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26" w:rsidRDefault="00336B26" w:rsidP="00336B26">
      <w:pPr>
        <w:pStyle w:val="Bijschrift"/>
      </w:pPr>
      <w:r>
        <w:t>Supplementary Table 1: Study Participants: Southampton Football Club (SFC) and Controls.</w:t>
      </w:r>
    </w:p>
    <w:p w:rsidR="00336B26" w:rsidRPr="0010643C" w:rsidRDefault="00336B26" w:rsidP="00336B26"/>
    <w:tbl>
      <w:tblPr>
        <w:tblStyle w:val="Tabelraster"/>
        <w:tblW w:w="5185" w:type="dxa"/>
        <w:jc w:val="center"/>
        <w:tblLook w:val="04A0"/>
      </w:tblPr>
      <w:tblGrid>
        <w:gridCol w:w="1300"/>
        <w:gridCol w:w="1292"/>
        <w:gridCol w:w="1292"/>
        <w:gridCol w:w="1301"/>
      </w:tblGrid>
      <w:tr w:rsidR="00336B26" w:rsidTr="00B800FD">
        <w:trPr>
          <w:cantSplit/>
          <w:trHeight w:hRule="exact" w:val="567"/>
          <w:jc w:val="center"/>
        </w:trPr>
        <w:tc>
          <w:tcPr>
            <w:tcW w:w="1300" w:type="dxa"/>
            <w:vAlign w:val="center"/>
          </w:tcPr>
          <w:p w:rsidR="00336B26" w:rsidRPr="00D82164" w:rsidRDefault="00336B26" w:rsidP="00B800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336B26" w:rsidRPr="00D82164" w:rsidRDefault="00336B26" w:rsidP="00B800FD">
            <w:pPr>
              <w:jc w:val="center"/>
              <w:rPr>
                <w:b/>
                <w:sz w:val="20"/>
                <w:szCs w:val="20"/>
              </w:rPr>
            </w:pPr>
            <w:r w:rsidRPr="00D82164">
              <w:rPr>
                <w:b/>
                <w:sz w:val="20"/>
                <w:szCs w:val="20"/>
              </w:rPr>
              <w:t>Participant Numbers</w:t>
            </w:r>
          </w:p>
        </w:tc>
      </w:tr>
      <w:tr w:rsidR="00336B26" w:rsidTr="00B800FD">
        <w:trPr>
          <w:cantSplit/>
          <w:trHeight w:hRule="exact" w:val="567"/>
          <w:jc w:val="center"/>
        </w:trPr>
        <w:tc>
          <w:tcPr>
            <w:tcW w:w="1300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292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SFC</w:t>
            </w:r>
          </w:p>
        </w:tc>
        <w:tc>
          <w:tcPr>
            <w:tcW w:w="2593" w:type="dxa"/>
            <w:gridSpan w:val="2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Controls</w:t>
            </w:r>
          </w:p>
        </w:tc>
      </w:tr>
      <w:tr w:rsidR="00336B26" w:rsidTr="00B800FD">
        <w:trPr>
          <w:cantSplit/>
          <w:trHeight w:val="590"/>
          <w:jc w:val="center"/>
        </w:trPr>
        <w:tc>
          <w:tcPr>
            <w:tcW w:w="1300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(years)</w:t>
            </w:r>
          </w:p>
        </w:tc>
        <w:tc>
          <w:tcPr>
            <w:tcW w:w="1292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Male</w:t>
            </w:r>
          </w:p>
        </w:tc>
        <w:tc>
          <w:tcPr>
            <w:tcW w:w="1292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Male</w:t>
            </w:r>
          </w:p>
        </w:tc>
        <w:tc>
          <w:tcPr>
            <w:tcW w:w="1301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Female</w:t>
            </w:r>
          </w:p>
        </w:tc>
      </w:tr>
      <w:tr w:rsidR="00336B26" w:rsidTr="00B800FD">
        <w:trPr>
          <w:cantSplit/>
          <w:trHeight w:val="557"/>
          <w:jc w:val="center"/>
        </w:trPr>
        <w:tc>
          <w:tcPr>
            <w:tcW w:w="1300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9</w:t>
            </w:r>
          </w:p>
        </w:tc>
        <w:tc>
          <w:tcPr>
            <w:tcW w:w="1292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16</w:t>
            </w:r>
          </w:p>
        </w:tc>
        <w:tc>
          <w:tcPr>
            <w:tcW w:w="1292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11</w:t>
            </w:r>
          </w:p>
        </w:tc>
        <w:tc>
          <w:tcPr>
            <w:tcW w:w="1301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9</w:t>
            </w:r>
          </w:p>
        </w:tc>
      </w:tr>
      <w:tr w:rsidR="00336B26" w:rsidTr="00B800FD">
        <w:trPr>
          <w:cantSplit/>
          <w:trHeight w:val="557"/>
          <w:jc w:val="center"/>
        </w:trPr>
        <w:tc>
          <w:tcPr>
            <w:tcW w:w="1300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10</w:t>
            </w:r>
          </w:p>
        </w:tc>
        <w:tc>
          <w:tcPr>
            <w:tcW w:w="1292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17</w:t>
            </w:r>
          </w:p>
        </w:tc>
        <w:tc>
          <w:tcPr>
            <w:tcW w:w="1292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8</w:t>
            </w:r>
          </w:p>
        </w:tc>
        <w:tc>
          <w:tcPr>
            <w:tcW w:w="1301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4</w:t>
            </w:r>
          </w:p>
        </w:tc>
      </w:tr>
      <w:tr w:rsidR="00336B26" w:rsidTr="00B800FD">
        <w:trPr>
          <w:cantSplit/>
          <w:trHeight w:val="557"/>
          <w:jc w:val="center"/>
        </w:trPr>
        <w:tc>
          <w:tcPr>
            <w:tcW w:w="1300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11</w:t>
            </w:r>
          </w:p>
        </w:tc>
        <w:tc>
          <w:tcPr>
            <w:tcW w:w="1292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13</w:t>
            </w:r>
          </w:p>
        </w:tc>
        <w:tc>
          <w:tcPr>
            <w:tcW w:w="1292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7</w:t>
            </w:r>
          </w:p>
        </w:tc>
        <w:tc>
          <w:tcPr>
            <w:tcW w:w="1301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3</w:t>
            </w:r>
          </w:p>
        </w:tc>
      </w:tr>
      <w:tr w:rsidR="00336B26" w:rsidTr="00B800FD">
        <w:trPr>
          <w:cantSplit/>
          <w:trHeight w:val="557"/>
          <w:jc w:val="center"/>
        </w:trPr>
        <w:tc>
          <w:tcPr>
            <w:tcW w:w="1300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12</w:t>
            </w:r>
          </w:p>
        </w:tc>
        <w:tc>
          <w:tcPr>
            <w:tcW w:w="1292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12</w:t>
            </w:r>
          </w:p>
        </w:tc>
        <w:tc>
          <w:tcPr>
            <w:tcW w:w="1292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7</w:t>
            </w:r>
          </w:p>
        </w:tc>
        <w:tc>
          <w:tcPr>
            <w:tcW w:w="1301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3</w:t>
            </w:r>
          </w:p>
        </w:tc>
      </w:tr>
      <w:tr w:rsidR="00336B26" w:rsidTr="00B800FD">
        <w:trPr>
          <w:cantSplit/>
          <w:trHeight w:val="557"/>
          <w:jc w:val="center"/>
        </w:trPr>
        <w:tc>
          <w:tcPr>
            <w:tcW w:w="1300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13</w:t>
            </w:r>
          </w:p>
        </w:tc>
        <w:tc>
          <w:tcPr>
            <w:tcW w:w="1292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11</w:t>
            </w:r>
          </w:p>
        </w:tc>
        <w:tc>
          <w:tcPr>
            <w:tcW w:w="1292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6</w:t>
            </w:r>
          </w:p>
        </w:tc>
        <w:tc>
          <w:tcPr>
            <w:tcW w:w="1301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5</w:t>
            </w:r>
          </w:p>
        </w:tc>
      </w:tr>
      <w:tr w:rsidR="00336B26" w:rsidTr="00B800FD">
        <w:trPr>
          <w:cantSplit/>
          <w:trHeight w:val="557"/>
          <w:jc w:val="center"/>
        </w:trPr>
        <w:tc>
          <w:tcPr>
            <w:tcW w:w="1300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14</w:t>
            </w:r>
          </w:p>
        </w:tc>
        <w:tc>
          <w:tcPr>
            <w:tcW w:w="1292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9</w:t>
            </w:r>
          </w:p>
        </w:tc>
        <w:tc>
          <w:tcPr>
            <w:tcW w:w="1292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6</w:t>
            </w:r>
          </w:p>
        </w:tc>
      </w:tr>
      <w:tr w:rsidR="00336B26" w:rsidTr="00B800FD">
        <w:trPr>
          <w:cantSplit/>
          <w:trHeight w:val="557"/>
          <w:jc w:val="center"/>
        </w:trPr>
        <w:tc>
          <w:tcPr>
            <w:tcW w:w="1300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15</w:t>
            </w:r>
          </w:p>
        </w:tc>
        <w:tc>
          <w:tcPr>
            <w:tcW w:w="1292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11</w:t>
            </w:r>
          </w:p>
        </w:tc>
        <w:tc>
          <w:tcPr>
            <w:tcW w:w="1292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10</w:t>
            </w:r>
          </w:p>
        </w:tc>
        <w:tc>
          <w:tcPr>
            <w:tcW w:w="1301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9</w:t>
            </w:r>
          </w:p>
        </w:tc>
      </w:tr>
      <w:tr w:rsidR="00336B26" w:rsidTr="00B800FD">
        <w:trPr>
          <w:cantSplit/>
          <w:trHeight w:val="557"/>
          <w:jc w:val="center"/>
        </w:trPr>
        <w:tc>
          <w:tcPr>
            <w:tcW w:w="1300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16-18</w:t>
            </w:r>
          </w:p>
        </w:tc>
        <w:tc>
          <w:tcPr>
            <w:tcW w:w="1292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14</w:t>
            </w:r>
          </w:p>
        </w:tc>
        <w:tc>
          <w:tcPr>
            <w:tcW w:w="1292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16</w:t>
            </w:r>
          </w:p>
        </w:tc>
      </w:tr>
      <w:tr w:rsidR="00336B26" w:rsidTr="00B800FD">
        <w:trPr>
          <w:cantSplit/>
          <w:trHeight w:val="557"/>
          <w:jc w:val="center"/>
        </w:trPr>
        <w:tc>
          <w:tcPr>
            <w:tcW w:w="1300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Total</w:t>
            </w:r>
          </w:p>
        </w:tc>
        <w:tc>
          <w:tcPr>
            <w:tcW w:w="1292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103</w:t>
            </w:r>
          </w:p>
        </w:tc>
        <w:tc>
          <w:tcPr>
            <w:tcW w:w="1292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52</w:t>
            </w:r>
          </w:p>
        </w:tc>
        <w:tc>
          <w:tcPr>
            <w:tcW w:w="1301" w:type="dxa"/>
            <w:vAlign w:val="center"/>
          </w:tcPr>
          <w:p w:rsidR="00336B26" w:rsidRPr="00D82164" w:rsidRDefault="00336B26" w:rsidP="00B800FD">
            <w:pPr>
              <w:jc w:val="center"/>
              <w:rPr>
                <w:sz w:val="20"/>
                <w:szCs w:val="20"/>
              </w:rPr>
            </w:pPr>
            <w:r w:rsidRPr="00D82164">
              <w:rPr>
                <w:sz w:val="20"/>
                <w:szCs w:val="20"/>
              </w:rPr>
              <w:t>55</w:t>
            </w:r>
          </w:p>
        </w:tc>
      </w:tr>
    </w:tbl>
    <w:p w:rsidR="00336B26" w:rsidRDefault="00336B26" w:rsidP="00336B26">
      <w:pPr>
        <w:spacing w:line="480" w:lineRule="auto"/>
        <w:rPr>
          <w:rFonts w:ascii="Calibri Light" w:hAnsi="Calibri Light"/>
        </w:rPr>
      </w:pPr>
    </w:p>
    <w:p w:rsidR="00336B26" w:rsidRDefault="00336B26" w:rsidP="00336B26">
      <w:pPr>
        <w:rPr>
          <w:rFonts w:ascii="Book Antiqua" w:eastAsia="Calibri" w:hAnsi="Book Antiqua" w:cs="Times New Roman"/>
          <w:b/>
          <w:bCs/>
          <w:sz w:val="18"/>
          <w:szCs w:val="18"/>
        </w:rPr>
      </w:pPr>
      <w:r>
        <w:br w:type="page"/>
      </w:r>
    </w:p>
    <w:p w:rsidR="00336B26" w:rsidRDefault="00336B26" w:rsidP="00336B26">
      <w:pPr>
        <w:pStyle w:val="Bijschrift"/>
      </w:pPr>
      <w:r>
        <w:lastRenderedPageBreak/>
        <w:t xml:space="preserve">Supplementary Table 2: Regression Coefficients for </w:t>
      </w:r>
      <w:proofErr w:type="spellStart"/>
      <w:r>
        <w:t>Epiphyseal</w:t>
      </w:r>
      <w:proofErr w:type="spellEnd"/>
      <w:r>
        <w:t xml:space="preserve"> Extension and </w:t>
      </w:r>
      <w:proofErr w:type="spellStart"/>
      <w:r>
        <w:t>Epiphyseal</w:t>
      </w:r>
      <w:proofErr w:type="spellEnd"/>
      <w:r>
        <w:t xml:space="preserve"> Tilt with Alpha Angle in All Age Groups</w:t>
      </w:r>
    </w:p>
    <w:p w:rsidR="00336B26" w:rsidRDefault="00336B26" w:rsidP="00336B26"/>
    <w:tbl>
      <w:tblPr>
        <w:tblStyle w:val="Tabelraster"/>
        <w:tblW w:w="10263" w:type="dxa"/>
        <w:jc w:val="center"/>
        <w:tblLayout w:type="fixed"/>
        <w:tblLook w:val="04A0"/>
      </w:tblPr>
      <w:tblGrid>
        <w:gridCol w:w="1191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36B26" w:rsidTr="00B800FD">
        <w:trPr>
          <w:trHeight w:val="567"/>
          <w:jc w:val="center"/>
        </w:trPr>
        <w:tc>
          <w:tcPr>
            <w:tcW w:w="10263" w:type="dxa"/>
            <w:gridSpan w:val="9"/>
            <w:vAlign w:val="center"/>
          </w:tcPr>
          <w:p w:rsidR="00336B26" w:rsidRPr="009C7567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Regression Coefficients for </w:t>
            </w:r>
            <w:proofErr w:type="spellStart"/>
            <w:r w:rsidRPr="009C7567">
              <w:rPr>
                <w:sz w:val="20"/>
                <w:szCs w:val="20"/>
              </w:rPr>
              <w:t>Epiphyseal</w:t>
            </w:r>
            <w:proofErr w:type="spellEnd"/>
            <w:r w:rsidRPr="009C7567">
              <w:rPr>
                <w:sz w:val="20"/>
                <w:szCs w:val="20"/>
              </w:rPr>
              <w:t xml:space="preserve"> Ext</w:t>
            </w:r>
            <w:r>
              <w:rPr>
                <w:sz w:val="20"/>
                <w:szCs w:val="20"/>
              </w:rPr>
              <w:t>en</w:t>
            </w:r>
            <w:r w:rsidRPr="009C7567">
              <w:rPr>
                <w:sz w:val="20"/>
                <w:szCs w:val="20"/>
              </w:rPr>
              <w:t>sion</w:t>
            </w:r>
            <w:r>
              <w:rPr>
                <w:sz w:val="20"/>
                <w:szCs w:val="20"/>
              </w:rPr>
              <w:t xml:space="preserve"> versus Alpha Angle</w:t>
            </w:r>
          </w:p>
        </w:tc>
      </w:tr>
      <w:tr w:rsidR="00336B26" w:rsidTr="00B800FD">
        <w:trPr>
          <w:trHeight w:val="567"/>
          <w:jc w:val="center"/>
        </w:trPr>
        <w:tc>
          <w:tcPr>
            <w:tcW w:w="1191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proofErr w:type="spellStart"/>
            <w:r>
              <w:rPr>
                <w:sz w:val="20"/>
                <w:szCs w:val="20"/>
              </w:rPr>
              <w:t>Clockface</w:t>
            </w:r>
            <w:proofErr w:type="spellEnd"/>
            <w:r>
              <w:rPr>
                <w:sz w:val="20"/>
                <w:szCs w:val="20"/>
              </w:rPr>
              <w:t xml:space="preserve"> Position</w:t>
            </w:r>
          </w:p>
        </w:tc>
        <w:tc>
          <w:tcPr>
            <w:tcW w:w="2268" w:type="dxa"/>
            <w:gridSpan w:val="2"/>
            <w:vAlign w:val="center"/>
          </w:tcPr>
          <w:p w:rsidR="00336B26" w:rsidRDefault="00336B26" w:rsidP="00B800FD">
            <w:pPr>
              <w:jc w:val="center"/>
            </w:pPr>
            <w:r>
              <w:rPr>
                <w:sz w:val="20"/>
                <w:szCs w:val="20"/>
              </w:rPr>
              <w:t>Football Academy</w:t>
            </w:r>
          </w:p>
        </w:tc>
        <w:tc>
          <w:tcPr>
            <w:tcW w:w="2268" w:type="dxa"/>
            <w:gridSpan w:val="2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Controls</w:t>
            </w:r>
          </w:p>
        </w:tc>
        <w:tc>
          <w:tcPr>
            <w:tcW w:w="2268" w:type="dxa"/>
            <w:gridSpan w:val="2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Female </w:t>
            </w:r>
            <w:r w:rsidRPr="00FD64A9">
              <w:rPr>
                <w:sz w:val="20"/>
                <w:szCs w:val="20"/>
              </w:rPr>
              <w:t>Controls</w:t>
            </w:r>
          </w:p>
        </w:tc>
        <w:tc>
          <w:tcPr>
            <w:tcW w:w="2268" w:type="dxa"/>
            <w:gridSpan w:val="2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Participants</w:t>
            </w:r>
          </w:p>
        </w:tc>
      </w:tr>
      <w:tr w:rsidR="00336B26" w:rsidTr="00B800FD">
        <w:trPr>
          <w:trHeight w:val="567"/>
          <w:jc w:val="center"/>
        </w:trPr>
        <w:tc>
          <w:tcPr>
            <w:tcW w:w="1191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Regression Coefficient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73B28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Regression Coefficient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73B28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Regression Coefficient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73B28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Regression Coefficient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73B28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value</w:t>
            </w:r>
          </w:p>
        </w:tc>
      </w:tr>
      <w:tr w:rsidR="00336B26" w:rsidTr="00B800FD">
        <w:trPr>
          <w:trHeight w:val="567"/>
          <w:jc w:val="center"/>
        </w:trPr>
        <w:tc>
          <w:tcPr>
            <w:tcW w:w="1191" w:type="dxa"/>
            <w:vAlign w:val="center"/>
          </w:tcPr>
          <w:p w:rsidR="00336B26" w:rsidRDefault="00336B26" w:rsidP="00B8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O’C</w:t>
            </w:r>
            <w:r w:rsidRPr="00FD64A9">
              <w:rPr>
                <w:sz w:val="20"/>
                <w:szCs w:val="20"/>
              </w:rPr>
              <w:t>lock</w:t>
            </w:r>
            <w:proofErr w:type="spellEnd"/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99.81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0.229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47.15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0.082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36.08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0.030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80.12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0.154</w:t>
            </w:r>
          </w:p>
        </w:tc>
      </w:tr>
      <w:tr w:rsidR="00336B26" w:rsidTr="00B800FD">
        <w:trPr>
          <w:trHeight w:val="567"/>
          <w:jc w:val="center"/>
        </w:trPr>
        <w:tc>
          <w:tcPr>
            <w:tcW w:w="1191" w:type="dxa"/>
            <w:vAlign w:val="center"/>
          </w:tcPr>
          <w:p w:rsidR="00336B26" w:rsidRDefault="00336B26" w:rsidP="00B800FD">
            <w:pPr>
              <w:rPr>
                <w:sz w:val="20"/>
                <w:szCs w:val="20"/>
              </w:rPr>
            </w:pPr>
            <w:r w:rsidRPr="00FD64A9"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O’C</w:t>
            </w:r>
            <w:r w:rsidRPr="00FD64A9">
              <w:rPr>
                <w:sz w:val="20"/>
                <w:szCs w:val="20"/>
              </w:rPr>
              <w:t>lock</w:t>
            </w:r>
            <w:proofErr w:type="spellEnd"/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116.43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0.401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101.23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0.279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55.86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99.21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0.299</w:t>
            </w:r>
          </w:p>
        </w:tc>
      </w:tr>
      <w:tr w:rsidR="00336B26" w:rsidTr="00B800FD">
        <w:trPr>
          <w:trHeight w:val="567"/>
          <w:jc w:val="center"/>
        </w:trPr>
        <w:tc>
          <w:tcPr>
            <w:tcW w:w="1191" w:type="dxa"/>
            <w:vAlign w:val="center"/>
          </w:tcPr>
          <w:p w:rsidR="00336B26" w:rsidRDefault="00336B26" w:rsidP="00B800FD">
            <w:pPr>
              <w:rPr>
                <w:sz w:val="20"/>
                <w:szCs w:val="20"/>
              </w:rPr>
            </w:pPr>
            <w:r w:rsidRPr="00FD64A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O’C</w:t>
            </w:r>
            <w:r w:rsidRPr="00FD64A9">
              <w:rPr>
                <w:sz w:val="20"/>
                <w:szCs w:val="20"/>
              </w:rPr>
              <w:t>lock</w:t>
            </w:r>
            <w:proofErr w:type="spellEnd"/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126.24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0.498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130.78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0.491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53.62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0.129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112.99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0.398</w:t>
            </w:r>
          </w:p>
        </w:tc>
      </w:tr>
      <w:tr w:rsidR="00336B26" w:rsidTr="00B800FD">
        <w:trPr>
          <w:trHeight w:val="567"/>
          <w:jc w:val="center"/>
        </w:trPr>
        <w:tc>
          <w:tcPr>
            <w:tcW w:w="1191" w:type="dxa"/>
            <w:vAlign w:val="center"/>
          </w:tcPr>
          <w:p w:rsidR="00336B26" w:rsidRDefault="00336B26" w:rsidP="00B800FD">
            <w:pPr>
              <w:rPr>
                <w:sz w:val="20"/>
                <w:szCs w:val="20"/>
              </w:rPr>
            </w:pPr>
            <w:r w:rsidRPr="00FD64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  <w:r w:rsidRPr="00FD64A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O’C</w:t>
            </w:r>
            <w:r w:rsidRPr="00FD64A9">
              <w:rPr>
                <w:sz w:val="20"/>
                <w:szCs w:val="20"/>
              </w:rPr>
              <w:t>lock</w:t>
            </w:r>
            <w:proofErr w:type="spellEnd"/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108.66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0.463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82.67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0.423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38.88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0.163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79.89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0.332</w:t>
            </w:r>
          </w:p>
        </w:tc>
      </w:tr>
      <w:tr w:rsidR="00336B26" w:rsidTr="00B800FD">
        <w:trPr>
          <w:trHeight w:val="567"/>
          <w:jc w:val="center"/>
        </w:trPr>
        <w:tc>
          <w:tcPr>
            <w:tcW w:w="1191" w:type="dxa"/>
            <w:vAlign w:val="center"/>
          </w:tcPr>
          <w:p w:rsidR="00336B26" w:rsidRDefault="00336B26" w:rsidP="00B800FD">
            <w:pPr>
              <w:rPr>
                <w:sz w:val="20"/>
                <w:szCs w:val="20"/>
              </w:rPr>
            </w:pPr>
            <w:r w:rsidRPr="00FD64A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O’C</w:t>
            </w:r>
            <w:r w:rsidRPr="00FD64A9">
              <w:rPr>
                <w:sz w:val="20"/>
                <w:szCs w:val="20"/>
              </w:rPr>
              <w:t>lock</w:t>
            </w:r>
            <w:proofErr w:type="spellEnd"/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87.94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0.330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68.48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0.296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22.61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0.054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59.40</w:t>
            </w:r>
          </w:p>
        </w:tc>
        <w:tc>
          <w:tcPr>
            <w:tcW w:w="1134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0.202</w:t>
            </w:r>
          </w:p>
        </w:tc>
      </w:tr>
      <w:tr w:rsidR="00336B26" w:rsidTr="00B800FD">
        <w:trPr>
          <w:trHeight w:val="227"/>
          <w:jc w:val="center"/>
        </w:trPr>
        <w:tc>
          <w:tcPr>
            <w:tcW w:w="10263" w:type="dxa"/>
            <w:gridSpan w:val="9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</w:p>
        </w:tc>
      </w:tr>
      <w:tr w:rsidR="00336B26" w:rsidTr="00B800FD">
        <w:trPr>
          <w:trHeight w:val="567"/>
          <w:jc w:val="center"/>
        </w:trPr>
        <w:tc>
          <w:tcPr>
            <w:tcW w:w="10263" w:type="dxa"/>
            <w:gridSpan w:val="9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Regression Coefficients for </w:t>
            </w:r>
            <w:proofErr w:type="spellStart"/>
            <w:r w:rsidRPr="009C7567">
              <w:rPr>
                <w:sz w:val="20"/>
                <w:szCs w:val="20"/>
              </w:rPr>
              <w:t>Epiphyseal</w:t>
            </w:r>
            <w:proofErr w:type="spellEnd"/>
            <w:r w:rsidRPr="009C75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Tilt versus Alpha Angle</w:t>
            </w:r>
          </w:p>
        </w:tc>
      </w:tr>
      <w:tr w:rsidR="00336B26" w:rsidTr="00B800FD">
        <w:trPr>
          <w:trHeight w:val="567"/>
          <w:jc w:val="center"/>
        </w:trPr>
        <w:tc>
          <w:tcPr>
            <w:tcW w:w="1191" w:type="dxa"/>
            <w:vAlign w:val="center"/>
          </w:tcPr>
          <w:p w:rsidR="00336B26" w:rsidRPr="00FD64A9" w:rsidRDefault="00336B26" w:rsidP="00B800FD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proofErr w:type="spellStart"/>
            <w:r>
              <w:rPr>
                <w:sz w:val="20"/>
                <w:szCs w:val="20"/>
              </w:rPr>
              <w:t>Clockface</w:t>
            </w:r>
            <w:proofErr w:type="spellEnd"/>
            <w:r>
              <w:rPr>
                <w:sz w:val="20"/>
                <w:szCs w:val="20"/>
              </w:rPr>
              <w:t xml:space="preserve"> Position</w:t>
            </w:r>
          </w:p>
        </w:tc>
        <w:tc>
          <w:tcPr>
            <w:tcW w:w="2268" w:type="dxa"/>
            <w:gridSpan w:val="2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Football Academy</w:t>
            </w:r>
          </w:p>
        </w:tc>
        <w:tc>
          <w:tcPr>
            <w:tcW w:w="2268" w:type="dxa"/>
            <w:gridSpan w:val="2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Controls</w:t>
            </w:r>
          </w:p>
        </w:tc>
        <w:tc>
          <w:tcPr>
            <w:tcW w:w="2268" w:type="dxa"/>
            <w:gridSpan w:val="2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Female </w:t>
            </w:r>
            <w:r w:rsidRPr="00FD64A9">
              <w:rPr>
                <w:sz w:val="20"/>
                <w:szCs w:val="20"/>
              </w:rPr>
              <w:t>Controls</w:t>
            </w:r>
          </w:p>
        </w:tc>
        <w:tc>
          <w:tcPr>
            <w:tcW w:w="2268" w:type="dxa"/>
            <w:gridSpan w:val="2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Participants</w:t>
            </w:r>
          </w:p>
        </w:tc>
      </w:tr>
      <w:tr w:rsidR="00336B26" w:rsidTr="00B800FD">
        <w:trPr>
          <w:trHeight w:val="567"/>
          <w:jc w:val="center"/>
        </w:trPr>
        <w:tc>
          <w:tcPr>
            <w:tcW w:w="1191" w:type="dxa"/>
            <w:vAlign w:val="center"/>
          </w:tcPr>
          <w:p w:rsidR="00336B26" w:rsidRPr="00FD64A9" w:rsidRDefault="00336B26" w:rsidP="00B800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Regression Coefficient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73B28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Regression Coefficient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73B28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Regression Coefficient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73B28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Regression Coefficient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73B28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value</w:t>
            </w:r>
          </w:p>
        </w:tc>
      </w:tr>
      <w:tr w:rsidR="00336B26" w:rsidTr="00B800FD">
        <w:trPr>
          <w:trHeight w:val="567"/>
          <w:jc w:val="center"/>
        </w:trPr>
        <w:tc>
          <w:tcPr>
            <w:tcW w:w="1191" w:type="dxa"/>
            <w:vAlign w:val="center"/>
          </w:tcPr>
          <w:p w:rsidR="00336B26" w:rsidRPr="00FD64A9" w:rsidRDefault="00336B26" w:rsidP="00B8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O’C</w:t>
            </w:r>
            <w:r w:rsidRPr="00FD64A9">
              <w:rPr>
                <w:sz w:val="20"/>
                <w:szCs w:val="20"/>
              </w:rPr>
              <w:t>lock</w:t>
            </w:r>
            <w:proofErr w:type="spellEnd"/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-12.98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0.039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-9.90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0.077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-1.99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-5.641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</w:t>
            </w:r>
          </w:p>
        </w:tc>
      </w:tr>
      <w:tr w:rsidR="00336B26" w:rsidTr="00B800FD">
        <w:trPr>
          <w:trHeight w:val="567"/>
          <w:jc w:val="center"/>
        </w:trPr>
        <w:tc>
          <w:tcPr>
            <w:tcW w:w="1191" w:type="dxa"/>
            <w:vAlign w:val="center"/>
          </w:tcPr>
          <w:p w:rsidR="00336B26" w:rsidRPr="00FD64A9" w:rsidRDefault="00336B26" w:rsidP="00B800FD">
            <w:pPr>
              <w:rPr>
                <w:sz w:val="20"/>
                <w:szCs w:val="20"/>
              </w:rPr>
            </w:pPr>
            <w:r w:rsidRPr="00FD64A9"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O’C</w:t>
            </w:r>
            <w:r w:rsidRPr="00FD64A9">
              <w:rPr>
                <w:sz w:val="20"/>
                <w:szCs w:val="20"/>
              </w:rPr>
              <w:t>lock</w:t>
            </w:r>
            <w:proofErr w:type="spellEnd"/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-2.01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-13.62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-5.73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0.065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</w:tr>
      <w:tr w:rsidR="00336B26" w:rsidTr="00B800FD">
        <w:trPr>
          <w:trHeight w:val="567"/>
          <w:jc w:val="center"/>
        </w:trPr>
        <w:tc>
          <w:tcPr>
            <w:tcW w:w="1191" w:type="dxa"/>
            <w:vAlign w:val="center"/>
          </w:tcPr>
          <w:p w:rsidR="00336B26" w:rsidRPr="00FD64A9" w:rsidRDefault="00336B26" w:rsidP="00B800FD">
            <w:pPr>
              <w:rPr>
                <w:sz w:val="20"/>
                <w:szCs w:val="20"/>
              </w:rPr>
            </w:pPr>
            <w:r w:rsidRPr="00FD64A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O’C</w:t>
            </w:r>
            <w:r w:rsidRPr="00FD64A9">
              <w:rPr>
                <w:sz w:val="20"/>
                <w:szCs w:val="20"/>
              </w:rPr>
              <w:t>lock</w:t>
            </w:r>
            <w:proofErr w:type="spellEnd"/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8.41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6.80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8.286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0.015</w:t>
            </w:r>
          </w:p>
        </w:tc>
      </w:tr>
      <w:tr w:rsidR="00336B26" w:rsidTr="00B800FD">
        <w:trPr>
          <w:trHeight w:val="567"/>
          <w:jc w:val="center"/>
        </w:trPr>
        <w:tc>
          <w:tcPr>
            <w:tcW w:w="1191" w:type="dxa"/>
            <w:vAlign w:val="center"/>
          </w:tcPr>
          <w:p w:rsidR="00336B26" w:rsidRPr="00FD64A9" w:rsidRDefault="00336B26" w:rsidP="00B800FD">
            <w:pPr>
              <w:rPr>
                <w:sz w:val="20"/>
                <w:szCs w:val="20"/>
              </w:rPr>
            </w:pPr>
            <w:r w:rsidRPr="00FD64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  <w:r w:rsidRPr="00FD64A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O’C</w:t>
            </w:r>
            <w:r w:rsidRPr="00FD64A9">
              <w:rPr>
                <w:sz w:val="20"/>
                <w:szCs w:val="20"/>
              </w:rPr>
              <w:t>lock</w:t>
            </w:r>
            <w:proofErr w:type="spellEnd"/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0.048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12.68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0.038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9.540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</w:t>
            </w:r>
          </w:p>
        </w:tc>
      </w:tr>
      <w:tr w:rsidR="00336B26" w:rsidTr="00B800FD">
        <w:trPr>
          <w:trHeight w:val="567"/>
          <w:jc w:val="center"/>
        </w:trPr>
        <w:tc>
          <w:tcPr>
            <w:tcW w:w="1191" w:type="dxa"/>
            <w:vAlign w:val="center"/>
          </w:tcPr>
          <w:p w:rsidR="00336B26" w:rsidRPr="00FD64A9" w:rsidRDefault="00336B26" w:rsidP="00B800FD">
            <w:pPr>
              <w:rPr>
                <w:sz w:val="20"/>
                <w:szCs w:val="20"/>
              </w:rPr>
            </w:pPr>
            <w:r w:rsidRPr="00FD64A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O’C</w:t>
            </w:r>
            <w:r w:rsidRPr="00FD64A9">
              <w:rPr>
                <w:sz w:val="20"/>
                <w:szCs w:val="20"/>
              </w:rPr>
              <w:t>lock</w:t>
            </w:r>
            <w:proofErr w:type="spellEnd"/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49.32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0.270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27.77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0.103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30.486</w:t>
            </w:r>
          </w:p>
        </w:tc>
        <w:tc>
          <w:tcPr>
            <w:tcW w:w="1134" w:type="dxa"/>
            <w:vAlign w:val="center"/>
          </w:tcPr>
          <w:p w:rsidR="00336B26" w:rsidRDefault="00336B26" w:rsidP="00B80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0.134</w:t>
            </w:r>
          </w:p>
        </w:tc>
      </w:tr>
    </w:tbl>
    <w:p w:rsidR="00336B26" w:rsidRDefault="00336B26" w:rsidP="00336B26">
      <w:pPr>
        <w:spacing w:line="480" w:lineRule="auto"/>
        <w:rPr>
          <w:rFonts w:ascii="Calibri Light" w:hAnsi="Calibri Light"/>
        </w:rPr>
      </w:pPr>
    </w:p>
    <w:p w:rsidR="0095386F" w:rsidRDefault="0095386F"/>
    <w:sectPr w:rsidR="0095386F" w:rsidSect="0095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36B26"/>
    <w:rsid w:val="00336B26"/>
    <w:rsid w:val="0095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6B26"/>
    <w:pPr>
      <w:spacing w:after="0" w:line="240" w:lineRule="auto"/>
    </w:pPr>
    <w:rPr>
      <w:rFonts w:asciiTheme="majorHAnsi" w:hAnsiTheme="majorHAnsi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6B26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jschrift">
    <w:name w:val="caption"/>
    <w:basedOn w:val="Standaard"/>
    <w:next w:val="Standaard"/>
    <w:link w:val="BijschriftChar"/>
    <w:uiPriority w:val="35"/>
    <w:unhideWhenUsed/>
    <w:qFormat/>
    <w:rsid w:val="00336B26"/>
    <w:pPr>
      <w:spacing w:after="480"/>
      <w:jc w:val="center"/>
    </w:pPr>
    <w:rPr>
      <w:rFonts w:ascii="Book Antiqua" w:eastAsia="Calibri" w:hAnsi="Book Antiqua" w:cs="Times New Roman"/>
      <w:b/>
      <w:bCs/>
      <w:sz w:val="18"/>
      <w:szCs w:val="18"/>
    </w:rPr>
  </w:style>
  <w:style w:type="character" w:customStyle="1" w:styleId="BijschriftChar">
    <w:name w:val="Bijschrift Char"/>
    <w:basedOn w:val="Standaardalinea-lettertype"/>
    <w:link w:val="Bijschrift"/>
    <w:uiPriority w:val="35"/>
    <w:rsid w:val="00336B26"/>
    <w:rPr>
      <w:rFonts w:ascii="Book Antiqua" w:eastAsia="Calibri" w:hAnsi="Book Antiqua" w:cs="Times New Roman"/>
      <w:b/>
      <w:bCs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 </cp:lastModifiedBy>
  <cp:revision>1</cp:revision>
  <dcterms:created xsi:type="dcterms:W3CDTF">2017-06-29T11:10:00Z</dcterms:created>
  <dcterms:modified xsi:type="dcterms:W3CDTF">2017-06-29T11:10:00Z</dcterms:modified>
</cp:coreProperties>
</file>