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Lichtelijst"/>
        <w:tblpPr w:leftFromText="180" w:rightFromText="180" w:vertAnchor="page" w:horzAnchor="margin" w:tblpX="108" w:tblpY="1201"/>
        <w:tblW w:w="50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88"/>
        <w:gridCol w:w="1915"/>
        <w:gridCol w:w="1646"/>
        <w:gridCol w:w="1742"/>
        <w:gridCol w:w="1742"/>
        <w:gridCol w:w="1827"/>
        <w:gridCol w:w="1470"/>
        <w:gridCol w:w="1558"/>
      </w:tblGrid>
      <w:tr w:rsidR="008D5890" w:rsidRPr="004408FA" w:rsidTr="008D5890">
        <w:trPr>
          <w:cnfStyle w:val="100000000000"/>
          <w:trHeight w:val="79"/>
        </w:trPr>
        <w:tc>
          <w:tcPr>
            <w:cnfStyle w:val="001000000000"/>
            <w:tcW w:w="5000" w:type="pct"/>
            <w:gridSpan w:val="8"/>
            <w:shd w:val="clear" w:color="auto" w:fill="auto"/>
            <w:vAlign w:val="center"/>
          </w:tcPr>
          <w:p w:rsidR="008D5890" w:rsidRPr="002547A8" w:rsidRDefault="008D5890" w:rsidP="008D5890">
            <w:pPr>
              <w:rPr>
                <w:rFonts w:ascii="Times New Roman" w:hAnsi="Times New Roman" w:cs="Times New Roman"/>
                <w:color w:val="FF0000"/>
                <w:sz w:val="24"/>
                <w:szCs w:val="24"/>
                <w:lang w:val="en-US"/>
              </w:rPr>
            </w:pPr>
            <w:r>
              <w:rPr>
                <w:rFonts w:ascii="Times New Roman" w:hAnsi="Times New Roman" w:cs="Times New Roman"/>
                <w:color w:val="auto"/>
                <w:sz w:val="24"/>
                <w:szCs w:val="24"/>
                <w:lang w:val="en-US"/>
              </w:rPr>
              <w:t xml:space="preserve">Supplemental </w:t>
            </w:r>
            <w:r w:rsidRPr="00227469">
              <w:rPr>
                <w:rFonts w:ascii="Times New Roman" w:hAnsi="Times New Roman" w:cs="Times New Roman"/>
                <w:color w:val="auto"/>
                <w:sz w:val="24"/>
                <w:szCs w:val="24"/>
                <w:lang w:val="en-US"/>
              </w:rPr>
              <w:t xml:space="preserve">Table </w:t>
            </w:r>
            <w:r>
              <w:rPr>
                <w:rFonts w:ascii="Times New Roman" w:hAnsi="Times New Roman" w:cs="Times New Roman"/>
                <w:color w:val="auto"/>
                <w:sz w:val="24"/>
                <w:szCs w:val="24"/>
                <w:lang w:val="en-US"/>
              </w:rPr>
              <w:t>1</w:t>
            </w:r>
            <w:r w:rsidRPr="00227469">
              <w:rPr>
                <w:rFonts w:ascii="Times New Roman" w:hAnsi="Times New Roman" w:cs="Times New Roman"/>
                <w:color w:val="auto"/>
                <w:sz w:val="24"/>
                <w:szCs w:val="24"/>
                <w:lang w:val="en-US"/>
              </w:rPr>
              <w:t xml:space="preserve">: </w:t>
            </w:r>
            <w:r>
              <w:t xml:space="preserve"> </w:t>
            </w:r>
            <w:r w:rsidRPr="00227469">
              <w:rPr>
                <w:rFonts w:ascii="Times New Roman" w:hAnsi="Times New Roman" w:cs="Times New Roman"/>
                <w:b w:val="0"/>
                <w:color w:val="auto"/>
                <w:sz w:val="24"/>
                <w:szCs w:val="24"/>
                <w:lang w:val="en-US"/>
              </w:rPr>
              <w:t xml:space="preserve">Associations </w:t>
            </w:r>
            <w:r>
              <w:rPr>
                <w:rFonts w:ascii="Times New Roman" w:hAnsi="Times New Roman" w:cs="Times New Roman"/>
                <w:b w:val="0"/>
                <w:color w:val="auto"/>
                <w:sz w:val="24"/>
                <w:szCs w:val="24"/>
                <w:lang w:val="en-US"/>
              </w:rPr>
              <w:t>b</w:t>
            </w:r>
            <w:r w:rsidRPr="00227469">
              <w:rPr>
                <w:rFonts w:ascii="Times New Roman" w:hAnsi="Times New Roman" w:cs="Times New Roman"/>
                <w:b w:val="0"/>
                <w:color w:val="auto"/>
                <w:sz w:val="24"/>
                <w:szCs w:val="24"/>
                <w:lang w:val="en-US"/>
              </w:rPr>
              <w:t xml:space="preserve">etween </w:t>
            </w:r>
            <w:r>
              <w:rPr>
                <w:rFonts w:ascii="Times New Roman" w:hAnsi="Times New Roman" w:cs="Times New Roman"/>
                <w:b w:val="0"/>
                <w:color w:val="auto"/>
                <w:sz w:val="24"/>
                <w:szCs w:val="24"/>
                <w:lang w:val="en-US"/>
              </w:rPr>
              <w:t xml:space="preserve">walking pace (3 groups)  </w:t>
            </w:r>
            <w:r w:rsidRPr="00227469">
              <w:rPr>
                <w:rFonts w:ascii="Times New Roman" w:hAnsi="Times New Roman" w:cs="Times New Roman"/>
                <w:b w:val="0"/>
                <w:color w:val="auto"/>
                <w:sz w:val="24"/>
                <w:szCs w:val="24"/>
                <w:lang w:val="en-US"/>
              </w:rPr>
              <w:t xml:space="preserve">and </w:t>
            </w:r>
            <w:r>
              <w:rPr>
                <w:rFonts w:ascii="Times New Roman" w:hAnsi="Times New Roman" w:cs="Times New Roman"/>
                <w:b w:val="0"/>
                <w:color w:val="auto"/>
                <w:sz w:val="24"/>
                <w:szCs w:val="24"/>
                <w:lang w:val="en-US"/>
              </w:rPr>
              <w:t>a</w:t>
            </w:r>
            <w:r w:rsidRPr="00227469">
              <w:rPr>
                <w:rFonts w:ascii="Times New Roman" w:hAnsi="Times New Roman" w:cs="Times New Roman"/>
                <w:b w:val="0"/>
                <w:color w:val="auto"/>
                <w:sz w:val="24"/>
                <w:szCs w:val="24"/>
                <w:lang w:val="en-US"/>
              </w:rPr>
              <w:t>ll-</w:t>
            </w:r>
            <w:r>
              <w:rPr>
                <w:rFonts w:ascii="Times New Roman" w:hAnsi="Times New Roman" w:cs="Times New Roman"/>
                <w:b w:val="0"/>
                <w:color w:val="auto"/>
                <w:sz w:val="24"/>
                <w:szCs w:val="24"/>
                <w:lang w:val="en-US"/>
              </w:rPr>
              <w:t>c</w:t>
            </w:r>
            <w:r w:rsidRPr="00227469">
              <w:rPr>
                <w:rFonts w:ascii="Times New Roman" w:hAnsi="Times New Roman" w:cs="Times New Roman"/>
                <w:b w:val="0"/>
                <w:color w:val="auto"/>
                <w:sz w:val="24"/>
                <w:szCs w:val="24"/>
                <w:lang w:val="en-US"/>
              </w:rPr>
              <w:t>ause</w:t>
            </w:r>
            <w:r>
              <w:rPr>
                <w:rFonts w:ascii="Times New Roman" w:hAnsi="Times New Roman" w:cs="Times New Roman"/>
                <w:b w:val="0"/>
                <w:color w:val="auto"/>
                <w:sz w:val="24"/>
                <w:szCs w:val="24"/>
                <w:lang w:val="en-US"/>
              </w:rPr>
              <w:t xml:space="preserve">, cardiovascular disease, and cancer mortality. </w:t>
            </w:r>
            <w:r>
              <w:t xml:space="preserve"> </w:t>
            </w:r>
            <w:r w:rsidRPr="00D16F6E">
              <w:rPr>
                <w:rFonts w:ascii="Times New Roman" w:hAnsi="Times New Roman" w:cs="Times New Roman"/>
                <w:b w:val="0"/>
                <w:color w:val="auto"/>
                <w:sz w:val="24"/>
                <w:szCs w:val="24"/>
                <w:lang w:val="en-US"/>
              </w:rPr>
              <w:t>Walkers aged 30 years and over with no diagnosed cardiovascular disease or cancer at baseline</w:t>
            </w:r>
            <w:r w:rsidRPr="00D16F6E">
              <w:rPr>
                <w:rFonts w:ascii="Times New Roman" w:hAnsi="Times New Roman" w:cs="Times New Roman"/>
                <w:b w:val="0"/>
                <w:color w:val="auto"/>
                <w:sz w:val="24"/>
                <w:szCs w:val="24"/>
                <w:vertAlign w:val="superscript"/>
                <w:lang w:val="en-US"/>
              </w:rPr>
              <w:t>a</w:t>
            </w:r>
            <w:r w:rsidRPr="00D16F6E">
              <w:rPr>
                <w:rFonts w:ascii="Times New Roman" w:hAnsi="Times New Roman" w:cs="Times New Roman"/>
                <w:b w:val="0"/>
                <w:color w:val="auto"/>
                <w:sz w:val="24"/>
                <w:szCs w:val="24"/>
                <w:lang w:val="en-US"/>
              </w:rPr>
              <w:t xml:space="preserve">.  The </w:t>
            </w:r>
            <w:r w:rsidR="00782C36">
              <w:rPr>
                <w:rFonts w:ascii="Times New Roman" w:hAnsi="Times New Roman" w:cs="Times New Roman"/>
                <w:b w:val="0"/>
                <w:color w:val="auto"/>
                <w:sz w:val="24"/>
                <w:szCs w:val="24"/>
                <w:lang w:val="en-US"/>
              </w:rPr>
              <w:t>H</w:t>
            </w:r>
            <w:r w:rsidRPr="00D16F6E">
              <w:rPr>
                <w:rFonts w:ascii="Times New Roman" w:hAnsi="Times New Roman" w:cs="Times New Roman"/>
                <w:b w:val="0"/>
                <w:color w:val="auto"/>
                <w:sz w:val="24"/>
                <w:szCs w:val="24"/>
                <w:lang w:val="en-US"/>
              </w:rPr>
              <w:t xml:space="preserve">ealth </w:t>
            </w:r>
            <w:r w:rsidR="00782C36">
              <w:rPr>
                <w:rFonts w:ascii="Times New Roman" w:hAnsi="Times New Roman" w:cs="Times New Roman"/>
                <w:b w:val="0"/>
                <w:color w:val="auto"/>
                <w:sz w:val="24"/>
                <w:szCs w:val="24"/>
                <w:lang w:val="en-US"/>
              </w:rPr>
              <w:t>S</w:t>
            </w:r>
            <w:r w:rsidRPr="00D16F6E">
              <w:rPr>
                <w:rFonts w:ascii="Times New Roman" w:hAnsi="Times New Roman" w:cs="Times New Roman"/>
                <w:b w:val="0"/>
                <w:color w:val="auto"/>
                <w:sz w:val="24"/>
                <w:szCs w:val="24"/>
                <w:lang w:val="en-US"/>
              </w:rPr>
              <w:t xml:space="preserve">urvey for England and Scottish Health Survey (n=50,225).  </w:t>
            </w:r>
          </w:p>
        </w:tc>
      </w:tr>
      <w:tr w:rsidR="008D5890" w:rsidRPr="004408FA" w:rsidTr="008D5890">
        <w:trPr>
          <w:cnfStyle w:val="000000100000"/>
          <w:trHeight w:val="79"/>
        </w:trPr>
        <w:tc>
          <w:tcPr>
            <w:cnfStyle w:val="001000000000"/>
            <w:tcW w:w="806" w:type="pct"/>
            <w:vMerge w:val="restart"/>
            <w:shd w:val="clear" w:color="auto" w:fill="auto"/>
            <w:vAlign w:val="center"/>
          </w:tcPr>
          <w:p w:rsidR="008D5890" w:rsidRPr="004B7E99" w:rsidRDefault="008D5890" w:rsidP="008D5890">
            <w:pPr>
              <w:ind w:left="2410" w:hanging="2410"/>
              <w:jc w:val="center"/>
              <w:rPr>
                <w:rFonts w:ascii="Times New Roman" w:hAnsi="Times New Roman" w:cs="Times New Roman"/>
                <w:lang w:val="en-US"/>
              </w:rPr>
            </w:pPr>
          </w:p>
        </w:tc>
        <w:tc>
          <w:tcPr>
            <w:tcW w:w="675" w:type="pct"/>
            <w:vMerge w:val="restart"/>
            <w:shd w:val="clear" w:color="auto" w:fill="auto"/>
            <w:vAlign w:val="center"/>
          </w:tcPr>
          <w:p w:rsidR="008D5890" w:rsidRPr="004B7E99" w:rsidRDefault="008D5890" w:rsidP="008D5890">
            <w:pPr>
              <w:jc w:val="center"/>
              <w:cnfStyle w:val="000000100000"/>
              <w:rPr>
                <w:rFonts w:ascii="Times New Roman" w:hAnsi="Times New Roman" w:cs="Times New Roman"/>
                <w:b/>
                <w:lang w:val="en-US"/>
              </w:rPr>
            </w:pPr>
            <w:r w:rsidRPr="004B7E99">
              <w:rPr>
                <w:rFonts w:ascii="Times New Roman" w:hAnsi="Times New Roman" w:cs="Times New Roman"/>
                <w:b/>
                <w:lang w:val="en-US"/>
              </w:rPr>
              <w:t>Deaths/n</w:t>
            </w:r>
          </w:p>
        </w:tc>
        <w:tc>
          <w:tcPr>
            <w:tcW w:w="1194" w:type="pct"/>
            <w:gridSpan w:val="2"/>
            <w:shd w:val="clear" w:color="auto" w:fill="auto"/>
            <w:vAlign w:val="center"/>
          </w:tcPr>
          <w:p w:rsidR="008D5890" w:rsidRPr="004B7E99" w:rsidRDefault="008D5890" w:rsidP="008D5890">
            <w:pPr>
              <w:jc w:val="center"/>
              <w:cnfStyle w:val="000000100000"/>
              <w:rPr>
                <w:rFonts w:ascii="Times New Roman" w:hAnsi="Times New Roman" w:cs="Times New Roman"/>
                <w:b/>
                <w:lang w:val="en-US"/>
              </w:rPr>
            </w:pPr>
            <w:r>
              <w:rPr>
                <w:rFonts w:ascii="Times New Roman" w:hAnsi="Times New Roman" w:cs="Times New Roman"/>
                <w:b/>
                <w:lang w:val="en-US"/>
              </w:rPr>
              <w:t>Model 1</w:t>
            </w:r>
            <w:r w:rsidRPr="00674CD7">
              <w:rPr>
                <w:rFonts w:ascii="Times New Roman" w:hAnsi="Times New Roman" w:cs="Times New Roman"/>
                <w:b/>
                <w:vertAlign w:val="superscript"/>
                <w:lang w:val="en-US"/>
              </w:rPr>
              <w:t>c</w:t>
            </w:r>
          </w:p>
        </w:tc>
        <w:tc>
          <w:tcPr>
            <w:tcW w:w="1258" w:type="pct"/>
            <w:gridSpan w:val="2"/>
            <w:shd w:val="clear" w:color="auto" w:fill="auto"/>
            <w:vAlign w:val="center"/>
          </w:tcPr>
          <w:p w:rsidR="008D5890" w:rsidRPr="004B7E99" w:rsidRDefault="008D5890" w:rsidP="008D5890">
            <w:pPr>
              <w:jc w:val="center"/>
              <w:cnfStyle w:val="000000100000"/>
              <w:rPr>
                <w:rFonts w:ascii="Times New Roman" w:hAnsi="Times New Roman" w:cs="Times New Roman"/>
                <w:b/>
                <w:lang w:val="en-US"/>
              </w:rPr>
            </w:pPr>
            <w:r>
              <w:rPr>
                <w:rFonts w:ascii="Times New Roman" w:hAnsi="Times New Roman" w:cs="Times New Roman"/>
                <w:b/>
                <w:lang w:val="en-US"/>
              </w:rPr>
              <w:t>Model 2</w:t>
            </w:r>
            <w:r w:rsidRPr="00674CD7">
              <w:rPr>
                <w:rFonts w:ascii="Times New Roman" w:hAnsi="Times New Roman" w:cs="Times New Roman"/>
                <w:b/>
                <w:vertAlign w:val="superscript"/>
                <w:lang w:val="en-US"/>
              </w:rPr>
              <w:t>d</w:t>
            </w:r>
          </w:p>
        </w:tc>
        <w:tc>
          <w:tcPr>
            <w:tcW w:w="1067" w:type="pct"/>
            <w:gridSpan w:val="2"/>
            <w:shd w:val="clear" w:color="auto" w:fill="auto"/>
            <w:vAlign w:val="center"/>
          </w:tcPr>
          <w:p w:rsidR="008D5890" w:rsidRPr="004B7E99" w:rsidRDefault="008D5890" w:rsidP="008D5890">
            <w:pPr>
              <w:jc w:val="center"/>
              <w:cnfStyle w:val="000000100000"/>
              <w:rPr>
                <w:rFonts w:ascii="Times New Roman" w:hAnsi="Times New Roman" w:cs="Times New Roman"/>
                <w:b/>
                <w:lang w:val="en-US"/>
              </w:rPr>
            </w:pPr>
            <w:r>
              <w:rPr>
                <w:rFonts w:ascii="Times New Roman" w:hAnsi="Times New Roman" w:cs="Times New Roman"/>
                <w:b/>
                <w:lang w:val="en-US"/>
              </w:rPr>
              <w:t>Model 3</w:t>
            </w:r>
            <w:r w:rsidRPr="00674CD7">
              <w:rPr>
                <w:rFonts w:ascii="Times New Roman" w:hAnsi="Times New Roman" w:cs="Times New Roman"/>
                <w:b/>
                <w:vertAlign w:val="superscript"/>
                <w:lang w:val="en-US"/>
              </w:rPr>
              <w:t>e</w:t>
            </w:r>
          </w:p>
        </w:tc>
      </w:tr>
      <w:tr w:rsidR="008D5890" w:rsidRPr="004408FA" w:rsidTr="008D5890">
        <w:trPr>
          <w:trHeight w:val="79"/>
        </w:trPr>
        <w:tc>
          <w:tcPr>
            <w:cnfStyle w:val="001000000000"/>
            <w:tcW w:w="806" w:type="pct"/>
            <w:vMerge/>
            <w:shd w:val="clear" w:color="auto" w:fill="auto"/>
            <w:vAlign w:val="center"/>
          </w:tcPr>
          <w:p w:rsidR="008D5890" w:rsidRPr="004B7E99" w:rsidRDefault="008D5890" w:rsidP="008D5890">
            <w:pPr>
              <w:ind w:left="2410" w:hanging="2410"/>
              <w:jc w:val="center"/>
              <w:rPr>
                <w:rFonts w:ascii="Times New Roman" w:hAnsi="Times New Roman" w:cs="Times New Roman"/>
                <w:lang w:val="en-US"/>
              </w:rPr>
            </w:pPr>
          </w:p>
        </w:tc>
        <w:tc>
          <w:tcPr>
            <w:tcW w:w="675" w:type="pct"/>
            <w:vMerge/>
            <w:shd w:val="clear" w:color="auto" w:fill="auto"/>
            <w:vAlign w:val="center"/>
          </w:tcPr>
          <w:p w:rsidR="008D5890" w:rsidRPr="004B7E99" w:rsidRDefault="008D5890" w:rsidP="008D5890">
            <w:pPr>
              <w:jc w:val="center"/>
              <w:cnfStyle w:val="000000000000"/>
              <w:rPr>
                <w:rFonts w:ascii="Times New Roman" w:hAnsi="Times New Roman" w:cs="Times New Roman"/>
                <w:b/>
                <w:lang w:val="en-US"/>
              </w:rPr>
            </w:pPr>
          </w:p>
        </w:tc>
        <w:tc>
          <w:tcPr>
            <w:tcW w:w="580" w:type="pct"/>
            <w:shd w:val="clear" w:color="auto" w:fill="auto"/>
            <w:vAlign w:val="center"/>
          </w:tcPr>
          <w:p w:rsidR="008D5890" w:rsidRPr="004B7E99" w:rsidRDefault="008D5890" w:rsidP="008D5890">
            <w:pPr>
              <w:jc w:val="center"/>
              <w:cnfStyle w:val="000000000000"/>
              <w:rPr>
                <w:rFonts w:ascii="Times New Roman" w:hAnsi="Times New Roman" w:cs="Times New Roman"/>
                <w:b/>
                <w:lang w:val="en-US"/>
              </w:rPr>
            </w:pPr>
            <w:r w:rsidRPr="004B7E99">
              <w:rPr>
                <w:rFonts w:ascii="Times New Roman" w:hAnsi="Times New Roman" w:cs="Times New Roman"/>
                <w:b/>
                <w:lang w:val="en-US"/>
              </w:rPr>
              <w:t>HR</w:t>
            </w:r>
          </w:p>
        </w:tc>
        <w:tc>
          <w:tcPr>
            <w:tcW w:w="614" w:type="pct"/>
            <w:shd w:val="clear" w:color="auto" w:fill="auto"/>
            <w:vAlign w:val="center"/>
          </w:tcPr>
          <w:p w:rsidR="008D5890" w:rsidRPr="004B7E99" w:rsidRDefault="008D5890" w:rsidP="008D5890">
            <w:pPr>
              <w:jc w:val="center"/>
              <w:cnfStyle w:val="000000000000"/>
              <w:rPr>
                <w:rFonts w:ascii="Times New Roman" w:hAnsi="Times New Roman" w:cs="Times New Roman"/>
                <w:b/>
                <w:lang w:val="en-US"/>
              </w:rPr>
            </w:pPr>
            <w:r w:rsidRPr="004B7E99">
              <w:rPr>
                <w:rFonts w:ascii="Times New Roman" w:hAnsi="Times New Roman" w:cs="Times New Roman"/>
                <w:b/>
                <w:lang w:val="en-US"/>
              </w:rPr>
              <w:t>95% CIs</w:t>
            </w:r>
          </w:p>
        </w:tc>
        <w:tc>
          <w:tcPr>
            <w:tcW w:w="614" w:type="pct"/>
            <w:shd w:val="clear" w:color="auto" w:fill="auto"/>
            <w:vAlign w:val="center"/>
          </w:tcPr>
          <w:p w:rsidR="008D5890" w:rsidRPr="004B7E99" w:rsidRDefault="008D5890" w:rsidP="008D5890">
            <w:pPr>
              <w:jc w:val="center"/>
              <w:cnfStyle w:val="000000000000"/>
              <w:rPr>
                <w:rFonts w:ascii="Times New Roman" w:hAnsi="Times New Roman" w:cs="Times New Roman"/>
                <w:b/>
                <w:lang w:val="en-US"/>
              </w:rPr>
            </w:pPr>
            <w:r w:rsidRPr="004B7E99">
              <w:rPr>
                <w:rFonts w:ascii="Times New Roman" w:hAnsi="Times New Roman" w:cs="Times New Roman"/>
                <w:b/>
                <w:lang w:val="en-US"/>
              </w:rPr>
              <w:t>HR</w:t>
            </w:r>
          </w:p>
        </w:tc>
        <w:tc>
          <w:tcPr>
            <w:tcW w:w="644" w:type="pct"/>
            <w:shd w:val="clear" w:color="auto" w:fill="auto"/>
            <w:vAlign w:val="center"/>
          </w:tcPr>
          <w:p w:rsidR="008D5890" w:rsidRPr="004B7E99" w:rsidRDefault="008D5890" w:rsidP="008D5890">
            <w:pPr>
              <w:jc w:val="center"/>
              <w:cnfStyle w:val="000000000000"/>
              <w:rPr>
                <w:rFonts w:ascii="Times New Roman" w:hAnsi="Times New Roman" w:cs="Times New Roman"/>
                <w:b/>
                <w:lang w:val="en-US"/>
              </w:rPr>
            </w:pPr>
            <w:r w:rsidRPr="004B7E99">
              <w:rPr>
                <w:rFonts w:ascii="Times New Roman" w:hAnsi="Times New Roman" w:cs="Times New Roman"/>
                <w:b/>
                <w:lang w:val="en-US"/>
              </w:rPr>
              <w:t>95% CIs</w:t>
            </w:r>
          </w:p>
        </w:tc>
        <w:tc>
          <w:tcPr>
            <w:tcW w:w="518" w:type="pct"/>
            <w:shd w:val="clear" w:color="auto" w:fill="auto"/>
            <w:vAlign w:val="center"/>
          </w:tcPr>
          <w:p w:rsidR="008D5890" w:rsidRPr="004B7E99" w:rsidRDefault="008D5890" w:rsidP="008D5890">
            <w:pPr>
              <w:jc w:val="center"/>
              <w:cnfStyle w:val="000000000000"/>
              <w:rPr>
                <w:rFonts w:ascii="Times New Roman" w:hAnsi="Times New Roman" w:cs="Times New Roman"/>
                <w:b/>
                <w:lang w:val="en-US"/>
              </w:rPr>
            </w:pPr>
            <w:r w:rsidRPr="004B7E99">
              <w:rPr>
                <w:rFonts w:ascii="Times New Roman" w:hAnsi="Times New Roman" w:cs="Times New Roman"/>
                <w:b/>
                <w:lang w:val="en-US"/>
              </w:rPr>
              <w:t>HR</w:t>
            </w:r>
          </w:p>
        </w:tc>
        <w:tc>
          <w:tcPr>
            <w:tcW w:w="549" w:type="pct"/>
            <w:shd w:val="clear" w:color="auto" w:fill="auto"/>
            <w:vAlign w:val="center"/>
          </w:tcPr>
          <w:p w:rsidR="008D5890" w:rsidRPr="004B7E99" w:rsidRDefault="008D5890" w:rsidP="008D5890">
            <w:pPr>
              <w:jc w:val="center"/>
              <w:cnfStyle w:val="000000000000"/>
              <w:rPr>
                <w:rFonts w:ascii="Times New Roman" w:hAnsi="Times New Roman" w:cs="Times New Roman"/>
                <w:b/>
                <w:lang w:val="en-US"/>
              </w:rPr>
            </w:pPr>
            <w:r w:rsidRPr="004B7E99">
              <w:rPr>
                <w:rFonts w:ascii="Times New Roman" w:hAnsi="Times New Roman" w:cs="Times New Roman"/>
                <w:b/>
                <w:lang w:val="en-US"/>
              </w:rPr>
              <w:t>95% CIs</w:t>
            </w:r>
          </w:p>
        </w:tc>
      </w:tr>
      <w:tr w:rsidR="008D5890" w:rsidRPr="004408FA" w:rsidTr="008D5890">
        <w:trPr>
          <w:cnfStyle w:val="000000100000"/>
          <w:trHeight w:val="79"/>
        </w:trPr>
        <w:tc>
          <w:tcPr>
            <w:cnfStyle w:val="001000000000"/>
            <w:tcW w:w="806" w:type="pct"/>
            <w:shd w:val="clear" w:color="auto" w:fill="auto"/>
            <w:vAlign w:val="center"/>
          </w:tcPr>
          <w:p w:rsidR="008D5890" w:rsidRPr="004B7E99" w:rsidRDefault="008D5890" w:rsidP="008D5890">
            <w:pPr>
              <w:rPr>
                <w:rFonts w:ascii="Times New Roman" w:hAnsi="Times New Roman" w:cs="Times New Roman"/>
                <w:lang w:val="en-US"/>
              </w:rPr>
            </w:pPr>
            <w:r w:rsidRPr="004B7E99">
              <w:rPr>
                <w:rFonts w:ascii="Times New Roman" w:hAnsi="Times New Roman" w:cs="Times New Roman"/>
                <w:lang w:val="en-US"/>
              </w:rPr>
              <w:t>All-cause Mortality</w:t>
            </w:r>
          </w:p>
        </w:tc>
        <w:tc>
          <w:tcPr>
            <w:tcW w:w="675" w:type="pct"/>
            <w:shd w:val="clear" w:color="auto" w:fill="auto"/>
            <w:vAlign w:val="center"/>
          </w:tcPr>
          <w:p w:rsidR="008D5890" w:rsidRPr="004B7E99" w:rsidRDefault="008D5890" w:rsidP="008D5890">
            <w:pPr>
              <w:jc w:val="center"/>
              <w:cnfStyle w:val="000000100000"/>
              <w:rPr>
                <w:rFonts w:ascii="Times New Roman" w:hAnsi="Times New Roman" w:cs="Times New Roman"/>
                <w:lang w:val="en-US"/>
              </w:rPr>
            </w:pPr>
          </w:p>
        </w:tc>
        <w:tc>
          <w:tcPr>
            <w:tcW w:w="580" w:type="pct"/>
            <w:shd w:val="clear" w:color="auto" w:fill="auto"/>
            <w:vAlign w:val="center"/>
          </w:tcPr>
          <w:p w:rsidR="008D5890" w:rsidRPr="004B7E99" w:rsidRDefault="008D5890" w:rsidP="008D5890">
            <w:pPr>
              <w:jc w:val="center"/>
              <w:cnfStyle w:val="000000100000"/>
              <w:rPr>
                <w:rFonts w:ascii="Times New Roman" w:hAnsi="Times New Roman" w:cs="Times New Roman"/>
                <w:lang w:val="en-US"/>
              </w:rPr>
            </w:pPr>
          </w:p>
        </w:tc>
        <w:tc>
          <w:tcPr>
            <w:tcW w:w="614" w:type="pct"/>
            <w:shd w:val="clear" w:color="auto" w:fill="auto"/>
            <w:vAlign w:val="center"/>
          </w:tcPr>
          <w:p w:rsidR="008D5890" w:rsidRPr="004B7E99" w:rsidRDefault="008D5890" w:rsidP="008D5890">
            <w:pPr>
              <w:jc w:val="center"/>
              <w:cnfStyle w:val="000000100000"/>
              <w:rPr>
                <w:rFonts w:ascii="Times New Roman" w:hAnsi="Times New Roman" w:cs="Times New Roman"/>
                <w:lang w:val="en-US"/>
              </w:rPr>
            </w:pPr>
          </w:p>
        </w:tc>
        <w:tc>
          <w:tcPr>
            <w:tcW w:w="614" w:type="pct"/>
            <w:shd w:val="clear" w:color="auto" w:fill="auto"/>
            <w:vAlign w:val="center"/>
          </w:tcPr>
          <w:p w:rsidR="008D5890" w:rsidRPr="004B7E99" w:rsidRDefault="008D5890" w:rsidP="008D5890">
            <w:pPr>
              <w:jc w:val="center"/>
              <w:cnfStyle w:val="000000100000"/>
              <w:rPr>
                <w:rFonts w:ascii="Times New Roman" w:hAnsi="Times New Roman" w:cs="Times New Roman"/>
                <w:lang w:val="en-US"/>
              </w:rPr>
            </w:pPr>
          </w:p>
        </w:tc>
        <w:tc>
          <w:tcPr>
            <w:tcW w:w="644" w:type="pct"/>
            <w:shd w:val="clear" w:color="auto" w:fill="auto"/>
            <w:vAlign w:val="center"/>
          </w:tcPr>
          <w:p w:rsidR="008D5890" w:rsidRPr="004B7E99" w:rsidRDefault="008D5890" w:rsidP="008D5890">
            <w:pPr>
              <w:jc w:val="center"/>
              <w:cnfStyle w:val="000000100000"/>
              <w:rPr>
                <w:rFonts w:ascii="Times New Roman" w:hAnsi="Times New Roman" w:cs="Times New Roman"/>
                <w:lang w:val="en-US"/>
              </w:rPr>
            </w:pPr>
          </w:p>
        </w:tc>
        <w:tc>
          <w:tcPr>
            <w:tcW w:w="518" w:type="pct"/>
            <w:shd w:val="clear" w:color="auto" w:fill="auto"/>
            <w:vAlign w:val="center"/>
          </w:tcPr>
          <w:p w:rsidR="008D5890" w:rsidRPr="004B7E99" w:rsidRDefault="008D5890" w:rsidP="008D5890">
            <w:pPr>
              <w:jc w:val="center"/>
              <w:cnfStyle w:val="000000100000"/>
              <w:rPr>
                <w:rFonts w:ascii="Times New Roman" w:hAnsi="Times New Roman" w:cs="Times New Roman"/>
                <w:lang w:val="en-US"/>
              </w:rPr>
            </w:pPr>
          </w:p>
        </w:tc>
        <w:tc>
          <w:tcPr>
            <w:tcW w:w="549" w:type="pct"/>
            <w:shd w:val="clear" w:color="auto" w:fill="auto"/>
            <w:vAlign w:val="center"/>
          </w:tcPr>
          <w:p w:rsidR="008D5890" w:rsidRPr="004B7E99" w:rsidRDefault="008D5890" w:rsidP="008D5890">
            <w:pPr>
              <w:jc w:val="center"/>
              <w:cnfStyle w:val="000000100000"/>
              <w:rPr>
                <w:rFonts w:ascii="Times New Roman" w:hAnsi="Times New Roman" w:cs="Times New Roman"/>
                <w:lang w:val="en-US"/>
              </w:rPr>
            </w:pPr>
          </w:p>
        </w:tc>
      </w:tr>
      <w:tr w:rsidR="008D5890" w:rsidRPr="004408FA" w:rsidTr="008D5890">
        <w:trPr>
          <w:trHeight w:val="79"/>
        </w:trPr>
        <w:tc>
          <w:tcPr>
            <w:cnfStyle w:val="001000000000"/>
            <w:tcW w:w="806" w:type="pct"/>
            <w:shd w:val="clear" w:color="auto" w:fill="auto"/>
            <w:vAlign w:val="center"/>
          </w:tcPr>
          <w:p w:rsidR="008D5890" w:rsidRPr="004B7E99" w:rsidRDefault="008D5890" w:rsidP="008D5890">
            <w:pPr>
              <w:rPr>
                <w:rFonts w:ascii="Times New Roman" w:hAnsi="Times New Roman" w:cs="Times New Roman"/>
                <w:b w:val="0"/>
                <w:i/>
                <w:lang w:val="en-US"/>
              </w:rPr>
            </w:pPr>
            <w:r w:rsidRPr="004B7E99">
              <w:rPr>
                <w:rFonts w:ascii="Times New Roman" w:hAnsi="Times New Roman" w:cs="Times New Roman"/>
                <w:b w:val="0"/>
                <w:i/>
                <w:lang w:val="en-US"/>
              </w:rPr>
              <w:t>Walking Pace</w:t>
            </w:r>
          </w:p>
        </w:tc>
        <w:tc>
          <w:tcPr>
            <w:tcW w:w="675" w:type="pct"/>
            <w:shd w:val="clear" w:color="auto" w:fill="auto"/>
            <w:vAlign w:val="center"/>
          </w:tcPr>
          <w:p w:rsidR="008D5890" w:rsidRPr="004B7E99" w:rsidRDefault="008D5890" w:rsidP="008D5890">
            <w:pPr>
              <w:jc w:val="center"/>
              <w:cnfStyle w:val="000000000000"/>
              <w:rPr>
                <w:rFonts w:ascii="Times New Roman" w:hAnsi="Times New Roman" w:cs="Times New Roman"/>
                <w:lang w:val="en-US"/>
              </w:rPr>
            </w:pPr>
          </w:p>
        </w:tc>
        <w:tc>
          <w:tcPr>
            <w:tcW w:w="580" w:type="pct"/>
            <w:shd w:val="clear" w:color="auto" w:fill="auto"/>
            <w:vAlign w:val="center"/>
          </w:tcPr>
          <w:p w:rsidR="008D5890" w:rsidRPr="004B7E99" w:rsidRDefault="008D5890" w:rsidP="008D5890">
            <w:pPr>
              <w:jc w:val="center"/>
              <w:cnfStyle w:val="000000000000"/>
              <w:rPr>
                <w:rFonts w:ascii="Times New Roman" w:hAnsi="Times New Roman" w:cs="Times New Roman"/>
                <w:lang w:val="en-US"/>
              </w:rPr>
            </w:pPr>
          </w:p>
        </w:tc>
        <w:tc>
          <w:tcPr>
            <w:tcW w:w="614" w:type="pct"/>
            <w:shd w:val="clear" w:color="auto" w:fill="auto"/>
            <w:vAlign w:val="center"/>
          </w:tcPr>
          <w:p w:rsidR="008D5890" w:rsidRPr="004B7E99" w:rsidRDefault="008D5890" w:rsidP="008D5890">
            <w:pPr>
              <w:jc w:val="center"/>
              <w:cnfStyle w:val="000000000000"/>
              <w:rPr>
                <w:rFonts w:ascii="Times New Roman" w:hAnsi="Times New Roman" w:cs="Times New Roman"/>
                <w:lang w:val="en-US"/>
              </w:rPr>
            </w:pPr>
          </w:p>
        </w:tc>
        <w:tc>
          <w:tcPr>
            <w:tcW w:w="614" w:type="pct"/>
            <w:shd w:val="clear" w:color="auto" w:fill="auto"/>
            <w:vAlign w:val="center"/>
          </w:tcPr>
          <w:p w:rsidR="008D5890" w:rsidRPr="004B7E99" w:rsidRDefault="008D5890" w:rsidP="008D5890">
            <w:pPr>
              <w:jc w:val="center"/>
              <w:cnfStyle w:val="000000000000"/>
              <w:rPr>
                <w:rFonts w:ascii="Times New Roman" w:hAnsi="Times New Roman" w:cs="Times New Roman"/>
                <w:lang w:val="en-US"/>
              </w:rPr>
            </w:pPr>
          </w:p>
        </w:tc>
        <w:tc>
          <w:tcPr>
            <w:tcW w:w="644" w:type="pct"/>
            <w:shd w:val="clear" w:color="auto" w:fill="auto"/>
            <w:vAlign w:val="center"/>
          </w:tcPr>
          <w:p w:rsidR="008D5890" w:rsidRPr="004B7E99" w:rsidRDefault="008D5890" w:rsidP="008D5890">
            <w:pPr>
              <w:jc w:val="center"/>
              <w:cnfStyle w:val="000000000000"/>
              <w:rPr>
                <w:rFonts w:ascii="Times New Roman" w:hAnsi="Times New Roman" w:cs="Times New Roman"/>
                <w:lang w:val="en-US"/>
              </w:rPr>
            </w:pPr>
          </w:p>
        </w:tc>
        <w:tc>
          <w:tcPr>
            <w:tcW w:w="518" w:type="pct"/>
            <w:shd w:val="clear" w:color="auto" w:fill="auto"/>
            <w:vAlign w:val="center"/>
          </w:tcPr>
          <w:p w:rsidR="008D5890" w:rsidRPr="004B7E99" w:rsidRDefault="008D5890" w:rsidP="008D5890">
            <w:pPr>
              <w:jc w:val="center"/>
              <w:cnfStyle w:val="000000000000"/>
              <w:rPr>
                <w:rFonts w:ascii="Times New Roman" w:hAnsi="Times New Roman" w:cs="Times New Roman"/>
                <w:lang w:val="en-US"/>
              </w:rPr>
            </w:pPr>
          </w:p>
        </w:tc>
        <w:tc>
          <w:tcPr>
            <w:tcW w:w="549" w:type="pct"/>
            <w:shd w:val="clear" w:color="auto" w:fill="auto"/>
            <w:vAlign w:val="center"/>
          </w:tcPr>
          <w:p w:rsidR="008D5890" w:rsidRPr="004B7E99" w:rsidRDefault="008D5890" w:rsidP="008D5890">
            <w:pPr>
              <w:jc w:val="center"/>
              <w:cnfStyle w:val="000000000000"/>
              <w:rPr>
                <w:rFonts w:ascii="Times New Roman" w:hAnsi="Times New Roman" w:cs="Times New Roman"/>
                <w:lang w:val="en-US"/>
              </w:rPr>
            </w:pPr>
          </w:p>
        </w:tc>
      </w:tr>
      <w:tr w:rsidR="008D5890" w:rsidRPr="004408FA" w:rsidTr="008D5890">
        <w:trPr>
          <w:cnfStyle w:val="000000100000"/>
          <w:trHeight w:val="79"/>
        </w:trPr>
        <w:tc>
          <w:tcPr>
            <w:cnfStyle w:val="001000000000"/>
            <w:tcW w:w="806" w:type="pct"/>
            <w:shd w:val="clear" w:color="auto" w:fill="auto"/>
            <w:vAlign w:val="center"/>
          </w:tcPr>
          <w:p w:rsidR="008D5890" w:rsidRPr="004B7E99" w:rsidRDefault="008D5890" w:rsidP="008D5890">
            <w:pPr>
              <w:rPr>
                <w:rFonts w:ascii="Times New Roman" w:hAnsi="Times New Roman" w:cs="Times New Roman"/>
                <w:b w:val="0"/>
                <w:lang w:val="en-US"/>
              </w:rPr>
            </w:pPr>
            <w:r w:rsidRPr="004B7E99">
              <w:rPr>
                <w:rFonts w:ascii="Times New Roman" w:hAnsi="Times New Roman" w:cs="Times New Roman"/>
                <w:b w:val="0"/>
                <w:lang w:val="en-US"/>
              </w:rPr>
              <w:t>Slow</w:t>
            </w:r>
          </w:p>
        </w:tc>
        <w:tc>
          <w:tcPr>
            <w:tcW w:w="675" w:type="pct"/>
            <w:shd w:val="clear" w:color="auto" w:fill="auto"/>
            <w:vAlign w:val="center"/>
          </w:tcPr>
          <w:p w:rsidR="008D5890" w:rsidRPr="004B7E99" w:rsidRDefault="008D5890" w:rsidP="008D5890">
            <w:pPr>
              <w:jc w:val="center"/>
              <w:cnfStyle w:val="000000100000"/>
              <w:rPr>
                <w:rFonts w:ascii="Times New Roman" w:hAnsi="Times New Roman" w:cs="Times New Roman"/>
                <w:lang w:val="en-US"/>
              </w:rPr>
            </w:pPr>
            <w:r>
              <w:rPr>
                <w:rFonts w:ascii="Times New Roman" w:hAnsi="Times New Roman" w:cs="Times New Roman"/>
                <w:lang w:val="en-US"/>
              </w:rPr>
              <w:t>663/4195</w:t>
            </w:r>
          </w:p>
        </w:tc>
        <w:tc>
          <w:tcPr>
            <w:tcW w:w="580" w:type="pct"/>
            <w:shd w:val="clear" w:color="auto" w:fill="auto"/>
            <w:vAlign w:val="center"/>
          </w:tcPr>
          <w:p w:rsidR="008D5890" w:rsidRPr="004B7E99" w:rsidRDefault="008D5890" w:rsidP="008D5890">
            <w:pPr>
              <w:jc w:val="center"/>
              <w:cnfStyle w:val="000000100000"/>
              <w:rPr>
                <w:rFonts w:ascii="Times New Roman" w:hAnsi="Times New Roman" w:cs="Times New Roman"/>
                <w:lang w:val="en-US"/>
              </w:rPr>
            </w:pPr>
            <w:r w:rsidRPr="004B7E99">
              <w:rPr>
                <w:rFonts w:ascii="Times New Roman" w:hAnsi="Times New Roman" w:cs="Times New Roman"/>
                <w:lang w:val="en-US"/>
              </w:rPr>
              <w:t>1</w:t>
            </w:r>
          </w:p>
        </w:tc>
        <w:tc>
          <w:tcPr>
            <w:tcW w:w="614" w:type="pct"/>
            <w:shd w:val="clear" w:color="auto" w:fill="auto"/>
            <w:vAlign w:val="center"/>
          </w:tcPr>
          <w:p w:rsidR="008D5890" w:rsidRPr="004B7E99" w:rsidRDefault="008D5890" w:rsidP="008D5890">
            <w:pPr>
              <w:jc w:val="center"/>
              <w:cnfStyle w:val="000000100000"/>
              <w:rPr>
                <w:rFonts w:ascii="Times New Roman" w:hAnsi="Times New Roman" w:cs="Times New Roman"/>
                <w:lang w:val="en-US"/>
              </w:rPr>
            </w:pPr>
          </w:p>
        </w:tc>
        <w:tc>
          <w:tcPr>
            <w:tcW w:w="614" w:type="pct"/>
            <w:shd w:val="clear" w:color="auto" w:fill="auto"/>
            <w:vAlign w:val="center"/>
          </w:tcPr>
          <w:p w:rsidR="008D5890" w:rsidRPr="004B7E99" w:rsidRDefault="008D5890" w:rsidP="008D5890">
            <w:pPr>
              <w:jc w:val="center"/>
              <w:cnfStyle w:val="000000100000"/>
              <w:rPr>
                <w:rFonts w:ascii="Times New Roman" w:hAnsi="Times New Roman" w:cs="Times New Roman"/>
                <w:lang w:val="en-US"/>
              </w:rPr>
            </w:pPr>
            <w:r w:rsidRPr="004B7E99">
              <w:rPr>
                <w:rFonts w:ascii="Times New Roman" w:hAnsi="Times New Roman" w:cs="Times New Roman"/>
                <w:lang w:val="en-US"/>
              </w:rPr>
              <w:t>1</w:t>
            </w:r>
          </w:p>
        </w:tc>
        <w:tc>
          <w:tcPr>
            <w:tcW w:w="644" w:type="pct"/>
            <w:shd w:val="clear" w:color="auto" w:fill="auto"/>
            <w:vAlign w:val="center"/>
          </w:tcPr>
          <w:p w:rsidR="008D5890" w:rsidRPr="004B7E99" w:rsidRDefault="008D5890" w:rsidP="008D5890">
            <w:pPr>
              <w:jc w:val="center"/>
              <w:cnfStyle w:val="000000100000"/>
              <w:rPr>
                <w:rFonts w:ascii="Times New Roman" w:hAnsi="Times New Roman" w:cs="Times New Roman"/>
                <w:lang w:val="en-US"/>
              </w:rPr>
            </w:pPr>
          </w:p>
        </w:tc>
        <w:tc>
          <w:tcPr>
            <w:tcW w:w="518" w:type="pct"/>
            <w:shd w:val="clear" w:color="auto" w:fill="auto"/>
            <w:vAlign w:val="center"/>
          </w:tcPr>
          <w:p w:rsidR="008D5890" w:rsidRPr="004B7E99" w:rsidRDefault="008D5890" w:rsidP="008D5890">
            <w:pPr>
              <w:jc w:val="center"/>
              <w:cnfStyle w:val="000000100000"/>
              <w:rPr>
                <w:rFonts w:ascii="Times New Roman" w:hAnsi="Times New Roman" w:cs="Times New Roman"/>
                <w:lang w:val="en-US"/>
              </w:rPr>
            </w:pPr>
            <w:r w:rsidRPr="004B7E99">
              <w:rPr>
                <w:rFonts w:ascii="Times New Roman" w:hAnsi="Times New Roman" w:cs="Times New Roman"/>
                <w:lang w:val="en-US"/>
              </w:rPr>
              <w:t>1</w:t>
            </w:r>
          </w:p>
        </w:tc>
        <w:tc>
          <w:tcPr>
            <w:tcW w:w="549" w:type="pct"/>
            <w:shd w:val="clear" w:color="auto" w:fill="auto"/>
            <w:vAlign w:val="center"/>
          </w:tcPr>
          <w:p w:rsidR="008D5890" w:rsidRPr="004B7E99" w:rsidRDefault="008D5890" w:rsidP="008D5890">
            <w:pPr>
              <w:jc w:val="center"/>
              <w:cnfStyle w:val="000000100000"/>
              <w:rPr>
                <w:rFonts w:ascii="Times New Roman" w:hAnsi="Times New Roman" w:cs="Times New Roman"/>
                <w:lang w:val="en-US"/>
              </w:rPr>
            </w:pPr>
          </w:p>
        </w:tc>
      </w:tr>
      <w:tr w:rsidR="008D5890" w:rsidRPr="004408FA" w:rsidTr="008D5890">
        <w:trPr>
          <w:trHeight w:val="79"/>
        </w:trPr>
        <w:tc>
          <w:tcPr>
            <w:cnfStyle w:val="001000000000"/>
            <w:tcW w:w="806" w:type="pct"/>
            <w:shd w:val="clear" w:color="auto" w:fill="auto"/>
            <w:vAlign w:val="center"/>
          </w:tcPr>
          <w:p w:rsidR="008D5890" w:rsidRPr="004B7E99" w:rsidRDefault="008D5890" w:rsidP="008D5890">
            <w:pPr>
              <w:rPr>
                <w:rFonts w:ascii="Times New Roman" w:hAnsi="Times New Roman" w:cs="Times New Roman"/>
                <w:b w:val="0"/>
                <w:lang w:val="en-US"/>
              </w:rPr>
            </w:pPr>
            <w:r w:rsidRPr="004B7E99">
              <w:rPr>
                <w:rFonts w:ascii="Times New Roman" w:hAnsi="Times New Roman" w:cs="Times New Roman"/>
                <w:b w:val="0"/>
                <w:lang w:val="en-US"/>
              </w:rPr>
              <w:t>Average</w:t>
            </w:r>
          </w:p>
        </w:tc>
        <w:tc>
          <w:tcPr>
            <w:tcW w:w="675" w:type="pct"/>
            <w:shd w:val="clear" w:color="auto" w:fill="auto"/>
            <w:vAlign w:val="center"/>
          </w:tcPr>
          <w:p w:rsidR="008D5890" w:rsidRPr="004B7E99" w:rsidRDefault="008D5890" w:rsidP="008D5890">
            <w:pPr>
              <w:jc w:val="center"/>
              <w:cnfStyle w:val="000000000000"/>
              <w:rPr>
                <w:rFonts w:ascii="Times New Roman" w:hAnsi="Times New Roman" w:cs="Times New Roman"/>
                <w:lang w:val="en-US"/>
              </w:rPr>
            </w:pPr>
            <w:r>
              <w:rPr>
                <w:rFonts w:ascii="Times New Roman" w:hAnsi="Times New Roman" w:cs="Times New Roman"/>
                <w:lang w:val="en-US"/>
              </w:rPr>
              <w:t>2156/26124</w:t>
            </w:r>
          </w:p>
        </w:tc>
        <w:tc>
          <w:tcPr>
            <w:tcW w:w="580" w:type="pct"/>
            <w:shd w:val="clear" w:color="auto" w:fill="auto"/>
            <w:vAlign w:val="center"/>
          </w:tcPr>
          <w:p w:rsidR="008D5890" w:rsidRPr="004B7E99" w:rsidRDefault="008D5890" w:rsidP="008D5890">
            <w:pPr>
              <w:jc w:val="center"/>
              <w:cnfStyle w:val="000000000000"/>
              <w:rPr>
                <w:rFonts w:ascii="Times New Roman" w:hAnsi="Times New Roman" w:cs="Times New Roman"/>
                <w:lang w:val="en-US"/>
              </w:rPr>
            </w:pPr>
            <w:r w:rsidRPr="004B7E99">
              <w:rPr>
                <w:rFonts w:ascii="Times New Roman" w:hAnsi="Times New Roman" w:cs="Times New Roman"/>
                <w:lang w:val="en-US"/>
              </w:rPr>
              <w:t>0.72</w:t>
            </w:r>
          </w:p>
        </w:tc>
        <w:tc>
          <w:tcPr>
            <w:tcW w:w="614" w:type="pct"/>
            <w:shd w:val="clear" w:color="auto" w:fill="auto"/>
            <w:vAlign w:val="center"/>
          </w:tcPr>
          <w:p w:rsidR="008D5890" w:rsidRPr="004B7E99" w:rsidRDefault="008D5890" w:rsidP="008D5890">
            <w:pPr>
              <w:jc w:val="center"/>
              <w:cnfStyle w:val="000000000000"/>
              <w:rPr>
                <w:rFonts w:ascii="Times New Roman" w:hAnsi="Times New Roman" w:cs="Times New Roman"/>
                <w:lang w:val="en-US"/>
              </w:rPr>
            </w:pPr>
            <w:r w:rsidRPr="004B7E99">
              <w:rPr>
                <w:rFonts w:ascii="Times New Roman" w:hAnsi="Times New Roman" w:cs="Times New Roman"/>
                <w:lang w:val="en-US"/>
              </w:rPr>
              <w:t>0.66, 0.79</w:t>
            </w:r>
          </w:p>
        </w:tc>
        <w:tc>
          <w:tcPr>
            <w:tcW w:w="614" w:type="pct"/>
            <w:shd w:val="clear" w:color="auto" w:fill="auto"/>
            <w:vAlign w:val="center"/>
          </w:tcPr>
          <w:p w:rsidR="008D5890" w:rsidRPr="004B7E99" w:rsidRDefault="008D5890" w:rsidP="008D5890">
            <w:pPr>
              <w:jc w:val="center"/>
              <w:cnfStyle w:val="000000000000"/>
              <w:rPr>
                <w:rFonts w:ascii="Times New Roman" w:hAnsi="Times New Roman" w:cs="Times New Roman"/>
                <w:lang w:val="en-US"/>
              </w:rPr>
            </w:pPr>
            <w:r w:rsidRPr="004B7E99">
              <w:rPr>
                <w:rFonts w:ascii="Times New Roman" w:hAnsi="Times New Roman" w:cs="Times New Roman"/>
                <w:lang w:val="en-US"/>
              </w:rPr>
              <w:t>0.78</w:t>
            </w:r>
          </w:p>
        </w:tc>
        <w:tc>
          <w:tcPr>
            <w:tcW w:w="644" w:type="pct"/>
            <w:shd w:val="clear" w:color="auto" w:fill="auto"/>
            <w:vAlign w:val="center"/>
          </w:tcPr>
          <w:p w:rsidR="008D5890" w:rsidRPr="004B7E99" w:rsidRDefault="008D5890" w:rsidP="008D5890">
            <w:pPr>
              <w:jc w:val="center"/>
              <w:cnfStyle w:val="000000000000"/>
              <w:rPr>
                <w:rFonts w:ascii="Times New Roman" w:hAnsi="Times New Roman" w:cs="Times New Roman"/>
                <w:lang w:val="en-US"/>
              </w:rPr>
            </w:pPr>
            <w:r w:rsidRPr="004B7E99">
              <w:rPr>
                <w:rFonts w:ascii="Times New Roman" w:hAnsi="Times New Roman" w:cs="Times New Roman"/>
                <w:lang w:val="en-US"/>
              </w:rPr>
              <w:t>0.71,0.85</w:t>
            </w:r>
          </w:p>
        </w:tc>
        <w:tc>
          <w:tcPr>
            <w:tcW w:w="518" w:type="pct"/>
            <w:shd w:val="clear" w:color="auto" w:fill="auto"/>
            <w:vAlign w:val="center"/>
          </w:tcPr>
          <w:p w:rsidR="008D5890" w:rsidRPr="004B7E99" w:rsidRDefault="008D5890" w:rsidP="00EA77F9">
            <w:pPr>
              <w:jc w:val="center"/>
              <w:cnfStyle w:val="000000000000"/>
              <w:rPr>
                <w:rFonts w:ascii="Times New Roman" w:hAnsi="Times New Roman" w:cs="Times New Roman"/>
                <w:lang w:val="en-US"/>
              </w:rPr>
            </w:pPr>
            <w:r w:rsidRPr="004B7E99">
              <w:rPr>
                <w:rFonts w:ascii="Times New Roman" w:hAnsi="Times New Roman" w:cs="Times New Roman"/>
                <w:lang w:val="en-US"/>
              </w:rPr>
              <w:t>0.</w:t>
            </w:r>
            <w:r w:rsidR="00EA77F9">
              <w:rPr>
                <w:rFonts w:ascii="Times New Roman" w:hAnsi="Times New Roman" w:cs="Times New Roman"/>
                <w:lang w:val="en-US"/>
              </w:rPr>
              <w:t>79</w:t>
            </w:r>
          </w:p>
        </w:tc>
        <w:tc>
          <w:tcPr>
            <w:tcW w:w="549" w:type="pct"/>
            <w:shd w:val="clear" w:color="auto" w:fill="auto"/>
            <w:vAlign w:val="center"/>
          </w:tcPr>
          <w:p w:rsidR="008D5890" w:rsidRPr="004B7E99" w:rsidRDefault="008D5890" w:rsidP="008D5890">
            <w:pPr>
              <w:jc w:val="center"/>
              <w:cnfStyle w:val="000000000000"/>
              <w:rPr>
                <w:rFonts w:ascii="Times New Roman" w:hAnsi="Times New Roman" w:cs="Times New Roman"/>
                <w:lang w:val="en-US"/>
              </w:rPr>
            </w:pPr>
            <w:r w:rsidRPr="004B7E99">
              <w:rPr>
                <w:rFonts w:ascii="Times New Roman" w:hAnsi="Times New Roman" w:cs="Times New Roman"/>
                <w:lang w:val="en-US"/>
              </w:rPr>
              <w:t>0.7</w:t>
            </w:r>
            <w:r w:rsidR="00EA77F9">
              <w:rPr>
                <w:rFonts w:ascii="Times New Roman" w:hAnsi="Times New Roman" w:cs="Times New Roman"/>
                <w:lang w:val="en-US"/>
              </w:rPr>
              <w:t>2</w:t>
            </w:r>
            <w:r w:rsidRPr="004B7E99">
              <w:rPr>
                <w:rFonts w:ascii="Times New Roman" w:hAnsi="Times New Roman" w:cs="Times New Roman"/>
                <w:lang w:val="en-US"/>
              </w:rPr>
              <w:t>,0.87</w:t>
            </w:r>
          </w:p>
        </w:tc>
      </w:tr>
      <w:tr w:rsidR="008D5890" w:rsidRPr="004408FA" w:rsidTr="008D5890">
        <w:trPr>
          <w:cnfStyle w:val="000000100000"/>
          <w:trHeight w:val="79"/>
        </w:trPr>
        <w:tc>
          <w:tcPr>
            <w:cnfStyle w:val="001000000000"/>
            <w:tcW w:w="806" w:type="pct"/>
            <w:shd w:val="clear" w:color="auto" w:fill="auto"/>
            <w:vAlign w:val="center"/>
          </w:tcPr>
          <w:p w:rsidR="008D5890" w:rsidRPr="004B7E99" w:rsidRDefault="008D5890" w:rsidP="008D5890">
            <w:pPr>
              <w:rPr>
                <w:rFonts w:ascii="Times New Roman" w:hAnsi="Times New Roman" w:cs="Times New Roman"/>
                <w:b w:val="0"/>
                <w:lang w:val="en-US"/>
              </w:rPr>
            </w:pPr>
            <w:r w:rsidRPr="004B7E99">
              <w:rPr>
                <w:rFonts w:ascii="Times New Roman" w:hAnsi="Times New Roman" w:cs="Times New Roman"/>
                <w:b w:val="0"/>
                <w:lang w:val="en-US"/>
              </w:rPr>
              <w:t>Brisk/Fast</w:t>
            </w:r>
            <w:r w:rsidRPr="00D16F6E">
              <w:rPr>
                <w:rFonts w:ascii="Times New Roman" w:hAnsi="Times New Roman" w:cs="Times New Roman"/>
                <w:b w:val="0"/>
                <w:vertAlign w:val="superscript"/>
                <w:lang w:val="en-US"/>
              </w:rPr>
              <w:t>b</w:t>
            </w:r>
          </w:p>
        </w:tc>
        <w:tc>
          <w:tcPr>
            <w:tcW w:w="675" w:type="pct"/>
            <w:shd w:val="clear" w:color="auto" w:fill="auto"/>
            <w:vAlign w:val="center"/>
          </w:tcPr>
          <w:p w:rsidR="008D5890" w:rsidRPr="004B7E99" w:rsidRDefault="008D5890" w:rsidP="008D5890">
            <w:pPr>
              <w:jc w:val="center"/>
              <w:cnfStyle w:val="000000100000"/>
              <w:rPr>
                <w:rFonts w:ascii="Times New Roman" w:hAnsi="Times New Roman" w:cs="Times New Roman"/>
                <w:lang w:val="en-US"/>
              </w:rPr>
            </w:pPr>
            <w:r>
              <w:rPr>
                <w:rFonts w:ascii="Times New Roman" w:hAnsi="Times New Roman" w:cs="Times New Roman"/>
                <w:lang w:val="en-US"/>
              </w:rPr>
              <w:t>798/19906</w:t>
            </w:r>
          </w:p>
        </w:tc>
        <w:tc>
          <w:tcPr>
            <w:tcW w:w="580" w:type="pct"/>
            <w:shd w:val="clear" w:color="auto" w:fill="auto"/>
            <w:vAlign w:val="center"/>
          </w:tcPr>
          <w:p w:rsidR="008D5890" w:rsidRPr="004B7E99" w:rsidRDefault="008D5890" w:rsidP="008D5890">
            <w:pPr>
              <w:jc w:val="center"/>
              <w:cnfStyle w:val="000000100000"/>
              <w:rPr>
                <w:rFonts w:ascii="Times New Roman" w:hAnsi="Times New Roman" w:cs="Times New Roman"/>
                <w:lang w:val="en-US"/>
              </w:rPr>
            </w:pPr>
            <w:r w:rsidRPr="004B7E99">
              <w:rPr>
                <w:rFonts w:ascii="Times New Roman" w:hAnsi="Times New Roman" w:cs="Times New Roman"/>
                <w:lang w:val="en-US"/>
              </w:rPr>
              <w:t>0.60</w:t>
            </w:r>
          </w:p>
        </w:tc>
        <w:tc>
          <w:tcPr>
            <w:tcW w:w="614" w:type="pct"/>
            <w:shd w:val="clear" w:color="auto" w:fill="auto"/>
            <w:vAlign w:val="center"/>
          </w:tcPr>
          <w:p w:rsidR="008D5890" w:rsidRPr="004B7E99" w:rsidRDefault="008D5890" w:rsidP="008D5890">
            <w:pPr>
              <w:jc w:val="center"/>
              <w:cnfStyle w:val="000000100000"/>
              <w:rPr>
                <w:rFonts w:ascii="Times New Roman" w:hAnsi="Times New Roman" w:cs="Times New Roman"/>
                <w:lang w:val="en-US"/>
              </w:rPr>
            </w:pPr>
            <w:r w:rsidRPr="004B7E99">
              <w:rPr>
                <w:rFonts w:ascii="Times New Roman" w:hAnsi="Times New Roman" w:cs="Times New Roman"/>
                <w:lang w:val="en-US"/>
              </w:rPr>
              <w:t>0.54,0.66</w:t>
            </w:r>
          </w:p>
        </w:tc>
        <w:tc>
          <w:tcPr>
            <w:tcW w:w="614" w:type="pct"/>
            <w:shd w:val="clear" w:color="auto" w:fill="auto"/>
            <w:vAlign w:val="center"/>
          </w:tcPr>
          <w:p w:rsidR="008D5890" w:rsidRPr="004B7E99" w:rsidRDefault="008D5890" w:rsidP="008D5890">
            <w:pPr>
              <w:jc w:val="center"/>
              <w:cnfStyle w:val="000000100000"/>
              <w:rPr>
                <w:rFonts w:ascii="Times New Roman" w:hAnsi="Times New Roman" w:cs="Times New Roman"/>
                <w:lang w:val="en-US"/>
              </w:rPr>
            </w:pPr>
            <w:r w:rsidRPr="004B7E99">
              <w:rPr>
                <w:rFonts w:ascii="Times New Roman" w:hAnsi="Times New Roman" w:cs="Times New Roman"/>
                <w:lang w:val="en-US"/>
              </w:rPr>
              <w:t>0.67</w:t>
            </w:r>
          </w:p>
        </w:tc>
        <w:tc>
          <w:tcPr>
            <w:tcW w:w="644" w:type="pct"/>
            <w:shd w:val="clear" w:color="auto" w:fill="auto"/>
            <w:vAlign w:val="center"/>
          </w:tcPr>
          <w:p w:rsidR="008D5890" w:rsidRPr="004B7E99" w:rsidRDefault="008D5890" w:rsidP="008D5890">
            <w:pPr>
              <w:jc w:val="center"/>
              <w:cnfStyle w:val="000000100000"/>
              <w:rPr>
                <w:rFonts w:ascii="Times New Roman" w:hAnsi="Times New Roman" w:cs="Times New Roman"/>
                <w:lang w:val="en-US"/>
              </w:rPr>
            </w:pPr>
            <w:r w:rsidRPr="004B7E99">
              <w:rPr>
                <w:rFonts w:ascii="Times New Roman" w:hAnsi="Times New Roman" w:cs="Times New Roman"/>
                <w:lang w:val="en-US"/>
              </w:rPr>
              <w:t>0.60,0.74</w:t>
            </w:r>
          </w:p>
        </w:tc>
        <w:tc>
          <w:tcPr>
            <w:tcW w:w="518" w:type="pct"/>
            <w:shd w:val="clear" w:color="auto" w:fill="auto"/>
            <w:vAlign w:val="center"/>
          </w:tcPr>
          <w:p w:rsidR="008D5890" w:rsidRPr="004B7E99" w:rsidRDefault="008D5890" w:rsidP="00EA77F9">
            <w:pPr>
              <w:jc w:val="center"/>
              <w:cnfStyle w:val="000000100000"/>
              <w:rPr>
                <w:rFonts w:ascii="Times New Roman" w:hAnsi="Times New Roman" w:cs="Times New Roman"/>
                <w:lang w:val="en-US"/>
              </w:rPr>
            </w:pPr>
            <w:r w:rsidRPr="004B7E99">
              <w:rPr>
                <w:rFonts w:ascii="Times New Roman" w:hAnsi="Times New Roman" w:cs="Times New Roman"/>
                <w:lang w:val="en-US"/>
              </w:rPr>
              <w:t>0.</w:t>
            </w:r>
            <w:r w:rsidR="00EA77F9" w:rsidRPr="004B7E99">
              <w:rPr>
                <w:rFonts w:ascii="Times New Roman" w:hAnsi="Times New Roman" w:cs="Times New Roman"/>
                <w:lang w:val="en-US"/>
              </w:rPr>
              <w:t>7</w:t>
            </w:r>
            <w:r w:rsidR="00EA77F9">
              <w:rPr>
                <w:rFonts w:ascii="Times New Roman" w:hAnsi="Times New Roman" w:cs="Times New Roman"/>
                <w:lang w:val="en-US"/>
              </w:rPr>
              <w:t>4</w:t>
            </w:r>
          </w:p>
        </w:tc>
        <w:tc>
          <w:tcPr>
            <w:tcW w:w="549" w:type="pct"/>
            <w:shd w:val="clear" w:color="auto" w:fill="auto"/>
            <w:vAlign w:val="center"/>
          </w:tcPr>
          <w:p w:rsidR="008D5890" w:rsidRPr="004B7E99" w:rsidRDefault="008D5890" w:rsidP="00EA77F9">
            <w:pPr>
              <w:jc w:val="center"/>
              <w:cnfStyle w:val="000000100000"/>
              <w:rPr>
                <w:rFonts w:ascii="Times New Roman" w:hAnsi="Times New Roman" w:cs="Times New Roman"/>
                <w:lang w:val="en-US"/>
              </w:rPr>
            </w:pPr>
            <w:r w:rsidRPr="004B7E99">
              <w:rPr>
                <w:rFonts w:ascii="Times New Roman" w:hAnsi="Times New Roman" w:cs="Times New Roman"/>
                <w:lang w:val="en-US"/>
              </w:rPr>
              <w:t>0.</w:t>
            </w:r>
            <w:r w:rsidR="00EA77F9" w:rsidRPr="004B7E99">
              <w:rPr>
                <w:rFonts w:ascii="Times New Roman" w:hAnsi="Times New Roman" w:cs="Times New Roman"/>
                <w:lang w:val="en-US"/>
              </w:rPr>
              <w:t>6</w:t>
            </w:r>
            <w:r w:rsidR="00EA77F9">
              <w:rPr>
                <w:rFonts w:ascii="Times New Roman" w:hAnsi="Times New Roman" w:cs="Times New Roman"/>
                <w:lang w:val="en-US"/>
              </w:rPr>
              <w:t>6</w:t>
            </w:r>
            <w:r w:rsidRPr="004B7E99">
              <w:rPr>
                <w:rFonts w:ascii="Times New Roman" w:hAnsi="Times New Roman" w:cs="Times New Roman"/>
                <w:lang w:val="en-US"/>
              </w:rPr>
              <w:t>,0.</w:t>
            </w:r>
            <w:r w:rsidR="00EA77F9" w:rsidRPr="004B7E99">
              <w:rPr>
                <w:rFonts w:ascii="Times New Roman" w:hAnsi="Times New Roman" w:cs="Times New Roman"/>
                <w:lang w:val="en-US"/>
              </w:rPr>
              <w:t>8</w:t>
            </w:r>
            <w:r w:rsidR="00EA77F9">
              <w:rPr>
                <w:rFonts w:ascii="Times New Roman" w:hAnsi="Times New Roman" w:cs="Times New Roman"/>
                <w:lang w:val="en-US"/>
              </w:rPr>
              <w:t>3</w:t>
            </w:r>
          </w:p>
        </w:tc>
      </w:tr>
      <w:tr w:rsidR="008D5890" w:rsidRPr="004408FA" w:rsidTr="008D5890">
        <w:trPr>
          <w:trHeight w:val="79"/>
        </w:trPr>
        <w:tc>
          <w:tcPr>
            <w:cnfStyle w:val="001000000000"/>
            <w:tcW w:w="806" w:type="pct"/>
            <w:shd w:val="clear" w:color="auto" w:fill="auto"/>
            <w:vAlign w:val="center"/>
          </w:tcPr>
          <w:p w:rsidR="008D5890" w:rsidRPr="00D16F6E" w:rsidRDefault="008D5890" w:rsidP="008D5890">
            <w:pPr>
              <w:rPr>
                <w:rFonts w:ascii="Times New Roman" w:hAnsi="Times New Roman" w:cs="Times New Roman"/>
                <w:b w:val="0"/>
                <w:i/>
                <w:lang w:val="en-US"/>
              </w:rPr>
            </w:pPr>
            <w:r w:rsidRPr="00D16F6E">
              <w:rPr>
                <w:rFonts w:ascii="Times New Roman" w:hAnsi="Times New Roman" w:cs="Times New Roman"/>
                <w:b w:val="0"/>
                <w:i/>
                <w:lang w:val="en-US"/>
              </w:rPr>
              <w:t>P trend linear</w:t>
            </w:r>
          </w:p>
        </w:tc>
        <w:tc>
          <w:tcPr>
            <w:tcW w:w="675" w:type="pct"/>
            <w:shd w:val="clear" w:color="auto" w:fill="auto"/>
            <w:vAlign w:val="center"/>
          </w:tcPr>
          <w:p w:rsidR="008D5890" w:rsidRPr="00D16F6E" w:rsidRDefault="008D5890" w:rsidP="008D5890">
            <w:pPr>
              <w:jc w:val="center"/>
              <w:cnfStyle w:val="000000000000"/>
              <w:rPr>
                <w:rFonts w:ascii="Times New Roman" w:hAnsi="Times New Roman" w:cs="Times New Roman"/>
                <w:i/>
                <w:lang w:val="en-US"/>
              </w:rPr>
            </w:pPr>
          </w:p>
        </w:tc>
        <w:tc>
          <w:tcPr>
            <w:tcW w:w="580" w:type="pct"/>
            <w:shd w:val="clear" w:color="auto" w:fill="auto"/>
            <w:vAlign w:val="center"/>
          </w:tcPr>
          <w:p w:rsidR="008D5890" w:rsidRPr="00D16F6E" w:rsidRDefault="008D5890" w:rsidP="008D5890">
            <w:pPr>
              <w:jc w:val="center"/>
              <w:cnfStyle w:val="000000000000"/>
              <w:rPr>
                <w:rFonts w:ascii="Times New Roman" w:hAnsi="Times New Roman" w:cs="Times New Roman"/>
                <w:i/>
                <w:lang w:val="en-US"/>
              </w:rPr>
            </w:pPr>
            <w:r w:rsidRPr="00D16F6E">
              <w:rPr>
                <w:rFonts w:ascii="Times New Roman" w:hAnsi="Times New Roman" w:cs="Times New Roman"/>
                <w:i/>
                <w:lang w:val="en-US"/>
              </w:rPr>
              <w:t>&lt;0.001</w:t>
            </w:r>
          </w:p>
        </w:tc>
        <w:tc>
          <w:tcPr>
            <w:tcW w:w="614" w:type="pct"/>
            <w:shd w:val="clear" w:color="auto" w:fill="auto"/>
            <w:vAlign w:val="center"/>
          </w:tcPr>
          <w:p w:rsidR="008D5890" w:rsidRPr="00D16F6E" w:rsidRDefault="008D5890" w:rsidP="008D5890">
            <w:pPr>
              <w:jc w:val="center"/>
              <w:cnfStyle w:val="000000000000"/>
              <w:rPr>
                <w:rFonts w:ascii="Times New Roman" w:hAnsi="Times New Roman" w:cs="Times New Roman"/>
                <w:i/>
                <w:lang w:val="en-US"/>
              </w:rPr>
            </w:pPr>
          </w:p>
        </w:tc>
        <w:tc>
          <w:tcPr>
            <w:tcW w:w="614" w:type="pct"/>
            <w:shd w:val="clear" w:color="auto" w:fill="auto"/>
            <w:vAlign w:val="center"/>
          </w:tcPr>
          <w:p w:rsidR="008D5890" w:rsidRPr="00D16F6E" w:rsidRDefault="008D5890" w:rsidP="008D5890">
            <w:pPr>
              <w:jc w:val="center"/>
              <w:cnfStyle w:val="000000000000"/>
              <w:rPr>
                <w:rFonts w:ascii="Times New Roman" w:hAnsi="Times New Roman" w:cs="Times New Roman"/>
                <w:i/>
                <w:lang w:val="en-US"/>
              </w:rPr>
            </w:pPr>
            <w:r w:rsidRPr="00D16F6E">
              <w:rPr>
                <w:rFonts w:ascii="Times New Roman" w:hAnsi="Times New Roman" w:cs="Times New Roman"/>
                <w:i/>
                <w:lang w:val="en-US"/>
              </w:rPr>
              <w:t>&lt;0.001</w:t>
            </w:r>
          </w:p>
        </w:tc>
        <w:tc>
          <w:tcPr>
            <w:tcW w:w="644" w:type="pct"/>
            <w:shd w:val="clear" w:color="auto" w:fill="auto"/>
            <w:vAlign w:val="center"/>
          </w:tcPr>
          <w:p w:rsidR="008D5890" w:rsidRPr="00D16F6E" w:rsidRDefault="008D5890" w:rsidP="008D5890">
            <w:pPr>
              <w:jc w:val="center"/>
              <w:cnfStyle w:val="000000000000"/>
              <w:rPr>
                <w:rFonts w:ascii="Times New Roman" w:hAnsi="Times New Roman" w:cs="Times New Roman"/>
                <w:i/>
                <w:lang w:val="en-US"/>
              </w:rPr>
            </w:pPr>
          </w:p>
        </w:tc>
        <w:tc>
          <w:tcPr>
            <w:tcW w:w="518" w:type="pct"/>
            <w:shd w:val="clear" w:color="auto" w:fill="auto"/>
            <w:vAlign w:val="center"/>
          </w:tcPr>
          <w:p w:rsidR="008D5890" w:rsidRPr="00D16F6E" w:rsidRDefault="008D5890" w:rsidP="008D5890">
            <w:pPr>
              <w:jc w:val="center"/>
              <w:cnfStyle w:val="000000000000"/>
              <w:rPr>
                <w:rFonts w:ascii="Times New Roman" w:hAnsi="Times New Roman" w:cs="Times New Roman"/>
                <w:i/>
                <w:lang w:val="en-US"/>
              </w:rPr>
            </w:pPr>
            <w:r w:rsidRPr="00D16F6E">
              <w:rPr>
                <w:rFonts w:ascii="Times New Roman" w:hAnsi="Times New Roman" w:cs="Times New Roman"/>
                <w:i/>
                <w:lang w:val="en-US"/>
              </w:rPr>
              <w:t>&lt;0.001</w:t>
            </w:r>
          </w:p>
        </w:tc>
        <w:tc>
          <w:tcPr>
            <w:tcW w:w="549" w:type="pct"/>
            <w:shd w:val="clear" w:color="auto" w:fill="auto"/>
            <w:vAlign w:val="center"/>
          </w:tcPr>
          <w:p w:rsidR="008D5890" w:rsidRPr="00D16F6E" w:rsidRDefault="008D5890" w:rsidP="008D5890">
            <w:pPr>
              <w:jc w:val="center"/>
              <w:cnfStyle w:val="000000000000"/>
              <w:rPr>
                <w:rFonts w:ascii="Times New Roman" w:hAnsi="Times New Roman" w:cs="Times New Roman"/>
                <w:i/>
                <w:lang w:val="en-US"/>
              </w:rPr>
            </w:pPr>
          </w:p>
        </w:tc>
      </w:tr>
      <w:tr w:rsidR="008D5890" w:rsidRPr="004408FA" w:rsidTr="008D5890">
        <w:trPr>
          <w:cnfStyle w:val="000000100000"/>
          <w:trHeight w:val="79"/>
        </w:trPr>
        <w:tc>
          <w:tcPr>
            <w:cnfStyle w:val="001000000000"/>
            <w:tcW w:w="806" w:type="pct"/>
            <w:shd w:val="clear" w:color="auto" w:fill="auto"/>
            <w:vAlign w:val="center"/>
          </w:tcPr>
          <w:p w:rsidR="008D5890" w:rsidRPr="00D16F6E" w:rsidRDefault="008D5890" w:rsidP="008D5890">
            <w:pPr>
              <w:rPr>
                <w:rFonts w:ascii="Times New Roman" w:hAnsi="Times New Roman" w:cs="Times New Roman"/>
                <w:b w:val="0"/>
                <w:i/>
                <w:lang w:val="en-US"/>
              </w:rPr>
            </w:pPr>
            <w:r w:rsidRPr="00D16F6E">
              <w:rPr>
                <w:rFonts w:ascii="Times New Roman" w:hAnsi="Times New Roman" w:cs="Times New Roman"/>
                <w:b w:val="0"/>
                <w:i/>
                <w:lang w:val="en-US"/>
              </w:rPr>
              <w:t xml:space="preserve">P trend </w:t>
            </w:r>
            <w:r>
              <w:rPr>
                <w:rFonts w:ascii="Times New Roman" w:hAnsi="Times New Roman" w:cs="Times New Roman"/>
                <w:b w:val="0"/>
                <w:i/>
                <w:lang w:val="en-US"/>
              </w:rPr>
              <w:t>non</w:t>
            </w:r>
            <w:r w:rsidRPr="00D16F6E">
              <w:rPr>
                <w:rFonts w:ascii="Times New Roman" w:hAnsi="Times New Roman" w:cs="Times New Roman"/>
                <w:b w:val="0"/>
                <w:i/>
                <w:lang w:val="en-US"/>
              </w:rPr>
              <w:t>linear</w:t>
            </w:r>
          </w:p>
        </w:tc>
        <w:tc>
          <w:tcPr>
            <w:tcW w:w="675" w:type="pct"/>
            <w:shd w:val="clear" w:color="auto" w:fill="auto"/>
            <w:vAlign w:val="center"/>
          </w:tcPr>
          <w:p w:rsidR="008D5890" w:rsidRPr="00D16F6E" w:rsidRDefault="008D5890" w:rsidP="008D5890">
            <w:pPr>
              <w:jc w:val="center"/>
              <w:cnfStyle w:val="000000100000"/>
              <w:rPr>
                <w:rFonts w:ascii="Times New Roman" w:hAnsi="Times New Roman" w:cs="Times New Roman"/>
                <w:i/>
                <w:lang w:val="en-US"/>
              </w:rPr>
            </w:pPr>
          </w:p>
        </w:tc>
        <w:tc>
          <w:tcPr>
            <w:tcW w:w="580" w:type="pct"/>
            <w:shd w:val="clear" w:color="auto" w:fill="auto"/>
            <w:vAlign w:val="center"/>
          </w:tcPr>
          <w:p w:rsidR="008D5890" w:rsidRPr="00D16F6E" w:rsidRDefault="008D5890" w:rsidP="008D5890">
            <w:pPr>
              <w:jc w:val="center"/>
              <w:cnfStyle w:val="000000100000"/>
              <w:rPr>
                <w:rFonts w:ascii="Times New Roman" w:hAnsi="Times New Roman" w:cs="Times New Roman"/>
                <w:i/>
                <w:lang w:val="en-US"/>
              </w:rPr>
            </w:pPr>
            <w:r w:rsidRPr="00D16F6E">
              <w:rPr>
                <w:rFonts w:ascii="Times New Roman" w:hAnsi="Times New Roman" w:cs="Times New Roman"/>
                <w:i/>
                <w:lang w:val="en-US"/>
              </w:rPr>
              <w:t>&lt;0.001</w:t>
            </w:r>
          </w:p>
        </w:tc>
        <w:tc>
          <w:tcPr>
            <w:tcW w:w="614" w:type="pct"/>
            <w:shd w:val="clear" w:color="auto" w:fill="auto"/>
            <w:vAlign w:val="center"/>
          </w:tcPr>
          <w:p w:rsidR="008D5890" w:rsidRPr="00D16F6E" w:rsidRDefault="008D5890" w:rsidP="008D5890">
            <w:pPr>
              <w:jc w:val="center"/>
              <w:cnfStyle w:val="000000100000"/>
              <w:rPr>
                <w:rFonts w:ascii="Times New Roman" w:hAnsi="Times New Roman" w:cs="Times New Roman"/>
                <w:i/>
                <w:lang w:val="en-US"/>
              </w:rPr>
            </w:pPr>
          </w:p>
        </w:tc>
        <w:tc>
          <w:tcPr>
            <w:tcW w:w="614" w:type="pct"/>
            <w:shd w:val="clear" w:color="auto" w:fill="auto"/>
            <w:vAlign w:val="center"/>
          </w:tcPr>
          <w:p w:rsidR="008D5890" w:rsidRPr="00D16F6E" w:rsidRDefault="008D5890" w:rsidP="008D5890">
            <w:pPr>
              <w:jc w:val="center"/>
              <w:cnfStyle w:val="000000100000"/>
              <w:rPr>
                <w:rFonts w:ascii="Times New Roman" w:hAnsi="Times New Roman" w:cs="Times New Roman"/>
                <w:i/>
                <w:lang w:val="en-US"/>
              </w:rPr>
            </w:pPr>
            <w:r w:rsidRPr="00D16F6E">
              <w:rPr>
                <w:rFonts w:ascii="Times New Roman" w:hAnsi="Times New Roman" w:cs="Times New Roman"/>
                <w:i/>
                <w:lang w:val="en-US"/>
              </w:rPr>
              <w:t>&lt;0.001</w:t>
            </w:r>
          </w:p>
        </w:tc>
        <w:tc>
          <w:tcPr>
            <w:tcW w:w="644" w:type="pct"/>
            <w:shd w:val="clear" w:color="auto" w:fill="auto"/>
            <w:vAlign w:val="center"/>
          </w:tcPr>
          <w:p w:rsidR="008D5890" w:rsidRPr="00D16F6E" w:rsidRDefault="008D5890" w:rsidP="008D5890">
            <w:pPr>
              <w:jc w:val="center"/>
              <w:cnfStyle w:val="000000100000"/>
              <w:rPr>
                <w:rFonts w:ascii="Times New Roman" w:hAnsi="Times New Roman" w:cs="Times New Roman"/>
                <w:i/>
                <w:lang w:val="en-US"/>
              </w:rPr>
            </w:pPr>
          </w:p>
        </w:tc>
        <w:tc>
          <w:tcPr>
            <w:tcW w:w="518" w:type="pct"/>
            <w:shd w:val="clear" w:color="auto" w:fill="auto"/>
            <w:vAlign w:val="center"/>
          </w:tcPr>
          <w:p w:rsidR="008D5890" w:rsidRPr="00D16F6E" w:rsidRDefault="008D5890" w:rsidP="008D5890">
            <w:pPr>
              <w:jc w:val="center"/>
              <w:cnfStyle w:val="000000100000"/>
              <w:rPr>
                <w:rFonts w:ascii="Times New Roman" w:hAnsi="Times New Roman" w:cs="Times New Roman"/>
                <w:i/>
                <w:lang w:val="en-US"/>
              </w:rPr>
            </w:pPr>
            <w:r w:rsidRPr="00D16F6E">
              <w:rPr>
                <w:rFonts w:ascii="Times New Roman" w:hAnsi="Times New Roman" w:cs="Times New Roman"/>
                <w:i/>
                <w:lang w:val="en-US"/>
              </w:rPr>
              <w:t>&lt;0.001</w:t>
            </w:r>
          </w:p>
        </w:tc>
        <w:tc>
          <w:tcPr>
            <w:tcW w:w="549" w:type="pct"/>
            <w:shd w:val="clear" w:color="auto" w:fill="auto"/>
            <w:vAlign w:val="center"/>
          </w:tcPr>
          <w:p w:rsidR="008D5890" w:rsidRPr="00D16F6E" w:rsidRDefault="008D5890" w:rsidP="008D5890">
            <w:pPr>
              <w:jc w:val="center"/>
              <w:cnfStyle w:val="000000100000"/>
              <w:rPr>
                <w:rFonts w:ascii="Times New Roman" w:hAnsi="Times New Roman" w:cs="Times New Roman"/>
                <w:i/>
                <w:lang w:val="en-US"/>
              </w:rPr>
            </w:pPr>
          </w:p>
        </w:tc>
      </w:tr>
      <w:tr w:rsidR="008D5890" w:rsidRPr="004408FA" w:rsidTr="008D5890">
        <w:trPr>
          <w:trHeight w:val="79"/>
        </w:trPr>
        <w:tc>
          <w:tcPr>
            <w:cnfStyle w:val="001000000000"/>
            <w:tcW w:w="806" w:type="pct"/>
            <w:shd w:val="clear" w:color="auto" w:fill="auto"/>
            <w:vAlign w:val="center"/>
          </w:tcPr>
          <w:p w:rsidR="008D5890" w:rsidRPr="00D16F6E" w:rsidRDefault="008D5890" w:rsidP="008D5890">
            <w:pPr>
              <w:rPr>
                <w:rFonts w:ascii="Times New Roman" w:hAnsi="Times New Roman" w:cs="Times New Roman"/>
                <w:b w:val="0"/>
                <w:i/>
                <w:lang w:val="en-US"/>
              </w:rPr>
            </w:pPr>
          </w:p>
        </w:tc>
        <w:tc>
          <w:tcPr>
            <w:tcW w:w="675" w:type="pct"/>
            <w:shd w:val="clear" w:color="auto" w:fill="auto"/>
            <w:vAlign w:val="center"/>
          </w:tcPr>
          <w:p w:rsidR="008D5890" w:rsidRPr="00D16F6E" w:rsidRDefault="008D5890" w:rsidP="008D5890">
            <w:pPr>
              <w:jc w:val="center"/>
              <w:cnfStyle w:val="000000000000"/>
              <w:rPr>
                <w:rFonts w:ascii="Times New Roman" w:hAnsi="Times New Roman" w:cs="Times New Roman"/>
                <w:i/>
                <w:lang w:val="en-US"/>
              </w:rPr>
            </w:pPr>
          </w:p>
        </w:tc>
        <w:tc>
          <w:tcPr>
            <w:tcW w:w="580" w:type="pct"/>
            <w:shd w:val="clear" w:color="auto" w:fill="auto"/>
            <w:vAlign w:val="center"/>
          </w:tcPr>
          <w:p w:rsidR="008D5890" w:rsidRPr="00D16F6E" w:rsidRDefault="008D5890" w:rsidP="008D5890">
            <w:pPr>
              <w:jc w:val="center"/>
              <w:cnfStyle w:val="000000000000"/>
              <w:rPr>
                <w:rFonts w:ascii="Times New Roman" w:hAnsi="Times New Roman" w:cs="Times New Roman"/>
                <w:i/>
                <w:lang w:val="en-US"/>
              </w:rPr>
            </w:pPr>
          </w:p>
        </w:tc>
        <w:tc>
          <w:tcPr>
            <w:tcW w:w="614" w:type="pct"/>
            <w:shd w:val="clear" w:color="auto" w:fill="auto"/>
            <w:vAlign w:val="center"/>
          </w:tcPr>
          <w:p w:rsidR="008D5890" w:rsidRPr="00D16F6E" w:rsidRDefault="008D5890" w:rsidP="008D5890">
            <w:pPr>
              <w:jc w:val="center"/>
              <w:cnfStyle w:val="000000000000"/>
              <w:rPr>
                <w:rFonts w:ascii="Times New Roman" w:hAnsi="Times New Roman" w:cs="Times New Roman"/>
                <w:i/>
                <w:lang w:val="en-US"/>
              </w:rPr>
            </w:pPr>
          </w:p>
        </w:tc>
        <w:tc>
          <w:tcPr>
            <w:tcW w:w="614" w:type="pct"/>
            <w:shd w:val="clear" w:color="auto" w:fill="auto"/>
            <w:vAlign w:val="center"/>
          </w:tcPr>
          <w:p w:rsidR="008D5890" w:rsidRPr="00D16F6E" w:rsidRDefault="008D5890" w:rsidP="008D5890">
            <w:pPr>
              <w:jc w:val="center"/>
              <w:cnfStyle w:val="000000000000"/>
              <w:rPr>
                <w:rFonts w:ascii="Times New Roman" w:hAnsi="Times New Roman" w:cs="Times New Roman"/>
                <w:i/>
                <w:lang w:val="en-US"/>
              </w:rPr>
            </w:pPr>
          </w:p>
        </w:tc>
        <w:tc>
          <w:tcPr>
            <w:tcW w:w="644" w:type="pct"/>
            <w:shd w:val="clear" w:color="auto" w:fill="auto"/>
            <w:vAlign w:val="center"/>
          </w:tcPr>
          <w:p w:rsidR="008D5890" w:rsidRPr="00D16F6E" w:rsidRDefault="008D5890" w:rsidP="008D5890">
            <w:pPr>
              <w:jc w:val="center"/>
              <w:cnfStyle w:val="000000000000"/>
              <w:rPr>
                <w:rFonts w:ascii="Times New Roman" w:hAnsi="Times New Roman" w:cs="Times New Roman"/>
                <w:i/>
                <w:lang w:val="en-US"/>
              </w:rPr>
            </w:pPr>
          </w:p>
        </w:tc>
        <w:tc>
          <w:tcPr>
            <w:tcW w:w="518" w:type="pct"/>
            <w:shd w:val="clear" w:color="auto" w:fill="auto"/>
            <w:vAlign w:val="center"/>
          </w:tcPr>
          <w:p w:rsidR="008D5890" w:rsidRPr="00D16F6E" w:rsidRDefault="008D5890" w:rsidP="008D5890">
            <w:pPr>
              <w:jc w:val="center"/>
              <w:cnfStyle w:val="000000000000"/>
              <w:rPr>
                <w:rFonts w:ascii="Times New Roman" w:hAnsi="Times New Roman" w:cs="Times New Roman"/>
                <w:i/>
                <w:lang w:val="en-US"/>
              </w:rPr>
            </w:pPr>
          </w:p>
        </w:tc>
        <w:tc>
          <w:tcPr>
            <w:tcW w:w="549" w:type="pct"/>
            <w:shd w:val="clear" w:color="auto" w:fill="auto"/>
            <w:vAlign w:val="center"/>
          </w:tcPr>
          <w:p w:rsidR="008D5890" w:rsidRPr="00D16F6E" w:rsidRDefault="008D5890" w:rsidP="008D5890">
            <w:pPr>
              <w:jc w:val="center"/>
              <w:cnfStyle w:val="000000000000"/>
              <w:rPr>
                <w:rFonts w:ascii="Times New Roman" w:hAnsi="Times New Roman" w:cs="Times New Roman"/>
                <w:i/>
                <w:lang w:val="en-US"/>
              </w:rPr>
            </w:pPr>
          </w:p>
        </w:tc>
      </w:tr>
      <w:tr w:rsidR="008D5890" w:rsidRPr="00EF0B41" w:rsidTr="008D5890">
        <w:trPr>
          <w:cnfStyle w:val="000000100000"/>
          <w:trHeight w:val="79"/>
        </w:trPr>
        <w:tc>
          <w:tcPr>
            <w:cnfStyle w:val="001000000000"/>
            <w:tcW w:w="806" w:type="pct"/>
            <w:shd w:val="clear" w:color="auto" w:fill="auto"/>
            <w:vAlign w:val="center"/>
          </w:tcPr>
          <w:p w:rsidR="008D5890" w:rsidRPr="004B7E99" w:rsidRDefault="008D5890" w:rsidP="008D5890">
            <w:pPr>
              <w:rPr>
                <w:rFonts w:ascii="Times New Roman" w:hAnsi="Times New Roman" w:cs="Times New Roman"/>
                <w:lang w:val="en-US"/>
              </w:rPr>
            </w:pPr>
            <w:r w:rsidRPr="004B7E99">
              <w:rPr>
                <w:rFonts w:ascii="Times New Roman" w:hAnsi="Times New Roman" w:cs="Times New Roman"/>
                <w:lang w:val="en-US"/>
              </w:rPr>
              <w:t>Cardiovascular Mortality</w:t>
            </w:r>
          </w:p>
        </w:tc>
        <w:tc>
          <w:tcPr>
            <w:tcW w:w="675" w:type="pct"/>
            <w:shd w:val="clear" w:color="auto" w:fill="auto"/>
            <w:vAlign w:val="center"/>
          </w:tcPr>
          <w:p w:rsidR="008D5890" w:rsidRPr="004B7E99" w:rsidRDefault="008D5890" w:rsidP="008D5890">
            <w:pPr>
              <w:jc w:val="center"/>
              <w:cnfStyle w:val="000000100000"/>
              <w:rPr>
                <w:rFonts w:ascii="Times New Roman" w:hAnsi="Times New Roman" w:cs="Times New Roman"/>
                <w:lang w:val="en-US"/>
              </w:rPr>
            </w:pPr>
          </w:p>
        </w:tc>
        <w:tc>
          <w:tcPr>
            <w:tcW w:w="580" w:type="pct"/>
            <w:shd w:val="clear" w:color="auto" w:fill="auto"/>
            <w:vAlign w:val="center"/>
          </w:tcPr>
          <w:p w:rsidR="008D5890" w:rsidRPr="004B7E99" w:rsidRDefault="008D5890" w:rsidP="008D5890">
            <w:pPr>
              <w:jc w:val="center"/>
              <w:cnfStyle w:val="000000100000"/>
              <w:rPr>
                <w:rFonts w:ascii="Times New Roman" w:hAnsi="Times New Roman" w:cs="Times New Roman"/>
                <w:lang w:val="en-US"/>
              </w:rPr>
            </w:pPr>
          </w:p>
        </w:tc>
        <w:tc>
          <w:tcPr>
            <w:tcW w:w="614" w:type="pct"/>
            <w:shd w:val="clear" w:color="auto" w:fill="auto"/>
            <w:vAlign w:val="center"/>
          </w:tcPr>
          <w:p w:rsidR="008D5890" w:rsidRPr="004B7E99" w:rsidRDefault="008D5890" w:rsidP="008D5890">
            <w:pPr>
              <w:jc w:val="center"/>
              <w:cnfStyle w:val="000000100000"/>
              <w:rPr>
                <w:rFonts w:ascii="Times New Roman" w:hAnsi="Times New Roman" w:cs="Times New Roman"/>
                <w:lang w:val="en-US"/>
              </w:rPr>
            </w:pPr>
          </w:p>
        </w:tc>
        <w:tc>
          <w:tcPr>
            <w:tcW w:w="614" w:type="pct"/>
            <w:shd w:val="clear" w:color="auto" w:fill="auto"/>
            <w:vAlign w:val="center"/>
          </w:tcPr>
          <w:p w:rsidR="008D5890" w:rsidRPr="004B7E99" w:rsidRDefault="008D5890" w:rsidP="008D5890">
            <w:pPr>
              <w:jc w:val="center"/>
              <w:cnfStyle w:val="000000100000"/>
              <w:rPr>
                <w:rFonts w:ascii="Times New Roman" w:hAnsi="Times New Roman" w:cs="Times New Roman"/>
                <w:lang w:val="en-US"/>
              </w:rPr>
            </w:pPr>
          </w:p>
        </w:tc>
        <w:tc>
          <w:tcPr>
            <w:tcW w:w="644" w:type="pct"/>
            <w:shd w:val="clear" w:color="auto" w:fill="auto"/>
            <w:vAlign w:val="center"/>
          </w:tcPr>
          <w:p w:rsidR="008D5890" w:rsidRPr="004B7E99" w:rsidRDefault="008D5890" w:rsidP="008D5890">
            <w:pPr>
              <w:jc w:val="center"/>
              <w:cnfStyle w:val="000000100000"/>
              <w:rPr>
                <w:rFonts w:ascii="Times New Roman" w:hAnsi="Times New Roman" w:cs="Times New Roman"/>
                <w:lang w:val="en-US"/>
              </w:rPr>
            </w:pPr>
          </w:p>
        </w:tc>
        <w:tc>
          <w:tcPr>
            <w:tcW w:w="518" w:type="pct"/>
            <w:shd w:val="clear" w:color="auto" w:fill="auto"/>
            <w:vAlign w:val="center"/>
          </w:tcPr>
          <w:p w:rsidR="008D5890" w:rsidRPr="004B7E99" w:rsidRDefault="008D5890" w:rsidP="008D5890">
            <w:pPr>
              <w:jc w:val="center"/>
              <w:cnfStyle w:val="000000100000"/>
              <w:rPr>
                <w:rFonts w:ascii="Times New Roman" w:hAnsi="Times New Roman" w:cs="Times New Roman"/>
                <w:lang w:val="en-US"/>
              </w:rPr>
            </w:pPr>
          </w:p>
        </w:tc>
        <w:tc>
          <w:tcPr>
            <w:tcW w:w="549" w:type="pct"/>
            <w:shd w:val="clear" w:color="auto" w:fill="auto"/>
            <w:vAlign w:val="center"/>
          </w:tcPr>
          <w:p w:rsidR="008D5890" w:rsidRPr="004B7E99" w:rsidRDefault="008D5890" w:rsidP="008D5890">
            <w:pPr>
              <w:jc w:val="center"/>
              <w:cnfStyle w:val="000000100000"/>
              <w:rPr>
                <w:rFonts w:ascii="Times New Roman" w:hAnsi="Times New Roman" w:cs="Times New Roman"/>
                <w:lang w:val="en-US"/>
              </w:rPr>
            </w:pPr>
          </w:p>
        </w:tc>
      </w:tr>
      <w:tr w:rsidR="008D5890" w:rsidRPr="00EF0B41" w:rsidTr="008D5890">
        <w:trPr>
          <w:trHeight w:val="206"/>
        </w:trPr>
        <w:tc>
          <w:tcPr>
            <w:cnfStyle w:val="001000000000"/>
            <w:tcW w:w="806" w:type="pct"/>
            <w:shd w:val="clear" w:color="auto" w:fill="auto"/>
            <w:vAlign w:val="center"/>
          </w:tcPr>
          <w:p w:rsidR="008D5890" w:rsidRPr="004B7E99" w:rsidRDefault="008D5890" w:rsidP="008D5890">
            <w:pPr>
              <w:rPr>
                <w:rFonts w:ascii="Times New Roman" w:hAnsi="Times New Roman" w:cs="Times New Roman"/>
                <w:b w:val="0"/>
                <w:i/>
                <w:lang w:val="en-US"/>
              </w:rPr>
            </w:pPr>
            <w:r w:rsidRPr="004B7E99">
              <w:rPr>
                <w:rFonts w:ascii="Times New Roman" w:hAnsi="Times New Roman" w:cs="Times New Roman"/>
                <w:b w:val="0"/>
                <w:i/>
                <w:lang w:val="en-US"/>
              </w:rPr>
              <w:t>Walking Pace</w:t>
            </w:r>
          </w:p>
        </w:tc>
        <w:tc>
          <w:tcPr>
            <w:tcW w:w="675" w:type="pct"/>
            <w:shd w:val="clear" w:color="auto" w:fill="auto"/>
            <w:vAlign w:val="center"/>
          </w:tcPr>
          <w:p w:rsidR="008D5890" w:rsidRPr="004B7E99" w:rsidRDefault="008D5890" w:rsidP="008D5890">
            <w:pPr>
              <w:jc w:val="center"/>
              <w:cnfStyle w:val="000000000000"/>
              <w:rPr>
                <w:rFonts w:ascii="Times New Roman" w:hAnsi="Times New Roman" w:cs="Times New Roman"/>
                <w:lang w:val="en-US"/>
              </w:rPr>
            </w:pPr>
          </w:p>
        </w:tc>
        <w:tc>
          <w:tcPr>
            <w:tcW w:w="580" w:type="pct"/>
            <w:shd w:val="clear" w:color="auto" w:fill="auto"/>
            <w:vAlign w:val="center"/>
          </w:tcPr>
          <w:p w:rsidR="008D5890" w:rsidRPr="004B7E99" w:rsidRDefault="008D5890" w:rsidP="008D5890">
            <w:pPr>
              <w:jc w:val="center"/>
              <w:cnfStyle w:val="000000000000"/>
              <w:rPr>
                <w:rFonts w:ascii="Times New Roman" w:hAnsi="Times New Roman" w:cs="Times New Roman"/>
                <w:lang w:val="en-US"/>
              </w:rPr>
            </w:pPr>
          </w:p>
        </w:tc>
        <w:tc>
          <w:tcPr>
            <w:tcW w:w="614" w:type="pct"/>
            <w:shd w:val="clear" w:color="auto" w:fill="auto"/>
            <w:vAlign w:val="center"/>
          </w:tcPr>
          <w:p w:rsidR="008D5890" w:rsidRPr="004B7E99" w:rsidRDefault="008D5890" w:rsidP="008D5890">
            <w:pPr>
              <w:jc w:val="center"/>
              <w:cnfStyle w:val="000000000000"/>
              <w:rPr>
                <w:rFonts w:ascii="Times New Roman" w:hAnsi="Times New Roman" w:cs="Times New Roman"/>
                <w:lang w:val="en-US"/>
              </w:rPr>
            </w:pPr>
          </w:p>
        </w:tc>
        <w:tc>
          <w:tcPr>
            <w:tcW w:w="614" w:type="pct"/>
            <w:shd w:val="clear" w:color="auto" w:fill="auto"/>
            <w:vAlign w:val="center"/>
          </w:tcPr>
          <w:p w:rsidR="008D5890" w:rsidRPr="004B7E99" w:rsidRDefault="008D5890" w:rsidP="008D5890">
            <w:pPr>
              <w:jc w:val="center"/>
              <w:cnfStyle w:val="000000000000"/>
              <w:rPr>
                <w:rFonts w:ascii="Times New Roman" w:hAnsi="Times New Roman" w:cs="Times New Roman"/>
                <w:lang w:val="en-US"/>
              </w:rPr>
            </w:pPr>
          </w:p>
        </w:tc>
        <w:tc>
          <w:tcPr>
            <w:tcW w:w="644" w:type="pct"/>
            <w:shd w:val="clear" w:color="auto" w:fill="auto"/>
            <w:vAlign w:val="center"/>
          </w:tcPr>
          <w:p w:rsidR="008D5890" w:rsidRPr="004B7E99" w:rsidRDefault="008D5890" w:rsidP="008D5890">
            <w:pPr>
              <w:jc w:val="center"/>
              <w:cnfStyle w:val="000000000000"/>
              <w:rPr>
                <w:rFonts w:ascii="Times New Roman" w:hAnsi="Times New Roman" w:cs="Times New Roman"/>
                <w:lang w:val="en-US"/>
              </w:rPr>
            </w:pPr>
          </w:p>
        </w:tc>
        <w:tc>
          <w:tcPr>
            <w:tcW w:w="518" w:type="pct"/>
            <w:shd w:val="clear" w:color="auto" w:fill="auto"/>
            <w:vAlign w:val="center"/>
          </w:tcPr>
          <w:p w:rsidR="008D5890" w:rsidRPr="004B7E99" w:rsidRDefault="008D5890" w:rsidP="008D5890">
            <w:pPr>
              <w:jc w:val="center"/>
              <w:cnfStyle w:val="000000000000"/>
              <w:rPr>
                <w:rFonts w:ascii="Times New Roman" w:hAnsi="Times New Roman" w:cs="Times New Roman"/>
                <w:lang w:val="en-US"/>
              </w:rPr>
            </w:pPr>
          </w:p>
        </w:tc>
        <w:tc>
          <w:tcPr>
            <w:tcW w:w="549" w:type="pct"/>
            <w:shd w:val="clear" w:color="auto" w:fill="auto"/>
            <w:vAlign w:val="center"/>
          </w:tcPr>
          <w:p w:rsidR="008D5890" w:rsidRPr="004B7E99" w:rsidRDefault="008D5890" w:rsidP="008D5890">
            <w:pPr>
              <w:jc w:val="center"/>
              <w:cnfStyle w:val="000000000000"/>
              <w:rPr>
                <w:rFonts w:ascii="Times New Roman" w:hAnsi="Times New Roman" w:cs="Times New Roman"/>
                <w:lang w:val="en-US"/>
              </w:rPr>
            </w:pPr>
          </w:p>
        </w:tc>
      </w:tr>
      <w:tr w:rsidR="008D5890" w:rsidRPr="00EF0B41" w:rsidTr="008D5890">
        <w:trPr>
          <w:cnfStyle w:val="000000100000"/>
          <w:trHeight w:val="79"/>
        </w:trPr>
        <w:tc>
          <w:tcPr>
            <w:cnfStyle w:val="001000000000"/>
            <w:tcW w:w="806" w:type="pct"/>
            <w:shd w:val="clear" w:color="auto" w:fill="auto"/>
            <w:vAlign w:val="center"/>
          </w:tcPr>
          <w:p w:rsidR="008D5890" w:rsidRPr="004B7E99" w:rsidRDefault="008D5890" w:rsidP="008D5890">
            <w:pPr>
              <w:rPr>
                <w:rFonts w:ascii="Times New Roman" w:hAnsi="Times New Roman" w:cs="Times New Roman"/>
                <w:b w:val="0"/>
                <w:lang w:val="en-US"/>
              </w:rPr>
            </w:pPr>
            <w:r w:rsidRPr="004B7E99">
              <w:rPr>
                <w:rFonts w:ascii="Times New Roman" w:hAnsi="Times New Roman" w:cs="Times New Roman"/>
                <w:b w:val="0"/>
                <w:lang w:val="en-US"/>
              </w:rPr>
              <w:t>Slow</w:t>
            </w:r>
          </w:p>
        </w:tc>
        <w:tc>
          <w:tcPr>
            <w:tcW w:w="675" w:type="pct"/>
            <w:shd w:val="clear" w:color="auto" w:fill="auto"/>
            <w:vAlign w:val="center"/>
          </w:tcPr>
          <w:p w:rsidR="008D5890" w:rsidRPr="004B7E99" w:rsidRDefault="008D5890" w:rsidP="008D5890">
            <w:pPr>
              <w:jc w:val="center"/>
              <w:cnfStyle w:val="000000100000"/>
              <w:rPr>
                <w:rFonts w:ascii="Times New Roman" w:hAnsi="Times New Roman" w:cs="Times New Roman"/>
                <w:lang w:val="en-US"/>
              </w:rPr>
            </w:pPr>
            <w:r>
              <w:rPr>
                <w:rFonts w:ascii="Times New Roman" w:hAnsi="Times New Roman" w:cs="Times New Roman"/>
                <w:lang w:val="en-US"/>
              </w:rPr>
              <w:t>217/4195</w:t>
            </w:r>
          </w:p>
        </w:tc>
        <w:tc>
          <w:tcPr>
            <w:tcW w:w="580" w:type="pct"/>
            <w:shd w:val="clear" w:color="auto" w:fill="auto"/>
            <w:vAlign w:val="center"/>
          </w:tcPr>
          <w:p w:rsidR="008D5890" w:rsidRPr="004B7E99" w:rsidRDefault="008D5890" w:rsidP="008D5890">
            <w:pPr>
              <w:jc w:val="center"/>
              <w:cnfStyle w:val="000000100000"/>
              <w:rPr>
                <w:rFonts w:ascii="Times New Roman" w:hAnsi="Times New Roman" w:cs="Times New Roman"/>
                <w:lang w:val="en-US"/>
              </w:rPr>
            </w:pPr>
            <w:r w:rsidRPr="004B7E99">
              <w:rPr>
                <w:rFonts w:ascii="Times New Roman" w:hAnsi="Times New Roman" w:cs="Times New Roman"/>
                <w:lang w:val="en-US"/>
              </w:rPr>
              <w:t>1</w:t>
            </w:r>
          </w:p>
        </w:tc>
        <w:tc>
          <w:tcPr>
            <w:tcW w:w="614" w:type="pct"/>
            <w:shd w:val="clear" w:color="auto" w:fill="auto"/>
            <w:vAlign w:val="center"/>
          </w:tcPr>
          <w:p w:rsidR="008D5890" w:rsidRPr="004B7E99" w:rsidRDefault="008D5890" w:rsidP="008D5890">
            <w:pPr>
              <w:jc w:val="center"/>
              <w:cnfStyle w:val="000000100000"/>
              <w:rPr>
                <w:rFonts w:ascii="Times New Roman" w:hAnsi="Times New Roman" w:cs="Times New Roman"/>
                <w:lang w:val="en-US"/>
              </w:rPr>
            </w:pPr>
          </w:p>
        </w:tc>
        <w:tc>
          <w:tcPr>
            <w:tcW w:w="614" w:type="pct"/>
            <w:shd w:val="clear" w:color="auto" w:fill="auto"/>
            <w:vAlign w:val="center"/>
          </w:tcPr>
          <w:p w:rsidR="008D5890" w:rsidRPr="004B7E99" w:rsidRDefault="008D5890" w:rsidP="008D5890">
            <w:pPr>
              <w:jc w:val="center"/>
              <w:cnfStyle w:val="000000100000"/>
              <w:rPr>
                <w:rFonts w:ascii="Times New Roman" w:hAnsi="Times New Roman" w:cs="Times New Roman"/>
                <w:lang w:val="en-US"/>
              </w:rPr>
            </w:pPr>
            <w:r w:rsidRPr="004B7E99">
              <w:rPr>
                <w:rFonts w:ascii="Times New Roman" w:hAnsi="Times New Roman" w:cs="Times New Roman"/>
                <w:lang w:val="en-US"/>
              </w:rPr>
              <w:t>1</w:t>
            </w:r>
          </w:p>
        </w:tc>
        <w:tc>
          <w:tcPr>
            <w:tcW w:w="644" w:type="pct"/>
            <w:shd w:val="clear" w:color="auto" w:fill="auto"/>
            <w:vAlign w:val="center"/>
          </w:tcPr>
          <w:p w:rsidR="008D5890" w:rsidRPr="004B7E99" w:rsidRDefault="008D5890" w:rsidP="008D5890">
            <w:pPr>
              <w:jc w:val="center"/>
              <w:cnfStyle w:val="000000100000"/>
              <w:rPr>
                <w:rFonts w:ascii="Times New Roman" w:hAnsi="Times New Roman" w:cs="Times New Roman"/>
                <w:lang w:val="en-US"/>
              </w:rPr>
            </w:pPr>
          </w:p>
        </w:tc>
        <w:tc>
          <w:tcPr>
            <w:tcW w:w="518" w:type="pct"/>
            <w:shd w:val="clear" w:color="auto" w:fill="auto"/>
            <w:vAlign w:val="center"/>
          </w:tcPr>
          <w:p w:rsidR="008D5890" w:rsidRPr="004B7E99" w:rsidRDefault="008D5890" w:rsidP="008D5890">
            <w:pPr>
              <w:jc w:val="center"/>
              <w:cnfStyle w:val="000000100000"/>
              <w:rPr>
                <w:rFonts w:ascii="Times New Roman" w:hAnsi="Times New Roman" w:cs="Times New Roman"/>
                <w:lang w:val="en-US"/>
              </w:rPr>
            </w:pPr>
            <w:r w:rsidRPr="004B7E99">
              <w:rPr>
                <w:rFonts w:ascii="Times New Roman" w:hAnsi="Times New Roman" w:cs="Times New Roman"/>
                <w:lang w:val="en-US"/>
              </w:rPr>
              <w:t>1</w:t>
            </w:r>
          </w:p>
        </w:tc>
        <w:tc>
          <w:tcPr>
            <w:tcW w:w="549" w:type="pct"/>
            <w:shd w:val="clear" w:color="auto" w:fill="auto"/>
            <w:vAlign w:val="center"/>
          </w:tcPr>
          <w:p w:rsidR="008D5890" w:rsidRPr="004B7E99" w:rsidRDefault="008D5890" w:rsidP="008D5890">
            <w:pPr>
              <w:jc w:val="center"/>
              <w:cnfStyle w:val="000000100000"/>
              <w:rPr>
                <w:rFonts w:ascii="Times New Roman" w:hAnsi="Times New Roman" w:cs="Times New Roman"/>
                <w:lang w:val="en-US"/>
              </w:rPr>
            </w:pPr>
          </w:p>
        </w:tc>
      </w:tr>
      <w:tr w:rsidR="008D5890" w:rsidRPr="00EF0B41" w:rsidTr="008D5890">
        <w:trPr>
          <w:trHeight w:val="79"/>
        </w:trPr>
        <w:tc>
          <w:tcPr>
            <w:cnfStyle w:val="001000000000"/>
            <w:tcW w:w="806" w:type="pct"/>
            <w:shd w:val="clear" w:color="auto" w:fill="auto"/>
            <w:vAlign w:val="center"/>
          </w:tcPr>
          <w:p w:rsidR="008D5890" w:rsidRPr="004B7E99" w:rsidRDefault="008D5890" w:rsidP="008D5890">
            <w:pPr>
              <w:rPr>
                <w:rFonts w:ascii="Times New Roman" w:hAnsi="Times New Roman" w:cs="Times New Roman"/>
                <w:b w:val="0"/>
                <w:lang w:val="en-US"/>
              </w:rPr>
            </w:pPr>
            <w:r w:rsidRPr="004B7E99">
              <w:rPr>
                <w:rFonts w:ascii="Times New Roman" w:hAnsi="Times New Roman" w:cs="Times New Roman"/>
                <w:b w:val="0"/>
                <w:lang w:val="en-US"/>
              </w:rPr>
              <w:t>Average</w:t>
            </w:r>
          </w:p>
        </w:tc>
        <w:tc>
          <w:tcPr>
            <w:tcW w:w="675" w:type="pct"/>
            <w:shd w:val="clear" w:color="auto" w:fill="auto"/>
            <w:vAlign w:val="center"/>
          </w:tcPr>
          <w:p w:rsidR="008D5890" w:rsidRPr="004B7E99" w:rsidRDefault="008D5890" w:rsidP="008D5890">
            <w:pPr>
              <w:jc w:val="center"/>
              <w:cnfStyle w:val="000000000000"/>
              <w:rPr>
                <w:rFonts w:ascii="Times New Roman" w:hAnsi="Times New Roman" w:cs="Times New Roman"/>
                <w:lang w:val="en-US"/>
              </w:rPr>
            </w:pPr>
            <w:r>
              <w:rPr>
                <w:rFonts w:ascii="Times New Roman" w:hAnsi="Times New Roman" w:cs="Times New Roman"/>
                <w:lang w:val="en-US"/>
              </w:rPr>
              <w:t>589/26124</w:t>
            </w:r>
          </w:p>
        </w:tc>
        <w:tc>
          <w:tcPr>
            <w:tcW w:w="580" w:type="pct"/>
            <w:shd w:val="clear" w:color="auto" w:fill="auto"/>
            <w:vAlign w:val="center"/>
          </w:tcPr>
          <w:p w:rsidR="008D5890" w:rsidRPr="004B7E99" w:rsidRDefault="008D5890" w:rsidP="008D5890">
            <w:pPr>
              <w:jc w:val="center"/>
              <w:cnfStyle w:val="000000000000"/>
              <w:rPr>
                <w:rFonts w:ascii="Times New Roman" w:hAnsi="Times New Roman" w:cs="Times New Roman"/>
                <w:lang w:val="en-US"/>
              </w:rPr>
            </w:pPr>
            <w:r w:rsidRPr="004B7E99">
              <w:rPr>
                <w:rFonts w:ascii="Times New Roman" w:hAnsi="Times New Roman" w:cs="Times New Roman"/>
                <w:lang w:val="en-US"/>
              </w:rPr>
              <w:t>0.66</w:t>
            </w:r>
          </w:p>
        </w:tc>
        <w:tc>
          <w:tcPr>
            <w:tcW w:w="614" w:type="pct"/>
            <w:shd w:val="clear" w:color="auto" w:fill="auto"/>
            <w:vAlign w:val="center"/>
          </w:tcPr>
          <w:p w:rsidR="008D5890" w:rsidRPr="004B7E99" w:rsidRDefault="008D5890" w:rsidP="008D5890">
            <w:pPr>
              <w:jc w:val="center"/>
              <w:cnfStyle w:val="000000000000"/>
              <w:rPr>
                <w:rFonts w:ascii="Times New Roman" w:hAnsi="Times New Roman" w:cs="Times New Roman"/>
                <w:lang w:val="en-US"/>
              </w:rPr>
            </w:pPr>
            <w:r w:rsidRPr="004B7E99">
              <w:rPr>
                <w:rFonts w:ascii="Times New Roman" w:hAnsi="Times New Roman" w:cs="Times New Roman"/>
                <w:lang w:val="en-US"/>
              </w:rPr>
              <w:t>0.57,0.78</w:t>
            </w:r>
          </w:p>
        </w:tc>
        <w:tc>
          <w:tcPr>
            <w:tcW w:w="614" w:type="pct"/>
            <w:shd w:val="clear" w:color="auto" w:fill="auto"/>
            <w:vAlign w:val="center"/>
          </w:tcPr>
          <w:p w:rsidR="008D5890" w:rsidRPr="004B7E99" w:rsidRDefault="008D5890" w:rsidP="008D5890">
            <w:pPr>
              <w:jc w:val="center"/>
              <w:cnfStyle w:val="000000000000"/>
              <w:rPr>
                <w:rFonts w:ascii="Times New Roman" w:hAnsi="Times New Roman" w:cs="Times New Roman"/>
                <w:lang w:val="en-US"/>
              </w:rPr>
            </w:pPr>
            <w:r w:rsidRPr="004B7E99">
              <w:rPr>
                <w:rFonts w:ascii="Times New Roman" w:hAnsi="Times New Roman" w:cs="Times New Roman"/>
                <w:lang w:val="en-US"/>
              </w:rPr>
              <w:t>0.73</w:t>
            </w:r>
          </w:p>
        </w:tc>
        <w:tc>
          <w:tcPr>
            <w:tcW w:w="644" w:type="pct"/>
            <w:shd w:val="clear" w:color="auto" w:fill="auto"/>
            <w:vAlign w:val="center"/>
          </w:tcPr>
          <w:p w:rsidR="008D5890" w:rsidRPr="004B7E99" w:rsidRDefault="008D5890" w:rsidP="008D5890">
            <w:pPr>
              <w:jc w:val="center"/>
              <w:cnfStyle w:val="000000000000"/>
              <w:rPr>
                <w:rFonts w:ascii="Times New Roman" w:hAnsi="Times New Roman" w:cs="Times New Roman"/>
                <w:lang w:val="en-US"/>
              </w:rPr>
            </w:pPr>
            <w:r w:rsidRPr="004B7E99">
              <w:rPr>
                <w:rFonts w:ascii="Times New Roman" w:hAnsi="Times New Roman" w:cs="Times New Roman"/>
                <w:lang w:val="en-US"/>
              </w:rPr>
              <w:t>0.62,0.86</w:t>
            </w:r>
          </w:p>
        </w:tc>
        <w:tc>
          <w:tcPr>
            <w:tcW w:w="518" w:type="pct"/>
            <w:shd w:val="clear" w:color="auto" w:fill="auto"/>
            <w:vAlign w:val="center"/>
          </w:tcPr>
          <w:p w:rsidR="008D5890" w:rsidRPr="004B7E99" w:rsidRDefault="008D5890" w:rsidP="00EA77F9">
            <w:pPr>
              <w:jc w:val="center"/>
              <w:cnfStyle w:val="000000000000"/>
              <w:rPr>
                <w:rFonts w:ascii="Times New Roman" w:hAnsi="Times New Roman" w:cs="Times New Roman"/>
                <w:lang w:val="en-US"/>
              </w:rPr>
            </w:pPr>
            <w:r w:rsidRPr="004B7E99">
              <w:rPr>
                <w:rFonts w:ascii="Times New Roman" w:hAnsi="Times New Roman" w:cs="Times New Roman"/>
                <w:lang w:val="en-US"/>
              </w:rPr>
              <w:t>0.</w:t>
            </w:r>
            <w:r w:rsidR="00EA77F9" w:rsidRPr="004B7E99">
              <w:rPr>
                <w:rFonts w:ascii="Times New Roman" w:hAnsi="Times New Roman" w:cs="Times New Roman"/>
                <w:lang w:val="en-US"/>
              </w:rPr>
              <w:t>7</w:t>
            </w:r>
            <w:r w:rsidR="00EA77F9">
              <w:rPr>
                <w:rFonts w:ascii="Times New Roman" w:hAnsi="Times New Roman" w:cs="Times New Roman"/>
                <w:lang w:val="en-US"/>
              </w:rPr>
              <w:t>4</w:t>
            </w:r>
          </w:p>
        </w:tc>
        <w:tc>
          <w:tcPr>
            <w:tcW w:w="549" w:type="pct"/>
            <w:shd w:val="clear" w:color="auto" w:fill="auto"/>
            <w:vAlign w:val="center"/>
          </w:tcPr>
          <w:p w:rsidR="008D5890" w:rsidRPr="004B7E99" w:rsidRDefault="008D5890" w:rsidP="008D5890">
            <w:pPr>
              <w:jc w:val="center"/>
              <w:cnfStyle w:val="000000000000"/>
              <w:rPr>
                <w:rFonts w:ascii="Times New Roman" w:hAnsi="Times New Roman" w:cs="Times New Roman"/>
                <w:lang w:val="en-US"/>
              </w:rPr>
            </w:pPr>
            <w:r w:rsidRPr="004B7E99">
              <w:rPr>
                <w:rFonts w:ascii="Times New Roman" w:hAnsi="Times New Roman" w:cs="Times New Roman"/>
                <w:lang w:val="en-US"/>
              </w:rPr>
              <w:t>0.63,0.88</w:t>
            </w:r>
          </w:p>
        </w:tc>
      </w:tr>
      <w:tr w:rsidR="008D5890" w:rsidRPr="00EF0B41" w:rsidTr="008D5890">
        <w:trPr>
          <w:cnfStyle w:val="000000100000"/>
          <w:trHeight w:val="79"/>
        </w:trPr>
        <w:tc>
          <w:tcPr>
            <w:cnfStyle w:val="001000000000"/>
            <w:tcW w:w="806" w:type="pct"/>
            <w:shd w:val="clear" w:color="auto" w:fill="auto"/>
            <w:vAlign w:val="center"/>
          </w:tcPr>
          <w:p w:rsidR="008D5890" w:rsidRPr="004B7E99" w:rsidRDefault="008D5890" w:rsidP="008D5890">
            <w:pPr>
              <w:rPr>
                <w:rFonts w:ascii="Times New Roman" w:hAnsi="Times New Roman" w:cs="Times New Roman"/>
                <w:b w:val="0"/>
                <w:lang w:val="en-US"/>
              </w:rPr>
            </w:pPr>
            <w:r w:rsidRPr="004B7E99">
              <w:rPr>
                <w:rFonts w:ascii="Times New Roman" w:hAnsi="Times New Roman" w:cs="Times New Roman"/>
                <w:b w:val="0"/>
                <w:lang w:val="en-US"/>
              </w:rPr>
              <w:lastRenderedPageBreak/>
              <w:t>Brisk/Fast</w:t>
            </w:r>
            <w:r w:rsidRPr="00D16F6E">
              <w:rPr>
                <w:rFonts w:ascii="Times New Roman" w:hAnsi="Times New Roman" w:cs="Times New Roman"/>
                <w:b w:val="0"/>
                <w:vertAlign w:val="superscript"/>
                <w:lang w:val="en-US"/>
              </w:rPr>
              <w:t>b</w:t>
            </w:r>
          </w:p>
        </w:tc>
        <w:tc>
          <w:tcPr>
            <w:tcW w:w="675" w:type="pct"/>
            <w:shd w:val="clear" w:color="auto" w:fill="auto"/>
            <w:vAlign w:val="center"/>
          </w:tcPr>
          <w:p w:rsidR="008D5890" w:rsidRPr="004B7E99" w:rsidRDefault="008D5890" w:rsidP="008D5890">
            <w:pPr>
              <w:jc w:val="center"/>
              <w:cnfStyle w:val="000000100000"/>
              <w:rPr>
                <w:rFonts w:ascii="Times New Roman" w:hAnsi="Times New Roman" w:cs="Times New Roman"/>
                <w:lang w:val="en-US"/>
              </w:rPr>
            </w:pPr>
            <w:r>
              <w:rPr>
                <w:rFonts w:ascii="Times New Roman" w:hAnsi="Times New Roman" w:cs="Times New Roman"/>
                <w:lang w:val="en-US"/>
              </w:rPr>
              <w:t>208/19906</w:t>
            </w:r>
          </w:p>
        </w:tc>
        <w:tc>
          <w:tcPr>
            <w:tcW w:w="580" w:type="pct"/>
            <w:shd w:val="clear" w:color="auto" w:fill="auto"/>
            <w:vAlign w:val="center"/>
          </w:tcPr>
          <w:p w:rsidR="008D5890" w:rsidRPr="004B7E99" w:rsidRDefault="008D5890" w:rsidP="008D5890">
            <w:pPr>
              <w:jc w:val="center"/>
              <w:cnfStyle w:val="000000100000"/>
              <w:rPr>
                <w:rFonts w:ascii="Times New Roman" w:hAnsi="Times New Roman" w:cs="Times New Roman"/>
                <w:lang w:val="en-US"/>
              </w:rPr>
            </w:pPr>
            <w:r w:rsidRPr="004B7E99">
              <w:rPr>
                <w:rFonts w:ascii="Times New Roman" w:hAnsi="Times New Roman" w:cs="Times New Roman"/>
                <w:lang w:val="en-US"/>
              </w:rPr>
              <w:t>0.54</w:t>
            </w:r>
          </w:p>
        </w:tc>
        <w:tc>
          <w:tcPr>
            <w:tcW w:w="614" w:type="pct"/>
            <w:shd w:val="clear" w:color="auto" w:fill="auto"/>
            <w:vAlign w:val="center"/>
          </w:tcPr>
          <w:p w:rsidR="008D5890" w:rsidRPr="004B7E99" w:rsidRDefault="008D5890" w:rsidP="008D5890">
            <w:pPr>
              <w:jc w:val="center"/>
              <w:cnfStyle w:val="000000100000"/>
              <w:rPr>
                <w:rFonts w:ascii="Times New Roman" w:hAnsi="Times New Roman" w:cs="Times New Roman"/>
                <w:lang w:val="en-US"/>
              </w:rPr>
            </w:pPr>
            <w:r w:rsidRPr="004B7E99">
              <w:rPr>
                <w:rFonts w:ascii="Times New Roman" w:hAnsi="Times New Roman" w:cs="Times New Roman"/>
                <w:lang w:val="en-US"/>
              </w:rPr>
              <w:t>0.44,0.66</w:t>
            </w:r>
          </w:p>
        </w:tc>
        <w:tc>
          <w:tcPr>
            <w:tcW w:w="614" w:type="pct"/>
            <w:shd w:val="clear" w:color="auto" w:fill="auto"/>
            <w:vAlign w:val="center"/>
          </w:tcPr>
          <w:p w:rsidR="008D5890" w:rsidRPr="004B7E99" w:rsidRDefault="008D5890" w:rsidP="008D5890">
            <w:pPr>
              <w:jc w:val="center"/>
              <w:cnfStyle w:val="000000100000"/>
              <w:rPr>
                <w:rFonts w:ascii="Times New Roman" w:hAnsi="Times New Roman" w:cs="Times New Roman"/>
                <w:lang w:val="en-US"/>
              </w:rPr>
            </w:pPr>
            <w:r w:rsidRPr="004B7E99">
              <w:rPr>
                <w:rFonts w:ascii="Times New Roman" w:hAnsi="Times New Roman" w:cs="Times New Roman"/>
                <w:lang w:val="en-US"/>
              </w:rPr>
              <w:t>0.65</w:t>
            </w:r>
          </w:p>
        </w:tc>
        <w:tc>
          <w:tcPr>
            <w:tcW w:w="644" w:type="pct"/>
            <w:shd w:val="clear" w:color="auto" w:fill="auto"/>
            <w:vAlign w:val="center"/>
          </w:tcPr>
          <w:p w:rsidR="008D5890" w:rsidRPr="004B7E99" w:rsidRDefault="008D5890" w:rsidP="008D5890">
            <w:pPr>
              <w:jc w:val="center"/>
              <w:cnfStyle w:val="000000100000"/>
              <w:rPr>
                <w:rFonts w:ascii="Times New Roman" w:hAnsi="Times New Roman" w:cs="Times New Roman"/>
                <w:lang w:val="en-US"/>
              </w:rPr>
            </w:pPr>
            <w:r w:rsidRPr="004B7E99">
              <w:rPr>
                <w:rFonts w:ascii="Times New Roman" w:hAnsi="Times New Roman" w:cs="Times New Roman"/>
                <w:lang w:val="en-US"/>
              </w:rPr>
              <w:t>0.53,0.80</w:t>
            </w:r>
          </w:p>
        </w:tc>
        <w:tc>
          <w:tcPr>
            <w:tcW w:w="518" w:type="pct"/>
            <w:shd w:val="clear" w:color="auto" w:fill="auto"/>
            <w:vAlign w:val="center"/>
          </w:tcPr>
          <w:p w:rsidR="008D5890" w:rsidRPr="004B7E99" w:rsidRDefault="008D5890" w:rsidP="00EA77F9">
            <w:pPr>
              <w:jc w:val="center"/>
              <w:cnfStyle w:val="000000100000"/>
              <w:rPr>
                <w:rFonts w:ascii="Times New Roman" w:hAnsi="Times New Roman" w:cs="Times New Roman"/>
                <w:lang w:val="en-US"/>
              </w:rPr>
            </w:pPr>
            <w:r w:rsidRPr="004B7E99">
              <w:rPr>
                <w:rFonts w:ascii="Times New Roman" w:hAnsi="Times New Roman" w:cs="Times New Roman"/>
                <w:lang w:val="en-US"/>
              </w:rPr>
              <w:t>0.</w:t>
            </w:r>
            <w:r w:rsidR="00EA77F9" w:rsidRPr="004B7E99">
              <w:rPr>
                <w:rFonts w:ascii="Times New Roman" w:hAnsi="Times New Roman" w:cs="Times New Roman"/>
                <w:lang w:val="en-US"/>
              </w:rPr>
              <w:t>7</w:t>
            </w:r>
            <w:r w:rsidR="00EA77F9">
              <w:rPr>
                <w:rFonts w:ascii="Times New Roman" w:hAnsi="Times New Roman" w:cs="Times New Roman"/>
                <w:lang w:val="en-US"/>
              </w:rPr>
              <w:t>6</w:t>
            </w:r>
          </w:p>
        </w:tc>
        <w:tc>
          <w:tcPr>
            <w:tcW w:w="549" w:type="pct"/>
            <w:shd w:val="clear" w:color="auto" w:fill="auto"/>
            <w:vAlign w:val="center"/>
          </w:tcPr>
          <w:p w:rsidR="008D5890" w:rsidRPr="004B7E99" w:rsidRDefault="008D5890" w:rsidP="00EA77F9">
            <w:pPr>
              <w:jc w:val="center"/>
              <w:cnfStyle w:val="000000100000"/>
              <w:rPr>
                <w:rFonts w:ascii="Times New Roman" w:hAnsi="Times New Roman" w:cs="Times New Roman"/>
                <w:lang w:val="en-US"/>
              </w:rPr>
            </w:pPr>
            <w:r w:rsidRPr="004B7E99">
              <w:rPr>
                <w:rFonts w:ascii="Times New Roman" w:hAnsi="Times New Roman" w:cs="Times New Roman"/>
                <w:lang w:val="en-US"/>
              </w:rPr>
              <w:t>0.</w:t>
            </w:r>
            <w:r w:rsidR="00EA77F9" w:rsidRPr="004B7E99">
              <w:rPr>
                <w:rFonts w:ascii="Times New Roman" w:hAnsi="Times New Roman" w:cs="Times New Roman"/>
                <w:lang w:val="en-US"/>
              </w:rPr>
              <w:t>6</w:t>
            </w:r>
            <w:r w:rsidR="00EA77F9">
              <w:rPr>
                <w:rFonts w:ascii="Times New Roman" w:hAnsi="Times New Roman" w:cs="Times New Roman"/>
                <w:lang w:val="en-US"/>
              </w:rPr>
              <w:t>0</w:t>
            </w:r>
            <w:r w:rsidRPr="004B7E99">
              <w:rPr>
                <w:rFonts w:ascii="Times New Roman" w:hAnsi="Times New Roman" w:cs="Times New Roman"/>
                <w:lang w:val="en-US"/>
              </w:rPr>
              <w:t>,0.</w:t>
            </w:r>
            <w:r w:rsidR="00EA77F9" w:rsidRPr="004B7E99">
              <w:rPr>
                <w:rFonts w:ascii="Times New Roman" w:hAnsi="Times New Roman" w:cs="Times New Roman"/>
                <w:lang w:val="en-US"/>
              </w:rPr>
              <w:t>9</w:t>
            </w:r>
            <w:r w:rsidR="00EA77F9">
              <w:rPr>
                <w:rFonts w:ascii="Times New Roman" w:hAnsi="Times New Roman" w:cs="Times New Roman"/>
                <w:lang w:val="en-US"/>
              </w:rPr>
              <w:t>5</w:t>
            </w:r>
          </w:p>
        </w:tc>
      </w:tr>
      <w:tr w:rsidR="008D5890" w:rsidRPr="00EF0B41" w:rsidTr="008D5890">
        <w:trPr>
          <w:trHeight w:val="79"/>
        </w:trPr>
        <w:tc>
          <w:tcPr>
            <w:cnfStyle w:val="001000000000"/>
            <w:tcW w:w="806" w:type="pct"/>
            <w:shd w:val="clear" w:color="auto" w:fill="auto"/>
            <w:vAlign w:val="center"/>
          </w:tcPr>
          <w:p w:rsidR="008D5890" w:rsidRPr="00D16F6E" w:rsidRDefault="008D5890" w:rsidP="008D5890">
            <w:pPr>
              <w:rPr>
                <w:rFonts w:ascii="Times New Roman" w:hAnsi="Times New Roman" w:cs="Times New Roman"/>
                <w:b w:val="0"/>
                <w:i/>
                <w:lang w:val="en-US"/>
              </w:rPr>
            </w:pPr>
            <w:r w:rsidRPr="00D16F6E">
              <w:rPr>
                <w:rFonts w:ascii="Times New Roman" w:hAnsi="Times New Roman" w:cs="Times New Roman"/>
                <w:b w:val="0"/>
                <w:i/>
                <w:lang w:val="en-US"/>
              </w:rPr>
              <w:t>P trend linear</w:t>
            </w:r>
          </w:p>
        </w:tc>
        <w:tc>
          <w:tcPr>
            <w:tcW w:w="675" w:type="pct"/>
            <w:shd w:val="clear" w:color="auto" w:fill="auto"/>
            <w:vAlign w:val="center"/>
          </w:tcPr>
          <w:p w:rsidR="008D5890" w:rsidRPr="00D16F6E" w:rsidRDefault="008D5890" w:rsidP="008D5890">
            <w:pPr>
              <w:jc w:val="center"/>
              <w:cnfStyle w:val="000000000000"/>
              <w:rPr>
                <w:rFonts w:ascii="Times New Roman" w:hAnsi="Times New Roman" w:cs="Times New Roman"/>
                <w:i/>
                <w:lang w:val="en-US"/>
              </w:rPr>
            </w:pPr>
          </w:p>
        </w:tc>
        <w:tc>
          <w:tcPr>
            <w:tcW w:w="580" w:type="pct"/>
            <w:shd w:val="clear" w:color="auto" w:fill="auto"/>
            <w:vAlign w:val="center"/>
          </w:tcPr>
          <w:p w:rsidR="008D5890" w:rsidRPr="00D16F6E" w:rsidRDefault="008D5890" w:rsidP="008D5890">
            <w:pPr>
              <w:jc w:val="center"/>
              <w:cnfStyle w:val="000000000000"/>
              <w:rPr>
                <w:rFonts w:ascii="Times New Roman" w:hAnsi="Times New Roman" w:cs="Times New Roman"/>
                <w:i/>
                <w:lang w:val="en-US"/>
              </w:rPr>
            </w:pPr>
            <w:r w:rsidRPr="00D16F6E">
              <w:rPr>
                <w:rFonts w:ascii="Times New Roman" w:hAnsi="Times New Roman" w:cs="Times New Roman"/>
                <w:i/>
                <w:lang w:val="en-US"/>
              </w:rPr>
              <w:t>&lt;0.001</w:t>
            </w:r>
          </w:p>
        </w:tc>
        <w:tc>
          <w:tcPr>
            <w:tcW w:w="614" w:type="pct"/>
            <w:shd w:val="clear" w:color="auto" w:fill="auto"/>
            <w:vAlign w:val="center"/>
          </w:tcPr>
          <w:p w:rsidR="008D5890" w:rsidRPr="00D16F6E" w:rsidRDefault="008D5890" w:rsidP="008D5890">
            <w:pPr>
              <w:jc w:val="center"/>
              <w:cnfStyle w:val="000000000000"/>
              <w:rPr>
                <w:rFonts w:ascii="Times New Roman" w:hAnsi="Times New Roman" w:cs="Times New Roman"/>
                <w:i/>
                <w:lang w:val="en-US"/>
              </w:rPr>
            </w:pPr>
          </w:p>
        </w:tc>
        <w:tc>
          <w:tcPr>
            <w:tcW w:w="614" w:type="pct"/>
            <w:shd w:val="clear" w:color="auto" w:fill="auto"/>
            <w:vAlign w:val="center"/>
          </w:tcPr>
          <w:p w:rsidR="008D5890" w:rsidRPr="00D16F6E" w:rsidRDefault="008D5890" w:rsidP="008D5890">
            <w:pPr>
              <w:jc w:val="center"/>
              <w:cnfStyle w:val="000000000000"/>
              <w:rPr>
                <w:rFonts w:ascii="Times New Roman" w:hAnsi="Times New Roman" w:cs="Times New Roman"/>
                <w:i/>
                <w:lang w:val="en-US"/>
              </w:rPr>
            </w:pPr>
            <w:r w:rsidRPr="00D16F6E">
              <w:rPr>
                <w:rFonts w:ascii="Times New Roman" w:hAnsi="Times New Roman" w:cs="Times New Roman"/>
                <w:i/>
                <w:lang w:val="en-US"/>
              </w:rPr>
              <w:t>&lt;0.001</w:t>
            </w:r>
          </w:p>
        </w:tc>
        <w:tc>
          <w:tcPr>
            <w:tcW w:w="644" w:type="pct"/>
            <w:shd w:val="clear" w:color="auto" w:fill="auto"/>
            <w:vAlign w:val="center"/>
          </w:tcPr>
          <w:p w:rsidR="008D5890" w:rsidRPr="00D16F6E" w:rsidRDefault="008D5890" w:rsidP="008D5890">
            <w:pPr>
              <w:jc w:val="center"/>
              <w:cnfStyle w:val="000000000000"/>
              <w:rPr>
                <w:rFonts w:ascii="Times New Roman" w:hAnsi="Times New Roman" w:cs="Times New Roman"/>
                <w:i/>
                <w:lang w:val="en-US"/>
              </w:rPr>
            </w:pPr>
          </w:p>
        </w:tc>
        <w:tc>
          <w:tcPr>
            <w:tcW w:w="518" w:type="pct"/>
            <w:shd w:val="clear" w:color="auto" w:fill="auto"/>
            <w:vAlign w:val="center"/>
          </w:tcPr>
          <w:p w:rsidR="008D5890" w:rsidRPr="00D16F6E" w:rsidRDefault="008D5890" w:rsidP="00EA77F9">
            <w:pPr>
              <w:jc w:val="center"/>
              <w:cnfStyle w:val="000000000000"/>
              <w:rPr>
                <w:rFonts w:ascii="Times New Roman" w:hAnsi="Times New Roman" w:cs="Times New Roman"/>
                <w:i/>
                <w:lang w:val="en-US"/>
              </w:rPr>
            </w:pPr>
            <w:r w:rsidRPr="00D16F6E">
              <w:rPr>
                <w:rFonts w:ascii="Times New Roman" w:hAnsi="Times New Roman" w:cs="Times New Roman"/>
                <w:i/>
                <w:lang w:val="en-US"/>
              </w:rPr>
              <w:t>0.</w:t>
            </w:r>
            <w:r w:rsidR="00EA77F9" w:rsidRPr="00D16F6E">
              <w:rPr>
                <w:rFonts w:ascii="Times New Roman" w:hAnsi="Times New Roman" w:cs="Times New Roman"/>
                <w:i/>
                <w:lang w:val="en-US"/>
              </w:rPr>
              <w:t>0</w:t>
            </w:r>
            <w:r w:rsidR="00EA77F9">
              <w:rPr>
                <w:rFonts w:ascii="Times New Roman" w:hAnsi="Times New Roman" w:cs="Times New Roman"/>
                <w:i/>
                <w:lang w:val="en-US"/>
              </w:rPr>
              <w:t>39</w:t>
            </w:r>
          </w:p>
        </w:tc>
        <w:tc>
          <w:tcPr>
            <w:tcW w:w="549" w:type="pct"/>
            <w:shd w:val="clear" w:color="auto" w:fill="auto"/>
            <w:vAlign w:val="center"/>
          </w:tcPr>
          <w:p w:rsidR="008D5890" w:rsidRPr="004B7E99" w:rsidRDefault="008D5890" w:rsidP="008D5890">
            <w:pPr>
              <w:jc w:val="center"/>
              <w:cnfStyle w:val="000000000000"/>
              <w:rPr>
                <w:rFonts w:ascii="Times New Roman" w:hAnsi="Times New Roman" w:cs="Times New Roman"/>
                <w:lang w:val="en-US"/>
              </w:rPr>
            </w:pPr>
          </w:p>
        </w:tc>
      </w:tr>
      <w:tr w:rsidR="008D5890" w:rsidRPr="00EF0B41" w:rsidTr="008D5890">
        <w:trPr>
          <w:cnfStyle w:val="000000100000"/>
          <w:trHeight w:val="79"/>
        </w:trPr>
        <w:tc>
          <w:tcPr>
            <w:cnfStyle w:val="001000000000"/>
            <w:tcW w:w="806" w:type="pct"/>
            <w:shd w:val="clear" w:color="auto" w:fill="auto"/>
            <w:vAlign w:val="center"/>
          </w:tcPr>
          <w:p w:rsidR="008D5890" w:rsidRPr="00D16F6E" w:rsidRDefault="008D5890" w:rsidP="008D5890">
            <w:pPr>
              <w:rPr>
                <w:rFonts w:ascii="Times New Roman" w:hAnsi="Times New Roman" w:cs="Times New Roman"/>
                <w:b w:val="0"/>
                <w:i/>
                <w:lang w:val="en-US"/>
              </w:rPr>
            </w:pPr>
            <w:r w:rsidRPr="00D16F6E">
              <w:rPr>
                <w:rFonts w:ascii="Times New Roman" w:hAnsi="Times New Roman" w:cs="Times New Roman"/>
                <w:b w:val="0"/>
                <w:i/>
                <w:lang w:val="en-US"/>
              </w:rPr>
              <w:t>P trend (nonlinear)</w:t>
            </w:r>
          </w:p>
        </w:tc>
        <w:tc>
          <w:tcPr>
            <w:tcW w:w="675" w:type="pct"/>
            <w:shd w:val="clear" w:color="auto" w:fill="auto"/>
            <w:vAlign w:val="center"/>
          </w:tcPr>
          <w:p w:rsidR="008D5890" w:rsidRPr="00D16F6E" w:rsidRDefault="008D5890" w:rsidP="008D5890">
            <w:pPr>
              <w:jc w:val="center"/>
              <w:cnfStyle w:val="000000100000"/>
              <w:rPr>
                <w:rFonts w:ascii="Times New Roman" w:hAnsi="Times New Roman" w:cs="Times New Roman"/>
                <w:i/>
                <w:lang w:val="en-US"/>
              </w:rPr>
            </w:pPr>
          </w:p>
        </w:tc>
        <w:tc>
          <w:tcPr>
            <w:tcW w:w="580" w:type="pct"/>
            <w:shd w:val="clear" w:color="auto" w:fill="auto"/>
            <w:vAlign w:val="center"/>
          </w:tcPr>
          <w:p w:rsidR="008D5890" w:rsidRPr="00D16F6E" w:rsidRDefault="008D5890" w:rsidP="008D5890">
            <w:pPr>
              <w:jc w:val="center"/>
              <w:cnfStyle w:val="000000100000"/>
              <w:rPr>
                <w:rFonts w:ascii="Times New Roman" w:hAnsi="Times New Roman" w:cs="Times New Roman"/>
                <w:i/>
                <w:lang w:val="en-US"/>
              </w:rPr>
            </w:pPr>
            <w:r w:rsidRPr="00D16F6E">
              <w:rPr>
                <w:rFonts w:ascii="Times New Roman" w:hAnsi="Times New Roman" w:cs="Times New Roman"/>
                <w:i/>
                <w:lang w:val="en-US"/>
              </w:rPr>
              <w:t>0.002</w:t>
            </w:r>
          </w:p>
        </w:tc>
        <w:tc>
          <w:tcPr>
            <w:tcW w:w="614" w:type="pct"/>
            <w:shd w:val="clear" w:color="auto" w:fill="auto"/>
            <w:vAlign w:val="center"/>
          </w:tcPr>
          <w:p w:rsidR="008D5890" w:rsidRPr="00D16F6E" w:rsidRDefault="008D5890" w:rsidP="008D5890">
            <w:pPr>
              <w:jc w:val="center"/>
              <w:cnfStyle w:val="000000100000"/>
              <w:rPr>
                <w:rFonts w:ascii="Times New Roman" w:hAnsi="Times New Roman" w:cs="Times New Roman"/>
                <w:i/>
                <w:lang w:val="en-US"/>
              </w:rPr>
            </w:pPr>
          </w:p>
        </w:tc>
        <w:tc>
          <w:tcPr>
            <w:tcW w:w="614" w:type="pct"/>
            <w:shd w:val="clear" w:color="auto" w:fill="auto"/>
            <w:vAlign w:val="center"/>
          </w:tcPr>
          <w:p w:rsidR="008D5890" w:rsidRPr="00D16F6E" w:rsidRDefault="008D5890" w:rsidP="008D5890">
            <w:pPr>
              <w:jc w:val="center"/>
              <w:cnfStyle w:val="000000100000"/>
              <w:rPr>
                <w:rFonts w:ascii="Times New Roman" w:hAnsi="Times New Roman" w:cs="Times New Roman"/>
                <w:i/>
                <w:lang w:val="en-US"/>
              </w:rPr>
            </w:pPr>
            <w:r w:rsidRPr="00D16F6E">
              <w:rPr>
                <w:rFonts w:ascii="Times New Roman" w:hAnsi="Times New Roman" w:cs="Times New Roman"/>
                <w:i/>
                <w:lang w:val="en-US"/>
              </w:rPr>
              <w:t>0.013</w:t>
            </w:r>
          </w:p>
        </w:tc>
        <w:tc>
          <w:tcPr>
            <w:tcW w:w="644" w:type="pct"/>
            <w:shd w:val="clear" w:color="auto" w:fill="auto"/>
            <w:vAlign w:val="center"/>
          </w:tcPr>
          <w:p w:rsidR="008D5890" w:rsidRPr="00D16F6E" w:rsidRDefault="008D5890" w:rsidP="008D5890">
            <w:pPr>
              <w:jc w:val="center"/>
              <w:cnfStyle w:val="000000100000"/>
              <w:rPr>
                <w:rFonts w:ascii="Times New Roman" w:hAnsi="Times New Roman" w:cs="Times New Roman"/>
                <w:i/>
                <w:lang w:val="en-US"/>
              </w:rPr>
            </w:pPr>
          </w:p>
        </w:tc>
        <w:tc>
          <w:tcPr>
            <w:tcW w:w="518" w:type="pct"/>
            <w:shd w:val="clear" w:color="auto" w:fill="auto"/>
            <w:vAlign w:val="center"/>
          </w:tcPr>
          <w:p w:rsidR="008D5890" w:rsidRPr="00D16F6E" w:rsidRDefault="008D5890" w:rsidP="008D5890">
            <w:pPr>
              <w:jc w:val="center"/>
              <w:cnfStyle w:val="000000100000"/>
              <w:rPr>
                <w:rFonts w:ascii="Times New Roman" w:hAnsi="Times New Roman" w:cs="Times New Roman"/>
                <w:i/>
                <w:lang w:val="en-US"/>
              </w:rPr>
            </w:pPr>
            <w:r w:rsidRPr="00D16F6E">
              <w:rPr>
                <w:rFonts w:ascii="Times New Roman" w:hAnsi="Times New Roman" w:cs="Times New Roman"/>
                <w:i/>
                <w:lang w:val="en-US"/>
              </w:rPr>
              <w:t>0.003</w:t>
            </w:r>
          </w:p>
        </w:tc>
        <w:tc>
          <w:tcPr>
            <w:tcW w:w="549" w:type="pct"/>
            <w:shd w:val="clear" w:color="auto" w:fill="auto"/>
            <w:vAlign w:val="center"/>
          </w:tcPr>
          <w:p w:rsidR="008D5890" w:rsidRPr="004B7E99" w:rsidRDefault="008D5890" w:rsidP="008D5890">
            <w:pPr>
              <w:jc w:val="center"/>
              <w:cnfStyle w:val="000000100000"/>
              <w:rPr>
                <w:rFonts w:ascii="Times New Roman" w:hAnsi="Times New Roman" w:cs="Times New Roman"/>
                <w:lang w:val="en-US"/>
              </w:rPr>
            </w:pPr>
          </w:p>
        </w:tc>
      </w:tr>
      <w:tr w:rsidR="008D5890" w:rsidRPr="00EF0B41" w:rsidTr="008D5890">
        <w:trPr>
          <w:trHeight w:val="79"/>
        </w:trPr>
        <w:tc>
          <w:tcPr>
            <w:cnfStyle w:val="001000000000"/>
            <w:tcW w:w="806" w:type="pct"/>
            <w:shd w:val="clear" w:color="auto" w:fill="auto"/>
            <w:vAlign w:val="center"/>
          </w:tcPr>
          <w:p w:rsidR="008D5890" w:rsidRPr="004B7E99" w:rsidRDefault="008D5890" w:rsidP="008D5890">
            <w:pPr>
              <w:rPr>
                <w:rFonts w:ascii="Times New Roman" w:hAnsi="Times New Roman" w:cs="Times New Roman"/>
                <w:b w:val="0"/>
                <w:lang w:val="en-US"/>
              </w:rPr>
            </w:pPr>
          </w:p>
        </w:tc>
        <w:tc>
          <w:tcPr>
            <w:tcW w:w="675" w:type="pct"/>
            <w:shd w:val="clear" w:color="auto" w:fill="auto"/>
            <w:vAlign w:val="center"/>
          </w:tcPr>
          <w:p w:rsidR="008D5890" w:rsidRPr="004B7E99" w:rsidRDefault="008D5890" w:rsidP="008D5890">
            <w:pPr>
              <w:jc w:val="center"/>
              <w:cnfStyle w:val="000000000000"/>
              <w:rPr>
                <w:rFonts w:ascii="Times New Roman" w:hAnsi="Times New Roman" w:cs="Times New Roman"/>
                <w:lang w:val="en-US"/>
              </w:rPr>
            </w:pPr>
          </w:p>
        </w:tc>
        <w:tc>
          <w:tcPr>
            <w:tcW w:w="580" w:type="pct"/>
            <w:shd w:val="clear" w:color="auto" w:fill="auto"/>
            <w:vAlign w:val="center"/>
          </w:tcPr>
          <w:p w:rsidR="008D5890" w:rsidRPr="004B7E99" w:rsidRDefault="008D5890" w:rsidP="008D5890">
            <w:pPr>
              <w:jc w:val="center"/>
              <w:cnfStyle w:val="000000000000"/>
              <w:rPr>
                <w:rFonts w:ascii="Times New Roman" w:hAnsi="Times New Roman" w:cs="Times New Roman"/>
                <w:lang w:val="en-US"/>
              </w:rPr>
            </w:pPr>
          </w:p>
        </w:tc>
        <w:tc>
          <w:tcPr>
            <w:tcW w:w="614" w:type="pct"/>
            <w:shd w:val="clear" w:color="auto" w:fill="auto"/>
            <w:vAlign w:val="center"/>
          </w:tcPr>
          <w:p w:rsidR="008D5890" w:rsidRPr="004B7E99" w:rsidRDefault="008D5890" w:rsidP="008D5890">
            <w:pPr>
              <w:jc w:val="center"/>
              <w:cnfStyle w:val="000000000000"/>
              <w:rPr>
                <w:rFonts w:ascii="Times New Roman" w:hAnsi="Times New Roman" w:cs="Times New Roman"/>
                <w:lang w:val="en-US"/>
              </w:rPr>
            </w:pPr>
          </w:p>
        </w:tc>
        <w:tc>
          <w:tcPr>
            <w:tcW w:w="614" w:type="pct"/>
            <w:shd w:val="clear" w:color="auto" w:fill="auto"/>
            <w:vAlign w:val="center"/>
          </w:tcPr>
          <w:p w:rsidR="008D5890" w:rsidRPr="004B7E99" w:rsidRDefault="008D5890" w:rsidP="008D5890">
            <w:pPr>
              <w:jc w:val="center"/>
              <w:cnfStyle w:val="000000000000"/>
              <w:rPr>
                <w:rFonts w:ascii="Times New Roman" w:hAnsi="Times New Roman" w:cs="Times New Roman"/>
                <w:lang w:val="en-US"/>
              </w:rPr>
            </w:pPr>
          </w:p>
        </w:tc>
        <w:tc>
          <w:tcPr>
            <w:tcW w:w="644" w:type="pct"/>
            <w:shd w:val="clear" w:color="auto" w:fill="auto"/>
            <w:vAlign w:val="center"/>
          </w:tcPr>
          <w:p w:rsidR="008D5890" w:rsidRPr="004B7E99" w:rsidRDefault="008D5890" w:rsidP="008D5890">
            <w:pPr>
              <w:jc w:val="center"/>
              <w:cnfStyle w:val="000000000000"/>
              <w:rPr>
                <w:rFonts w:ascii="Times New Roman" w:hAnsi="Times New Roman" w:cs="Times New Roman"/>
                <w:lang w:val="en-US"/>
              </w:rPr>
            </w:pPr>
          </w:p>
        </w:tc>
        <w:tc>
          <w:tcPr>
            <w:tcW w:w="518" w:type="pct"/>
            <w:shd w:val="clear" w:color="auto" w:fill="auto"/>
            <w:vAlign w:val="center"/>
          </w:tcPr>
          <w:p w:rsidR="008D5890" w:rsidRPr="004B7E99" w:rsidRDefault="008D5890" w:rsidP="008D5890">
            <w:pPr>
              <w:jc w:val="center"/>
              <w:cnfStyle w:val="000000000000"/>
              <w:rPr>
                <w:rFonts w:ascii="Times New Roman" w:hAnsi="Times New Roman" w:cs="Times New Roman"/>
                <w:lang w:val="en-US"/>
              </w:rPr>
            </w:pPr>
          </w:p>
        </w:tc>
        <w:tc>
          <w:tcPr>
            <w:tcW w:w="549" w:type="pct"/>
            <w:shd w:val="clear" w:color="auto" w:fill="auto"/>
            <w:vAlign w:val="center"/>
          </w:tcPr>
          <w:p w:rsidR="008D5890" w:rsidRPr="004B7E99" w:rsidRDefault="008D5890" w:rsidP="008D5890">
            <w:pPr>
              <w:jc w:val="center"/>
              <w:cnfStyle w:val="000000000000"/>
              <w:rPr>
                <w:rFonts w:ascii="Times New Roman" w:hAnsi="Times New Roman" w:cs="Times New Roman"/>
                <w:lang w:val="en-US"/>
              </w:rPr>
            </w:pPr>
          </w:p>
        </w:tc>
      </w:tr>
      <w:tr w:rsidR="008D5890" w:rsidRPr="00EF0B41" w:rsidTr="008D5890">
        <w:trPr>
          <w:cnfStyle w:val="000000100000"/>
          <w:trHeight w:val="79"/>
        </w:trPr>
        <w:tc>
          <w:tcPr>
            <w:cnfStyle w:val="001000000000"/>
            <w:tcW w:w="806" w:type="pct"/>
            <w:shd w:val="clear" w:color="auto" w:fill="auto"/>
            <w:vAlign w:val="center"/>
          </w:tcPr>
          <w:p w:rsidR="008D5890" w:rsidRPr="004B7E99" w:rsidRDefault="008D5890" w:rsidP="008D5890">
            <w:pPr>
              <w:rPr>
                <w:rFonts w:ascii="Times New Roman" w:hAnsi="Times New Roman" w:cs="Times New Roman"/>
                <w:lang w:val="en-US"/>
              </w:rPr>
            </w:pPr>
            <w:r w:rsidRPr="004B7E99">
              <w:rPr>
                <w:rFonts w:ascii="Times New Roman" w:hAnsi="Times New Roman" w:cs="Times New Roman"/>
                <w:lang w:val="en-US"/>
              </w:rPr>
              <w:t>Cancer Mortality</w:t>
            </w:r>
          </w:p>
        </w:tc>
        <w:tc>
          <w:tcPr>
            <w:tcW w:w="675" w:type="pct"/>
            <w:shd w:val="clear" w:color="auto" w:fill="auto"/>
            <w:vAlign w:val="center"/>
          </w:tcPr>
          <w:p w:rsidR="008D5890" w:rsidRPr="004B7E99" w:rsidRDefault="008D5890" w:rsidP="008D5890">
            <w:pPr>
              <w:jc w:val="center"/>
              <w:cnfStyle w:val="000000100000"/>
              <w:rPr>
                <w:rFonts w:ascii="Times New Roman" w:hAnsi="Times New Roman" w:cs="Times New Roman"/>
                <w:lang w:val="en-US"/>
              </w:rPr>
            </w:pPr>
          </w:p>
        </w:tc>
        <w:tc>
          <w:tcPr>
            <w:tcW w:w="580" w:type="pct"/>
            <w:shd w:val="clear" w:color="auto" w:fill="auto"/>
            <w:vAlign w:val="center"/>
          </w:tcPr>
          <w:p w:rsidR="008D5890" w:rsidRPr="004B7E99" w:rsidRDefault="008D5890" w:rsidP="008D5890">
            <w:pPr>
              <w:jc w:val="center"/>
              <w:cnfStyle w:val="000000100000"/>
              <w:rPr>
                <w:rFonts w:ascii="Times New Roman" w:hAnsi="Times New Roman" w:cs="Times New Roman"/>
                <w:lang w:val="en-US"/>
              </w:rPr>
            </w:pPr>
          </w:p>
        </w:tc>
        <w:tc>
          <w:tcPr>
            <w:tcW w:w="614" w:type="pct"/>
            <w:shd w:val="clear" w:color="auto" w:fill="auto"/>
            <w:vAlign w:val="center"/>
          </w:tcPr>
          <w:p w:rsidR="008D5890" w:rsidRPr="004B7E99" w:rsidRDefault="008D5890" w:rsidP="008D5890">
            <w:pPr>
              <w:jc w:val="center"/>
              <w:cnfStyle w:val="000000100000"/>
              <w:rPr>
                <w:rFonts w:ascii="Times New Roman" w:hAnsi="Times New Roman" w:cs="Times New Roman"/>
                <w:lang w:val="en-US"/>
              </w:rPr>
            </w:pPr>
          </w:p>
        </w:tc>
        <w:tc>
          <w:tcPr>
            <w:tcW w:w="614" w:type="pct"/>
            <w:shd w:val="clear" w:color="auto" w:fill="auto"/>
            <w:vAlign w:val="center"/>
          </w:tcPr>
          <w:p w:rsidR="008D5890" w:rsidRPr="004B7E99" w:rsidRDefault="008D5890" w:rsidP="008D5890">
            <w:pPr>
              <w:jc w:val="center"/>
              <w:cnfStyle w:val="000000100000"/>
              <w:rPr>
                <w:rFonts w:ascii="Times New Roman" w:hAnsi="Times New Roman" w:cs="Times New Roman"/>
                <w:lang w:val="en-US"/>
              </w:rPr>
            </w:pPr>
          </w:p>
        </w:tc>
        <w:tc>
          <w:tcPr>
            <w:tcW w:w="644" w:type="pct"/>
            <w:shd w:val="clear" w:color="auto" w:fill="auto"/>
            <w:vAlign w:val="center"/>
          </w:tcPr>
          <w:p w:rsidR="008D5890" w:rsidRPr="004B7E99" w:rsidRDefault="008D5890" w:rsidP="008D5890">
            <w:pPr>
              <w:jc w:val="center"/>
              <w:cnfStyle w:val="000000100000"/>
              <w:rPr>
                <w:rFonts w:ascii="Times New Roman" w:hAnsi="Times New Roman" w:cs="Times New Roman"/>
                <w:lang w:val="en-US"/>
              </w:rPr>
            </w:pPr>
          </w:p>
        </w:tc>
        <w:tc>
          <w:tcPr>
            <w:tcW w:w="518" w:type="pct"/>
            <w:shd w:val="clear" w:color="auto" w:fill="auto"/>
            <w:vAlign w:val="center"/>
          </w:tcPr>
          <w:p w:rsidR="008D5890" w:rsidRPr="004B7E99" w:rsidRDefault="008D5890" w:rsidP="008D5890">
            <w:pPr>
              <w:jc w:val="center"/>
              <w:cnfStyle w:val="000000100000"/>
              <w:rPr>
                <w:rFonts w:ascii="Times New Roman" w:hAnsi="Times New Roman" w:cs="Times New Roman"/>
                <w:lang w:val="en-US"/>
              </w:rPr>
            </w:pPr>
          </w:p>
        </w:tc>
        <w:tc>
          <w:tcPr>
            <w:tcW w:w="549" w:type="pct"/>
            <w:shd w:val="clear" w:color="auto" w:fill="auto"/>
            <w:vAlign w:val="center"/>
          </w:tcPr>
          <w:p w:rsidR="008D5890" w:rsidRPr="004B7E99" w:rsidRDefault="008D5890" w:rsidP="008D5890">
            <w:pPr>
              <w:jc w:val="center"/>
              <w:cnfStyle w:val="000000100000"/>
              <w:rPr>
                <w:rFonts w:ascii="Times New Roman" w:hAnsi="Times New Roman" w:cs="Times New Roman"/>
                <w:lang w:val="en-US"/>
              </w:rPr>
            </w:pPr>
          </w:p>
        </w:tc>
      </w:tr>
      <w:tr w:rsidR="008D5890" w:rsidRPr="00EF0B41" w:rsidTr="008D5890">
        <w:trPr>
          <w:trHeight w:val="79"/>
        </w:trPr>
        <w:tc>
          <w:tcPr>
            <w:cnfStyle w:val="001000000000"/>
            <w:tcW w:w="806" w:type="pct"/>
            <w:shd w:val="clear" w:color="auto" w:fill="auto"/>
            <w:vAlign w:val="center"/>
          </w:tcPr>
          <w:p w:rsidR="008D5890" w:rsidRPr="004B7E99" w:rsidRDefault="008D5890" w:rsidP="008D5890">
            <w:pPr>
              <w:rPr>
                <w:rFonts w:ascii="Times New Roman" w:hAnsi="Times New Roman" w:cs="Times New Roman"/>
                <w:b w:val="0"/>
                <w:i/>
                <w:lang w:val="en-US"/>
              </w:rPr>
            </w:pPr>
            <w:r w:rsidRPr="004B7E99">
              <w:rPr>
                <w:rFonts w:ascii="Times New Roman" w:hAnsi="Times New Roman" w:cs="Times New Roman"/>
                <w:b w:val="0"/>
                <w:i/>
                <w:lang w:val="en-US"/>
              </w:rPr>
              <w:t>Walking Pace</w:t>
            </w:r>
          </w:p>
        </w:tc>
        <w:tc>
          <w:tcPr>
            <w:tcW w:w="675" w:type="pct"/>
            <w:shd w:val="clear" w:color="auto" w:fill="auto"/>
            <w:vAlign w:val="center"/>
          </w:tcPr>
          <w:p w:rsidR="008D5890" w:rsidRPr="004B7E99" w:rsidRDefault="008D5890" w:rsidP="008D5890">
            <w:pPr>
              <w:jc w:val="center"/>
              <w:cnfStyle w:val="000000000000"/>
              <w:rPr>
                <w:rFonts w:ascii="Times New Roman" w:hAnsi="Times New Roman" w:cs="Times New Roman"/>
                <w:lang w:val="en-US"/>
              </w:rPr>
            </w:pPr>
          </w:p>
        </w:tc>
        <w:tc>
          <w:tcPr>
            <w:tcW w:w="580" w:type="pct"/>
            <w:shd w:val="clear" w:color="auto" w:fill="auto"/>
            <w:vAlign w:val="center"/>
          </w:tcPr>
          <w:p w:rsidR="008D5890" w:rsidRPr="004B7E99" w:rsidRDefault="008D5890" w:rsidP="008D5890">
            <w:pPr>
              <w:jc w:val="center"/>
              <w:cnfStyle w:val="000000000000"/>
              <w:rPr>
                <w:rFonts w:ascii="Times New Roman" w:hAnsi="Times New Roman" w:cs="Times New Roman"/>
                <w:lang w:val="en-US"/>
              </w:rPr>
            </w:pPr>
          </w:p>
        </w:tc>
        <w:tc>
          <w:tcPr>
            <w:tcW w:w="614" w:type="pct"/>
            <w:shd w:val="clear" w:color="auto" w:fill="auto"/>
            <w:vAlign w:val="center"/>
          </w:tcPr>
          <w:p w:rsidR="008D5890" w:rsidRPr="004B7E99" w:rsidRDefault="008D5890" w:rsidP="008D5890">
            <w:pPr>
              <w:jc w:val="center"/>
              <w:cnfStyle w:val="000000000000"/>
              <w:rPr>
                <w:rFonts w:ascii="Times New Roman" w:hAnsi="Times New Roman" w:cs="Times New Roman"/>
                <w:lang w:val="en-US"/>
              </w:rPr>
            </w:pPr>
          </w:p>
        </w:tc>
        <w:tc>
          <w:tcPr>
            <w:tcW w:w="614" w:type="pct"/>
            <w:shd w:val="clear" w:color="auto" w:fill="auto"/>
            <w:vAlign w:val="center"/>
          </w:tcPr>
          <w:p w:rsidR="008D5890" w:rsidRPr="004B7E99" w:rsidRDefault="008D5890" w:rsidP="008D5890">
            <w:pPr>
              <w:jc w:val="center"/>
              <w:cnfStyle w:val="000000000000"/>
              <w:rPr>
                <w:rFonts w:ascii="Times New Roman" w:hAnsi="Times New Roman" w:cs="Times New Roman"/>
                <w:lang w:val="en-US"/>
              </w:rPr>
            </w:pPr>
          </w:p>
        </w:tc>
        <w:tc>
          <w:tcPr>
            <w:tcW w:w="644" w:type="pct"/>
            <w:shd w:val="clear" w:color="auto" w:fill="auto"/>
            <w:vAlign w:val="center"/>
          </w:tcPr>
          <w:p w:rsidR="008D5890" w:rsidRPr="004B7E99" w:rsidRDefault="008D5890" w:rsidP="008D5890">
            <w:pPr>
              <w:jc w:val="center"/>
              <w:cnfStyle w:val="000000000000"/>
              <w:rPr>
                <w:rFonts w:ascii="Times New Roman" w:hAnsi="Times New Roman" w:cs="Times New Roman"/>
                <w:lang w:val="en-US"/>
              </w:rPr>
            </w:pPr>
          </w:p>
        </w:tc>
        <w:tc>
          <w:tcPr>
            <w:tcW w:w="518" w:type="pct"/>
            <w:shd w:val="clear" w:color="auto" w:fill="auto"/>
            <w:vAlign w:val="center"/>
          </w:tcPr>
          <w:p w:rsidR="008D5890" w:rsidRPr="004B7E99" w:rsidRDefault="008D5890" w:rsidP="008D5890">
            <w:pPr>
              <w:jc w:val="center"/>
              <w:cnfStyle w:val="000000000000"/>
              <w:rPr>
                <w:rFonts w:ascii="Times New Roman" w:hAnsi="Times New Roman" w:cs="Times New Roman"/>
                <w:lang w:val="en-US"/>
              </w:rPr>
            </w:pPr>
          </w:p>
        </w:tc>
        <w:tc>
          <w:tcPr>
            <w:tcW w:w="549" w:type="pct"/>
            <w:shd w:val="clear" w:color="auto" w:fill="auto"/>
            <w:vAlign w:val="center"/>
          </w:tcPr>
          <w:p w:rsidR="008D5890" w:rsidRPr="004B7E99" w:rsidRDefault="008D5890" w:rsidP="008D5890">
            <w:pPr>
              <w:jc w:val="center"/>
              <w:cnfStyle w:val="000000000000"/>
              <w:rPr>
                <w:rFonts w:ascii="Times New Roman" w:hAnsi="Times New Roman" w:cs="Times New Roman"/>
                <w:lang w:val="en-US"/>
              </w:rPr>
            </w:pPr>
          </w:p>
        </w:tc>
      </w:tr>
      <w:tr w:rsidR="008D5890" w:rsidRPr="00EF0B41" w:rsidTr="008D5890">
        <w:trPr>
          <w:cnfStyle w:val="000000100000"/>
          <w:trHeight w:val="79"/>
        </w:trPr>
        <w:tc>
          <w:tcPr>
            <w:cnfStyle w:val="001000000000"/>
            <w:tcW w:w="806" w:type="pct"/>
            <w:shd w:val="clear" w:color="auto" w:fill="auto"/>
            <w:vAlign w:val="center"/>
          </w:tcPr>
          <w:p w:rsidR="008D5890" w:rsidRPr="004B7E99" w:rsidRDefault="008D5890" w:rsidP="008D5890">
            <w:pPr>
              <w:rPr>
                <w:rFonts w:ascii="Times New Roman" w:hAnsi="Times New Roman" w:cs="Times New Roman"/>
                <w:b w:val="0"/>
                <w:lang w:val="en-US"/>
              </w:rPr>
            </w:pPr>
            <w:r w:rsidRPr="004B7E99">
              <w:rPr>
                <w:rFonts w:ascii="Times New Roman" w:hAnsi="Times New Roman" w:cs="Times New Roman"/>
                <w:b w:val="0"/>
                <w:lang w:val="en-US"/>
              </w:rPr>
              <w:t>Slow</w:t>
            </w:r>
          </w:p>
        </w:tc>
        <w:tc>
          <w:tcPr>
            <w:tcW w:w="675" w:type="pct"/>
            <w:shd w:val="clear" w:color="auto" w:fill="auto"/>
            <w:vAlign w:val="center"/>
          </w:tcPr>
          <w:p w:rsidR="008D5890" w:rsidRPr="004B7E99" w:rsidRDefault="008D5890" w:rsidP="008D5890">
            <w:pPr>
              <w:jc w:val="center"/>
              <w:cnfStyle w:val="000000100000"/>
              <w:rPr>
                <w:rFonts w:ascii="Times New Roman" w:hAnsi="Times New Roman" w:cs="Times New Roman"/>
                <w:lang w:val="en-US"/>
              </w:rPr>
            </w:pPr>
            <w:r>
              <w:rPr>
                <w:rFonts w:ascii="Times New Roman" w:hAnsi="Times New Roman" w:cs="Times New Roman"/>
                <w:lang w:val="en-US"/>
              </w:rPr>
              <w:t>164/4195</w:t>
            </w:r>
          </w:p>
        </w:tc>
        <w:tc>
          <w:tcPr>
            <w:tcW w:w="580" w:type="pct"/>
            <w:shd w:val="clear" w:color="auto" w:fill="auto"/>
            <w:vAlign w:val="center"/>
          </w:tcPr>
          <w:p w:rsidR="008D5890" w:rsidRPr="004B7E99" w:rsidRDefault="008D5890" w:rsidP="008D5890">
            <w:pPr>
              <w:jc w:val="center"/>
              <w:cnfStyle w:val="000000100000"/>
              <w:rPr>
                <w:rFonts w:ascii="Times New Roman" w:hAnsi="Times New Roman" w:cs="Times New Roman"/>
                <w:lang w:val="en-US"/>
              </w:rPr>
            </w:pPr>
            <w:r w:rsidRPr="004B7E99">
              <w:rPr>
                <w:rFonts w:ascii="Times New Roman" w:hAnsi="Times New Roman" w:cs="Times New Roman"/>
                <w:lang w:val="en-US"/>
              </w:rPr>
              <w:t>1</w:t>
            </w:r>
          </w:p>
        </w:tc>
        <w:tc>
          <w:tcPr>
            <w:tcW w:w="614" w:type="pct"/>
            <w:shd w:val="clear" w:color="auto" w:fill="auto"/>
            <w:vAlign w:val="center"/>
          </w:tcPr>
          <w:p w:rsidR="008D5890" w:rsidRPr="004B7E99" w:rsidRDefault="008D5890" w:rsidP="008D5890">
            <w:pPr>
              <w:jc w:val="center"/>
              <w:cnfStyle w:val="000000100000"/>
              <w:rPr>
                <w:rFonts w:ascii="Times New Roman" w:hAnsi="Times New Roman" w:cs="Times New Roman"/>
                <w:lang w:val="en-US"/>
              </w:rPr>
            </w:pPr>
          </w:p>
        </w:tc>
        <w:tc>
          <w:tcPr>
            <w:tcW w:w="614" w:type="pct"/>
            <w:shd w:val="clear" w:color="auto" w:fill="auto"/>
            <w:vAlign w:val="center"/>
          </w:tcPr>
          <w:p w:rsidR="008D5890" w:rsidRPr="004B7E99" w:rsidRDefault="008D5890" w:rsidP="008D5890">
            <w:pPr>
              <w:jc w:val="center"/>
              <w:cnfStyle w:val="000000100000"/>
              <w:rPr>
                <w:rFonts w:ascii="Times New Roman" w:hAnsi="Times New Roman" w:cs="Times New Roman"/>
                <w:lang w:val="en-US"/>
              </w:rPr>
            </w:pPr>
            <w:r w:rsidRPr="004B7E99">
              <w:rPr>
                <w:rFonts w:ascii="Times New Roman" w:hAnsi="Times New Roman" w:cs="Times New Roman"/>
                <w:lang w:val="en-US"/>
              </w:rPr>
              <w:t>1</w:t>
            </w:r>
          </w:p>
        </w:tc>
        <w:tc>
          <w:tcPr>
            <w:tcW w:w="644" w:type="pct"/>
            <w:shd w:val="clear" w:color="auto" w:fill="auto"/>
            <w:vAlign w:val="center"/>
          </w:tcPr>
          <w:p w:rsidR="008D5890" w:rsidRPr="004B7E99" w:rsidRDefault="008D5890" w:rsidP="008D5890">
            <w:pPr>
              <w:jc w:val="center"/>
              <w:cnfStyle w:val="000000100000"/>
              <w:rPr>
                <w:rFonts w:ascii="Times New Roman" w:hAnsi="Times New Roman" w:cs="Times New Roman"/>
                <w:lang w:val="en-US"/>
              </w:rPr>
            </w:pPr>
          </w:p>
        </w:tc>
        <w:tc>
          <w:tcPr>
            <w:tcW w:w="518" w:type="pct"/>
            <w:shd w:val="clear" w:color="auto" w:fill="auto"/>
            <w:vAlign w:val="center"/>
          </w:tcPr>
          <w:p w:rsidR="008D5890" w:rsidRPr="004B7E99" w:rsidRDefault="008D5890" w:rsidP="008D5890">
            <w:pPr>
              <w:jc w:val="center"/>
              <w:cnfStyle w:val="000000100000"/>
              <w:rPr>
                <w:rFonts w:ascii="Times New Roman" w:hAnsi="Times New Roman" w:cs="Times New Roman"/>
                <w:lang w:val="en-US"/>
              </w:rPr>
            </w:pPr>
            <w:r w:rsidRPr="004B7E99">
              <w:rPr>
                <w:rFonts w:ascii="Times New Roman" w:hAnsi="Times New Roman" w:cs="Times New Roman"/>
                <w:lang w:val="en-US"/>
              </w:rPr>
              <w:t>1</w:t>
            </w:r>
          </w:p>
        </w:tc>
        <w:tc>
          <w:tcPr>
            <w:tcW w:w="549" w:type="pct"/>
            <w:shd w:val="clear" w:color="auto" w:fill="auto"/>
            <w:vAlign w:val="center"/>
          </w:tcPr>
          <w:p w:rsidR="008D5890" w:rsidRPr="004B7E99" w:rsidRDefault="008D5890" w:rsidP="008D5890">
            <w:pPr>
              <w:jc w:val="center"/>
              <w:cnfStyle w:val="000000100000"/>
              <w:rPr>
                <w:rFonts w:ascii="Times New Roman" w:hAnsi="Times New Roman" w:cs="Times New Roman"/>
                <w:lang w:val="en-US"/>
              </w:rPr>
            </w:pPr>
          </w:p>
        </w:tc>
      </w:tr>
      <w:tr w:rsidR="008D5890" w:rsidRPr="00EF0B41" w:rsidTr="008D5890">
        <w:trPr>
          <w:trHeight w:val="79"/>
        </w:trPr>
        <w:tc>
          <w:tcPr>
            <w:cnfStyle w:val="001000000000"/>
            <w:tcW w:w="806" w:type="pct"/>
            <w:shd w:val="clear" w:color="auto" w:fill="auto"/>
            <w:vAlign w:val="center"/>
          </w:tcPr>
          <w:p w:rsidR="008D5890" w:rsidRPr="004B7E99" w:rsidRDefault="008D5890" w:rsidP="008D5890">
            <w:pPr>
              <w:rPr>
                <w:rFonts w:ascii="Times New Roman" w:hAnsi="Times New Roman" w:cs="Times New Roman"/>
                <w:b w:val="0"/>
                <w:lang w:val="en-US"/>
              </w:rPr>
            </w:pPr>
            <w:r w:rsidRPr="004B7E99">
              <w:rPr>
                <w:rFonts w:ascii="Times New Roman" w:hAnsi="Times New Roman" w:cs="Times New Roman"/>
                <w:b w:val="0"/>
                <w:lang w:val="en-US"/>
              </w:rPr>
              <w:t>Average</w:t>
            </w:r>
          </w:p>
        </w:tc>
        <w:tc>
          <w:tcPr>
            <w:tcW w:w="675" w:type="pct"/>
            <w:shd w:val="clear" w:color="auto" w:fill="auto"/>
            <w:vAlign w:val="center"/>
          </w:tcPr>
          <w:p w:rsidR="008D5890" w:rsidRPr="004B7E99" w:rsidRDefault="008D5890" w:rsidP="008D5890">
            <w:pPr>
              <w:jc w:val="center"/>
              <w:cnfStyle w:val="000000000000"/>
              <w:rPr>
                <w:rFonts w:ascii="Times New Roman" w:hAnsi="Times New Roman" w:cs="Times New Roman"/>
                <w:lang w:val="en-US"/>
              </w:rPr>
            </w:pPr>
            <w:r>
              <w:rPr>
                <w:rFonts w:ascii="Times New Roman" w:hAnsi="Times New Roman" w:cs="Times New Roman"/>
                <w:lang w:val="en-US"/>
              </w:rPr>
              <w:t>793/26124</w:t>
            </w:r>
          </w:p>
        </w:tc>
        <w:tc>
          <w:tcPr>
            <w:tcW w:w="580" w:type="pct"/>
            <w:shd w:val="clear" w:color="auto" w:fill="auto"/>
            <w:vAlign w:val="center"/>
          </w:tcPr>
          <w:p w:rsidR="008D5890" w:rsidRPr="004B7E99" w:rsidRDefault="008D5890" w:rsidP="008D5890">
            <w:pPr>
              <w:jc w:val="center"/>
              <w:cnfStyle w:val="000000000000"/>
              <w:rPr>
                <w:rFonts w:ascii="Times New Roman" w:hAnsi="Times New Roman" w:cs="Times New Roman"/>
                <w:lang w:val="en-US"/>
              </w:rPr>
            </w:pPr>
            <w:r w:rsidRPr="004B7E99">
              <w:rPr>
                <w:rFonts w:ascii="Times New Roman" w:hAnsi="Times New Roman" w:cs="Times New Roman"/>
                <w:lang w:val="en-US"/>
              </w:rPr>
              <w:t>0.99</w:t>
            </w:r>
          </w:p>
        </w:tc>
        <w:tc>
          <w:tcPr>
            <w:tcW w:w="614" w:type="pct"/>
            <w:shd w:val="clear" w:color="auto" w:fill="auto"/>
            <w:vAlign w:val="center"/>
          </w:tcPr>
          <w:p w:rsidR="008D5890" w:rsidRPr="004B7E99" w:rsidRDefault="008D5890" w:rsidP="008D5890">
            <w:pPr>
              <w:jc w:val="center"/>
              <w:cnfStyle w:val="000000000000"/>
              <w:rPr>
                <w:rFonts w:ascii="Times New Roman" w:hAnsi="Times New Roman" w:cs="Times New Roman"/>
                <w:lang w:val="en-US"/>
              </w:rPr>
            </w:pPr>
            <w:r w:rsidRPr="004B7E99">
              <w:rPr>
                <w:rFonts w:ascii="Times New Roman" w:hAnsi="Times New Roman" w:cs="Times New Roman"/>
                <w:lang w:val="en-US"/>
              </w:rPr>
              <w:t>0.83,1.17</w:t>
            </w:r>
          </w:p>
        </w:tc>
        <w:tc>
          <w:tcPr>
            <w:tcW w:w="614" w:type="pct"/>
            <w:shd w:val="clear" w:color="auto" w:fill="auto"/>
            <w:vAlign w:val="center"/>
          </w:tcPr>
          <w:p w:rsidR="008D5890" w:rsidRPr="004B7E99" w:rsidRDefault="008D5890" w:rsidP="008D5890">
            <w:pPr>
              <w:jc w:val="center"/>
              <w:cnfStyle w:val="000000000000"/>
              <w:rPr>
                <w:rFonts w:ascii="Times New Roman" w:hAnsi="Times New Roman" w:cs="Times New Roman"/>
                <w:lang w:val="en-US"/>
              </w:rPr>
            </w:pPr>
            <w:r w:rsidRPr="004B7E99">
              <w:rPr>
                <w:rFonts w:ascii="Times New Roman" w:hAnsi="Times New Roman" w:cs="Times New Roman"/>
                <w:lang w:val="en-US"/>
              </w:rPr>
              <w:t>1.02</w:t>
            </w:r>
          </w:p>
        </w:tc>
        <w:tc>
          <w:tcPr>
            <w:tcW w:w="644" w:type="pct"/>
            <w:shd w:val="clear" w:color="auto" w:fill="auto"/>
            <w:vAlign w:val="center"/>
          </w:tcPr>
          <w:p w:rsidR="008D5890" w:rsidRPr="004B7E99" w:rsidRDefault="008D5890" w:rsidP="008D5890">
            <w:pPr>
              <w:jc w:val="center"/>
              <w:cnfStyle w:val="000000000000"/>
              <w:rPr>
                <w:rFonts w:ascii="Times New Roman" w:hAnsi="Times New Roman" w:cs="Times New Roman"/>
                <w:lang w:val="en-US"/>
              </w:rPr>
            </w:pPr>
            <w:r w:rsidRPr="004B7E99">
              <w:rPr>
                <w:rFonts w:ascii="Times New Roman" w:hAnsi="Times New Roman" w:cs="Times New Roman"/>
                <w:lang w:val="en-US"/>
              </w:rPr>
              <w:t>0.86,1.22</w:t>
            </w:r>
          </w:p>
        </w:tc>
        <w:tc>
          <w:tcPr>
            <w:tcW w:w="518" w:type="pct"/>
            <w:shd w:val="clear" w:color="auto" w:fill="auto"/>
            <w:vAlign w:val="center"/>
          </w:tcPr>
          <w:p w:rsidR="008D5890" w:rsidRPr="004B7E99" w:rsidRDefault="008D5890" w:rsidP="008D5890">
            <w:pPr>
              <w:jc w:val="center"/>
              <w:cnfStyle w:val="000000000000"/>
              <w:rPr>
                <w:rFonts w:ascii="Times New Roman" w:hAnsi="Times New Roman" w:cs="Times New Roman"/>
                <w:lang w:val="en-US"/>
              </w:rPr>
            </w:pPr>
            <w:r w:rsidRPr="004B7E99">
              <w:rPr>
                <w:rFonts w:ascii="Times New Roman" w:hAnsi="Times New Roman" w:cs="Times New Roman"/>
                <w:lang w:val="en-US"/>
              </w:rPr>
              <w:t>1.04</w:t>
            </w:r>
          </w:p>
        </w:tc>
        <w:tc>
          <w:tcPr>
            <w:tcW w:w="549" w:type="pct"/>
            <w:shd w:val="clear" w:color="auto" w:fill="auto"/>
            <w:vAlign w:val="center"/>
          </w:tcPr>
          <w:p w:rsidR="008D5890" w:rsidRPr="004B7E99" w:rsidRDefault="008D5890" w:rsidP="00EA77F9">
            <w:pPr>
              <w:jc w:val="center"/>
              <w:cnfStyle w:val="000000000000"/>
              <w:rPr>
                <w:rFonts w:ascii="Times New Roman" w:hAnsi="Times New Roman" w:cs="Times New Roman"/>
                <w:lang w:val="en-US"/>
              </w:rPr>
            </w:pPr>
            <w:r w:rsidRPr="004B7E99">
              <w:rPr>
                <w:rFonts w:ascii="Times New Roman" w:hAnsi="Times New Roman" w:cs="Times New Roman"/>
                <w:lang w:val="en-US"/>
              </w:rPr>
              <w:t>0.</w:t>
            </w:r>
            <w:r w:rsidR="00EA77F9" w:rsidRPr="004B7E99">
              <w:rPr>
                <w:rFonts w:ascii="Times New Roman" w:hAnsi="Times New Roman" w:cs="Times New Roman"/>
                <w:lang w:val="en-US"/>
              </w:rPr>
              <w:t>8</w:t>
            </w:r>
            <w:r w:rsidR="00EA77F9">
              <w:rPr>
                <w:rFonts w:ascii="Times New Roman" w:hAnsi="Times New Roman" w:cs="Times New Roman"/>
                <w:lang w:val="en-US"/>
              </w:rPr>
              <w:t>7</w:t>
            </w:r>
            <w:r w:rsidRPr="004B7E99">
              <w:rPr>
                <w:rFonts w:ascii="Times New Roman" w:hAnsi="Times New Roman" w:cs="Times New Roman"/>
                <w:lang w:val="en-US"/>
              </w:rPr>
              <w:t>,1.24</w:t>
            </w:r>
          </w:p>
        </w:tc>
      </w:tr>
      <w:tr w:rsidR="008D5890" w:rsidRPr="00EF0B41" w:rsidTr="008D5890">
        <w:trPr>
          <w:cnfStyle w:val="000000100000"/>
          <w:trHeight w:val="79"/>
        </w:trPr>
        <w:tc>
          <w:tcPr>
            <w:cnfStyle w:val="001000000000"/>
            <w:tcW w:w="806" w:type="pct"/>
            <w:shd w:val="clear" w:color="auto" w:fill="auto"/>
            <w:vAlign w:val="center"/>
          </w:tcPr>
          <w:p w:rsidR="008D5890" w:rsidRPr="004B7E99" w:rsidRDefault="008D5890" w:rsidP="008D5890">
            <w:pPr>
              <w:rPr>
                <w:rFonts w:ascii="Times New Roman" w:hAnsi="Times New Roman" w:cs="Times New Roman"/>
                <w:b w:val="0"/>
                <w:lang w:val="en-US"/>
              </w:rPr>
            </w:pPr>
            <w:r w:rsidRPr="004B7E99">
              <w:rPr>
                <w:rFonts w:ascii="Times New Roman" w:hAnsi="Times New Roman" w:cs="Times New Roman"/>
                <w:b w:val="0"/>
                <w:lang w:val="en-US"/>
              </w:rPr>
              <w:t>Brisk/Fast</w:t>
            </w:r>
            <w:r w:rsidRPr="00D16F6E">
              <w:rPr>
                <w:rFonts w:ascii="Times New Roman" w:hAnsi="Times New Roman" w:cs="Times New Roman"/>
                <w:b w:val="0"/>
                <w:vertAlign w:val="superscript"/>
                <w:lang w:val="en-US"/>
              </w:rPr>
              <w:t>b</w:t>
            </w:r>
          </w:p>
        </w:tc>
        <w:tc>
          <w:tcPr>
            <w:tcW w:w="675" w:type="pct"/>
            <w:shd w:val="clear" w:color="auto" w:fill="auto"/>
            <w:vAlign w:val="center"/>
          </w:tcPr>
          <w:p w:rsidR="008D5890" w:rsidRPr="004B7E99" w:rsidRDefault="008D5890" w:rsidP="008D5890">
            <w:pPr>
              <w:jc w:val="center"/>
              <w:cnfStyle w:val="000000100000"/>
              <w:rPr>
                <w:rFonts w:ascii="Times New Roman" w:hAnsi="Times New Roman" w:cs="Times New Roman"/>
                <w:lang w:val="en-US"/>
              </w:rPr>
            </w:pPr>
            <w:r>
              <w:rPr>
                <w:rFonts w:ascii="Times New Roman" w:hAnsi="Times New Roman" w:cs="Times New Roman"/>
                <w:lang w:val="en-US"/>
              </w:rPr>
              <w:t>319/19906</w:t>
            </w:r>
          </w:p>
        </w:tc>
        <w:tc>
          <w:tcPr>
            <w:tcW w:w="580" w:type="pct"/>
            <w:shd w:val="clear" w:color="auto" w:fill="auto"/>
            <w:vAlign w:val="center"/>
          </w:tcPr>
          <w:p w:rsidR="008D5890" w:rsidRPr="004B7E99" w:rsidRDefault="008D5890" w:rsidP="008D5890">
            <w:pPr>
              <w:jc w:val="center"/>
              <w:cnfStyle w:val="000000100000"/>
              <w:rPr>
                <w:rFonts w:ascii="Times New Roman" w:hAnsi="Times New Roman" w:cs="Times New Roman"/>
                <w:lang w:val="en-US"/>
              </w:rPr>
            </w:pPr>
            <w:r w:rsidRPr="004B7E99">
              <w:rPr>
                <w:rFonts w:ascii="Times New Roman" w:hAnsi="Times New Roman" w:cs="Times New Roman"/>
                <w:lang w:val="en-US"/>
              </w:rPr>
              <w:t>0.82</w:t>
            </w:r>
          </w:p>
        </w:tc>
        <w:tc>
          <w:tcPr>
            <w:tcW w:w="614" w:type="pct"/>
            <w:shd w:val="clear" w:color="auto" w:fill="auto"/>
            <w:vAlign w:val="center"/>
          </w:tcPr>
          <w:p w:rsidR="008D5890" w:rsidRPr="004B7E99" w:rsidRDefault="008D5890" w:rsidP="008D5890">
            <w:pPr>
              <w:jc w:val="center"/>
              <w:cnfStyle w:val="000000100000"/>
              <w:rPr>
                <w:rFonts w:ascii="Times New Roman" w:hAnsi="Times New Roman" w:cs="Times New Roman"/>
                <w:lang w:val="en-US"/>
              </w:rPr>
            </w:pPr>
            <w:r w:rsidRPr="004B7E99">
              <w:rPr>
                <w:rFonts w:ascii="Times New Roman" w:hAnsi="Times New Roman" w:cs="Times New Roman"/>
                <w:lang w:val="en-US"/>
              </w:rPr>
              <w:t>0.67,0.99</w:t>
            </w:r>
          </w:p>
        </w:tc>
        <w:tc>
          <w:tcPr>
            <w:tcW w:w="614" w:type="pct"/>
            <w:shd w:val="clear" w:color="auto" w:fill="auto"/>
            <w:vAlign w:val="center"/>
          </w:tcPr>
          <w:p w:rsidR="008D5890" w:rsidRPr="004B7E99" w:rsidRDefault="008D5890" w:rsidP="008D5890">
            <w:pPr>
              <w:jc w:val="center"/>
              <w:cnfStyle w:val="000000100000"/>
              <w:rPr>
                <w:rFonts w:ascii="Times New Roman" w:hAnsi="Times New Roman" w:cs="Times New Roman"/>
                <w:lang w:val="en-US"/>
              </w:rPr>
            </w:pPr>
            <w:r w:rsidRPr="004B7E99">
              <w:rPr>
                <w:rFonts w:ascii="Times New Roman" w:hAnsi="Times New Roman" w:cs="Times New Roman"/>
                <w:lang w:val="en-US"/>
              </w:rPr>
              <w:t>0.88</w:t>
            </w:r>
          </w:p>
        </w:tc>
        <w:tc>
          <w:tcPr>
            <w:tcW w:w="644" w:type="pct"/>
            <w:shd w:val="clear" w:color="auto" w:fill="auto"/>
            <w:vAlign w:val="center"/>
          </w:tcPr>
          <w:p w:rsidR="008D5890" w:rsidRPr="004B7E99" w:rsidRDefault="008D5890" w:rsidP="008D5890">
            <w:pPr>
              <w:jc w:val="center"/>
              <w:cnfStyle w:val="000000100000"/>
              <w:rPr>
                <w:rFonts w:ascii="Times New Roman" w:hAnsi="Times New Roman" w:cs="Times New Roman"/>
                <w:lang w:val="en-US"/>
              </w:rPr>
            </w:pPr>
            <w:r w:rsidRPr="004B7E99">
              <w:rPr>
                <w:rFonts w:ascii="Times New Roman" w:hAnsi="Times New Roman" w:cs="Times New Roman"/>
                <w:lang w:val="en-US"/>
              </w:rPr>
              <w:t>0.72,1.07</w:t>
            </w:r>
          </w:p>
        </w:tc>
        <w:tc>
          <w:tcPr>
            <w:tcW w:w="518" w:type="pct"/>
            <w:shd w:val="clear" w:color="auto" w:fill="auto"/>
            <w:vAlign w:val="center"/>
          </w:tcPr>
          <w:p w:rsidR="008D5890" w:rsidRPr="004B7E99" w:rsidRDefault="008D5890" w:rsidP="008D5890">
            <w:pPr>
              <w:jc w:val="center"/>
              <w:cnfStyle w:val="000000100000"/>
              <w:rPr>
                <w:rFonts w:ascii="Times New Roman" w:hAnsi="Times New Roman" w:cs="Times New Roman"/>
                <w:lang w:val="en-US"/>
              </w:rPr>
            </w:pPr>
            <w:r w:rsidRPr="004B7E99">
              <w:rPr>
                <w:rFonts w:ascii="Times New Roman" w:hAnsi="Times New Roman" w:cs="Times New Roman"/>
                <w:lang w:val="en-US"/>
              </w:rPr>
              <w:t>0.96</w:t>
            </w:r>
          </w:p>
        </w:tc>
        <w:tc>
          <w:tcPr>
            <w:tcW w:w="549" w:type="pct"/>
            <w:shd w:val="clear" w:color="auto" w:fill="auto"/>
            <w:vAlign w:val="center"/>
          </w:tcPr>
          <w:p w:rsidR="008D5890" w:rsidRPr="004B7E99" w:rsidRDefault="008D5890" w:rsidP="00EA77F9">
            <w:pPr>
              <w:jc w:val="center"/>
              <w:cnfStyle w:val="000000100000"/>
              <w:rPr>
                <w:rFonts w:ascii="Times New Roman" w:hAnsi="Times New Roman" w:cs="Times New Roman"/>
                <w:lang w:val="en-US"/>
              </w:rPr>
            </w:pPr>
            <w:r w:rsidRPr="004B7E99">
              <w:rPr>
                <w:rFonts w:ascii="Times New Roman" w:hAnsi="Times New Roman" w:cs="Times New Roman"/>
                <w:lang w:val="en-US"/>
              </w:rPr>
              <w:t>0.</w:t>
            </w:r>
            <w:r w:rsidR="00EA77F9" w:rsidRPr="004B7E99">
              <w:rPr>
                <w:rFonts w:ascii="Times New Roman" w:hAnsi="Times New Roman" w:cs="Times New Roman"/>
                <w:lang w:val="en-US"/>
              </w:rPr>
              <w:t>7</w:t>
            </w:r>
            <w:r w:rsidR="00EA77F9">
              <w:rPr>
                <w:rFonts w:ascii="Times New Roman" w:hAnsi="Times New Roman" w:cs="Times New Roman"/>
                <w:lang w:val="en-US"/>
              </w:rPr>
              <w:t>7</w:t>
            </w:r>
            <w:r w:rsidRPr="004B7E99">
              <w:rPr>
                <w:rFonts w:ascii="Times New Roman" w:hAnsi="Times New Roman" w:cs="Times New Roman"/>
                <w:lang w:val="en-US"/>
              </w:rPr>
              <w:t>,1.18</w:t>
            </w:r>
          </w:p>
        </w:tc>
      </w:tr>
      <w:tr w:rsidR="008D5890" w:rsidRPr="00EF0B41" w:rsidTr="008D5890">
        <w:trPr>
          <w:trHeight w:val="79"/>
        </w:trPr>
        <w:tc>
          <w:tcPr>
            <w:cnfStyle w:val="001000000000"/>
            <w:tcW w:w="806" w:type="pct"/>
            <w:shd w:val="clear" w:color="auto" w:fill="auto"/>
            <w:vAlign w:val="center"/>
          </w:tcPr>
          <w:p w:rsidR="008D5890" w:rsidRPr="00D16F6E" w:rsidRDefault="008D5890" w:rsidP="008D5890">
            <w:pPr>
              <w:rPr>
                <w:rFonts w:ascii="Times New Roman" w:hAnsi="Times New Roman" w:cs="Times New Roman"/>
                <w:b w:val="0"/>
                <w:i/>
                <w:lang w:val="en-US"/>
              </w:rPr>
            </w:pPr>
            <w:r w:rsidRPr="00D16F6E">
              <w:rPr>
                <w:rFonts w:ascii="Times New Roman" w:hAnsi="Times New Roman" w:cs="Times New Roman"/>
                <w:b w:val="0"/>
                <w:i/>
                <w:lang w:val="en-US"/>
              </w:rPr>
              <w:t>P trend linear</w:t>
            </w:r>
          </w:p>
        </w:tc>
        <w:tc>
          <w:tcPr>
            <w:tcW w:w="675" w:type="pct"/>
            <w:shd w:val="clear" w:color="auto" w:fill="auto"/>
            <w:vAlign w:val="center"/>
          </w:tcPr>
          <w:p w:rsidR="008D5890" w:rsidRPr="00D16F6E" w:rsidRDefault="008D5890" w:rsidP="008D5890">
            <w:pPr>
              <w:jc w:val="center"/>
              <w:cnfStyle w:val="000000000000"/>
              <w:rPr>
                <w:rFonts w:ascii="Times New Roman" w:hAnsi="Times New Roman" w:cs="Times New Roman"/>
                <w:i/>
                <w:lang w:val="en-US"/>
              </w:rPr>
            </w:pPr>
          </w:p>
        </w:tc>
        <w:tc>
          <w:tcPr>
            <w:tcW w:w="580" w:type="pct"/>
            <w:shd w:val="clear" w:color="auto" w:fill="auto"/>
            <w:vAlign w:val="center"/>
          </w:tcPr>
          <w:p w:rsidR="008D5890" w:rsidRPr="00D16F6E" w:rsidRDefault="008D5890" w:rsidP="008D5890">
            <w:pPr>
              <w:jc w:val="center"/>
              <w:cnfStyle w:val="000000000000"/>
              <w:rPr>
                <w:rFonts w:ascii="Times New Roman" w:hAnsi="Times New Roman" w:cs="Times New Roman"/>
                <w:i/>
                <w:lang w:val="en-US"/>
              </w:rPr>
            </w:pPr>
            <w:r w:rsidRPr="00D16F6E">
              <w:rPr>
                <w:rFonts w:ascii="Times New Roman" w:hAnsi="Times New Roman" w:cs="Times New Roman"/>
                <w:i/>
                <w:lang w:val="en-US"/>
              </w:rPr>
              <w:t>0.022</w:t>
            </w:r>
          </w:p>
        </w:tc>
        <w:tc>
          <w:tcPr>
            <w:tcW w:w="614" w:type="pct"/>
            <w:shd w:val="clear" w:color="auto" w:fill="auto"/>
            <w:vAlign w:val="center"/>
          </w:tcPr>
          <w:p w:rsidR="008D5890" w:rsidRPr="00D16F6E" w:rsidRDefault="008D5890" w:rsidP="008D5890">
            <w:pPr>
              <w:jc w:val="center"/>
              <w:cnfStyle w:val="000000000000"/>
              <w:rPr>
                <w:rFonts w:ascii="Times New Roman" w:hAnsi="Times New Roman" w:cs="Times New Roman"/>
                <w:i/>
                <w:lang w:val="en-US"/>
              </w:rPr>
            </w:pPr>
          </w:p>
        </w:tc>
        <w:tc>
          <w:tcPr>
            <w:tcW w:w="614" w:type="pct"/>
            <w:shd w:val="clear" w:color="auto" w:fill="auto"/>
            <w:vAlign w:val="center"/>
          </w:tcPr>
          <w:p w:rsidR="008D5890" w:rsidRPr="00D16F6E" w:rsidRDefault="008D5890" w:rsidP="008D5890">
            <w:pPr>
              <w:jc w:val="center"/>
              <w:cnfStyle w:val="000000000000"/>
              <w:rPr>
                <w:rFonts w:ascii="Times New Roman" w:hAnsi="Times New Roman" w:cs="Times New Roman"/>
                <w:i/>
                <w:lang w:val="en-US"/>
              </w:rPr>
            </w:pPr>
            <w:r w:rsidRPr="00D16F6E">
              <w:rPr>
                <w:rFonts w:ascii="Times New Roman" w:hAnsi="Times New Roman" w:cs="Times New Roman"/>
                <w:i/>
                <w:lang w:val="en-US"/>
              </w:rPr>
              <w:t>0.134</w:t>
            </w:r>
          </w:p>
        </w:tc>
        <w:tc>
          <w:tcPr>
            <w:tcW w:w="644" w:type="pct"/>
            <w:shd w:val="clear" w:color="auto" w:fill="auto"/>
            <w:vAlign w:val="center"/>
          </w:tcPr>
          <w:p w:rsidR="008D5890" w:rsidRPr="00D16F6E" w:rsidRDefault="008D5890" w:rsidP="008D5890">
            <w:pPr>
              <w:jc w:val="center"/>
              <w:cnfStyle w:val="000000000000"/>
              <w:rPr>
                <w:rFonts w:ascii="Times New Roman" w:hAnsi="Times New Roman" w:cs="Times New Roman"/>
                <w:i/>
                <w:lang w:val="en-US"/>
              </w:rPr>
            </w:pPr>
          </w:p>
        </w:tc>
        <w:tc>
          <w:tcPr>
            <w:tcW w:w="518" w:type="pct"/>
            <w:shd w:val="clear" w:color="auto" w:fill="auto"/>
            <w:vAlign w:val="center"/>
          </w:tcPr>
          <w:p w:rsidR="008D5890" w:rsidRPr="00D16F6E" w:rsidRDefault="008D5890" w:rsidP="00EA77F9">
            <w:pPr>
              <w:jc w:val="center"/>
              <w:cnfStyle w:val="000000000000"/>
              <w:rPr>
                <w:rFonts w:ascii="Times New Roman" w:hAnsi="Times New Roman" w:cs="Times New Roman"/>
                <w:i/>
                <w:lang w:val="en-US"/>
              </w:rPr>
            </w:pPr>
            <w:r w:rsidRPr="00D16F6E">
              <w:rPr>
                <w:rFonts w:ascii="Times New Roman" w:hAnsi="Times New Roman" w:cs="Times New Roman"/>
                <w:i/>
                <w:lang w:val="en-US"/>
              </w:rPr>
              <w:t>0.</w:t>
            </w:r>
            <w:r w:rsidR="00EA77F9">
              <w:rPr>
                <w:rFonts w:ascii="Times New Roman" w:hAnsi="Times New Roman" w:cs="Times New Roman"/>
                <w:i/>
                <w:lang w:val="en-US"/>
              </w:rPr>
              <w:t>134</w:t>
            </w:r>
          </w:p>
        </w:tc>
        <w:tc>
          <w:tcPr>
            <w:tcW w:w="549" w:type="pct"/>
            <w:shd w:val="clear" w:color="auto" w:fill="auto"/>
            <w:vAlign w:val="center"/>
          </w:tcPr>
          <w:p w:rsidR="008D5890" w:rsidRPr="00D16F6E" w:rsidRDefault="008D5890" w:rsidP="008D5890">
            <w:pPr>
              <w:jc w:val="center"/>
              <w:cnfStyle w:val="000000000000"/>
              <w:rPr>
                <w:rFonts w:ascii="Times New Roman" w:hAnsi="Times New Roman" w:cs="Times New Roman"/>
                <w:i/>
                <w:lang w:val="en-US"/>
              </w:rPr>
            </w:pPr>
          </w:p>
        </w:tc>
      </w:tr>
      <w:tr w:rsidR="008D5890" w:rsidRPr="00EF0B41" w:rsidTr="008D5890">
        <w:trPr>
          <w:cnfStyle w:val="000000100000"/>
          <w:trHeight w:val="79"/>
        </w:trPr>
        <w:tc>
          <w:tcPr>
            <w:cnfStyle w:val="001000000000"/>
            <w:tcW w:w="806" w:type="pct"/>
            <w:shd w:val="clear" w:color="auto" w:fill="auto"/>
            <w:vAlign w:val="center"/>
          </w:tcPr>
          <w:p w:rsidR="008D5890" w:rsidRPr="00D16F6E" w:rsidRDefault="008D5890" w:rsidP="008D5890">
            <w:pPr>
              <w:rPr>
                <w:rFonts w:ascii="Times New Roman" w:hAnsi="Times New Roman" w:cs="Times New Roman"/>
                <w:b w:val="0"/>
                <w:i/>
                <w:lang w:val="en-US"/>
              </w:rPr>
            </w:pPr>
            <w:r w:rsidRPr="00D16F6E">
              <w:rPr>
                <w:rFonts w:ascii="Times New Roman" w:hAnsi="Times New Roman" w:cs="Times New Roman"/>
                <w:b w:val="0"/>
                <w:i/>
                <w:lang w:val="en-US"/>
              </w:rPr>
              <w:t>P trend nonlinear</w:t>
            </w:r>
          </w:p>
        </w:tc>
        <w:tc>
          <w:tcPr>
            <w:tcW w:w="675" w:type="pct"/>
            <w:shd w:val="clear" w:color="auto" w:fill="auto"/>
            <w:vAlign w:val="center"/>
          </w:tcPr>
          <w:p w:rsidR="008D5890" w:rsidRPr="00D16F6E" w:rsidRDefault="008D5890" w:rsidP="008D5890">
            <w:pPr>
              <w:jc w:val="center"/>
              <w:cnfStyle w:val="000000100000"/>
              <w:rPr>
                <w:rFonts w:ascii="Times New Roman" w:hAnsi="Times New Roman" w:cs="Times New Roman"/>
                <w:i/>
                <w:lang w:val="en-US"/>
              </w:rPr>
            </w:pPr>
          </w:p>
        </w:tc>
        <w:tc>
          <w:tcPr>
            <w:tcW w:w="580" w:type="pct"/>
            <w:shd w:val="clear" w:color="auto" w:fill="auto"/>
            <w:vAlign w:val="center"/>
          </w:tcPr>
          <w:p w:rsidR="008D5890" w:rsidRPr="00D16F6E" w:rsidRDefault="008D5890" w:rsidP="008D5890">
            <w:pPr>
              <w:jc w:val="center"/>
              <w:cnfStyle w:val="000000100000"/>
              <w:rPr>
                <w:rFonts w:ascii="Times New Roman" w:hAnsi="Times New Roman" w:cs="Times New Roman"/>
                <w:i/>
                <w:lang w:val="en-US"/>
              </w:rPr>
            </w:pPr>
            <w:r w:rsidRPr="00D16F6E">
              <w:rPr>
                <w:rFonts w:ascii="Times New Roman" w:hAnsi="Times New Roman" w:cs="Times New Roman"/>
                <w:i/>
                <w:lang w:val="en-US"/>
              </w:rPr>
              <w:t>0.418</w:t>
            </w:r>
          </w:p>
        </w:tc>
        <w:tc>
          <w:tcPr>
            <w:tcW w:w="614" w:type="pct"/>
            <w:shd w:val="clear" w:color="auto" w:fill="auto"/>
            <w:vAlign w:val="center"/>
          </w:tcPr>
          <w:p w:rsidR="008D5890" w:rsidRPr="00D16F6E" w:rsidRDefault="008D5890" w:rsidP="008D5890">
            <w:pPr>
              <w:jc w:val="center"/>
              <w:cnfStyle w:val="000000100000"/>
              <w:rPr>
                <w:rFonts w:ascii="Times New Roman" w:hAnsi="Times New Roman" w:cs="Times New Roman"/>
                <w:i/>
                <w:lang w:val="en-US"/>
              </w:rPr>
            </w:pPr>
          </w:p>
        </w:tc>
        <w:tc>
          <w:tcPr>
            <w:tcW w:w="614" w:type="pct"/>
            <w:shd w:val="clear" w:color="auto" w:fill="auto"/>
            <w:vAlign w:val="center"/>
          </w:tcPr>
          <w:p w:rsidR="008D5890" w:rsidRPr="00D16F6E" w:rsidRDefault="008D5890" w:rsidP="008D5890">
            <w:pPr>
              <w:jc w:val="center"/>
              <w:cnfStyle w:val="000000100000"/>
              <w:rPr>
                <w:rFonts w:ascii="Times New Roman" w:hAnsi="Times New Roman" w:cs="Times New Roman"/>
                <w:i/>
                <w:lang w:val="en-US"/>
              </w:rPr>
            </w:pPr>
            <w:r w:rsidRPr="00D16F6E">
              <w:rPr>
                <w:rFonts w:ascii="Times New Roman" w:hAnsi="Times New Roman" w:cs="Times New Roman"/>
                <w:i/>
                <w:lang w:val="en-US"/>
              </w:rPr>
              <w:t>0.342</w:t>
            </w:r>
          </w:p>
        </w:tc>
        <w:tc>
          <w:tcPr>
            <w:tcW w:w="644" w:type="pct"/>
            <w:shd w:val="clear" w:color="auto" w:fill="auto"/>
            <w:vAlign w:val="center"/>
          </w:tcPr>
          <w:p w:rsidR="008D5890" w:rsidRPr="00D16F6E" w:rsidRDefault="008D5890" w:rsidP="008D5890">
            <w:pPr>
              <w:jc w:val="center"/>
              <w:cnfStyle w:val="000000100000"/>
              <w:rPr>
                <w:rFonts w:ascii="Times New Roman" w:hAnsi="Times New Roman" w:cs="Times New Roman"/>
                <w:i/>
                <w:lang w:val="en-US"/>
              </w:rPr>
            </w:pPr>
          </w:p>
        </w:tc>
        <w:tc>
          <w:tcPr>
            <w:tcW w:w="518" w:type="pct"/>
            <w:shd w:val="clear" w:color="auto" w:fill="auto"/>
            <w:vAlign w:val="center"/>
          </w:tcPr>
          <w:p w:rsidR="008D5890" w:rsidRPr="00D16F6E" w:rsidRDefault="008D5890" w:rsidP="00EA77F9">
            <w:pPr>
              <w:jc w:val="center"/>
              <w:cnfStyle w:val="000000100000"/>
              <w:rPr>
                <w:rFonts w:ascii="Times New Roman" w:hAnsi="Times New Roman" w:cs="Times New Roman"/>
                <w:i/>
                <w:lang w:val="en-US"/>
              </w:rPr>
            </w:pPr>
            <w:r w:rsidRPr="00D16F6E">
              <w:rPr>
                <w:rFonts w:ascii="Times New Roman" w:hAnsi="Times New Roman" w:cs="Times New Roman"/>
                <w:i/>
                <w:lang w:val="en-US"/>
              </w:rPr>
              <w:t>0.</w:t>
            </w:r>
            <w:r w:rsidR="00EA77F9">
              <w:rPr>
                <w:rFonts w:ascii="Times New Roman" w:hAnsi="Times New Roman" w:cs="Times New Roman"/>
                <w:i/>
                <w:lang w:val="en-US"/>
              </w:rPr>
              <w:t>342</w:t>
            </w:r>
          </w:p>
        </w:tc>
        <w:tc>
          <w:tcPr>
            <w:tcW w:w="549" w:type="pct"/>
            <w:shd w:val="clear" w:color="auto" w:fill="auto"/>
            <w:vAlign w:val="center"/>
          </w:tcPr>
          <w:p w:rsidR="008D5890" w:rsidRPr="00D16F6E" w:rsidRDefault="008D5890" w:rsidP="008D5890">
            <w:pPr>
              <w:jc w:val="center"/>
              <w:cnfStyle w:val="000000100000"/>
              <w:rPr>
                <w:rFonts w:ascii="Times New Roman" w:hAnsi="Times New Roman" w:cs="Times New Roman"/>
                <w:i/>
                <w:lang w:val="en-US"/>
              </w:rPr>
            </w:pPr>
          </w:p>
        </w:tc>
      </w:tr>
      <w:tr w:rsidR="008D5890" w:rsidRPr="00EF0B41" w:rsidTr="008D5890">
        <w:trPr>
          <w:trHeight w:val="79"/>
        </w:trPr>
        <w:tc>
          <w:tcPr>
            <w:cnfStyle w:val="001000000000"/>
            <w:tcW w:w="5000" w:type="pct"/>
            <w:gridSpan w:val="8"/>
            <w:shd w:val="clear" w:color="auto" w:fill="auto"/>
            <w:vAlign w:val="center"/>
          </w:tcPr>
          <w:p w:rsidR="008D5890" w:rsidRPr="003645E9" w:rsidRDefault="008D5890" w:rsidP="008D5890">
            <w:pPr>
              <w:rPr>
                <w:rFonts w:ascii="Times New Roman" w:hAnsi="Times New Roman" w:cs="Times New Roman"/>
                <w:b w:val="0"/>
                <w:lang w:val="en-US"/>
              </w:rPr>
            </w:pPr>
            <w:r w:rsidRPr="00D16F6E">
              <w:rPr>
                <w:rFonts w:ascii="Times New Roman" w:hAnsi="Times New Roman" w:cs="Times New Roman"/>
                <w:b w:val="0"/>
                <w:vertAlign w:val="superscript"/>
                <w:lang w:val="en-US"/>
              </w:rPr>
              <w:t>a</w:t>
            </w:r>
            <w:r w:rsidRPr="00D16F6E">
              <w:rPr>
                <w:rFonts w:ascii="Times New Roman" w:hAnsi="Times New Roman" w:cs="Times New Roman"/>
                <w:b w:val="0"/>
                <w:lang w:val="en-US"/>
              </w:rPr>
              <w:t xml:space="preserve"> Prevalent cardiovascular disease was defined as doctor-diagnosed or self-reported (long standing illness module) ischemic heart disease, angina, or stroke; </w:t>
            </w:r>
            <w:r w:rsidRPr="00674CD7">
              <w:rPr>
                <w:rFonts w:ascii="Times New Roman" w:hAnsi="Times New Roman" w:cs="Times New Roman"/>
                <w:b w:val="0"/>
                <w:lang w:val="en-US"/>
              </w:rPr>
              <w:t xml:space="preserve">prevalent cancer was determined through cancer registration records or self-reported (long standing illness module) </w:t>
            </w:r>
            <w:r w:rsidRPr="00674CD7">
              <w:rPr>
                <w:rFonts w:ascii="Times New Roman" w:hAnsi="Times New Roman" w:cs="Times New Roman"/>
                <w:b w:val="0"/>
                <w:vertAlign w:val="superscript"/>
                <w:lang w:val="en-US"/>
              </w:rPr>
              <w:t>b</w:t>
            </w:r>
            <w:r w:rsidRPr="00674CD7">
              <w:rPr>
                <w:rFonts w:ascii="Times New Roman" w:hAnsi="Times New Roman" w:cs="Times New Roman"/>
                <w:b w:val="0"/>
                <w:lang w:val="en-US"/>
              </w:rPr>
              <w:t xml:space="preserve">Brisk and fast pace were collapsed in one group because of the relatively low number of events in the fast walking pace group and the subsequent issues this imposed with running the Cox model. See Supplemental Table 1 for another version of the same analyses with walking pace entered in its original 4 categories.  </w:t>
            </w:r>
            <w:r w:rsidRPr="00674CD7">
              <w:rPr>
                <w:rFonts w:ascii="Times New Roman" w:hAnsi="Times New Roman" w:cs="Times New Roman"/>
                <w:b w:val="0"/>
                <w:vertAlign w:val="superscript"/>
                <w:lang w:val="en-US"/>
              </w:rPr>
              <w:t>c</w:t>
            </w:r>
            <w:r w:rsidRPr="00674CD7">
              <w:rPr>
                <w:rFonts w:ascii="Times New Roman" w:hAnsi="Times New Roman" w:cs="Times New Roman"/>
                <w:b w:val="0"/>
                <w:lang w:val="en-US"/>
              </w:rPr>
              <w:t xml:space="preserve">Model adjusted for age,    sex, and cohort;   </w:t>
            </w:r>
            <w:r w:rsidRPr="00674CD7">
              <w:rPr>
                <w:rFonts w:ascii="Times New Roman" w:hAnsi="Times New Roman" w:cs="Times New Roman"/>
                <w:b w:val="0"/>
                <w:vertAlign w:val="superscript"/>
                <w:lang w:val="en-US"/>
              </w:rPr>
              <w:t>d</w:t>
            </w:r>
            <w:r w:rsidRPr="00674CD7">
              <w:rPr>
                <w:rFonts w:ascii="Times New Roman" w:hAnsi="Times New Roman" w:cs="Times New Roman"/>
                <w:b w:val="0"/>
                <w:lang w:val="en-US"/>
              </w:rPr>
              <w:t xml:space="preserve">Model also adjusted for  long-standing illness, alcohol drinking frequency, psychological distress, body mass index, smoking status, education level;  </w:t>
            </w:r>
            <w:r w:rsidRPr="00674CD7">
              <w:rPr>
                <w:rFonts w:ascii="Times New Roman" w:hAnsi="Times New Roman" w:cs="Times New Roman"/>
                <w:b w:val="0"/>
                <w:vertAlign w:val="superscript"/>
                <w:lang w:val="en-US"/>
              </w:rPr>
              <w:t xml:space="preserve"> e</w:t>
            </w:r>
            <w:r w:rsidRPr="00674CD7">
              <w:rPr>
                <w:rFonts w:ascii="Times New Roman" w:hAnsi="Times New Roman" w:cs="Times New Roman"/>
                <w:b w:val="0"/>
                <w:lang w:val="en-US"/>
              </w:rPr>
              <w:t xml:space="preserve">Model also adjusted for total </w:t>
            </w:r>
            <w:r w:rsidR="00E111ED" w:rsidRPr="00E111ED">
              <w:rPr>
                <w:rFonts w:ascii="Times New Roman" w:hAnsi="Times New Roman" w:cs="Times New Roman"/>
                <w:b w:val="0"/>
                <w:lang w:val="en-US"/>
              </w:rPr>
              <w:t xml:space="preserve">(non-walking) </w:t>
            </w:r>
            <w:r w:rsidRPr="00674CD7">
              <w:rPr>
                <w:rFonts w:ascii="Times New Roman" w:hAnsi="Times New Roman" w:cs="Times New Roman"/>
                <w:b w:val="0"/>
                <w:lang w:val="en-US"/>
              </w:rPr>
              <w:t>physical activity volume (MET-hrs/week)</w:t>
            </w:r>
            <w:r w:rsidR="00EA77F9">
              <w:rPr>
                <w:rFonts w:ascii="Times New Roman" w:hAnsi="Times New Roman" w:cs="Times New Roman"/>
                <w:b w:val="0"/>
                <w:lang w:val="en-US"/>
              </w:rPr>
              <w:t>, walking volume (MET-hrs/week),</w:t>
            </w:r>
            <w:r w:rsidRPr="00674CD7">
              <w:rPr>
                <w:rFonts w:ascii="Times New Roman" w:hAnsi="Times New Roman" w:cs="Times New Roman"/>
                <w:b w:val="0"/>
                <w:lang w:val="en-US"/>
              </w:rPr>
              <w:t xml:space="preserve"> and  highest physical activity intensity reached. </w:t>
            </w:r>
          </w:p>
        </w:tc>
      </w:tr>
    </w:tbl>
    <w:p w:rsidR="00BF7683" w:rsidRDefault="00BF7683"/>
    <w:p w:rsidR="00BF7683" w:rsidRDefault="00BF7683">
      <w:pPr>
        <w:spacing w:after="160" w:line="259" w:lineRule="auto"/>
      </w:pPr>
    </w:p>
    <w:p w:rsidR="002547A8" w:rsidRDefault="002547A8"/>
    <w:tbl>
      <w:tblPr>
        <w:tblStyle w:val="Lichtelijst"/>
        <w:tblpPr w:leftFromText="180" w:rightFromText="180" w:vertAnchor="page" w:horzAnchor="margin" w:tblpX="108" w:tblpY="1201"/>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83"/>
        <w:gridCol w:w="2012"/>
        <w:gridCol w:w="1553"/>
        <w:gridCol w:w="1737"/>
        <w:gridCol w:w="1737"/>
        <w:gridCol w:w="1828"/>
        <w:gridCol w:w="1462"/>
        <w:gridCol w:w="1559"/>
      </w:tblGrid>
      <w:tr w:rsidR="00D72BED" w:rsidRPr="004B7E99" w:rsidTr="00D72BED">
        <w:trPr>
          <w:cnfStyle w:val="100000000000"/>
          <w:trHeight w:val="79"/>
        </w:trPr>
        <w:tc>
          <w:tcPr>
            <w:cnfStyle w:val="001000000000"/>
            <w:tcW w:w="5000" w:type="pct"/>
            <w:gridSpan w:val="8"/>
            <w:shd w:val="clear" w:color="auto" w:fill="auto"/>
          </w:tcPr>
          <w:p w:rsidR="00D72BED" w:rsidRPr="00CA0D18" w:rsidRDefault="00CA0D18" w:rsidP="008D5890">
            <w:pPr>
              <w:rPr>
                <w:rFonts w:ascii="Times New Roman" w:hAnsi="Times New Roman" w:cs="Times New Roman"/>
                <w:color w:val="FF0000"/>
                <w:sz w:val="24"/>
                <w:szCs w:val="24"/>
                <w:lang w:val="en-US"/>
              </w:rPr>
            </w:pPr>
            <w:r w:rsidRPr="00674CD7">
              <w:rPr>
                <w:rFonts w:ascii="Times New Roman" w:hAnsi="Times New Roman" w:cs="Times New Roman"/>
                <w:color w:val="auto"/>
                <w:sz w:val="24"/>
                <w:szCs w:val="24"/>
                <w:lang w:val="en-US"/>
              </w:rPr>
              <w:t xml:space="preserve">Supplementary Table </w:t>
            </w:r>
            <w:r w:rsidR="008D5890">
              <w:rPr>
                <w:rFonts w:ascii="Times New Roman" w:hAnsi="Times New Roman" w:cs="Times New Roman"/>
                <w:color w:val="auto"/>
                <w:sz w:val="24"/>
                <w:szCs w:val="24"/>
                <w:lang w:val="en-US"/>
              </w:rPr>
              <w:t>2</w:t>
            </w:r>
            <w:r w:rsidRPr="00674CD7">
              <w:rPr>
                <w:rFonts w:ascii="Times New Roman" w:hAnsi="Times New Roman" w:cs="Times New Roman"/>
                <w:color w:val="auto"/>
                <w:sz w:val="24"/>
                <w:szCs w:val="24"/>
                <w:lang w:val="en-US"/>
              </w:rPr>
              <w:t xml:space="preserve">:  </w:t>
            </w:r>
            <w:r w:rsidR="00674CD7" w:rsidRPr="00674CD7">
              <w:rPr>
                <w:rFonts w:ascii="Times New Roman" w:hAnsi="Times New Roman" w:cs="Times New Roman"/>
                <w:b w:val="0"/>
                <w:color w:val="auto"/>
                <w:sz w:val="24"/>
                <w:szCs w:val="24"/>
                <w:lang w:val="en-US"/>
              </w:rPr>
              <w:t xml:space="preserve"> </w:t>
            </w:r>
            <w:r w:rsidR="00674CD7" w:rsidRPr="00227469">
              <w:rPr>
                <w:rFonts w:ascii="Times New Roman" w:hAnsi="Times New Roman" w:cs="Times New Roman"/>
                <w:b w:val="0"/>
                <w:color w:val="auto"/>
                <w:sz w:val="24"/>
                <w:szCs w:val="24"/>
                <w:lang w:val="en-US"/>
              </w:rPr>
              <w:t xml:space="preserve">Associations </w:t>
            </w:r>
            <w:r w:rsidR="00674CD7">
              <w:rPr>
                <w:rFonts w:ascii="Times New Roman" w:hAnsi="Times New Roman" w:cs="Times New Roman"/>
                <w:b w:val="0"/>
                <w:color w:val="auto"/>
                <w:sz w:val="24"/>
                <w:szCs w:val="24"/>
                <w:lang w:val="en-US"/>
              </w:rPr>
              <w:t>b</w:t>
            </w:r>
            <w:r w:rsidR="00674CD7" w:rsidRPr="00227469">
              <w:rPr>
                <w:rFonts w:ascii="Times New Roman" w:hAnsi="Times New Roman" w:cs="Times New Roman"/>
                <w:b w:val="0"/>
                <w:color w:val="auto"/>
                <w:sz w:val="24"/>
                <w:szCs w:val="24"/>
                <w:lang w:val="en-US"/>
              </w:rPr>
              <w:t xml:space="preserve">etween </w:t>
            </w:r>
            <w:r w:rsidR="00674CD7">
              <w:rPr>
                <w:rFonts w:ascii="Times New Roman" w:hAnsi="Times New Roman" w:cs="Times New Roman"/>
                <w:b w:val="0"/>
                <w:color w:val="auto"/>
                <w:sz w:val="24"/>
                <w:szCs w:val="24"/>
                <w:lang w:val="en-US"/>
              </w:rPr>
              <w:t xml:space="preserve">walking pace (4 groups)  </w:t>
            </w:r>
            <w:r w:rsidR="00674CD7" w:rsidRPr="00227469">
              <w:rPr>
                <w:rFonts w:ascii="Times New Roman" w:hAnsi="Times New Roman" w:cs="Times New Roman"/>
                <w:b w:val="0"/>
                <w:color w:val="auto"/>
                <w:sz w:val="24"/>
                <w:szCs w:val="24"/>
                <w:lang w:val="en-US"/>
              </w:rPr>
              <w:t xml:space="preserve">and </w:t>
            </w:r>
            <w:r w:rsidR="00674CD7">
              <w:rPr>
                <w:rFonts w:ascii="Times New Roman" w:hAnsi="Times New Roman" w:cs="Times New Roman"/>
                <w:b w:val="0"/>
                <w:color w:val="auto"/>
                <w:sz w:val="24"/>
                <w:szCs w:val="24"/>
                <w:lang w:val="en-US"/>
              </w:rPr>
              <w:t>a</w:t>
            </w:r>
            <w:r w:rsidR="00674CD7" w:rsidRPr="00227469">
              <w:rPr>
                <w:rFonts w:ascii="Times New Roman" w:hAnsi="Times New Roman" w:cs="Times New Roman"/>
                <w:b w:val="0"/>
                <w:color w:val="auto"/>
                <w:sz w:val="24"/>
                <w:szCs w:val="24"/>
                <w:lang w:val="en-US"/>
              </w:rPr>
              <w:t>ll-</w:t>
            </w:r>
            <w:r w:rsidR="00674CD7">
              <w:rPr>
                <w:rFonts w:ascii="Times New Roman" w:hAnsi="Times New Roman" w:cs="Times New Roman"/>
                <w:b w:val="0"/>
                <w:color w:val="auto"/>
                <w:sz w:val="24"/>
                <w:szCs w:val="24"/>
                <w:lang w:val="en-US"/>
              </w:rPr>
              <w:t>c</w:t>
            </w:r>
            <w:r w:rsidR="00674CD7" w:rsidRPr="00227469">
              <w:rPr>
                <w:rFonts w:ascii="Times New Roman" w:hAnsi="Times New Roman" w:cs="Times New Roman"/>
                <w:b w:val="0"/>
                <w:color w:val="auto"/>
                <w:sz w:val="24"/>
                <w:szCs w:val="24"/>
                <w:lang w:val="en-US"/>
              </w:rPr>
              <w:t>ause</w:t>
            </w:r>
            <w:r w:rsidR="00674CD7">
              <w:rPr>
                <w:rFonts w:ascii="Times New Roman" w:hAnsi="Times New Roman" w:cs="Times New Roman"/>
                <w:b w:val="0"/>
                <w:color w:val="auto"/>
                <w:sz w:val="24"/>
                <w:szCs w:val="24"/>
                <w:lang w:val="en-US"/>
              </w:rPr>
              <w:t xml:space="preserve">, cardiovascular disease, and cancer mortality. </w:t>
            </w:r>
            <w:r w:rsidR="00674CD7">
              <w:t xml:space="preserve"> </w:t>
            </w:r>
            <w:r w:rsidR="00674CD7" w:rsidRPr="00D16F6E">
              <w:rPr>
                <w:rFonts w:ascii="Times New Roman" w:hAnsi="Times New Roman" w:cs="Times New Roman"/>
                <w:b w:val="0"/>
                <w:color w:val="auto"/>
                <w:sz w:val="24"/>
                <w:szCs w:val="24"/>
                <w:lang w:val="en-US"/>
              </w:rPr>
              <w:t xml:space="preserve">Walkers </w:t>
            </w:r>
            <w:r w:rsidR="00674CD7" w:rsidRPr="00D16F6E">
              <w:rPr>
                <w:rFonts w:ascii="Times New Roman" w:hAnsi="Times New Roman" w:cs="Times New Roman"/>
                <w:b w:val="0"/>
                <w:color w:val="auto"/>
                <w:sz w:val="24"/>
                <w:szCs w:val="24"/>
                <w:lang w:val="en-US"/>
              </w:rPr>
              <w:lastRenderedPageBreak/>
              <w:t>aged 30 years and over with no diagnosed cardiovascular disease or cancer at baseline</w:t>
            </w:r>
            <w:r w:rsidR="00674CD7" w:rsidRPr="00D16F6E">
              <w:rPr>
                <w:rFonts w:ascii="Times New Roman" w:hAnsi="Times New Roman" w:cs="Times New Roman"/>
                <w:b w:val="0"/>
                <w:color w:val="auto"/>
                <w:sz w:val="24"/>
                <w:szCs w:val="24"/>
                <w:vertAlign w:val="superscript"/>
                <w:lang w:val="en-US"/>
              </w:rPr>
              <w:t>a</w:t>
            </w:r>
            <w:r w:rsidR="00674CD7" w:rsidRPr="00D16F6E">
              <w:rPr>
                <w:rFonts w:ascii="Times New Roman" w:hAnsi="Times New Roman" w:cs="Times New Roman"/>
                <w:b w:val="0"/>
                <w:color w:val="auto"/>
                <w:sz w:val="24"/>
                <w:szCs w:val="24"/>
                <w:lang w:val="en-US"/>
              </w:rPr>
              <w:t xml:space="preserve">.  The </w:t>
            </w:r>
            <w:r w:rsidR="00782C36">
              <w:rPr>
                <w:rFonts w:ascii="Times New Roman" w:hAnsi="Times New Roman" w:cs="Times New Roman"/>
                <w:b w:val="0"/>
                <w:color w:val="auto"/>
                <w:sz w:val="24"/>
                <w:szCs w:val="24"/>
                <w:lang w:val="en-US"/>
              </w:rPr>
              <w:t>H</w:t>
            </w:r>
            <w:r w:rsidR="00674CD7" w:rsidRPr="00D16F6E">
              <w:rPr>
                <w:rFonts w:ascii="Times New Roman" w:hAnsi="Times New Roman" w:cs="Times New Roman"/>
                <w:b w:val="0"/>
                <w:color w:val="auto"/>
                <w:sz w:val="24"/>
                <w:szCs w:val="24"/>
                <w:lang w:val="en-US"/>
              </w:rPr>
              <w:t xml:space="preserve">ealth </w:t>
            </w:r>
            <w:r w:rsidR="00782C36">
              <w:rPr>
                <w:rFonts w:ascii="Times New Roman" w:hAnsi="Times New Roman" w:cs="Times New Roman"/>
                <w:b w:val="0"/>
                <w:color w:val="auto"/>
                <w:sz w:val="24"/>
                <w:szCs w:val="24"/>
                <w:lang w:val="en-US"/>
              </w:rPr>
              <w:t>S</w:t>
            </w:r>
            <w:r w:rsidR="00674CD7" w:rsidRPr="00D16F6E">
              <w:rPr>
                <w:rFonts w:ascii="Times New Roman" w:hAnsi="Times New Roman" w:cs="Times New Roman"/>
                <w:b w:val="0"/>
                <w:color w:val="auto"/>
                <w:sz w:val="24"/>
                <w:szCs w:val="24"/>
                <w:lang w:val="en-US"/>
              </w:rPr>
              <w:t xml:space="preserve">urvey for England and Scottish Health Survey (n=50,225).  </w:t>
            </w:r>
          </w:p>
        </w:tc>
      </w:tr>
      <w:tr w:rsidR="00D72BED" w:rsidRPr="004B7E99" w:rsidTr="00CA0D18">
        <w:trPr>
          <w:cnfStyle w:val="000000100000"/>
          <w:trHeight w:val="79"/>
        </w:trPr>
        <w:tc>
          <w:tcPr>
            <w:cnfStyle w:val="001000000000"/>
            <w:tcW w:w="805" w:type="pct"/>
            <w:vMerge w:val="restart"/>
            <w:shd w:val="clear" w:color="auto" w:fill="auto"/>
          </w:tcPr>
          <w:p w:rsidR="00D72BED" w:rsidRPr="004B7E99" w:rsidRDefault="00D72BED" w:rsidP="00D72BED">
            <w:pPr>
              <w:rPr>
                <w:rFonts w:ascii="Times New Roman" w:hAnsi="Times New Roman" w:cs="Times New Roman"/>
                <w:lang w:val="en-US"/>
              </w:rPr>
            </w:pPr>
          </w:p>
        </w:tc>
        <w:tc>
          <w:tcPr>
            <w:tcW w:w="710" w:type="pct"/>
            <w:vMerge w:val="restart"/>
            <w:shd w:val="clear" w:color="auto" w:fill="auto"/>
            <w:vAlign w:val="center"/>
          </w:tcPr>
          <w:p w:rsidR="00D72BED" w:rsidRPr="004B7E99" w:rsidRDefault="00D72BED" w:rsidP="00CA0D18">
            <w:pPr>
              <w:jc w:val="center"/>
              <w:cnfStyle w:val="000000100000"/>
              <w:rPr>
                <w:rFonts w:ascii="Times New Roman" w:hAnsi="Times New Roman" w:cs="Times New Roman"/>
                <w:b/>
                <w:lang w:val="en-US"/>
              </w:rPr>
            </w:pPr>
            <w:r w:rsidRPr="004B7E99">
              <w:rPr>
                <w:rFonts w:ascii="Times New Roman" w:hAnsi="Times New Roman" w:cs="Times New Roman"/>
                <w:b/>
                <w:lang w:val="en-US"/>
              </w:rPr>
              <w:t>Deaths/n</w:t>
            </w:r>
          </w:p>
        </w:tc>
        <w:tc>
          <w:tcPr>
            <w:tcW w:w="1161" w:type="pct"/>
            <w:gridSpan w:val="2"/>
            <w:shd w:val="clear" w:color="auto" w:fill="auto"/>
            <w:vAlign w:val="center"/>
          </w:tcPr>
          <w:p w:rsidR="00D72BED" w:rsidRPr="004B7E99" w:rsidRDefault="00D72BED" w:rsidP="00CA0D18">
            <w:pPr>
              <w:jc w:val="center"/>
              <w:cnfStyle w:val="000000100000"/>
              <w:rPr>
                <w:rFonts w:ascii="Times New Roman" w:hAnsi="Times New Roman" w:cs="Times New Roman"/>
                <w:b/>
                <w:lang w:val="en-US"/>
              </w:rPr>
            </w:pPr>
            <w:r>
              <w:rPr>
                <w:rFonts w:ascii="Times New Roman" w:hAnsi="Times New Roman" w:cs="Times New Roman"/>
                <w:b/>
                <w:lang w:val="en-US"/>
              </w:rPr>
              <w:t>Model 1</w:t>
            </w:r>
            <w:r w:rsidR="001A4BE6" w:rsidRPr="001A4BE6">
              <w:rPr>
                <w:rFonts w:ascii="Times New Roman" w:hAnsi="Times New Roman" w:cs="Times New Roman"/>
                <w:b/>
                <w:vertAlign w:val="superscript"/>
                <w:lang w:val="en-US"/>
              </w:rPr>
              <w:t>b</w:t>
            </w:r>
          </w:p>
        </w:tc>
        <w:tc>
          <w:tcPr>
            <w:tcW w:w="1258" w:type="pct"/>
            <w:gridSpan w:val="2"/>
            <w:shd w:val="clear" w:color="auto" w:fill="auto"/>
            <w:vAlign w:val="center"/>
          </w:tcPr>
          <w:p w:rsidR="00D72BED" w:rsidRPr="004B7E99" w:rsidRDefault="00D72BED" w:rsidP="00CA0D18">
            <w:pPr>
              <w:jc w:val="center"/>
              <w:cnfStyle w:val="000000100000"/>
              <w:rPr>
                <w:rFonts w:ascii="Times New Roman" w:hAnsi="Times New Roman" w:cs="Times New Roman"/>
                <w:b/>
                <w:lang w:val="en-US"/>
              </w:rPr>
            </w:pPr>
            <w:r>
              <w:rPr>
                <w:rFonts w:ascii="Times New Roman" w:hAnsi="Times New Roman" w:cs="Times New Roman"/>
                <w:b/>
                <w:lang w:val="en-US"/>
              </w:rPr>
              <w:t>Model 2</w:t>
            </w:r>
            <w:r w:rsidR="001A4BE6" w:rsidRPr="001A4BE6">
              <w:rPr>
                <w:rFonts w:ascii="Times New Roman" w:hAnsi="Times New Roman" w:cs="Times New Roman"/>
                <w:b/>
                <w:vertAlign w:val="superscript"/>
                <w:lang w:val="en-US"/>
              </w:rPr>
              <w:t>c</w:t>
            </w:r>
          </w:p>
        </w:tc>
        <w:tc>
          <w:tcPr>
            <w:tcW w:w="1066" w:type="pct"/>
            <w:gridSpan w:val="2"/>
            <w:shd w:val="clear" w:color="auto" w:fill="auto"/>
            <w:vAlign w:val="center"/>
          </w:tcPr>
          <w:p w:rsidR="00D72BED" w:rsidRPr="004B7E99" w:rsidRDefault="00D72BED" w:rsidP="00CA0D18">
            <w:pPr>
              <w:jc w:val="center"/>
              <w:cnfStyle w:val="000000100000"/>
              <w:rPr>
                <w:rFonts w:ascii="Times New Roman" w:hAnsi="Times New Roman" w:cs="Times New Roman"/>
                <w:b/>
                <w:lang w:val="en-US"/>
              </w:rPr>
            </w:pPr>
            <w:r>
              <w:rPr>
                <w:rFonts w:ascii="Times New Roman" w:hAnsi="Times New Roman" w:cs="Times New Roman"/>
                <w:b/>
                <w:lang w:val="en-US"/>
              </w:rPr>
              <w:t>Model 3</w:t>
            </w:r>
            <w:r w:rsidR="001A4BE6" w:rsidRPr="001A4BE6">
              <w:rPr>
                <w:rFonts w:ascii="Times New Roman" w:hAnsi="Times New Roman" w:cs="Times New Roman"/>
                <w:b/>
                <w:vertAlign w:val="superscript"/>
                <w:lang w:val="en-US"/>
              </w:rPr>
              <w:t>d</w:t>
            </w:r>
          </w:p>
        </w:tc>
      </w:tr>
      <w:tr w:rsidR="00D72BED" w:rsidRPr="004B7E99" w:rsidTr="00CA0D18">
        <w:trPr>
          <w:trHeight w:val="79"/>
        </w:trPr>
        <w:tc>
          <w:tcPr>
            <w:cnfStyle w:val="001000000000"/>
            <w:tcW w:w="805" w:type="pct"/>
            <w:vMerge/>
            <w:shd w:val="clear" w:color="auto" w:fill="auto"/>
          </w:tcPr>
          <w:p w:rsidR="00D72BED" w:rsidRPr="004B7E99" w:rsidRDefault="00D72BED" w:rsidP="00D72BED">
            <w:pPr>
              <w:rPr>
                <w:rFonts w:ascii="Times New Roman" w:hAnsi="Times New Roman" w:cs="Times New Roman"/>
                <w:lang w:val="en-US"/>
              </w:rPr>
            </w:pPr>
          </w:p>
        </w:tc>
        <w:tc>
          <w:tcPr>
            <w:tcW w:w="710" w:type="pct"/>
            <w:vMerge/>
            <w:shd w:val="clear" w:color="auto" w:fill="auto"/>
            <w:vAlign w:val="center"/>
          </w:tcPr>
          <w:p w:rsidR="00D72BED" w:rsidRPr="004B7E99" w:rsidRDefault="00D72BED" w:rsidP="00CA0D18">
            <w:pPr>
              <w:jc w:val="center"/>
              <w:cnfStyle w:val="000000000000"/>
              <w:rPr>
                <w:rFonts w:ascii="Times New Roman" w:hAnsi="Times New Roman" w:cs="Times New Roman"/>
                <w:b/>
                <w:lang w:val="en-US"/>
              </w:rPr>
            </w:pPr>
          </w:p>
        </w:tc>
        <w:tc>
          <w:tcPr>
            <w:tcW w:w="548" w:type="pct"/>
            <w:shd w:val="clear" w:color="auto" w:fill="auto"/>
            <w:vAlign w:val="center"/>
          </w:tcPr>
          <w:p w:rsidR="00D72BED" w:rsidRPr="004B7E99" w:rsidRDefault="00D72BED" w:rsidP="00CA0D18">
            <w:pPr>
              <w:jc w:val="center"/>
              <w:cnfStyle w:val="000000000000"/>
              <w:rPr>
                <w:rFonts w:ascii="Times New Roman" w:hAnsi="Times New Roman" w:cs="Times New Roman"/>
                <w:b/>
                <w:lang w:val="en-US"/>
              </w:rPr>
            </w:pPr>
            <w:r w:rsidRPr="004B7E99">
              <w:rPr>
                <w:rFonts w:ascii="Times New Roman" w:hAnsi="Times New Roman" w:cs="Times New Roman"/>
                <w:b/>
                <w:lang w:val="en-US"/>
              </w:rPr>
              <w:t>HR</w:t>
            </w:r>
          </w:p>
        </w:tc>
        <w:tc>
          <w:tcPr>
            <w:tcW w:w="613" w:type="pct"/>
            <w:shd w:val="clear" w:color="auto" w:fill="auto"/>
            <w:vAlign w:val="center"/>
          </w:tcPr>
          <w:p w:rsidR="00D72BED" w:rsidRPr="004B7E99" w:rsidRDefault="00D72BED" w:rsidP="00CA0D18">
            <w:pPr>
              <w:jc w:val="center"/>
              <w:cnfStyle w:val="000000000000"/>
              <w:rPr>
                <w:rFonts w:ascii="Times New Roman" w:hAnsi="Times New Roman" w:cs="Times New Roman"/>
                <w:b/>
                <w:lang w:val="en-US"/>
              </w:rPr>
            </w:pPr>
            <w:r w:rsidRPr="004B7E99">
              <w:rPr>
                <w:rFonts w:ascii="Times New Roman" w:hAnsi="Times New Roman" w:cs="Times New Roman"/>
                <w:b/>
                <w:lang w:val="en-US"/>
              </w:rPr>
              <w:t>95% CIs</w:t>
            </w:r>
          </w:p>
        </w:tc>
        <w:tc>
          <w:tcPr>
            <w:tcW w:w="613" w:type="pct"/>
            <w:shd w:val="clear" w:color="auto" w:fill="auto"/>
            <w:vAlign w:val="center"/>
          </w:tcPr>
          <w:p w:rsidR="00D72BED" w:rsidRPr="004B7E99" w:rsidRDefault="00D72BED" w:rsidP="00CA0D18">
            <w:pPr>
              <w:jc w:val="center"/>
              <w:cnfStyle w:val="000000000000"/>
              <w:rPr>
                <w:rFonts w:ascii="Times New Roman" w:hAnsi="Times New Roman" w:cs="Times New Roman"/>
                <w:b/>
                <w:lang w:val="en-US"/>
              </w:rPr>
            </w:pPr>
            <w:r w:rsidRPr="004B7E99">
              <w:rPr>
                <w:rFonts w:ascii="Times New Roman" w:hAnsi="Times New Roman" w:cs="Times New Roman"/>
                <w:b/>
                <w:lang w:val="en-US"/>
              </w:rPr>
              <w:t>HR</w:t>
            </w:r>
          </w:p>
        </w:tc>
        <w:tc>
          <w:tcPr>
            <w:tcW w:w="645" w:type="pct"/>
            <w:shd w:val="clear" w:color="auto" w:fill="auto"/>
            <w:vAlign w:val="center"/>
          </w:tcPr>
          <w:p w:rsidR="00D72BED" w:rsidRPr="004B7E99" w:rsidRDefault="00D72BED" w:rsidP="00CA0D18">
            <w:pPr>
              <w:jc w:val="center"/>
              <w:cnfStyle w:val="000000000000"/>
              <w:rPr>
                <w:rFonts w:ascii="Times New Roman" w:hAnsi="Times New Roman" w:cs="Times New Roman"/>
                <w:b/>
                <w:lang w:val="en-US"/>
              </w:rPr>
            </w:pPr>
            <w:r w:rsidRPr="004B7E99">
              <w:rPr>
                <w:rFonts w:ascii="Times New Roman" w:hAnsi="Times New Roman" w:cs="Times New Roman"/>
                <w:b/>
                <w:lang w:val="en-US"/>
              </w:rPr>
              <w:t>95% C</w:t>
            </w:r>
            <w:r w:rsidR="00782C36" w:rsidRPr="004B7E99">
              <w:rPr>
                <w:rFonts w:ascii="Times New Roman" w:hAnsi="Times New Roman" w:cs="Times New Roman"/>
                <w:b/>
                <w:lang w:val="en-US"/>
              </w:rPr>
              <w:t>i</w:t>
            </w:r>
            <w:r w:rsidRPr="004B7E99">
              <w:rPr>
                <w:rFonts w:ascii="Times New Roman" w:hAnsi="Times New Roman" w:cs="Times New Roman"/>
                <w:b/>
                <w:lang w:val="en-US"/>
              </w:rPr>
              <w:t>s</w:t>
            </w:r>
          </w:p>
        </w:tc>
        <w:tc>
          <w:tcPr>
            <w:tcW w:w="516" w:type="pct"/>
            <w:shd w:val="clear" w:color="auto" w:fill="auto"/>
            <w:vAlign w:val="center"/>
          </w:tcPr>
          <w:p w:rsidR="00D72BED" w:rsidRPr="004B7E99" w:rsidRDefault="00D72BED" w:rsidP="00CA0D18">
            <w:pPr>
              <w:jc w:val="center"/>
              <w:cnfStyle w:val="000000000000"/>
              <w:rPr>
                <w:rFonts w:ascii="Times New Roman" w:hAnsi="Times New Roman" w:cs="Times New Roman"/>
                <w:b/>
                <w:lang w:val="en-US"/>
              </w:rPr>
            </w:pPr>
            <w:r w:rsidRPr="004B7E99">
              <w:rPr>
                <w:rFonts w:ascii="Times New Roman" w:hAnsi="Times New Roman" w:cs="Times New Roman"/>
                <w:b/>
                <w:lang w:val="en-US"/>
              </w:rPr>
              <w:t>HR</w:t>
            </w:r>
          </w:p>
        </w:tc>
        <w:tc>
          <w:tcPr>
            <w:tcW w:w="550" w:type="pct"/>
            <w:shd w:val="clear" w:color="auto" w:fill="auto"/>
            <w:vAlign w:val="center"/>
          </w:tcPr>
          <w:p w:rsidR="00D72BED" w:rsidRPr="004B7E99" w:rsidRDefault="00D72BED" w:rsidP="00CA0D18">
            <w:pPr>
              <w:jc w:val="center"/>
              <w:cnfStyle w:val="000000000000"/>
              <w:rPr>
                <w:rFonts w:ascii="Times New Roman" w:hAnsi="Times New Roman" w:cs="Times New Roman"/>
                <w:b/>
                <w:lang w:val="en-US"/>
              </w:rPr>
            </w:pPr>
            <w:r w:rsidRPr="004B7E99">
              <w:rPr>
                <w:rFonts w:ascii="Times New Roman" w:hAnsi="Times New Roman" w:cs="Times New Roman"/>
                <w:b/>
                <w:lang w:val="en-US"/>
              </w:rPr>
              <w:t>95% CIs</w:t>
            </w:r>
          </w:p>
        </w:tc>
      </w:tr>
      <w:tr w:rsidR="00D72BED" w:rsidRPr="004B7E99" w:rsidTr="00CA0D18">
        <w:trPr>
          <w:cnfStyle w:val="000000100000"/>
          <w:trHeight w:val="79"/>
        </w:trPr>
        <w:tc>
          <w:tcPr>
            <w:cnfStyle w:val="001000000000"/>
            <w:tcW w:w="805" w:type="pct"/>
            <w:shd w:val="clear" w:color="auto" w:fill="auto"/>
          </w:tcPr>
          <w:p w:rsidR="00D72BED" w:rsidRPr="004B7E99" w:rsidRDefault="00D72BED" w:rsidP="00FA12DC">
            <w:pPr>
              <w:rPr>
                <w:rFonts w:ascii="Times New Roman" w:hAnsi="Times New Roman" w:cs="Times New Roman"/>
                <w:lang w:val="en-US"/>
              </w:rPr>
            </w:pPr>
            <w:r w:rsidRPr="004B7E99">
              <w:rPr>
                <w:rFonts w:ascii="Times New Roman" w:hAnsi="Times New Roman" w:cs="Times New Roman"/>
                <w:lang w:val="en-US"/>
              </w:rPr>
              <w:t>All-cause Mortality</w:t>
            </w:r>
          </w:p>
        </w:tc>
        <w:tc>
          <w:tcPr>
            <w:tcW w:w="710" w:type="pct"/>
            <w:shd w:val="clear" w:color="auto" w:fill="auto"/>
            <w:vAlign w:val="center"/>
          </w:tcPr>
          <w:p w:rsidR="00D72BED" w:rsidRPr="004B7E99" w:rsidRDefault="00D72BED" w:rsidP="00CA0D18">
            <w:pPr>
              <w:jc w:val="center"/>
              <w:cnfStyle w:val="000000100000"/>
              <w:rPr>
                <w:rFonts w:ascii="Times New Roman" w:hAnsi="Times New Roman" w:cs="Times New Roman"/>
                <w:lang w:val="en-US"/>
              </w:rPr>
            </w:pPr>
          </w:p>
        </w:tc>
        <w:tc>
          <w:tcPr>
            <w:tcW w:w="548" w:type="pct"/>
            <w:shd w:val="clear" w:color="auto" w:fill="auto"/>
            <w:vAlign w:val="center"/>
          </w:tcPr>
          <w:p w:rsidR="00D72BED" w:rsidRPr="004B7E99" w:rsidRDefault="00D72BED" w:rsidP="00CA0D18">
            <w:pPr>
              <w:jc w:val="center"/>
              <w:cnfStyle w:val="000000100000"/>
              <w:rPr>
                <w:rFonts w:ascii="Times New Roman" w:hAnsi="Times New Roman" w:cs="Times New Roman"/>
                <w:lang w:val="en-US"/>
              </w:rPr>
            </w:pPr>
          </w:p>
        </w:tc>
        <w:tc>
          <w:tcPr>
            <w:tcW w:w="613" w:type="pct"/>
            <w:shd w:val="clear" w:color="auto" w:fill="auto"/>
            <w:vAlign w:val="center"/>
          </w:tcPr>
          <w:p w:rsidR="00D72BED" w:rsidRPr="004B7E99" w:rsidRDefault="00D72BED" w:rsidP="00CA0D18">
            <w:pPr>
              <w:jc w:val="center"/>
              <w:cnfStyle w:val="000000100000"/>
              <w:rPr>
                <w:rFonts w:ascii="Times New Roman" w:hAnsi="Times New Roman" w:cs="Times New Roman"/>
                <w:lang w:val="en-US"/>
              </w:rPr>
            </w:pPr>
          </w:p>
        </w:tc>
        <w:tc>
          <w:tcPr>
            <w:tcW w:w="613" w:type="pct"/>
            <w:shd w:val="clear" w:color="auto" w:fill="auto"/>
            <w:vAlign w:val="center"/>
          </w:tcPr>
          <w:p w:rsidR="00D72BED" w:rsidRPr="004B7E99" w:rsidRDefault="00D72BED" w:rsidP="00CA0D18">
            <w:pPr>
              <w:jc w:val="center"/>
              <w:cnfStyle w:val="000000100000"/>
              <w:rPr>
                <w:rFonts w:ascii="Times New Roman" w:hAnsi="Times New Roman" w:cs="Times New Roman"/>
                <w:lang w:val="en-US"/>
              </w:rPr>
            </w:pPr>
          </w:p>
        </w:tc>
        <w:tc>
          <w:tcPr>
            <w:tcW w:w="645" w:type="pct"/>
            <w:shd w:val="clear" w:color="auto" w:fill="auto"/>
            <w:vAlign w:val="center"/>
          </w:tcPr>
          <w:p w:rsidR="00D72BED" w:rsidRPr="004B7E99" w:rsidRDefault="00D72BED" w:rsidP="00CA0D18">
            <w:pPr>
              <w:jc w:val="center"/>
              <w:cnfStyle w:val="000000100000"/>
              <w:rPr>
                <w:rFonts w:ascii="Times New Roman" w:hAnsi="Times New Roman" w:cs="Times New Roman"/>
                <w:lang w:val="en-US"/>
              </w:rPr>
            </w:pPr>
          </w:p>
        </w:tc>
        <w:tc>
          <w:tcPr>
            <w:tcW w:w="516" w:type="pct"/>
            <w:shd w:val="clear" w:color="auto" w:fill="auto"/>
            <w:vAlign w:val="center"/>
          </w:tcPr>
          <w:p w:rsidR="00D72BED" w:rsidRPr="004B7E99" w:rsidRDefault="00D72BED" w:rsidP="00CA0D18">
            <w:pPr>
              <w:jc w:val="center"/>
              <w:cnfStyle w:val="000000100000"/>
              <w:rPr>
                <w:rFonts w:ascii="Times New Roman" w:hAnsi="Times New Roman" w:cs="Times New Roman"/>
                <w:lang w:val="en-US"/>
              </w:rPr>
            </w:pPr>
          </w:p>
        </w:tc>
        <w:tc>
          <w:tcPr>
            <w:tcW w:w="550" w:type="pct"/>
            <w:shd w:val="clear" w:color="auto" w:fill="auto"/>
            <w:vAlign w:val="center"/>
          </w:tcPr>
          <w:p w:rsidR="00D72BED" w:rsidRPr="004B7E99" w:rsidRDefault="00D72BED" w:rsidP="00CA0D18">
            <w:pPr>
              <w:jc w:val="center"/>
              <w:cnfStyle w:val="000000100000"/>
              <w:rPr>
                <w:rFonts w:ascii="Times New Roman" w:hAnsi="Times New Roman" w:cs="Times New Roman"/>
                <w:lang w:val="en-US"/>
              </w:rPr>
            </w:pPr>
          </w:p>
        </w:tc>
      </w:tr>
      <w:tr w:rsidR="00D72BED" w:rsidRPr="004B7E99" w:rsidTr="00CA0D18">
        <w:trPr>
          <w:trHeight w:val="79"/>
        </w:trPr>
        <w:tc>
          <w:tcPr>
            <w:cnfStyle w:val="001000000000"/>
            <w:tcW w:w="805" w:type="pct"/>
            <w:shd w:val="clear" w:color="auto" w:fill="auto"/>
          </w:tcPr>
          <w:p w:rsidR="00D72BED" w:rsidRPr="004B7E99" w:rsidRDefault="00D72BED" w:rsidP="00FA12DC">
            <w:pPr>
              <w:rPr>
                <w:rFonts w:ascii="Times New Roman" w:hAnsi="Times New Roman" w:cs="Times New Roman"/>
                <w:b w:val="0"/>
                <w:i/>
                <w:lang w:val="en-US"/>
              </w:rPr>
            </w:pPr>
            <w:r w:rsidRPr="004B7E99">
              <w:rPr>
                <w:rFonts w:ascii="Times New Roman" w:hAnsi="Times New Roman" w:cs="Times New Roman"/>
                <w:b w:val="0"/>
                <w:i/>
                <w:lang w:val="en-US"/>
              </w:rPr>
              <w:t xml:space="preserve">Walking Pace  </w:t>
            </w:r>
          </w:p>
        </w:tc>
        <w:tc>
          <w:tcPr>
            <w:tcW w:w="710" w:type="pct"/>
            <w:shd w:val="clear" w:color="auto" w:fill="auto"/>
            <w:vAlign w:val="center"/>
          </w:tcPr>
          <w:p w:rsidR="00D72BED" w:rsidRPr="004B7E99" w:rsidRDefault="00D72BED" w:rsidP="00CA0D18">
            <w:pPr>
              <w:jc w:val="center"/>
              <w:cnfStyle w:val="000000000000"/>
              <w:rPr>
                <w:rFonts w:ascii="Times New Roman" w:hAnsi="Times New Roman" w:cs="Times New Roman"/>
                <w:lang w:val="en-US"/>
              </w:rPr>
            </w:pPr>
          </w:p>
        </w:tc>
        <w:tc>
          <w:tcPr>
            <w:tcW w:w="548" w:type="pct"/>
            <w:shd w:val="clear" w:color="auto" w:fill="auto"/>
            <w:vAlign w:val="center"/>
          </w:tcPr>
          <w:p w:rsidR="00D72BED" w:rsidRPr="004B7E99" w:rsidRDefault="00D72BED" w:rsidP="00CA0D18">
            <w:pPr>
              <w:jc w:val="center"/>
              <w:cnfStyle w:val="000000000000"/>
              <w:rPr>
                <w:rFonts w:ascii="Times New Roman" w:hAnsi="Times New Roman" w:cs="Times New Roman"/>
                <w:lang w:val="en-US"/>
              </w:rPr>
            </w:pPr>
          </w:p>
        </w:tc>
        <w:tc>
          <w:tcPr>
            <w:tcW w:w="613" w:type="pct"/>
            <w:shd w:val="clear" w:color="auto" w:fill="auto"/>
            <w:vAlign w:val="center"/>
          </w:tcPr>
          <w:p w:rsidR="00D72BED" w:rsidRPr="004B7E99" w:rsidRDefault="00D72BED" w:rsidP="00CA0D18">
            <w:pPr>
              <w:jc w:val="center"/>
              <w:cnfStyle w:val="000000000000"/>
              <w:rPr>
                <w:rFonts w:ascii="Times New Roman" w:hAnsi="Times New Roman" w:cs="Times New Roman"/>
                <w:lang w:val="en-US"/>
              </w:rPr>
            </w:pPr>
          </w:p>
        </w:tc>
        <w:tc>
          <w:tcPr>
            <w:tcW w:w="613" w:type="pct"/>
            <w:shd w:val="clear" w:color="auto" w:fill="auto"/>
            <w:vAlign w:val="center"/>
          </w:tcPr>
          <w:p w:rsidR="00D72BED" w:rsidRPr="004B7E99" w:rsidRDefault="00D72BED" w:rsidP="00CA0D18">
            <w:pPr>
              <w:jc w:val="center"/>
              <w:cnfStyle w:val="000000000000"/>
              <w:rPr>
                <w:rFonts w:ascii="Times New Roman" w:hAnsi="Times New Roman" w:cs="Times New Roman"/>
                <w:lang w:val="en-US"/>
              </w:rPr>
            </w:pPr>
          </w:p>
        </w:tc>
        <w:tc>
          <w:tcPr>
            <w:tcW w:w="645" w:type="pct"/>
            <w:shd w:val="clear" w:color="auto" w:fill="auto"/>
            <w:vAlign w:val="center"/>
          </w:tcPr>
          <w:p w:rsidR="00D72BED" w:rsidRPr="004B7E99" w:rsidRDefault="00D72BED" w:rsidP="00CA0D18">
            <w:pPr>
              <w:jc w:val="center"/>
              <w:cnfStyle w:val="000000000000"/>
              <w:rPr>
                <w:rFonts w:ascii="Times New Roman" w:hAnsi="Times New Roman" w:cs="Times New Roman"/>
                <w:lang w:val="en-US"/>
              </w:rPr>
            </w:pPr>
          </w:p>
        </w:tc>
        <w:tc>
          <w:tcPr>
            <w:tcW w:w="516" w:type="pct"/>
            <w:shd w:val="clear" w:color="auto" w:fill="auto"/>
            <w:vAlign w:val="center"/>
          </w:tcPr>
          <w:p w:rsidR="00D72BED" w:rsidRPr="004B7E99" w:rsidRDefault="00D72BED" w:rsidP="00CA0D18">
            <w:pPr>
              <w:jc w:val="center"/>
              <w:cnfStyle w:val="000000000000"/>
              <w:rPr>
                <w:rFonts w:ascii="Times New Roman" w:hAnsi="Times New Roman" w:cs="Times New Roman"/>
                <w:lang w:val="en-US"/>
              </w:rPr>
            </w:pPr>
          </w:p>
        </w:tc>
        <w:tc>
          <w:tcPr>
            <w:tcW w:w="550" w:type="pct"/>
            <w:shd w:val="clear" w:color="auto" w:fill="auto"/>
            <w:vAlign w:val="center"/>
          </w:tcPr>
          <w:p w:rsidR="00D72BED" w:rsidRPr="004B7E99" w:rsidRDefault="00D72BED" w:rsidP="00CA0D18">
            <w:pPr>
              <w:jc w:val="center"/>
              <w:cnfStyle w:val="000000000000"/>
              <w:rPr>
                <w:rFonts w:ascii="Times New Roman" w:hAnsi="Times New Roman" w:cs="Times New Roman"/>
                <w:lang w:val="en-US"/>
              </w:rPr>
            </w:pPr>
          </w:p>
        </w:tc>
      </w:tr>
      <w:tr w:rsidR="00D72BED" w:rsidRPr="004B7E99" w:rsidTr="00CA0D18">
        <w:trPr>
          <w:cnfStyle w:val="000000100000"/>
          <w:trHeight w:val="79"/>
        </w:trPr>
        <w:tc>
          <w:tcPr>
            <w:cnfStyle w:val="001000000000"/>
            <w:tcW w:w="805" w:type="pct"/>
            <w:shd w:val="clear" w:color="auto" w:fill="auto"/>
          </w:tcPr>
          <w:p w:rsidR="00D72BED" w:rsidRPr="004B7E99" w:rsidRDefault="00D72BED" w:rsidP="00FA12DC">
            <w:pPr>
              <w:rPr>
                <w:rFonts w:ascii="Times New Roman" w:hAnsi="Times New Roman" w:cs="Times New Roman"/>
                <w:b w:val="0"/>
                <w:lang w:val="en-US"/>
              </w:rPr>
            </w:pPr>
            <w:r w:rsidRPr="004B7E99">
              <w:rPr>
                <w:rFonts w:ascii="Times New Roman" w:hAnsi="Times New Roman" w:cs="Times New Roman"/>
                <w:b w:val="0"/>
                <w:lang w:val="en-US"/>
              </w:rPr>
              <w:t xml:space="preserve">Slow </w:t>
            </w:r>
          </w:p>
        </w:tc>
        <w:tc>
          <w:tcPr>
            <w:tcW w:w="710" w:type="pct"/>
            <w:shd w:val="clear" w:color="auto" w:fill="auto"/>
            <w:vAlign w:val="center"/>
          </w:tcPr>
          <w:p w:rsidR="00D72BED" w:rsidRPr="004B7E99" w:rsidRDefault="00D72BED" w:rsidP="00CA0D18">
            <w:pPr>
              <w:jc w:val="center"/>
              <w:cnfStyle w:val="000000100000"/>
              <w:rPr>
                <w:rFonts w:ascii="Times New Roman" w:hAnsi="Times New Roman" w:cs="Times New Roman"/>
                <w:lang w:val="en-US"/>
              </w:rPr>
            </w:pPr>
            <w:r>
              <w:rPr>
                <w:rFonts w:ascii="Times New Roman" w:hAnsi="Times New Roman" w:cs="Times New Roman"/>
                <w:lang w:val="en-US"/>
              </w:rPr>
              <w:t>663/4195</w:t>
            </w:r>
          </w:p>
        </w:tc>
        <w:tc>
          <w:tcPr>
            <w:tcW w:w="548" w:type="pct"/>
            <w:shd w:val="clear" w:color="auto" w:fill="auto"/>
            <w:vAlign w:val="center"/>
          </w:tcPr>
          <w:p w:rsidR="00D72BED" w:rsidRPr="004B7E99" w:rsidRDefault="00D72BED" w:rsidP="00CA0D18">
            <w:pPr>
              <w:jc w:val="center"/>
              <w:cnfStyle w:val="000000100000"/>
              <w:rPr>
                <w:rFonts w:ascii="Times New Roman" w:hAnsi="Times New Roman" w:cs="Times New Roman"/>
                <w:lang w:val="en-US"/>
              </w:rPr>
            </w:pPr>
            <w:r>
              <w:rPr>
                <w:rFonts w:ascii="Times New Roman" w:hAnsi="Times New Roman" w:cs="Times New Roman"/>
                <w:lang w:val="en-US"/>
              </w:rPr>
              <w:t>1</w:t>
            </w:r>
          </w:p>
        </w:tc>
        <w:tc>
          <w:tcPr>
            <w:tcW w:w="613" w:type="pct"/>
            <w:shd w:val="clear" w:color="auto" w:fill="auto"/>
            <w:vAlign w:val="center"/>
          </w:tcPr>
          <w:p w:rsidR="00D72BED" w:rsidRPr="004B7E99" w:rsidRDefault="00D72BED" w:rsidP="00CA0D18">
            <w:pPr>
              <w:jc w:val="center"/>
              <w:cnfStyle w:val="000000100000"/>
              <w:rPr>
                <w:rFonts w:ascii="Times New Roman" w:hAnsi="Times New Roman" w:cs="Times New Roman"/>
                <w:lang w:val="en-US"/>
              </w:rPr>
            </w:pPr>
          </w:p>
        </w:tc>
        <w:tc>
          <w:tcPr>
            <w:tcW w:w="613" w:type="pct"/>
            <w:shd w:val="clear" w:color="auto" w:fill="auto"/>
            <w:vAlign w:val="center"/>
          </w:tcPr>
          <w:p w:rsidR="00D72BED" w:rsidRPr="004B7E99" w:rsidRDefault="00D72BED" w:rsidP="00CA0D18">
            <w:pPr>
              <w:jc w:val="center"/>
              <w:cnfStyle w:val="000000100000"/>
              <w:rPr>
                <w:rFonts w:ascii="Times New Roman" w:hAnsi="Times New Roman" w:cs="Times New Roman"/>
                <w:lang w:val="en-US"/>
              </w:rPr>
            </w:pPr>
            <w:r>
              <w:rPr>
                <w:rFonts w:ascii="Times New Roman" w:hAnsi="Times New Roman" w:cs="Times New Roman"/>
                <w:lang w:val="en-US"/>
              </w:rPr>
              <w:t>1</w:t>
            </w:r>
          </w:p>
        </w:tc>
        <w:tc>
          <w:tcPr>
            <w:tcW w:w="645" w:type="pct"/>
            <w:shd w:val="clear" w:color="auto" w:fill="auto"/>
            <w:vAlign w:val="center"/>
          </w:tcPr>
          <w:p w:rsidR="00D72BED" w:rsidRPr="004B7E99" w:rsidRDefault="00D72BED" w:rsidP="00CA0D18">
            <w:pPr>
              <w:jc w:val="center"/>
              <w:cnfStyle w:val="000000100000"/>
              <w:rPr>
                <w:rFonts w:ascii="Times New Roman" w:hAnsi="Times New Roman" w:cs="Times New Roman"/>
                <w:lang w:val="en-US"/>
              </w:rPr>
            </w:pPr>
          </w:p>
        </w:tc>
        <w:tc>
          <w:tcPr>
            <w:tcW w:w="516" w:type="pct"/>
            <w:shd w:val="clear" w:color="auto" w:fill="auto"/>
            <w:vAlign w:val="center"/>
          </w:tcPr>
          <w:p w:rsidR="00D72BED" w:rsidRPr="004B7E99" w:rsidRDefault="00D72BED" w:rsidP="00CA0D18">
            <w:pPr>
              <w:jc w:val="center"/>
              <w:cnfStyle w:val="000000100000"/>
              <w:rPr>
                <w:rFonts w:ascii="Times New Roman" w:hAnsi="Times New Roman" w:cs="Times New Roman"/>
                <w:lang w:val="en-US"/>
              </w:rPr>
            </w:pPr>
            <w:r>
              <w:rPr>
                <w:rFonts w:ascii="Times New Roman" w:hAnsi="Times New Roman" w:cs="Times New Roman"/>
                <w:lang w:val="en-US"/>
              </w:rPr>
              <w:t>1</w:t>
            </w:r>
          </w:p>
        </w:tc>
        <w:tc>
          <w:tcPr>
            <w:tcW w:w="550" w:type="pct"/>
            <w:shd w:val="clear" w:color="auto" w:fill="auto"/>
            <w:vAlign w:val="center"/>
          </w:tcPr>
          <w:p w:rsidR="00D72BED" w:rsidRPr="004B7E99" w:rsidRDefault="00D72BED" w:rsidP="00CA0D18">
            <w:pPr>
              <w:jc w:val="center"/>
              <w:cnfStyle w:val="000000100000"/>
              <w:rPr>
                <w:rFonts w:ascii="Times New Roman" w:hAnsi="Times New Roman" w:cs="Times New Roman"/>
                <w:lang w:val="en-US"/>
              </w:rPr>
            </w:pPr>
          </w:p>
        </w:tc>
      </w:tr>
      <w:tr w:rsidR="00D72BED" w:rsidRPr="004B7E99" w:rsidTr="00CA0D18">
        <w:trPr>
          <w:trHeight w:val="79"/>
        </w:trPr>
        <w:tc>
          <w:tcPr>
            <w:cnfStyle w:val="001000000000"/>
            <w:tcW w:w="805" w:type="pct"/>
            <w:shd w:val="clear" w:color="auto" w:fill="auto"/>
          </w:tcPr>
          <w:p w:rsidR="00D72BED" w:rsidRPr="004B7E99" w:rsidRDefault="00D72BED" w:rsidP="00FA12DC">
            <w:pPr>
              <w:rPr>
                <w:rFonts w:ascii="Times New Roman" w:hAnsi="Times New Roman" w:cs="Times New Roman"/>
                <w:b w:val="0"/>
                <w:lang w:val="en-US"/>
              </w:rPr>
            </w:pPr>
            <w:r w:rsidRPr="004B7E99">
              <w:rPr>
                <w:rFonts w:ascii="Times New Roman" w:hAnsi="Times New Roman" w:cs="Times New Roman"/>
                <w:b w:val="0"/>
                <w:lang w:val="en-US"/>
              </w:rPr>
              <w:t>Average</w:t>
            </w:r>
          </w:p>
        </w:tc>
        <w:tc>
          <w:tcPr>
            <w:tcW w:w="710" w:type="pct"/>
            <w:shd w:val="clear" w:color="auto" w:fill="auto"/>
            <w:vAlign w:val="center"/>
          </w:tcPr>
          <w:p w:rsidR="00D72BED" w:rsidRPr="004B7E99" w:rsidRDefault="00D72BED" w:rsidP="00CA0D18">
            <w:pPr>
              <w:jc w:val="center"/>
              <w:cnfStyle w:val="000000000000"/>
              <w:rPr>
                <w:rFonts w:ascii="Times New Roman" w:hAnsi="Times New Roman" w:cs="Times New Roman"/>
                <w:lang w:val="en-US"/>
              </w:rPr>
            </w:pPr>
            <w:r>
              <w:rPr>
                <w:rFonts w:ascii="Times New Roman" w:hAnsi="Times New Roman" w:cs="Times New Roman"/>
                <w:lang w:val="en-US"/>
              </w:rPr>
              <w:t>2156/26124</w:t>
            </w:r>
          </w:p>
        </w:tc>
        <w:tc>
          <w:tcPr>
            <w:tcW w:w="548" w:type="pct"/>
            <w:shd w:val="clear" w:color="auto" w:fill="auto"/>
            <w:vAlign w:val="center"/>
          </w:tcPr>
          <w:p w:rsidR="00D72BED" w:rsidRPr="004B7E99" w:rsidRDefault="00D72BED" w:rsidP="00CA0D18">
            <w:pPr>
              <w:jc w:val="center"/>
              <w:cnfStyle w:val="000000000000"/>
              <w:rPr>
                <w:rFonts w:ascii="Times New Roman" w:hAnsi="Times New Roman" w:cs="Times New Roman"/>
                <w:lang w:val="en-US"/>
              </w:rPr>
            </w:pPr>
            <w:r>
              <w:rPr>
                <w:rFonts w:ascii="Times New Roman" w:hAnsi="Times New Roman" w:cs="Times New Roman"/>
                <w:lang w:val="en-US"/>
              </w:rPr>
              <w:t>0.72</w:t>
            </w:r>
          </w:p>
        </w:tc>
        <w:tc>
          <w:tcPr>
            <w:tcW w:w="613" w:type="pct"/>
            <w:shd w:val="clear" w:color="auto" w:fill="auto"/>
            <w:vAlign w:val="center"/>
          </w:tcPr>
          <w:p w:rsidR="00D72BED" w:rsidRPr="004B7E99" w:rsidRDefault="00D72BED" w:rsidP="00CA0D18">
            <w:pPr>
              <w:jc w:val="center"/>
              <w:cnfStyle w:val="000000000000"/>
              <w:rPr>
                <w:rFonts w:ascii="Times New Roman" w:hAnsi="Times New Roman" w:cs="Times New Roman"/>
                <w:lang w:val="en-US"/>
              </w:rPr>
            </w:pPr>
            <w:r>
              <w:rPr>
                <w:rFonts w:ascii="Times New Roman" w:hAnsi="Times New Roman" w:cs="Times New Roman"/>
                <w:lang w:val="en-US"/>
              </w:rPr>
              <w:t>0.66,0.79</w:t>
            </w:r>
          </w:p>
        </w:tc>
        <w:tc>
          <w:tcPr>
            <w:tcW w:w="613" w:type="pct"/>
            <w:shd w:val="clear" w:color="auto" w:fill="auto"/>
            <w:vAlign w:val="center"/>
          </w:tcPr>
          <w:p w:rsidR="00D72BED" w:rsidRPr="004B7E99" w:rsidRDefault="00D72BED" w:rsidP="00CA0D18">
            <w:pPr>
              <w:jc w:val="center"/>
              <w:cnfStyle w:val="000000000000"/>
              <w:rPr>
                <w:rFonts w:ascii="Times New Roman" w:hAnsi="Times New Roman" w:cs="Times New Roman"/>
                <w:lang w:val="en-US"/>
              </w:rPr>
            </w:pPr>
            <w:r>
              <w:rPr>
                <w:rFonts w:ascii="Times New Roman" w:hAnsi="Times New Roman" w:cs="Times New Roman"/>
                <w:lang w:val="en-US"/>
              </w:rPr>
              <w:t>0.78</w:t>
            </w:r>
          </w:p>
        </w:tc>
        <w:tc>
          <w:tcPr>
            <w:tcW w:w="645" w:type="pct"/>
            <w:shd w:val="clear" w:color="auto" w:fill="auto"/>
            <w:vAlign w:val="center"/>
          </w:tcPr>
          <w:p w:rsidR="00D72BED" w:rsidRPr="004B7E99" w:rsidRDefault="00D72BED" w:rsidP="00CA0D18">
            <w:pPr>
              <w:jc w:val="center"/>
              <w:cnfStyle w:val="000000000000"/>
              <w:rPr>
                <w:rFonts w:ascii="Times New Roman" w:hAnsi="Times New Roman" w:cs="Times New Roman"/>
                <w:lang w:val="en-US"/>
              </w:rPr>
            </w:pPr>
            <w:r>
              <w:rPr>
                <w:rFonts w:ascii="Times New Roman" w:hAnsi="Times New Roman" w:cs="Times New Roman"/>
                <w:lang w:val="en-US"/>
              </w:rPr>
              <w:t>0.71,0.85</w:t>
            </w:r>
          </w:p>
        </w:tc>
        <w:tc>
          <w:tcPr>
            <w:tcW w:w="516" w:type="pct"/>
            <w:shd w:val="clear" w:color="auto" w:fill="auto"/>
            <w:vAlign w:val="center"/>
          </w:tcPr>
          <w:p w:rsidR="00D72BED" w:rsidRPr="004B7E99" w:rsidRDefault="00D72BED" w:rsidP="00EA77F9">
            <w:pPr>
              <w:jc w:val="center"/>
              <w:cnfStyle w:val="000000000000"/>
              <w:rPr>
                <w:rFonts w:ascii="Times New Roman" w:hAnsi="Times New Roman" w:cs="Times New Roman"/>
                <w:lang w:val="en-US"/>
              </w:rPr>
            </w:pPr>
            <w:r>
              <w:rPr>
                <w:rFonts w:ascii="Times New Roman" w:hAnsi="Times New Roman" w:cs="Times New Roman"/>
                <w:lang w:val="en-US"/>
              </w:rPr>
              <w:t>0.</w:t>
            </w:r>
            <w:r w:rsidR="00EA77F9">
              <w:rPr>
                <w:rFonts w:ascii="Times New Roman" w:hAnsi="Times New Roman" w:cs="Times New Roman"/>
                <w:lang w:val="en-US"/>
              </w:rPr>
              <w:t>79</w:t>
            </w:r>
          </w:p>
        </w:tc>
        <w:tc>
          <w:tcPr>
            <w:tcW w:w="550" w:type="pct"/>
            <w:shd w:val="clear" w:color="auto" w:fill="auto"/>
            <w:vAlign w:val="center"/>
          </w:tcPr>
          <w:p w:rsidR="00D72BED" w:rsidRPr="004B7E99" w:rsidRDefault="00D72BED" w:rsidP="00EA77F9">
            <w:pPr>
              <w:jc w:val="center"/>
              <w:cnfStyle w:val="000000000000"/>
              <w:rPr>
                <w:rFonts w:ascii="Times New Roman" w:hAnsi="Times New Roman" w:cs="Times New Roman"/>
                <w:lang w:val="en-US"/>
              </w:rPr>
            </w:pPr>
            <w:r>
              <w:rPr>
                <w:rFonts w:ascii="Times New Roman" w:hAnsi="Times New Roman" w:cs="Times New Roman"/>
                <w:lang w:val="en-US"/>
              </w:rPr>
              <w:t>0.73,0.</w:t>
            </w:r>
            <w:r w:rsidR="00EA77F9">
              <w:rPr>
                <w:rFonts w:ascii="Times New Roman" w:hAnsi="Times New Roman" w:cs="Times New Roman"/>
                <w:lang w:val="en-US"/>
              </w:rPr>
              <w:t>87</w:t>
            </w:r>
          </w:p>
        </w:tc>
      </w:tr>
      <w:tr w:rsidR="00D72BED" w:rsidRPr="004B7E99" w:rsidTr="00CA0D18">
        <w:trPr>
          <w:cnfStyle w:val="000000100000"/>
          <w:trHeight w:val="79"/>
        </w:trPr>
        <w:tc>
          <w:tcPr>
            <w:cnfStyle w:val="001000000000"/>
            <w:tcW w:w="805" w:type="pct"/>
            <w:shd w:val="clear" w:color="auto" w:fill="auto"/>
          </w:tcPr>
          <w:p w:rsidR="00D72BED" w:rsidRPr="004B7E99" w:rsidRDefault="00D72BED" w:rsidP="00A37E54">
            <w:pPr>
              <w:rPr>
                <w:rFonts w:ascii="Times New Roman" w:hAnsi="Times New Roman" w:cs="Times New Roman"/>
                <w:b w:val="0"/>
                <w:lang w:val="en-US"/>
              </w:rPr>
            </w:pPr>
            <w:r>
              <w:rPr>
                <w:rFonts w:ascii="Times New Roman" w:hAnsi="Times New Roman" w:cs="Times New Roman"/>
                <w:b w:val="0"/>
                <w:lang w:val="en-US"/>
              </w:rPr>
              <w:t>Brisk</w:t>
            </w:r>
          </w:p>
        </w:tc>
        <w:tc>
          <w:tcPr>
            <w:tcW w:w="710" w:type="pct"/>
            <w:shd w:val="clear" w:color="auto" w:fill="auto"/>
            <w:vAlign w:val="center"/>
          </w:tcPr>
          <w:p w:rsidR="00D72BED" w:rsidRPr="004B7E99" w:rsidRDefault="00D72BED" w:rsidP="00CA0D18">
            <w:pPr>
              <w:jc w:val="center"/>
              <w:cnfStyle w:val="000000100000"/>
              <w:rPr>
                <w:rFonts w:ascii="Times New Roman" w:hAnsi="Times New Roman" w:cs="Times New Roman"/>
                <w:lang w:val="en-US"/>
              </w:rPr>
            </w:pPr>
            <w:r>
              <w:rPr>
                <w:rFonts w:ascii="Times New Roman" w:hAnsi="Times New Roman" w:cs="Times New Roman"/>
                <w:lang w:val="en-US"/>
              </w:rPr>
              <w:t>685/16691</w:t>
            </w:r>
          </w:p>
        </w:tc>
        <w:tc>
          <w:tcPr>
            <w:tcW w:w="548" w:type="pct"/>
            <w:shd w:val="clear" w:color="auto" w:fill="auto"/>
            <w:vAlign w:val="center"/>
          </w:tcPr>
          <w:p w:rsidR="00D72BED" w:rsidRPr="004B7E99" w:rsidRDefault="00D72BED" w:rsidP="00CA0D18">
            <w:pPr>
              <w:jc w:val="center"/>
              <w:cnfStyle w:val="000000100000"/>
              <w:rPr>
                <w:rFonts w:ascii="Times New Roman" w:hAnsi="Times New Roman" w:cs="Times New Roman"/>
                <w:lang w:val="en-US"/>
              </w:rPr>
            </w:pPr>
            <w:r>
              <w:rPr>
                <w:rFonts w:ascii="Times New Roman" w:hAnsi="Times New Roman" w:cs="Times New Roman"/>
                <w:lang w:val="en-US"/>
              </w:rPr>
              <w:t>0.58</w:t>
            </w:r>
          </w:p>
        </w:tc>
        <w:tc>
          <w:tcPr>
            <w:tcW w:w="613" w:type="pct"/>
            <w:shd w:val="clear" w:color="auto" w:fill="auto"/>
            <w:vAlign w:val="center"/>
          </w:tcPr>
          <w:p w:rsidR="00D72BED" w:rsidRPr="004B7E99" w:rsidRDefault="00D72BED" w:rsidP="00CA0D18">
            <w:pPr>
              <w:jc w:val="center"/>
              <w:cnfStyle w:val="000000100000"/>
              <w:rPr>
                <w:rFonts w:ascii="Times New Roman" w:hAnsi="Times New Roman" w:cs="Times New Roman"/>
                <w:lang w:val="en-US"/>
              </w:rPr>
            </w:pPr>
            <w:r>
              <w:rPr>
                <w:rFonts w:ascii="Times New Roman" w:hAnsi="Times New Roman" w:cs="Times New Roman"/>
                <w:lang w:val="en-US"/>
              </w:rPr>
              <w:t>0.52,0.65</w:t>
            </w:r>
          </w:p>
        </w:tc>
        <w:tc>
          <w:tcPr>
            <w:tcW w:w="613" w:type="pct"/>
            <w:shd w:val="clear" w:color="auto" w:fill="auto"/>
            <w:vAlign w:val="center"/>
          </w:tcPr>
          <w:p w:rsidR="00D72BED" w:rsidRPr="004B7E99" w:rsidRDefault="00D72BED" w:rsidP="00CA0D18">
            <w:pPr>
              <w:jc w:val="center"/>
              <w:cnfStyle w:val="000000100000"/>
              <w:rPr>
                <w:rFonts w:ascii="Times New Roman" w:hAnsi="Times New Roman" w:cs="Times New Roman"/>
                <w:lang w:val="en-US"/>
              </w:rPr>
            </w:pPr>
            <w:r>
              <w:rPr>
                <w:rFonts w:ascii="Times New Roman" w:hAnsi="Times New Roman" w:cs="Times New Roman"/>
                <w:lang w:val="en-US"/>
              </w:rPr>
              <w:t>0.65</w:t>
            </w:r>
          </w:p>
        </w:tc>
        <w:tc>
          <w:tcPr>
            <w:tcW w:w="645" w:type="pct"/>
            <w:shd w:val="clear" w:color="auto" w:fill="auto"/>
            <w:vAlign w:val="center"/>
          </w:tcPr>
          <w:p w:rsidR="00D72BED" w:rsidRPr="004B7E99" w:rsidRDefault="00D72BED" w:rsidP="00CA0D18">
            <w:pPr>
              <w:jc w:val="center"/>
              <w:cnfStyle w:val="000000100000"/>
              <w:rPr>
                <w:rFonts w:ascii="Times New Roman" w:hAnsi="Times New Roman" w:cs="Times New Roman"/>
                <w:lang w:val="en-US"/>
              </w:rPr>
            </w:pPr>
            <w:r>
              <w:rPr>
                <w:rFonts w:ascii="Times New Roman" w:hAnsi="Times New Roman" w:cs="Times New Roman"/>
                <w:lang w:val="en-US"/>
              </w:rPr>
              <w:t>0.58,0.73</w:t>
            </w:r>
          </w:p>
        </w:tc>
        <w:tc>
          <w:tcPr>
            <w:tcW w:w="516" w:type="pct"/>
            <w:shd w:val="clear" w:color="auto" w:fill="auto"/>
            <w:vAlign w:val="center"/>
          </w:tcPr>
          <w:p w:rsidR="00D72BED" w:rsidRPr="004B7E99" w:rsidRDefault="00D72BED" w:rsidP="00EA77F9">
            <w:pPr>
              <w:jc w:val="center"/>
              <w:cnfStyle w:val="000000100000"/>
              <w:rPr>
                <w:rFonts w:ascii="Times New Roman" w:hAnsi="Times New Roman" w:cs="Times New Roman"/>
                <w:lang w:val="en-US"/>
              </w:rPr>
            </w:pPr>
            <w:r>
              <w:rPr>
                <w:rFonts w:ascii="Times New Roman" w:hAnsi="Times New Roman" w:cs="Times New Roman"/>
                <w:lang w:val="en-US"/>
              </w:rPr>
              <w:t>0.</w:t>
            </w:r>
            <w:r w:rsidR="00EA77F9">
              <w:rPr>
                <w:rFonts w:ascii="Times New Roman" w:hAnsi="Times New Roman" w:cs="Times New Roman"/>
                <w:lang w:val="en-US"/>
              </w:rPr>
              <w:t>73</w:t>
            </w:r>
          </w:p>
        </w:tc>
        <w:tc>
          <w:tcPr>
            <w:tcW w:w="550" w:type="pct"/>
            <w:shd w:val="clear" w:color="auto" w:fill="auto"/>
            <w:vAlign w:val="center"/>
          </w:tcPr>
          <w:p w:rsidR="00D72BED" w:rsidRPr="004B7E99" w:rsidRDefault="00D72BED" w:rsidP="00EA77F9">
            <w:pPr>
              <w:jc w:val="center"/>
              <w:cnfStyle w:val="000000100000"/>
              <w:rPr>
                <w:rFonts w:ascii="Times New Roman" w:hAnsi="Times New Roman" w:cs="Times New Roman"/>
                <w:lang w:val="en-US"/>
              </w:rPr>
            </w:pPr>
            <w:r>
              <w:rPr>
                <w:rFonts w:ascii="Times New Roman" w:hAnsi="Times New Roman" w:cs="Times New Roman"/>
                <w:lang w:val="en-US"/>
              </w:rPr>
              <w:t>0.</w:t>
            </w:r>
            <w:r w:rsidR="00EA77F9">
              <w:rPr>
                <w:rFonts w:ascii="Times New Roman" w:hAnsi="Times New Roman" w:cs="Times New Roman"/>
                <w:lang w:val="en-US"/>
              </w:rPr>
              <w:t>64</w:t>
            </w:r>
            <w:r>
              <w:rPr>
                <w:rFonts w:ascii="Times New Roman" w:hAnsi="Times New Roman" w:cs="Times New Roman"/>
                <w:lang w:val="en-US"/>
              </w:rPr>
              <w:t>,0.</w:t>
            </w:r>
            <w:r w:rsidR="00EA77F9">
              <w:rPr>
                <w:rFonts w:ascii="Times New Roman" w:hAnsi="Times New Roman" w:cs="Times New Roman"/>
                <w:lang w:val="en-US"/>
              </w:rPr>
              <w:t>82</w:t>
            </w:r>
          </w:p>
        </w:tc>
      </w:tr>
      <w:tr w:rsidR="00D72BED" w:rsidRPr="004B7E99" w:rsidTr="00CA0D18">
        <w:trPr>
          <w:trHeight w:val="79"/>
        </w:trPr>
        <w:tc>
          <w:tcPr>
            <w:cnfStyle w:val="001000000000"/>
            <w:tcW w:w="805" w:type="pct"/>
            <w:shd w:val="clear" w:color="auto" w:fill="auto"/>
          </w:tcPr>
          <w:p w:rsidR="00D72BED" w:rsidRDefault="00D72BED" w:rsidP="00A37E54">
            <w:pPr>
              <w:rPr>
                <w:rFonts w:ascii="Times New Roman" w:hAnsi="Times New Roman" w:cs="Times New Roman"/>
                <w:b w:val="0"/>
                <w:lang w:val="en-US"/>
              </w:rPr>
            </w:pPr>
            <w:r>
              <w:rPr>
                <w:rFonts w:ascii="Times New Roman" w:hAnsi="Times New Roman" w:cs="Times New Roman"/>
                <w:b w:val="0"/>
                <w:lang w:val="en-US"/>
              </w:rPr>
              <w:t>Fast</w:t>
            </w:r>
          </w:p>
        </w:tc>
        <w:tc>
          <w:tcPr>
            <w:tcW w:w="710" w:type="pct"/>
            <w:shd w:val="clear" w:color="auto" w:fill="auto"/>
            <w:vAlign w:val="center"/>
          </w:tcPr>
          <w:p w:rsidR="00D72BED" w:rsidRPr="004B7E99" w:rsidRDefault="00D72BED" w:rsidP="00CA0D18">
            <w:pPr>
              <w:jc w:val="center"/>
              <w:cnfStyle w:val="000000000000"/>
              <w:rPr>
                <w:rFonts w:ascii="Times New Roman" w:hAnsi="Times New Roman" w:cs="Times New Roman"/>
                <w:lang w:val="en-US"/>
              </w:rPr>
            </w:pPr>
            <w:r>
              <w:rPr>
                <w:rFonts w:ascii="Times New Roman" w:hAnsi="Times New Roman" w:cs="Times New Roman"/>
                <w:lang w:val="en-US"/>
              </w:rPr>
              <w:t>113/3215</w:t>
            </w:r>
          </w:p>
        </w:tc>
        <w:tc>
          <w:tcPr>
            <w:tcW w:w="548" w:type="pct"/>
            <w:shd w:val="clear" w:color="auto" w:fill="auto"/>
            <w:vAlign w:val="center"/>
          </w:tcPr>
          <w:p w:rsidR="00D72BED" w:rsidRDefault="00D72BED" w:rsidP="00CA0D18">
            <w:pPr>
              <w:jc w:val="center"/>
              <w:cnfStyle w:val="000000000000"/>
              <w:rPr>
                <w:rFonts w:ascii="Times New Roman" w:hAnsi="Times New Roman" w:cs="Times New Roman"/>
                <w:lang w:val="en-US"/>
              </w:rPr>
            </w:pPr>
            <w:r>
              <w:rPr>
                <w:rFonts w:ascii="Times New Roman" w:hAnsi="Times New Roman" w:cs="Times New Roman"/>
                <w:lang w:val="en-US"/>
              </w:rPr>
              <w:t>0.69</w:t>
            </w:r>
          </w:p>
        </w:tc>
        <w:tc>
          <w:tcPr>
            <w:tcW w:w="613" w:type="pct"/>
            <w:shd w:val="clear" w:color="auto" w:fill="auto"/>
            <w:vAlign w:val="center"/>
          </w:tcPr>
          <w:p w:rsidR="00D72BED" w:rsidRPr="004B7E99" w:rsidRDefault="00D72BED" w:rsidP="00CA0D18">
            <w:pPr>
              <w:jc w:val="center"/>
              <w:cnfStyle w:val="000000000000"/>
              <w:rPr>
                <w:rFonts w:ascii="Times New Roman" w:hAnsi="Times New Roman" w:cs="Times New Roman"/>
                <w:lang w:val="en-US"/>
              </w:rPr>
            </w:pPr>
            <w:r>
              <w:rPr>
                <w:rFonts w:ascii="Times New Roman" w:hAnsi="Times New Roman" w:cs="Times New Roman"/>
                <w:lang w:val="en-US"/>
              </w:rPr>
              <w:t>0.57,0.85</w:t>
            </w:r>
          </w:p>
        </w:tc>
        <w:tc>
          <w:tcPr>
            <w:tcW w:w="613" w:type="pct"/>
            <w:shd w:val="clear" w:color="auto" w:fill="auto"/>
            <w:vAlign w:val="center"/>
          </w:tcPr>
          <w:p w:rsidR="00D72BED" w:rsidRPr="004B7E99" w:rsidRDefault="00D72BED" w:rsidP="00CA0D18">
            <w:pPr>
              <w:jc w:val="center"/>
              <w:cnfStyle w:val="000000000000"/>
              <w:rPr>
                <w:rFonts w:ascii="Times New Roman" w:hAnsi="Times New Roman" w:cs="Times New Roman"/>
                <w:lang w:val="en-US"/>
              </w:rPr>
            </w:pPr>
            <w:r>
              <w:rPr>
                <w:rFonts w:ascii="Times New Roman" w:hAnsi="Times New Roman" w:cs="Times New Roman"/>
                <w:lang w:val="en-US"/>
              </w:rPr>
              <w:t>0.76</w:t>
            </w:r>
          </w:p>
        </w:tc>
        <w:tc>
          <w:tcPr>
            <w:tcW w:w="645" w:type="pct"/>
            <w:shd w:val="clear" w:color="auto" w:fill="auto"/>
            <w:vAlign w:val="center"/>
          </w:tcPr>
          <w:p w:rsidR="00D72BED" w:rsidRPr="004B7E99" w:rsidRDefault="00D72BED" w:rsidP="00CA0D18">
            <w:pPr>
              <w:jc w:val="center"/>
              <w:cnfStyle w:val="000000000000"/>
              <w:rPr>
                <w:rFonts w:ascii="Times New Roman" w:hAnsi="Times New Roman" w:cs="Times New Roman"/>
                <w:lang w:val="en-US"/>
              </w:rPr>
            </w:pPr>
            <w:r>
              <w:rPr>
                <w:rFonts w:ascii="Times New Roman" w:hAnsi="Times New Roman" w:cs="Times New Roman"/>
                <w:lang w:val="en-US"/>
              </w:rPr>
              <w:t>0.62,0.94</w:t>
            </w:r>
          </w:p>
        </w:tc>
        <w:tc>
          <w:tcPr>
            <w:tcW w:w="516" w:type="pct"/>
            <w:shd w:val="clear" w:color="auto" w:fill="auto"/>
            <w:vAlign w:val="center"/>
          </w:tcPr>
          <w:p w:rsidR="00D72BED" w:rsidRPr="004B7E99" w:rsidRDefault="00D72BED" w:rsidP="00CA0D18">
            <w:pPr>
              <w:jc w:val="center"/>
              <w:cnfStyle w:val="000000000000"/>
              <w:rPr>
                <w:rFonts w:ascii="Times New Roman" w:hAnsi="Times New Roman" w:cs="Times New Roman"/>
                <w:lang w:val="en-US"/>
              </w:rPr>
            </w:pPr>
            <w:r>
              <w:rPr>
                <w:rFonts w:ascii="Times New Roman" w:hAnsi="Times New Roman" w:cs="Times New Roman"/>
                <w:lang w:val="en-US"/>
              </w:rPr>
              <w:t>0.88</w:t>
            </w:r>
          </w:p>
        </w:tc>
        <w:tc>
          <w:tcPr>
            <w:tcW w:w="550" w:type="pct"/>
            <w:shd w:val="clear" w:color="auto" w:fill="auto"/>
            <w:vAlign w:val="center"/>
          </w:tcPr>
          <w:p w:rsidR="00D72BED" w:rsidRPr="004B7E99" w:rsidRDefault="00D72BED" w:rsidP="00CA0D18">
            <w:pPr>
              <w:jc w:val="center"/>
              <w:cnfStyle w:val="000000000000"/>
              <w:rPr>
                <w:rFonts w:ascii="Times New Roman" w:hAnsi="Times New Roman" w:cs="Times New Roman"/>
                <w:lang w:val="en-US"/>
              </w:rPr>
            </w:pPr>
            <w:r>
              <w:rPr>
                <w:rFonts w:ascii="Times New Roman" w:hAnsi="Times New Roman" w:cs="Times New Roman"/>
                <w:lang w:val="en-US"/>
              </w:rPr>
              <w:t>0.71,1.09</w:t>
            </w:r>
          </w:p>
        </w:tc>
      </w:tr>
      <w:tr w:rsidR="00D72BED" w:rsidRPr="004B7E99" w:rsidTr="00CA0D18">
        <w:trPr>
          <w:cnfStyle w:val="000000100000"/>
          <w:trHeight w:val="79"/>
        </w:trPr>
        <w:tc>
          <w:tcPr>
            <w:cnfStyle w:val="001000000000"/>
            <w:tcW w:w="805" w:type="pct"/>
            <w:shd w:val="clear" w:color="auto" w:fill="auto"/>
            <w:vAlign w:val="center"/>
          </w:tcPr>
          <w:p w:rsidR="00D72BED" w:rsidRPr="00674CD7" w:rsidRDefault="00D72BED" w:rsidP="005D6DD2">
            <w:pPr>
              <w:rPr>
                <w:rFonts w:ascii="Times New Roman" w:hAnsi="Times New Roman" w:cs="Times New Roman"/>
                <w:b w:val="0"/>
                <w:i/>
                <w:lang w:val="en-US"/>
              </w:rPr>
            </w:pPr>
            <w:r w:rsidRPr="00674CD7">
              <w:rPr>
                <w:rFonts w:ascii="Times New Roman" w:hAnsi="Times New Roman" w:cs="Times New Roman"/>
                <w:b w:val="0"/>
                <w:i/>
                <w:lang w:val="en-US"/>
              </w:rPr>
              <w:t>P trend linear</w:t>
            </w:r>
          </w:p>
        </w:tc>
        <w:tc>
          <w:tcPr>
            <w:tcW w:w="710" w:type="pct"/>
            <w:shd w:val="clear" w:color="auto" w:fill="auto"/>
            <w:vAlign w:val="center"/>
          </w:tcPr>
          <w:p w:rsidR="00D72BED" w:rsidRPr="00674CD7" w:rsidRDefault="00D72BED" w:rsidP="00CA0D18">
            <w:pPr>
              <w:jc w:val="center"/>
              <w:cnfStyle w:val="000000100000"/>
              <w:rPr>
                <w:rFonts w:ascii="Times New Roman" w:hAnsi="Times New Roman" w:cs="Times New Roman"/>
                <w:i/>
                <w:lang w:val="en-US"/>
              </w:rPr>
            </w:pPr>
          </w:p>
        </w:tc>
        <w:tc>
          <w:tcPr>
            <w:tcW w:w="548" w:type="pct"/>
            <w:shd w:val="clear" w:color="auto" w:fill="auto"/>
            <w:vAlign w:val="center"/>
          </w:tcPr>
          <w:p w:rsidR="00D72BED" w:rsidRPr="00674CD7" w:rsidRDefault="00D72BED" w:rsidP="00CA0D18">
            <w:pPr>
              <w:jc w:val="center"/>
              <w:cnfStyle w:val="000000100000"/>
              <w:rPr>
                <w:rFonts w:ascii="Times New Roman" w:hAnsi="Times New Roman" w:cs="Times New Roman"/>
                <w:i/>
                <w:lang w:val="en-US"/>
              </w:rPr>
            </w:pPr>
            <w:r w:rsidRPr="00674CD7">
              <w:rPr>
                <w:rFonts w:ascii="Times New Roman" w:hAnsi="Times New Roman" w:cs="Times New Roman"/>
                <w:i/>
                <w:lang w:val="en-US"/>
              </w:rPr>
              <w:t>0.008</w:t>
            </w:r>
          </w:p>
        </w:tc>
        <w:tc>
          <w:tcPr>
            <w:tcW w:w="613" w:type="pct"/>
            <w:shd w:val="clear" w:color="auto" w:fill="auto"/>
            <w:vAlign w:val="center"/>
          </w:tcPr>
          <w:p w:rsidR="00D72BED" w:rsidRPr="00674CD7" w:rsidRDefault="00D72BED" w:rsidP="00CA0D18">
            <w:pPr>
              <w:jc w:val="center"/>
              <w:cnfStyle w:val="000000100000"/>
              <w:rPr>
                <w:rFonts w:ascii="Times New Roman" w:hAnsi="Times New Roman" w:cs="Times New Roman"/>
                <w:i/>
                <w:lang w:val="en-US"/>
              </w:rPr>
            </w:pPr>
          </w:p>
        </w:tc>
        <w:tc>
          <w:tcPr>
            <w:tcW w:w="613" w:type="pct"/>
            <w:shd w:val="clear" w:color="auto" w:fill="auto"/>
            <w:vAlign w:val="center"/>
          </w:tcPr>
          <w:p w:rsidR="00D72BED" w:rsidRPr="00674CD7" w:rsidRDefault="00D72BED" w:rsidP="00CA0D18">
            <w:pPr>
              <w:jc w:val="center"/>
              <w:cnfStyle w:val="000000100000"/>
              <w:rPr>
                <w:rFonts w:ascii="Times New Roman" w:hAnsi="Times New Roman" w:cs="Times New Roman"/>
                <w:i/>
                <w:lang w:val="en-US"/>
              </w:rPr>
            </w:pPr>
            <w:r w:rsidRPr="00674CD7">
              <w:rPr>
                <w:rFonts w:ascii="Times New Roman" w:hAnsi="Times New Roman" w:cs="Times New Roman"/>
                <w:i/>
                <w:lang w:val="en-US"/>
              </w:rPr>
              <w:t>0.058</w:t>
            </w:r>
          </w:p>
        </w:tc>
        <w:tc>
          <w:tcPr>
            <w:tcW w:w="645" w:type="pct"/>
            <w:shd w:val="clear" w:color="auto" w:fill="auto"/>
            <w:vAlign w:val="center"/>
          </w:tcPr>
          <w:p w:rsidR="00D72BED" w:rsidRPr="00674CD7" w:rsidRDefault="00D72BED" w:rsidP="00CA0D18">
            <w:pPr>
              <w:jc w:val="center"/>
              <w:cnfStyle w:val="000000100000"/>
              <w:rPr>
                <w:rFonts w:ascii="Times New Roman" w:hAnsi="Times New Roman" w:cs="Times New Roman"/>
                <w:i/>
                <w:lang w:val="en-US"/>
              </w:rPr>
            </w:pPr>
          </w:p>
        </w:tc>
        <w:tc>
          <w:tcPr>
            <w:tcW w:w="516" w:type="pct"/>
            <w:shd w:val="clear" w:color="auto" w:fill="auto"/>
            <w:vAlign w:val="center"/>
          </w:tcPr>
          <w:p w:rsidR="00D72BED" w:rsidRPr="00674CD7" w:rsidRDefault="00D72BED" w:rsidP="00EA77F9">
            <w:pPr>
              <w:jc w:val="center"/>
              <w:cnfStyle w:val="000000100000"/>
              <w:rPr>
                <w:rFonts w:ascii="Times New Roman" w:hAnsi="Times New Roman" w:cs="Times New Roman"/>
                <w:i/>
                <w:lang w:val="en-US"/>
              </w:rPr>
            </w:pPr>
            <w:r w:rsidRPr="00674CD7">
              <w:rPr>
                <w:rFonts w:ascii="Times New Roman" w:hAnsi="Times New Roman" w:cs="Times New Roman"/>
                <w:i/>
                <w:lang w:val="en-US"/>
              </w:rPr>
              <w:t>0.</w:t>
            </w:r>
            <w:r w:rsidR="00EA77F9">
              <w:rPr>
                <w:rFonts w:ascii="Times New Roman" w:hAnsi="Times New Roman" w:cs="Times New Roman"/>
                <w:i/>
                <w:lang w:val="en-US"/>
              </w:rPr>
              <w:t>525</w:t>
            </w:r>
          </w:p>
        </w:tc>
        <w:tc>
          <w:tcPr>
            <w:tcW w:w="550" w:type="pct"/>
            <w:shd w:val="clear" w:color="auto" w:fill="auto"/>
            <w:vAlign w:val="center"/>
          </w:tcPr>
          <w:p w:rsidR="00D72BED" w:rsidRPr="00674CD7" w:rsidRDefault="00D72BED" w:rsidP="00CA0D18">
            <w:pPr>
              <w:jc w:val="center"/>
              <w:cnfStyle w:val="000000100000"/>
              <w:rPr>
                <w:rFonts w:ascii="Times New Roman" w:hAnsi="Times New Roman" w:cs="Times New Roman"/>
                <w:i/>
                <w:lang w:val="en-US"/>
              </w:rPr>
            </w:pPr>
          </w:p>
        </w:tc>
      </w:tr>
      <w:tr w:rsidR="00D72BED" w:rsidRPr="004B7E99" w:rsidTr="00CA0D18">
        <w:trPr>
          <w:trHeight w:val="79"/>
        </w:trPr>
        <w:tc>
          <w:tcPr>
            <w:cnfStyle w:val="001000000000"/>
            <w:tcW w:w="805" w:type="pct"/>
            <w:shd w:val="clear" w:color="auto" w:fill="auto"/>
            <w:vAlign w:val="center"/>
          </w:tcPr>
          <w:p w:rsidR="00D72BED" w:rsidRPr="00674CD7" w:rsidRDefault="00D72BED" w:rsidP="005D6DD2">
            <w:pPr>
              <w:rPr>
                <w:rFonts w:ascii="Times New Roman" w:hAnsi="Times New Roman" w:cs="Times New Roman"/>
                <w:b w:val="0"/>
                <w:i/>
                <w:lang w:val="en-US"/>
              </w:rPr>
            </w:pPr>
            <w:r w:rsidRPr="00674CD7">
              <w:rPr>
                <w:rFonts w:ascii="Times New Roman" w:hAnsi="Times New Roman" w:cs="Times New Roman"/>
                <w:b w:val="0"/>
                <w:i/>
                <w:lang w:val="en-US"/>
              </w:rPr>
              <w:t>P trend nonlinear</w:t>
            </w:r>
          </w:p>
        </w:tc>
        <w:tc>
          <w:tcPr>
            <w:tcW w:w="710" w:type="pct"/>
            <w:shd w:val="clear" w:color="auto" w:fill="auto"/>
            <w:vAlign w:val="center"/>
          </w:tcPr>
          <w:p w:rsidR="00D72BED" w:rsidRPr="00674CD7" w:rsidRDefault="00D72BED" w:rsidP="00CA0D18">
            <w:pPr>
              <w:jc w:val="center"/>
              <w:cnfStyle w:val="000000000000"/>
              <w:rPr>
                <w:rFonts w:ascii="Times New Roman" w:hAnsi="Times New Roman" w:cs="Times New Roman"/>
                <w:i/>
                <w:lang w:val="en-US"/>
              </w:rPr>
            </w:pPr>
          </w:p>
        </w:tc>
        <w:tc>
          <w:tcPr>
            <w:tcW w:w="548" w:type="pct"/>
            <w:shd w:val="clear" w:color="auto" w:fill="auto"/>
            <w:vAlign w:val="center"/>
          </w:tcPr>
          <w:p w:rsidR="00D72BED" w:rsidRPr="00674CD7" w:rsidRDefault="00D72BED" w:rsidP="00CA0D18">
            <w:pPr>
              <w:jc w:val="center"/>
              <w:cnfStyle w:val="000000000000"/>
              <w:rPr>
                <w:rFonts w:ascii="Times New Roman" w:hAnsi="Times New Roman" w:cs="Times New Roman"/>
                <w:i/>
                <w:lang w:val="en-US"/>
              </w:rPr>
            </w:pPr>
            <w:r w:rsidRPr="00674CD7">
              <w:rPr>
                <w:rFonts w:ascii="Times New Roman" w:hAnsi="Times New Roman" w:cs="Times New Roman"/>
                <w:i/>
                <w:lang w:val="en-US"/>
              </w:rPr>
              <w:t>&lt;0.001</w:t>
            </w:r>
          </w:p>
        </w:tc>
        <w:tc>
          <w:tcPr>
            <w:tcW w:w="613" w:type="pct"/>
            <w:shd w:val="clear" w:color="auto" w:fill="auto"/>
            <w:vAlign w:val="center"/>
          </w:tcPr>
          <w:p w:rsidR="00D72BED" w:rsidRPr="00674CD7" w:rsidRDefault="00D72BED" w:rsidP="00CA0D18">
            <w:pPr>
              <w:jc w:val="center"/>
              <w:cnfStyle w:val="000000000000"/>
              <w:rPr>
                <w:rFonts w:ascii="Times New Roman" w:hAnsi="Times New Roman" w:cs="Times New Roman"/>
                <w:i/>
                <w:lang w:val="en-US"/>
              </w:rPr>
            </w:pPr>
          </w:p>
        </w:tc>
        <w:tc>
          <w:tcPr>
            <w:tcW w:w="613" w:type="pct"/>
            <w:shd w:val="clear" w:color="auto" w:fill="auto"/>
            <w:vAlign w:val="center"/>
          </w:tcPr>
          <w:p w:rsidR="00D72BED" w:rsidRPr="00674CD7" w:rsidRDefault="00D72BED" w:rsidP="00CA0D18">
            <w:pPr>
              <w:jc w:val="center"/>
              <w:cnfStyle w:val="000000000000"/>
              <w:rPr>
                <w:rFonts w:ascii="Times New Roman" w:hAnsi="Times New Roman" w:cs="Times New Roman"/>
                <w:i/>
                <w:lang w:val="en-US"/>
              </w:rPr>
            </w:pPr>
            <w:r w:rsidRPr="00674CD7">
              <w:rPr>
                <w:rFonts w:ascii="Times New Roman" w:hAnsi="Times New Roman" w:cs="Times New Roman"/>
                <w:i/>
                <w:lang w:val="en-US"/>
              </w:rPr>
              <w:t>&lt;0.001</w:t>
            </w:r>
          </w:p>
        </w:tc>
        <w:tc>
          <w:tcPr>
            <w:tcW w:w="645" w:type="pct"/>
            <w:shd w:val="clear" w:color="auto" w:fill="auto"/>
            <w:vAlign w:val="center"/>
          </w:tcPr>
          <w:p w:rsidR="00D72BED" w:rsidRPr="00674CD7" w:rsidRDefault="00D72BED" w:rsidP="00CA0D18">
            <w:pPr>
              <w:jc w:val="center"/>
              <w:cnfStyle w:val="000000000000"/>
              <w:rPr>
                <w:rFonts w:ascii="Times New Roman" w:hAnsi="Times New Roman" w:cs="Times New Roman"/>
                <w:i/>
                <w:lang w:val="en-US"/>
              </w:rPr>
            </w:pPr>
          </w:p>
        </w:tc>
        <w:tc>
          <w:tcPr>
            <w:tcW w:w="516" w:type="pct"/>
            <w:shd w:val="clear" w:color="auto" w:fill="auto"/>
            <w:vAlign w:val="center"/>
          </w:tcPr>
          <w:p w:rsidR="00D72BED" w:rsidRPr="00674CD7" w:rsidRDefault="00D72BED" w:rsidP="00CA0D18">
            <w:pPr>
              <w:jc w:val="center"/>
              <w:cnfStyle w:val="000000000000"/>
              <w:rPr>
                <w:rFonts w:ascii="Times New Roman" w:hAnsi="Times New Roman" w:cs="Times New Roman"/>
                <w:i/>
                <w:lang w:val="en-US"/>
              </w:rPr>
            </w:pPr>
            <w:r w:rsidRPr="00674CD7">
              <w:rPr>
                <w:rFonts w:ascii="Times New Roman" w:hAnsi="Times New Roman" w:cs="Times New Roman"/>
                <w:i/>
                <w:lang w:val="en-US"/>
              </w:rPr>
              <w:t>&lt;0.001</w:t>
            </w:r>
          </w:p>
        </w:tc>
        <w:tc>
          <w:tcPr>
            <w:tcW w:w="550" w:type="pct"/>
            <w:shd w:val="clear" w:color="auto" w:fill="auto"/>
            <w:vAlign w:val="center"/>
          </w:tcPr>
          <w:p w:rsidR="00D72BED" w:rsidRPr="00674CD7" w:rsidRDefault="00D72BED" w:rsidP="00CA0D18">
            <w:pPr>
              <w:jc w:val="center"/>
              <w:cnfStyle w:val="000000000000"/>
              <w:rPr>
                <w:rFonts w:ascii="Times New Roman" w:hAnsi="Times New Roman" w:cs="Times New Roman"/>
                <w:i/>
                <w:lang w:val="en-US"/>
              </w:rPr>
            </w:pPr>
          </w:p>
        </w:tc>
      </w:tr>
      <w:tr w:rsidR="00D72BED" w:rsidRPr="004B7E99" w:rsidTr="00CA0D18">
        <w:trPr>
          <w:cnfStyle w:val="000000100000"/>
          <w:trHeight w:val="79"/>
        </w:trPr>
        <w:tc>
          <w:tcPr>
            <w:cnfStyle w:val="001000000000"/>
            <w:tcW w:w="805" w:type="pct"/>
            <w:shd w:val="clear" w:color="auto" w:fill="auto"/>
          </w:tcPr>
          <w:p w:rsidR="00D72BED" w:rsidRPr="00674CD7" w:rsidRDefault="00D72BED" w:rsidP="00FA12DC">
            <w:pPr>
              <w:rPr>
                <w:rFonts w:ascii="Times New Roman" w:hAnsi="Times New Roman" w:cs="Times New Roman"/>
                <w:b w:val="0"/>
                <w:i/>
                <w:lang w:val="en-US"/>
              </w:rPr>
            </w:pPr>
          </w:p>
        </w:tc>
        <w:tc>
          <w:tcPr>
            <w:tcW w:w="710" w:type="pct"/>
            <w:shd w:val="clear" w:color="auto" w:fill="auto"/>
            <w:vAlign w:val="center"/>
          </w:tcPr>
          <w:p w:rsidR="00D72BED" w:rsidRPr="00674CD7" w:rsidRDefault="00D72BED" w:rsidP="00CA0D18">
            <w:pPr>
              <w:jc w:val="center"/>
              <w:cnfStyle w:val="000000100000"/>
              <w:rPr>
                <w:rFonts w:ascii="Times New Roman" w:hAnsi="Times New Roman" w:cs="Times New Roman"/>
                <w:i/>
                <w:lang w:val="en-US"/>
              </w:rPr>
            </w:pPr>
          </w:p>
        </w:tc>
        <w:tc>
          <w:tcPr>
            <w:tcW w:w="548" w:type="pct"/>
            <w:shd w:val="clear" w:color="auto" w:fill="auto"/>
            <w:vAlign w:val="center"/>
          </w:tcPr>
          <w:p w:rsidR="00D72BED" w:rsidRPr="00674CD7" w:rsidRDefault="00D72BED" w:rsidP="00CA0D18">
            <w:pPr>
              <w:jc w:val="center"/>
              <w:cnfStyle w:val="000000100000"/>
              <w:rPr>
                <w:rFonts w:ascii="Times New Roman" w:hAnsi="Times New Roman" w:cs="Times New Roman"/>
                <w:i/>
                <w:lang w:val="en-US"/>
              </w:rPr>
            </w:pPr>
          </w:p>
        </w:tc>
        <w:tc>
          <w:tcPr>
            <w:tcW w:w="613" w:type="pct"/>
            <w:shd w:val="clear" w:color="auto" w:fill="auto"/>
            <w:vAlign w:val="center"/>
          </w:tcPr>
          <w:p w:rsidR="00D72BED" w:rsidRPr="00674CD7" w:rsidRDefault="00D72BED" w:rsidP="00CA0D18">
            <w:pPr>
              <w:jc w:val="center"/>
              <w:cnfStyle w:val="000000100000"/>
              <w:rPr>
                <w:rFonts w:ascii="Times New Roman" w:hAnsi="Times New Roman" w:cs="Times New Roman"/>
                <w:i/>
                <w:lang w:val="en-US"/>
              </w:rPr>
            </w:pPr>
          </w:p>
        </w:tc>
        <w:tc>
          <w:tcPr>
            <w:tcW w:w="613" w:type="pct"/>
            <w:shd w:val="clear" w:color="auto" w:fill="auto"/>
            <w:vAlign w:val="center"/>
          </w:tcPr>
          <w:p w:rsidR="00D72BED" w:rsidRPr="00674CD7" w:rsidRDefault="00D72BED" w:rsidP="00CA0D18">
            <w:pPr>
              <w:jc w:val="center"/>
              <w:cnfStyle w:val="000000100000"/>
              <w:rPr>
                <w:rFonts w:ascii="Times New Roman" w:hAnsi="Times New Roman" w:cs="Times New Roman"/>
                <w:i/>
                <w:lang w:val="en-US"/>
              </w:rPr>
            </w:pPr>
          </w:p>
        </w:tc>
        <w:tc>
          <w:tcPr>
            <w:tcW w:w="645" w:type="pct"/>
            <w:shd w:val="clear" w:color="auto" w:fill="auto"/>
            <w:vAlign w:val="center"/>
          </w:tcPr>
          <w:p w:rsidR="00D72BED" w:rsidRPr="00674CD7" w:rsidRDefault="00D72BED" w:rsidP="00CA0D18">
            <w:pPr>
              <w:jc w:val="center"/>
              <w:cnfStyle w:val="000000100000"/>
              <w:rPr>
                <w:rFonts w:ascii="Times New Roman" w:hAnsi="Times New Roman" w:cs="Times New Roman"/>
                <w:i/>
                <w:lang w:val="en-US"/>
              </w:rPr>
            </w:pPr>
          </w:p>
        </w:tc>
        <w:tc>
          <w:tcPr>
            <w:tcW w:w="516" w:type="pct"/>
            <w:shd w:val="clear" w:color="auto" w:fill="auto"/>
            <w:vAlign w:val="center"/>
          </w:tcPr>
          <w:p w:rsidR="00D72BED" w:rsidRPr="00674CD7" w:rsidRDefault="00D72BED" w:rsidP="00CA0D18">
            <w:pPr>
              <w:jc w:val="center"/>
              <w:cnfStyle w:val="000000100000"/>
              <w:rPr>
                <w:rFonts w:ascii="Times New Roman" w:hAnsi="Times New Roman" w:cs="Times New Roman"/>
                <w:i/>
                <w:lang w:val="en-US"/>
              </w:rPr>
            </w:pPr>
          </w:p>
        </w:tc>
        <w:tc>
          <w:tcPr>
            <w:tcW w:w="550" w:type="pct"/>
            <w:shd w:val="clear" w:color="auto" w:fill="auto"/>
            <w:vAlign w:val="center"/>
          </w:tcPr>
          <w:p w:rsidR="00D72BED" w:rsidRPr="00674CD7" w:rsidRDefault="00D72BED" w:rsidP="00CA0D18">
            <w:pPr>
              <w:jc w:val="center"/>
              <w:cnfStyle w:val="000000100000"/>
              <w:rPr>
                <w:rFonts w:ascii="Times New Roman" w:hAnsi="Times New Roman" w:cs="Times New Roman"/>
                <w:i/>
                <w:lang w:val="en-US"/>
              </w:rPr>
            </w:pPr>
          </w:p>
        </w:tc>
      </w:tr>
      <w:tr w:rsidR="00D72BED" w:rsidRPr="004B7E99" w:rsidTr="00CA0D18">
        <w:trPr>
          <w:trHeight w:val="79"/>
        </w:trPr>
        <w:tc>
          <w:tcPr>
            <w:cnfStyle w:val="001000000000"/>
            <w:tcW w:w="805" w:type="pct"/>
            <w:shd w:val="clear" w:color="auto" w:fill="auto"/>
          </w:tcPr>
          <w:p w:rsidR="00D72BED" w:rsidRPr="004B7E99" w:rsidRDefault="00D72BED" w:rsidP="00FA12DC">
            <w:pPr>
              <w:rPr>
                <w:rFonts w:ascii="Times New Roman" w:hAnsi="Times New Roman" w:cs="Times New Roman"/>
                <w:lang w:val="en-US"/>
              </w:rPr>
            </w:pPr>
            <w:r w:rsidRPr="004B7E99">
              <w:rPr>
                <w:rFonts w:ascii="Times New Roman" w:hAnsi="Times New Roman" w:cs="Times New Roman"/>
                <w:lang w:val="en-US"/>
              </w:rPr>
              <w:t>Cardiovascular Mortality</w:t>
            </w:r>
          </w:p>
        </w:tc>
        <w:tc>
          <w:tcPr>
            <w:tcW w:w="710" w:type="pct"/>
            <w:shd w:val="clear" w:color="auto" w:fill="auto"/>
            <w:vAlign w:val="center"/>
          </w:tcPr>
          <w:p w:rsidR="00D72BED" w:rsidRPr="004B7E99" w:rsidRDefault="00D72BED" w:rsidP="00CA0D18">
            <w:pPr>
              <w:jc w:val="center"/>
              <w:cnfStyle w:val="000000000000"/>
              <w:rPr>
                <w:rFonts w:ascii="Times New Roman" w:hAnsi="Times New Roman" w:cs="Times New Roman"/>
                <w:lang w:val="en-US"/>
              </w:rPr>
            </w:pPr>
          </w:p>
        </w:tc>
        <w:tc>
          <w:tcPr>
            <w:tcW w:w="548" w:type="pct"/>
            <w:shd w:val="clear" w:color="auto" w:fill="auto"/>
            <w:vAlign w:val="center"/>
          </w:tcPr>
          <w:p w:rsidR="00D72BED" w:rsidRPr="004B7E99" w:rsidRDefault="00D72BED" w:rsidP="00CA0D18">
            <w:pPr>
              <w:jc w:val="center"/>
              <w:cnfStyle w:val="000000000000"/>
              <w:rPr>
                <w:rFonts w:ascii="Times New Roman" w:hAnsi="Times New Roman" w:cs="Times New Roman"/>
                <w:lang w:val="en-US"/>
              </w:rPr>
            </w:pPr>
          </w:p>
        </w:tc>
        <w:tc>
          <w:tcPr>
            <w:tcW w:w="613" w:type="pct"/>
            <w:shd w:val="clear" w:color="auto" w:fill="auto"/>
            <w:vAlign w:val="center"/>
          </w:tcPr>
          <w:p w:rsidR="00D72BED" w:rsidRPr="004B7E99" w:rsidRDefault="00D72BED" w:rsidP="00CA0D18">
            <w:pPr>
              <w:jc w:val="center"/>
              <w:cnfStyle w:val="000000000000"/>
              <w:rPr>
                <w:rFonts w:ascii="Times New Roman" w:hAnsi="Times New Roman" w:cs="Times New Roman"/>
                <w:lang w:val="en-US"/>
              </w:rPr>
            </w:pPr>
          </w:p>
        </w:tc>
        <w:tc>
          <w:tcPr>
            <w:tcW w:w="613" w:type="pct"/>
            <w:shd w:val="clear" w:color="auto" w:fill="auto"/>
            <w:vAlign w:val="center"/>
          </w:tcPr>
          <w:p w:rsidR="00D72BED" w:rsidRPr="004B7E99" w:rsidRDefault="00D72BED" w:rsidP="00CA0D18">
            <w:pPr>
              <w:jc w:val="center"/>
              <w:cnfStyle w:val="000000000000"/>
              <w:rPr>
                <w:rFonts w:ascii="Times New Roman" w:hAnsi="Times New Roman" w:cs="Times New Roman"/>
                <w:lang w:val="en-US"/>
              </w:rPr>
            </w:pPr>
          </w:p>
        </w:tc>
        <w:tc>
          <w:tcPr>
            <w:tcW w:w="645" w:type="pct"/>
            <w:shd w:val="clear" w:color="auto" w:fill="auto"/>
            <w:vAlign w:val="center"/>
          </w:tcPr>
          <w:p w:rsidR="00D72BED" w:rsidRPr="004B7E99" w:rsidRDefault="00D72BED" w:rsidP="00CA0D18">
            <w:pPr>
              <w:jc w:val="center"/>
              <w:cnfStyle w:val="000000000000"/>
              <w:rPr>
                <w:rFonts w:ascii="Times New Roman" w:hAnsi="Times New Roman" w:cs="Times New Roman"/>
                <w:lang w:val="en-US"/>
              </w:rPr>
            </w:pPr>
          </w:p>
        </w:tc>
        <w:tc>
          <w:tcPr>
            <w:tcW w:w="516" w:type="pct"/>
            <w:shd w:val="clear" w:color="auto" w:fill="auto"/>
            <w:vAlign w:val="center"/>
          </w:tcPr>
          <w:p w:rsidR="00D72BED" w:rsidRPr="004B7E99" w:rsidRDefault="00D72BED" w:rsidP="00CA0D18">
            <w:pPr>
              <w:jc w:val="center"/>
              <w:cnfStyle w:val="000000000000"/>
              <w:rPr>
                <w:rFonts w:ascii="Times New Roman" w:hAnsi="Times New Roman" w:cs="Times New Roman"/>
                <w:lang w:val="en-US"/>
              </w:rPr>
            </w:pPr>
          </w:p>
        </w:tc>
        <w:tc>
          <w:tcPr>
            <w:tcW w:w="550" w:type="pct"/>
            <w:shd w:val="clear" w:color="auto" w:fill="auto"/>
            <w:vAlign w:val="center"/>
          </w:tcPr>
          <w:p w:rsidR="00D72BED" w:rsidRPr="004B7E99" w:rsidRDefault="00D72BED" w:rsidP="00CA0D18">
            <w:pPr>
              <w:jc w:val="center"/>
              <w:cnfStyle w:val="000000000000"/>
              <w:rPr>
                <w:rFonts w:ascii="Times New Roman" w:hAnsi="Times New Roman" w:cs="Times New Roman"/>
                <w:lang w:val="en-US"/>
              </w:rPr>
            </w:pPr>
          </w:p>
        </w:tc>
      </w:tr>
      <w:tr w:rsidR="00D72BED" w:rsidRPr="004B7E99" w:rsidTr="00CA0D18">
        <w:trPr>
          <w:cnfStyle w:val="000000100000"/>
          <w:trHeight w:val="206"/>
        </w:trPr>
        <w:tc>
          <w:tcPr>
            <w:cnfStyle w:val="001000000000"/>
            <w:tcW w:w="805" w:type="pct"/>
            <w:shd w:val="clear" w:color="auto" w:fill="auto"/>
          </w:tcPr>
          <w:p w:rsidR="00D72BED" w:rsidRPr="004B7E99" w:rsidRDefault="00D72BED" w:rsidP="00FA12DC">
            <w:pPr>
              <w:rPr>
                <w:rFonts w:ascii="Times New Roman" w:hAnsi="Times New Roman" w:cs="Times New Roman"/>
                <w:b w:val="0"/>
                <w:i/>
                <w:lang w:val="en-US"/>
              </w:rPr>
            </w:pPr>
            <w:r w:rsidRPr="004B7E99">
              <w:rPr>
                <w:rFonts w:ascii="Times New Roman" w:hAnsi="Times New Roman" w:cs="Times New Roman"/>
                <w:b w:val="0"/>
                <w:i/>
                <w:lang w:val="en-US"/>
              </w:rPr>
              <w:t xml:space="preserve">Walking Pace  </w:t>
            </w:r>
          </w:p>
        </w:tc>
        <w:tc>
          <w:tcPr>
            <w:tcW w:w="710" w:type="pct"/>
            <w:shd w:val="clear" w:color="auto" w:fill="auto"/>
            <w:vAlign w:val="center"/>
          </w:tcPr>
          <w:p w:rsidR="00D72BED" w:rsidRPr="004B7E99" w:rsidRDefault="00D72BED" w:rsidP="00CA0D18">
            <w:pPr>
              <w:jc w:val="center"/>
              <w:cnfStyle w:val="000000100000"/>
              <w:rPr>
                <w:rFonts w:ascii="Times New Roman" w:hAnsi="Times New Roman" w:cs="Times New Roman"/>
                <w:lang w:val="en-US"/>
              </w:rPr>
            </w:pPr>
          </w:p>
        </w:tc>
        <w:tc>
          <w:tcPr>
            <w:tcW w:w="548" w:type="pct"/>
            <w:shd w:val="clear" w:color="auto" w:fill="auto"/>
            <w:vAlign w:val="center"/>
          </w:tcPr>
          <w:p w:rsidR="00D72BED" w:rsidRPr="004B7E99" w:rsidRDefault="00D72BED" w:rsidP="00CA0D18">
            <w:pPr>
              <w:jc w:val="center"/>
              <w:cnfStyle w:val="000000100000"/>
              <w:rPr>
                <w:rFonts w:ascii="Times New Roman" w:hAnsi="Times New Roman" w:cs="Times New Roman"/>
                <w:lang w:val="en-US"/>
              </w:rPr>
            </w:pPr>
          </w:p>
        </w:tc>
        <w:tc>
          <w:tcPr>
            <w:tcW w:w="613" w:type="pct"/>
            <w:shd w:val="clear" w:color="auto" w:fill="auto"/>
            <w:vAlign w:val="center"/>
          </w:tcPr>
          <w:p w:rsidR="00D72BED" w:rsidRPr="004B7E99" w:rsidRDefault="00D72BED" w:rsidP="00CA0D18">
            <w:pPr>
              <w:jc w:val="center"/>
              <w:cnfStyle w:val="000000100000"/>
              <w:rPr>
                <w:rFonts w:ascii="Times New Roman" w:hAnsi="Times New Roman" w:cs="Times New Roman"/>
                <w:lang w:val="en-US"/>
              </w:rPr>
            </w:pPr>
          </w:p>
        </w:tc>
        <w:tc>
          <w:tcPr>
            <w:tcW w:w="613" w:type="pct"/>
            <w:shd w:val="clear" w:color="auto" w:fill="auto"/>
            <w:vAlign w:val="center"/>
          </w:tcPr>
          <w:p w:rsidR="00D72BED" w:rsidRPr="004B7E99" w:rsidRDefault="00D72BED" w:rsidP="00CA0D18">
            <w:pPr>
              <w:jc w:val="center"/>
              <w:cnfStyle w:val="000000100000"/>
              <w:rPr>
                <w:rFonts w:ascii="Times New Roman" w:hAnsi="Times New Roman" w:cs="Times New Roman"/>
                <w:lang w:val="en-US"/>
              </w:rPr>
            </w:pPr>
          </w:p>
        </w:tc>
        <w:tc>
          <w:tcPr>
            <w:tcW w:w="645" w:type="pct"/>
            <w:shd w:val="clear" w:color="auto" w:fill="auto"/>
            <w:vAlign w:val="center"/>
          </w:tcPr>
          <w:p w:rsidR="00D72BED" w:rsidRPr="004B7E99" w:rsidRDefault="00D72BED" w:rsidP="00CA0D18">
            <w:pPr>
              <w:jc w:val="center"/>
              <w:cnfStyle w:val="000000100000"/>
              <w:rPr>
                <w:rFonts w:ascii="Times New Roman" w:hAnsi="Times New Roman" w:cs="Times New Roman"/>
                <w:lang w:val="en-US"/>
              </w:rPr>
            </w:pPr>
          </w:p>
        </w:tc>
        <w:tc>
          <w:tcPr>
            <w:tcW w:w="516" w:type="pct"/>
            <w:shd w:val="clear" w:color="auto" w:fill="auto"/>
            <w:vAlign w:val="center"/>
          </w:tcPr>
          <w:p w:rsidR="00D72BED" w:rsidRPr="004B7E99" w:rsidRDefault="00D72BED" w:rsidP="00CA0D18">
            <w:pPr>
              <w:jc w:val="center"/>
              <w:cnfStyle w:val="000000100000"/>
              <w:rPr>
                <w:rFonts w:ascii="Times New Roman" w:hAnsi="Times New Roman" w:cs="Times New Roman"/>
                <w:lang w:val="en-US"/>
              </w:rPr>
            </w:pPr>
          </w:p>
        </w:tc>
        <w:tc>
          <w:tcPr>
            <w:tcW w:w="550" w:type="pct"/>
            <w:shd w:val="clear" w:color="auto" w:fill="auto"/>
            <w:vAlign w:val="center"/>
          </w:tcPr>
          <w:p w:rsidR="00D72BED" w:rsidRPr="004B7E99" w:rsidRDefault="00D72BED" w:rsidP="00CA0D18">
            <w:pPr>
              <w:jc w:val="center"/>
              <w:cnfStyle w:val="000000100000"/>
              <w:rPr>
                <w:rFonts w:ascii="Times New Roman" w:hAnsi="Times New Roman" w:cs="Times New Roman"/>
                <w:lang w:val="en-US"/>
              </w:rPr>
            </w:pPr>
          </w:p>
        </w:tc>
      </w:tr>
      <w:tr w:rsidR="00D72BED" w:rsidRPr="004B7E99" w:rsidTr="00CA0D18">
        <w:trPr>
          <w:trHeight w:val="79"/>
        </w:trPr>
        <w:tc>
          <w:tcPr>
            <w:cnfStyle w:val="001000000000"/>
            <w:tcW w:w="805" w:type="pct"/>
            <w:shd w:val="clear" w:color="auto" w:fill="auto"/>
          </w:tcPr>
          <w:p w:rsidR="00D72BED" w:rsidRPr="004B7E99" w:rsidRDefault="00D72BED" w:rsidP="00FA12DC">
            <w:pPr>
              <w:rPr>
                <w:rFonts w:ascii="Times New Roman" w:hAnsi="Times New Roman" w:cs="Times New Roman"/>
                <w:b w:val="0"/>
                <w:lang w:val="en-US"/>
              </w:rPr>
            </w:pPr>
            <w:r w:rsidRPr="004B7E99">
              <w:rPr>
                <w:rFonts w:ascii="Times New Roman" w:hAnsi="Times New Roman" w:cs="Times New Roman"/>
                <w:b w:val="0"/>
                <w:lang w:val="en-US"/>
              </w:rPr>
              <w:t xml:space="preserve">Slow </w:t>
            </w:r>
          </w:p>
        </w:tc>
        <w:tc>
          <w:tcPr>
            <w:tcW w:w="710" w:type="pct"/>
            <w:shd w:val="clear" w:color="auto" w:fill="auto"/>
            <w:vAlign w:val="center"/>
          </w:tcPr>
          <w:p w:rsidR="00D72BED" w:rsidRPr="004B7E99" w:rsidRDefault="00D72BED" w:rsidP="00CA0D18">
            <w:pPr>
              <w:jc w:val="center"/>
              <w:cnfStyle w:val="000000000000"/>
              <w:rPr>
                <w:rFonts w:ascii="Times New Roman" w:hAnsi="Times New Roman" w:cs="Times New Roman"/>
                <w:lang w:val="en-US"/>
              </w:rPr>
            </w:pPr>
            <w:r>
              <w:rPr>
                <w:rFonts w:ascii="Times New Roman" w:hAnsi="Times New Roman" w:cs="Times New Roman"/>
                <w:lang w:val="en-US"/>
              </w:rPr>
              <w:t>217/4195</w:t>
            </w:r>
          </w:p>
        </w:tc>
        <w:tc>
          <w:tcPr>
            <w:tcW w:w="548" w:type="pct"/>
            <w:shd w:val="clear" w:color="auto" w:fill="auto"/>
            <w:vAlign w:val="center"/>
          </w:tcPr>
          <w:p w:rsidR="00D72BED" w:rsidRPr="004B7E99" w:rsidRDefault="00D72BED" w:rsidP="00CA0D18">
            <w:pPr>
              <w:jc w:val="center"/>
              <w:cnfStyle w:val="000000000000"/>
              <w:rPr>
                <w:rFonts w:ascii="Times New Roman" w:hAnsi="Times New Roman" w:cs="Times New Roman"/>
                <w:lang w:val="en-US"/>
              </w:rPr>
            </w:pPr>
            <w:r>
              <w:rPr>
                <w:rFonts w:ascii="Times New Roman" w:hAnsi="Times New Roman" w:cs="Times New Roman"/>
                <w:lang w:val="en-US"/>
              </w:rPr>
              <w:t>1</w:t>
            </w:r>
          </w:p>
        </w:tc>
        <w:tc>
          <w:tcPr>
            <w:tcW w:w="613" w:type="pct"/>
            <w:shd w:val="clear" w:color="auto" w:fill="auto"/>
            <w:vAlign w:val="center"/>
          </w:tcPr>
          <w:p w:rsidR="00D72BED" w:rsidRPr="004B7E99" w:rsidRDefault="00D72BED" w:rsidP="00CA0D18">
            <w:pPr>
              <w:jc w:val="center"/>
              <w:cnfStyle w:val="000000000000"/>
              <w:rPr>
                <w:rFonts w:ascii="Times New Roman" w:hAnsi="Times New Roman" w:cs="Times New Roman"/>
                <w:lang w:val="en-US"/>
              </w:rPr>
            </w:pPr>
          </w:p>
        </w:tc>
        <w:tc>
          <w:tcPr>
            <w:tcW w:w="613" w:type="pct"/>
            <w:shd w:val="clear" w:color="auto" w:fill="auto"/>
            <w:vAlign w:val="center"/>
          </w:tcPr>
          <w:p w:rsidR="00D72BED" w:rsidRPr="004B7E99" w:rsidRDefault="00D72BED" w:rsidP="00CA0D18">
            <w:pPr>
              <w:jc w:val="center"/>
              <w:cnfStyle w:val="000000000000"/>
              <w:rPr>
                <w:rFonts w:ascii="Times New Roman" w:hAnsi="Times New Roman" w:cs="Times New Roman"/>
                <w:lang w:val="en-US"/>
              </w:rPr>
            </w:pPr>
            <w:r>
              <w:rPr>
                <w:rFonts w:ascii="Times New Roman" w:hAnsi="Times New Roman" w:cs="Times New Roman"/>
                <w:lang w:val="en-US"/>
              </w:rPr>
              <w:t>1</w:t>
            </w:r>
          </w:p>
        </w:tc>
        <w:tc>
          <w:tcPr>
            <w:tcW w:w="645" w:type="pct"/>
            <w:shd w:val="clear" w:color="auto" w:fill="auto"/>
            <w:vAlign w:val="center"/>
          </w:tcPr>
          <w:p w:rsidR="00D72BED" w:rsidRPr="004B7E99" w:rsidRDefault="00D72BED" w:rsidP="00CA0D18">
            <w:pPr>
              <w:jc w:val="center"/>
              <w:cnfStyle w:val="000000000000"/>
              <w:rPr>
                <w:rFonts w:ascii="Times New Roman" w:hAnsi="Times New Roman" w:cs="Times New Roman"/>
                <w:lang w:val="en-US"/>
              </w:rPr>
            </w:pPr>
          </w:p>
        </w:tc>
        <w:tc>
          <w:tcPr>
            <w:tcW w:w="516" w:type="pct"/>
            <w:shd w:val="clear" w:color="auto" w:fill="auto"/>
            <w:vAlign w:val="center"/>
          </w:tcPr>
          <w:p w:rsidR="00D72BED" w:rsidRPr="004B7E99" w:rsidRDefault="00D72BED" w:rsidP="00CA0D18">
            <w:pPr>
              <w:jc w:val="center"/>
              <w:cnfStyle w:val="000000000000"/>
              <w:rPr>
                <w:rFonts w:ascii="Times New Roman" w:hAnsi="Times New Roman" w:cs="Times New Roman"/>
                <w:lang w:val="en-US"/>
              </w:rPr>
            </w:pPr>
            <w:r>
              <w:rPr>
                <w:rFonts w:ascii="Times New Roman" w:hAnsi="Times New Roman" w:cs="Times New Roman"/>
                <w:lang w:val="en-US"/>
              </w:rPr>
              <w:t>1</w:t>
            </w:r>
          </w:p>
        </w:tc>
        <w:tc>
          <w:tcPr>
            <w:tcW w:w="550" w:type="pct"/>
            <w:shd w:val="clear" w:color="auto" w:fill="auto"/>
            <w:vAlign w:val="center"/>
          </w:tcPr>
          <w:p w:rsidR="00D72BED" w:rsidRPr="004B7E99" w:rsidRDefault="00D72BED" w:rsidP="00CA0D18">
            <w:pPr>
              <w:jc w:val="center"/>
              <w:cnfStyle w:val="000000000000"/>
              <w:rPr>
                <w:rFonts w:ascii="Times New Roman" w:hAnsi="Times New Roman" w:cs="Times New Roman"/>
                <w:lang w:val="en-US"/>
              </w:rPr>
            </w:pPr>
          </w:p>
        </w:tc>
      </w:tr>
      <w:tr w:rsidR="00D72BED" w:rsidRPr="004B7E99" w:rsidTr="00CA0D18">
        <w:trPr>
          <w:cnfStyle w:val="000000100000"/>
          <w:trHeight w:val="79"/>
        </w:trPr>
        <w:tc>
          <w:tcPr>
            <w:cnfStyle w:val="001000000000"/>
            <w:tcW w:w="805" w:type="pct"/>
            <w:shd w:val="clear" w:color="auto" w:fill="auto"/>
          </w:tcPr>
          <w:p w:rsidR="00D72BED" w:rsidRPr="004B7E99" w:rsidRDefault="00D72BED" w:rsidP="00FA12DC">
            <w:pPr>
              <w:rPr>
                <w:rFonts w:ascii="Times New Roman" w:hAnsi="Times New Roman" w:cs="Times New Roman"/>
                <w:b w:val="0"/>
                <w:lang w:val="en-US"/>
              </w:rPr>
            </w:pPr>
            <w:r w:rsidRPr="004B7E99">
              <w:rPr>
                <w:rFonts w:ascii="Times New Roman" w:hAnsi="Times New Roman" w:cs="Times New Roman"/>
                <w:b w:val="0"/>
                <w:lang w:val="en-US"/>
              </w:rPr>
              <w:t>Average</w:t>
            </w:r>
          </w:p>
        </w:tc>
        <w:tc>
          <w:tcPr>
            <w:tcW w:w="710" w:type="pct"/>
            <w:shd w:val="clear" w:color="auto" w:fill="auto"/>
            <w:vAlign w:val="center"/>
          </w:tcPr>
          <w:p w:rsidR="00D72BED" w:rsidRPr="004B7E99" w:rsidRDefault="00D72BED" w:rsidP="00CA0D18">
            <w:pPr>
              <w:jc w:val="center"/>
              <w:cnfStyle w:val="000000100000"/>
              <w:rPr>
                <w:rFonts w:ascii="Times New Roman" w:hAnsi="Times New Roman" w:cs="Times New Roman"/>
                <w:lang w:val="en-US"/>
              </w:rPr>
            </w:pPr>
            <w:r>
              <w:rPr>
                <w:rFonts w:ascii="Times New Roman" w:hAnsi="Times New Roman" w:cs="Times New Roman"/>
                <w:lang w:val="en-US"/>
              </w:rPr>
              <w:t>589/26124</w:t>
            </w:r>
          </w:p>
        </w:tc>
        <w:tc>
          <w:tcPr>
            <w:tcW w:w="548" w:type="pct"/>
            <w:shd w:val="clear" w:color="auto" w:fill="auto"/>
            <w:vAlign w:val="center"/>
          </w:tcPr>
          <w:p w:rsidR="00D72BED" w:rsidRPr="004B7E99" w:rsidRDefault="00D72BED" w:rsidP="00CA0D18">
            <w:pPr>
              <w:jc w:val="center"/>
              <w:cnfStyle w:val="000000100000"/>
              <w:rPr>
                <w:rFonts w:ascii="Times New Roman" w:hAnsi="Times New Roman" w:cs="Times New Roman"/>
                <w:lang w:val="en-US"/>
              </w:rPr>
            </w:pPr>
            <w:r>
              <w:rPr>
                <w:rFonts w:ascii="Times New Roman" w:hAnsi="Times New Roman" w:cs="Times New Roman"/>
                <w:lang w:val="en-US"/>
              </w:rPr>
              <w:t>0.66</w:t>
            </w:r>
          </w:p>
        </w:tc>
        <w:tc>
          <w:tcPr>
            <w:tcW w:w="613" w:type="pct"/>
            <w:shd w:val="clear" w:color="auto" w:fill="auto"/>
            <w:vAlign w:val="center"/>
          </w:tcPr>
          <w:p w:rsidR="00D72BED" w:rsidRPr="004B7E99" w:rsidRDefault="00D72BED" w:rsidP="00CA0D18">
            <w:pPr>
              <w:jc w:val="center"/>
              <w:cnfStyle w:val="000000100000"/>
              <w:rPr>
                <w:rFonts w:ascii="Times New Roman" w:hAnsi="Times New Roman" w:cs="Times New Roman"/>
                <w:lang w:val="en-US"/>
              </w:rPr>
            </w:pPr>
            <w:r>
              <w:rPr>
                <w:rFonts w:ascii="Times New Roman" w:hAnsi="Times New Roman" w:cs="Times New Roman"/>
                <w:lang w:val="en-US"/>
              </w:rPr>
              <w:t>0.57,0.78</w:t>
            </w:r>
          </w:p>
        </w:tc>
        <w:tc>
          <w:tcPr>
            <w:tcW w:w="613" w:type="pct"/>
            <w:shd w:val="clear" w:color="auto" w:fill="auto"/>
            <w:vAlign w:val="center"/>
          </w:tcPr>
          <w:p w:rsidR="00D72BED" w:rsidRPr="004B7E99" w:rsidRDefault="00D72BED" w:rsidP="00CA0D18">
            <w:pPr>
              <w:jc w:val="center"/>
              <w:cnfStyle w:val="000000100000"/>
              <w:rPr>
                <w:rFonts w:ascii="Times New Roman" w:hAnsi="Times New Roman" w:cs="Times New Roman"/>
                <w:lang w:val="en-US"/>
              </w:rPr>
            </w:pPr>
            <w:r>
              <w:rPr>
                <w:rFonts w:ascii="Times New Roman" w:hAnsi="Times New Roman" w:cs="Times New Roman"/>
                <w:lang w:val="en-US"/>
              </w:rPr>
              <w:t>0.73</w:t>
            </w:r>
          </w:p>
        </w:tc>
        <w:tc>
          <w:tcPr>
            <w:tcW w:w="645" w:type="pct"/>
            <w:shd w:val="clear" w:color="auto" w:fill="auto"/>
            <w:vAlign w:val="center"/>
          </w:tcPr>
          <w:p w:rsidR="00D72BED" w:rsidRPr="004B7E99" w:rsidRDefault="00D72BED" w:rsidP="00CA0D18">
            <w:pPr>
              <w:jc w:val="center"/>
              <w:cnfStyle w:val="000000100000"/>
              <w:rPr>
                <w:rFonts w:ascii="Times New Roman" w:hAnsi="Times New Roman" w:cs="Times New Roman"/>
                <w:lang w:val="en-US"/>
              </w:rPr>
            </w:pPr>
            <w:r>
              <w:rPr>
                <w:rFonts w:ascii="Times New Roman" w:hAnsi="Times New Roman" w:cs="Times New Roman"/>
                <w:lang w:val="en-US"/>
              </w:rPr>
              <w:t>0.62,0.86</w:t>
            </w:r>
          </w:p>
        </w:tc>
        <w:tc>
          <w:tcPr>
            <w:tcW w:w="516" w:type="pct"/>
            <w:shd w:val="clear" w:color="auto" w:fill="auto"/>
            <w:vAlign w:val="center"/>
          </w:tcPr>
          <w:p w:rsidR="00D72BED" w:rsidRPr="004B7E99" w:rsidRDefault="00D72BED" w:rsidP="00EA77F9">
            <w:pPr>
              <w:jc w:val="center"/>
              <w:cnfStyle w:val="000000100000"/>
              <w:rPr>
                <w:rFonts w:ascii="Times New Roman" w:hAnsi="Times New Roman" w:cs="Times New Roman"/>
                <w:lang w:val="en-US"/>
              </w:rPr>
            </w:pPr>
            <w:r>
              <w:rPr>
                <w:rFonts w:ascii="Times New Roman" w:hAnsi="Times New Roman" w:cs="Times New Roman"/>
                <w:lang w:val="en-US"/>
              </w:rPr>
              <w:t>0.</w:t>
            </w:r>
            <w:r w:rsidR="00EA77F9">
              <w:rPr>
                <w:rFonts w:ascii="Times New Roman" w:hAnsi="Times New Roman" w:cs="Times New Roman"/>
                <w:lang w:val="en-US"/>
              </w:rPr>
              <w:t>74</w:t>
            </w:r>
          </w:p>
        </w:tc>
        <w:tc>
          <w:tcPr>
            <w:tcW w:w="550" w:type="pct"/>
            <w:shd w:val="clear" w:color="auto" w:fill="auto"/>
            <w:vAlign w:val="center"/>
          </w:tcPr>
          <w:p w:rsidR="00D72BED" w:rsidRPr="004B7E99" w:rsidRDefault="00D72BED" w:rsidP="00EA77F9">
            <w:pPr>
              <w:jc w:val="center"/>
              <w:cnfStyle w:val="000000100000"/>
              <w:rPr>
                <w:rFonts w:ascii="Times New Roman" w:hAnsi="Times New Roman" w:cs="Times New Roman"/>
                <w:lang w:val="en-US"/>
              </w:rPr>
            </w:pPr>
            <w:r>
              <w:rPr>
                <w:rFonts w:ascii="Times New Roman" w:hAnsi="Times New Roman" w:cs="Times New Roman"/>
                <w:lang w:val="en-US"/>
              </w:rPr>
              <w:t>0.63,0.</w:t>
            </w:r>
            <w:r w:rsidR="00EA77F9">
              <w:rPr>
                <w:rFonts w:ascii="Times New Roman" w:hAnsi="Times New Roman" w:cs="Times New Roman"/>
                <w:lang w:val="en-US"/>
              </w:rPr>
              <w:t>88</w:t>
            </w:r>
          </w:p>
        </w:tc>
      </w:tr>
      <w:tr w:rsidR="00D72BED" w:rsidRPr="004B7E99" w:rsidTr="00CA0D18">
        <w:trPr>
          <w:trHeight w:val="79"/>
        </w:trPr>
        <w:tc>
          <w:tcPr>
            <w:cnfStyle w:val="001000000000"/>
            <w:tcW w:w="805" w:type="pct"/>
            <w:shd w:val="clear" w:color="auto" w:fill="auto"/>
          </w:tcPr>
          <w:p w:rsidR="00D72BED" w:rsidRPr="004B7E99" w:rsidRDefault="00D72BED" w:rsidP="00CB18EB">
            <w:pPr>
              <w:rPr>
                <w:rFonts w:ascii="Times New Roman" w:hAnsi="Times New Roman" w:cs="Times New Roman"/>
                <w:b w:val="0"/>
                <w:lang w:val="en-US"/>
              </w:rPr>
            </w:pPr>
            <w:r w:rsidRPr="004B7E99">
              <w:rPr>
                <w:rFonts w:ascii="Times New Roman" w:hAnsi="Times New Roman" w:cs="Times New Roman"/>
                <w:b w:val="0"/>
                <w:lang w:val="en-US"/>
              </w:rPr>
              <w:lastRenderedPageBreak/>
              <w:t>Brisk</w:t>
            </w:r>
          </w:p>
        </w:tc>
        <w:tc>
          <w:tcPr>
            <w:tcW w:w="710" w:type="pct"/>
            <w:shd w:val="clear" w:color="auto" w:fill="auto"/>
            <w:vAlign w:val="center"/>
          </w:tcPr>
          <w:p w:rsidR="00D72BED" w:rsidRPr="004B7E99" w:rsidRDefault="00D72BED" w:rsidP="00CA0D18">
            <w:pPr>
              <w:jc w:val="center"/>
              <w:cnfStyle w:val="000000000000"/>
              <w:rPr>
                <w:rFonts w:ascii="Times New Roman" w:hAnsi="Times New Roman" w:cs="Times New Roman"/>
                <w:lang w:val="en-US"/>
              </w:rPr>
            </w:pPr>
            <w:r>
              <w:rPr>
                <w:rFonts w:ascii="Times New Roman" w:hAnsi="Times New Roman" w:cs="Times New Roman"/>
                <w:lang w:val="en-US"/>
              </w:rPr>
              <w:t>183/16691</w:t>
            </w:r>
          </w:p>
        </w:tc>
        <w:tc>
          <w:tcPr>
            <w:tcW w:w="548" w:type="pct"/>
            <w:shd w:val="clear" w:color="auto" w:fill="auto"/>
            <w:vAlign w:val="center"/>
          </w:tcPr>
          <w:p w:rsidR="00D72BED" w:rsidRPr="004B7E99" w:rsidRDefault="00D72BED" w:rsidP="00CA0D18">
            <w:pPr>
              <w:jc w:val="center"/>
              <w:cnfStyle w:val="000000000000"/>
              <w:rPr>
                <w:rFonts w:ascii="Times New Roman" w:hAnsi="Times New Roman" w:cs="Times New Roman"/>
                <w:lang w:val="en-US"/>
              </w:rPr>
            </w:pPr>
            <w:r>
              <w:rPr>
                <w:rFonts w:ascii="Times New Roman" w:hAnsi="Times New Roman" w:cs="Times New Roman"/>
                <w:lang w:val="en-US"/>
              </w:rPr>
              <w:t>0.54</w:t>
            </w:r>
          </w:p>
        </w:tc>
        <w:tc>
          <w:tcPr>
            <w:tcW w:w="613" w:type="pct"/>
            <w:shd w:val="clear" w:color="auto" w:fill="auto"/>
            <w:vAlign w:val="center"/>
          </w:tcPr>
          <w:p w:rsidR="00D72BED" w:rsidRPr="004B7E99" w:rsidRDefault="00D72BED" w:rsidP="00CA0D18">
            <w:pPr>
              <w:jc w:val="center"/>
              <w:cnfStyle w:val="000000000000"/>
              <w:rPr>
                <w:rFonts w:ascii="Times New Roman" w:hAnsi="Times New Roman" w:cs="Times New Roman"/>
                <w:lang w:val="en-US"/>
              </w:rPr>
            </w:pPr>
            <w:r>
              <w:rPr>
                <w:rFonts w:ascii="Times New Roman" w:hAnsi="Times New Roman" w:cs="Times New Roman"/>
                <w:lang w:val="en-US"/>
              </w:rPr>
              <w:t>0.44,0.66</w:t>
            </w:r>
          </w:p>
        </w:tc>
        <w:tc>
          <w:tcPr>
            <w:tcW w:w="613" w:type="pct"/>
            <w:shd w:val="clear" w:color="auto" w:fill="auto"/>
            <w:vAlign w:val="center"/>
          </w:tcPr>
          <w:p w:rsidR="00D72BED" w:rsidRPr="004B7E99" w:rsidRDefault="00D72BED" w:rsidP="00CA0D18">
            <w:pPr>
              <w:jc w:val="center"/>
              <w:cnfStyle w:val="000000000000"/>
              <w:rPr>
                <w:rFonts w:ascii="Times New Roman" w:hAnsi="Times New Roman" w:cs="Times New Roman"/>
                <w:lang w:val="en-US"/>
              </w:rPr>
            </w:pPr>
            <w:r>
              <w:rPr>
                <w:rFonts w:ascii="Times New Roman" w:hAnsi="Times New Roman" w:cs="Times New Roman"/>
                <w:lang w:val="en-US"/>
              </w:rPr>
              <w:t>0.65</w:t>
            </w:r>
          </w:p>
        </w:tc>
        <w:tc>
          <w:tcPr>
            <w:tcW w:w="645" w:type="pct"/>
            <w:shd w:val="clear" w:color="auto" w:fill="auto"/>
            <w:vAlign w:val="center"/>
          </w:tcPr>
          <w:p w:rsidR="00D72BED" w:rsidRPr="004B7E99" w:rsidRDefault="00D72BED" w:rsidP="00CA0D18">
            <w:pPr>
              <w:jc w:val="center"/>
              <w:cnfStyle w:val="000000000000"/>
              <w:rPr>
                <w:rFonts w:ascii="Times New Roman" w:hAnsi="Times New Roman" w:cs="Times New Roman"/>
                <w:lang w:val="en-US"/>
              </w:rPr>
            </w:pPr>
            <w:r>
              <w:rPr>
                <w:rFonts w:ascii="Times New Roman" w:hAnsi="Times New Roman" w:cs="Times New Roman"/>
                <w:lang w:val="en-US"/>
              </w:rPr>
              <w:t>0.53,0.80</w:t>
            </w:r>
          </w:p>
        </w:tc>
        <w:tc>
          <w:tcPr>
            <w:tcW w:w="516" w:type="pct"/>
            <w:shd w:val="clear" w:color="auto" w:fill="auto"/>
            <w:vAlign w:val="center"/>
          </w:tcPr>
          <w:p w:rsidR="00D72BED" w:rsidRPr="004B7E99" w:rsidRDefault="00D72BED" w:rsidP="00EA77F9">
            <w:pPr>
              <w:jc w:val="center"/>
              <w:cnfStyle w:val="000000000000"/>
              <w:rPr>
                <w:rFonts w:ascii="Times New Roman" w:hAnsi="Times New Roman" w:cs="Times New Roman"/>
                <w:lang w:val="en-US"/>
              </w:rPr>
            </w:pPr>
            <w:r>
              <w:rPr>
                <w:rFonts w:ascii="Times New Roman" w:hAnsi="Times New Roman" w:cs="Times New Roman"/>
                <w:lang w:val="en-US"/>
              </w:rPr>
              <w:t>0.</w:t>
            </w:r>
            <w:r w:rsidR="00EA77F9">
              <w:rPr>
                <w:rFonts w:ascii="Times New Roman" w:hAnsi="Times New Roman" w:cs="Times New Roman"/>
                <w:lang w:val="en-US"/>
              </w:rPr>
              <w:t>76</w:t>
            </w:r>
          </w:p>
        </w:tc>
        <w:tc>
          <w:tcPr>
            <w:tcW w:w="550" w:type="pct"/>
            <w:shd w:val="clear" w:color="auto" w:fill="auto"/>
            <w:vAlign w:val="center"/>
          </w:tcPr>
          <w:p w:rsidR="00D72BED" w:rsidRPr="004B7E99" w:rsidRDefault="00D72BED" w:rsidP="00EA77F9">
            <w:pPr>
              <w:jc w:val="center"/>
              <w:cnfStyle w:val="000000000000"/>
              <w:rPr>
                <w:rFonts w:ascii="Times New Roman" w:hAnsi="Times New Roman" w:cs="Times New Roman"/>
                <w:lang w:val="en-US"/>
              </w:rPr>
            </w:pPr>
            <w:r>
              <w:rPr>
                <w:rFonts w:ascii="Times New Roman" w:hAnsi="Times New Roman" w:cs="Times New Roman"/>
                <w:lang w:val="en-US"/>
              </w:rPr>
              <w:t>0.</w:t>
            </w:r>
            <w:r w:rsidR="00EA77F9">
              <w:rPr>
                <w:rFonts w:ascii="Times New Roman" w:hAnsi="Times New Roman" w:cs="Times New Roman"/>
                <w:lang w:val="en-US"/>
              </w:rPr>
              <w:t>60</w:t>
            </w:r>
            <w:r>
              <w:rPr>
                <w:rFonts w:ascii="Times New Roman" w:hAnsi="Times New Roman" w:cs="Times New Roman"/>
                <w:lang w:val="en-US"/>
              </w:rPr>
              <w:t>,0.</w:t>
            </w:r>
            <w:r w:rsidR="00EA77F9">
              <w:rPr>
                <w:rFonts w:ascii="Times New Roman" w:hAnsi="Times New Roman" w:cs="Times New Roman"/>
                <w:lang w:val="en-US"/>
              </w:rPr>
              <w:t>95</w:t>
            </w:r>
          </w:p>
        </w:tc>
      </w:tr>
      <w:tr w:rsidR="00D72BED" w:rsidRPr="004B7E99" w:rsidTr="00CA0D18">
        <w:trPr>
          <w:cnfStyle w:val="000000100000"/>
          <w:trHeight w:val="79"/>
        </w:trPr>
        <w:tc>
          <w:tcPr>
            <w:cnfStyle w:val="001000000000"/>
            <w:tcW w:w="805" w:type="pct"/>
            <w:shd w:val="clear" w:color="auto" w:fill="auto"/>
          </w:tcPr>
          <w:p w:rsidR="00D72BED" w:rsidRPr="004B7E99" w:rsidRDefault="00D72BED" w:rsidP="00CB18EB">
            <w:pPr>
              <w:rPr>
                <w:rFonts w:ascii="Times New Roman" w:hAnsi="Times New Roman" w:cs="Times New Roman"/>
                <w:b w:val="0"/>
                <w:lang w:val="en-US"/>
              </w:rPr>
            </w:pPr>
            <w:r>
              <w:rPr>
                <w:rFonts w:ascii="Times New Roman" w:hAnsi="Times New Roman" w:cs="Times New Roman"/>
                <w:b w:val="0"/>
                <w:lang w:val="en-US"/>
              </w:rPr>
              <w:t>Fast</w:t>
            </w:r>
          </w:p>
        </w:tc>
        <w:tc>
          <w:tcPr>
            <w:tcW w:w="710" w:type="pct"/>
            <w:shd w:val="clear" w:color="auto" w:fill="auto"/>
            <w:vAlign w:val="center"/>
          </w:tcPr>
          <w:p w:rsidR="00D72BED" w:rsidRPr="004B7E99" w:rsidRDefault="00D72BED" w:rsidP="00CA0D18">
            <w:pPr>
              <w:jc w:val="center"/>
              <w:cnfStyle w:val="000000100000"/>
              <w:rPr>
                <w:rFonts w:ascii="Times New Roman" w:hAnsi="Times New Roman" w:cs="Times New Roman"/>
                <w:lang w:val="en-US"/>
              </w:rPr>
            </w:pPr>
            <w:r>
              <w:rPr>
                <w:rFonts w:ascii="Times New Roman" w:hAnsi="Times New Roman" w:cs="Times New Roman"/>
                <w:lang w:val="en-US"/>
              </w:rPr>
              <w:t>25/3215</w:t>
            </w:r>
          </w:p>
        </w:tc>
        <w:tc>
          <w:tcPr>
            <w:tcW w:w="548" w:type="pct"/>
            <w:shd w:val="clear" w:color="auto" w:fill="auto"/>
            <w:vAlign w:val="center"/>
          </w:tcPr>
          <w:p w:rsidR="00D72BED" w:rsidRDefault="00D72BED" w:rsidP="00CA0D18">
            <w:pPr>
              <w:jc w:val="center"/>
              <w:cnfStyle w:val="000000100000"/>
              <w:rPr>
                <w:rFonts w:ascii="Times New Roman" w:hAnsi="Times New Roman" w:cs="Times New Roman"/>
                <w:lang w:val="en-US"/>
              </w:rPr>
            </w:pPr>
            <w:r>
              <w:rPr>
                <w:rFonts w:ascii="Times New Roman" w:hAnsi="Times New Roman" w:cs="Times New Roman"/>
                <w:lang w:val="en-US"/>
              </w:rPr>
              <w:t>0.55</w:t>
            </w:r>
          </w:p>
        </w:tc>
        <w:tc>
          <w:tcPr>
            <w:tcW w:w="613" w:type="pct"/>
            <w:shd w:val="clear" w:color="auto" w:fill="auto"/>
            <w:vAlign w:val="center"/>
          </w:tcPr>
          <w:p w:rsidR="00D72BED" w:rsidRDefault="00D72BED" w:rsidP="00CA0D18">
            <w:pPr>
              <w:jc w:val="center"/>
              <w:cnfStyle w:val="000000100000"/>
              <w:rPr>
                <w:rFonts w:ascii="Times New Roman" w:hAnsi="Times New Roman" w:cs="Times New Roman"/>
                <w:lang w:val="en-US"/>
              </w:rPr>
            </w:pPr>
            <w:r>
              <w:rPr>
                <w:rFonts w:ascii="Times New Roman" w:hAnsi="Times New Roman" w:cs="Times New Roman"/>
                <w:lang w:val="en-US"/>
              </w:rPr>
              <w:t>0.36,0.84</w:t>
            </w:r>
          </w:p>
        </w:tc>
        <w:tc>
          <w:tcPr>
            <w:tcW w:w="613" w:type="pct"/>
            <w:shd w:val="clear" w:color="auto" w:fill="auto"/>
            <w:vAlign w:val="center"/>
          </w:tcPr>
          <w:p w:rsidR="00D72BED" w:rsidRPr="004B7E99" w:rsidRDefault="00D72BED" w:rsidP="00CA0D18">
            <w:pPr>
              <w:jc w:val="center"/>
              <w:cnfStyle w:val="000000100000"/>
              <w:rPr>
                <w:rFonts w:ascii="Times New Roman" w:hAnsi="Times New Roman" w:cs="Times New Roman"/>
                <w:lang w:val="en-US"/>
              </w:rPr>
            </w:pPr>
            <w:r>
              <w:rPr>
                <w:rFonts w:ascii="Times New Roman" w:hAnsi="Times New Roman" w:cs="Times New Roman"/>
                <w:lang w:val="en-US"/>
              </w:rPr>
              <w:t>0.67</w:t>
            </w:r>
          </w:p>
        </w:tc>
        <w:tc>
          <w:tcPr>
            <w:tcW w:w="645" w:type="pct"/>
            <w:shd w:val="clear" w:color="auto" w:fill="auto"/>
            <w:vAlign w:val="center"/>
          </w:tcPr>
          <w:p w:rsidR="00D72BED" w:rsidRPr="004B7E99" w:rsidRDefault="00D72BED" w:rsidP="00CA0D18">
            <w:pPr>
              <w:jc w:val="center"/>
              <w:cnfStyle w:val="000000100000"/>
              <w:rPr>
                <w:rFonts w:ascii="Times New Roman" w:hAnsi="Times New Roman" w:cs="Times New Roman"/>
                <w:lang w:val="en-US"/>
              </w:rPr>
            </w:pPr>
            <w:r>
              <w:rPr>
                <w:rFonts w:ascii="Times New Roman" w:hAnsi="Times New Roman" w:cs="Times New Roman"/>
                <w:lang w:val="en-US"/>
              </w:rPr>
              <w:t>0.44,1.03</w:t>
            </w:r>
          </w:p>
        </w:tc>
        <w:tc>
          <w:tcPr>
            <w:tcW w:w="516" w:type="pct"/>
            <w:shd w:val="clear" w:color="auto" w:fill="auto"/>
            <w:vAlign w:val="center"/>
          </w:tcPr>
          <w:p w:rsidR="00D72BED" w:rsidRPr="004B7E99" w:rsidRDefault="00D72BED" w:rsidP="00EA77F9">
            <w:pPr>
              <w:jc w:val="center"/>
              <w:cnfStyle w:val="000000100000"/>
              <w:rPr>
                <w:rFonts w:ascii="Times New Roman" w:hAnsi="Times New Roman" w:cs="Times New Roman"/>
                <w:lang w:val="en-US"/>
              </w:rPr>
            </w:pPr>
            <w:r>
              <w:rPr>
                <w:rFonts w:ascii="Times New Roman" w:hAnsi="Times New Roman" w:cs="Times New Roman"/>
                <w:lang w:val="en-US"/>
              </w:rPr>
              <w:t>0.</w:t>
            </w:r>
            <w:r w:rsidR="00EA77F9">
              <w:rPr>
                <w:rFonts w:ascii="Times New Roman" w:hAnsi="Times New Roman" w:cs="Times New Roman"/>
                <w:lang w:val="en-US"/>
              </w:rPr>
              <w:t>78</w:t>
            </w:r>
          </w:p>
        </w:tc>
        <w:tc>
          <w:tcPr>
            <w:tcW w:w="550" w:type="pct"/>
            <w:shd w:val="clear" w:color="auto" w:fill="auto"/>
            <w:vAlign w:val="center"/>
          </w:tcPr>
          <w:p w:rsidR="00D72BED" w:rsidRPr="004B7E99" w:rsidRDefault="00D72BED" w:rsidP="00EA77F9">
            <w:pPr>
              <w:jc w:val="center"/>
              <w:cnfStyle w:val="000000100000"/>
              <w:rPr>
                <w:rFonts w:ascii="Times New Roman" w:hAnsi="Times New Roman" w:cs="Times New Roman"/>
                <w:lang w:val="en-US"/>
              </w:rPr>
            </w:pPr>
            <w:r>
              <w:rPr>
                <w:rFonts w:ascii="Times New Roman" w:hAnsi="Times New Roman" w:cs="Times New Roman"/>
                <w:lang w:val="en-US"/>
              </w:rPr>
              <w:t>0.</w:t>
            </w:r>
            <w:r w:rsidR="00EA77F9">
              <w:rPr>
                <w:rFonts w:ascii="Times New Roman" w:hAnsi="Times New Roman" w:cs="Times New Roman"/>
                <w:lang w:val="en-US"/>
              </w:rPr>
              <w:t>50</w:t>
            </w:r>
            <w:r>
              <w:rPr>
                <w:rFonts w:ascii="Times New Roman" w:hAnsi="Times New Roman" w:cs="Times New Roman"/>
                <w:lang w:val="en-US"/>
              </w:rPr>
              <w:t>,1.</w:t>
            </w:r>
            <w:r w:rsidR="00EA77F9">
              <w:rPr>
                <w:rFonts w:ascii="Times New Roman" w:hAnsi="Times New Roman" w:cs="Times New Roman"/>
                <w:lang w:val="en-US"/>
              </w:rPr>
              <w:t>21</w:t>
            </w:r>
          </w:p>
        </w:tc>
      </w:tr>
      <w:tr w:rsidR="00D72BED" w:rsidRPr="004B7E99" w:rsidTr="00CA0D18">
        <w:trPr>
          <w:trHeight w:val="79"/>
        </w:trPr>
        <w:tc>
          <w:tcPr>
            <w:cnfStyle w:val="001000000000"/>
            <w:tcW w:w="805" w:type="pct"/>
            <w:shd w:val="clear" w:color="auto" w:fill="auto"/>
            <w:vAlign w:val="center"/>
          </w:tcPr>
          <w:p w:rsidR="00D72BED" w:rsidRPr="00674CD7" w:rsidRDefault="00D72BED" w:rsidP="00D72BED">
            <w:pPr>
              <w:rPr>
                <w:rFonts w:ascii="Times New Roman" w:hAnsi="Times New Roman" w:cs="Times New Roman"/>
                <w:b w:val="0"/>
                <w:i/>
                <w:lang w:val="en-US"/>
              </w:rPr>
            </w:pPr>
            <w:r w:rsidRPr="00674CD7">
              <w:rPr>
                <w:rFonts w:ascii="Times New Roman" w:hAnsi="Times New Roman" w:cs="Times New Roman"/>
                <w:b w:val="0"/>
                <w:i/>
                <w:lang w:val="en-US"/>
              </w:rPr>
              <w:t>P trend linear</w:t>
            </w:r>
          </w:p>
        </w:tc>
        <w:tc>
          <w:tcPr>
            <w:tcW w:w="710" w:type="pct"/>
            <w:shd w:val="clear" w:color="auto" w:fill="auto"/>
            <w:vAlign w:val="center"/>
          </w:tcPr>
          <w:p w:rsidR="00D72BED" w:rsidRPr="00674CD7" w:rsidRDefault="00D72BED" w:rsidP="00CA0D18">
            <w:pPr>
              <w:jc w:val="center"/>
              <w:cnfStyle w:val="000000000000"/>
              <w:rPr>
                <w:rFonts w:ascii="Times New Roman" w:hAnsi="Times New Roman" w:cs="Times New Roman"/>
                <w:i/>
                <w:lang w:val="en-US"/>
              </w:rPr>
            </w:pPr>
          </w:p>
        </w:tc>
        <w:tc>
          <w:tcPr>
            <w:tcW w:w="548" w:type="pct"/>
            <w:shd w:val="clear" w:color="auto" w:fill="auto"/>
            <w:vAlign w:val="center"/>
          </w:tcPr>
          <w:p w:rsidR="00D72BED" w:rsidRPr="00674CD7" w:rsidRDefault="00D72BED" w:rsidP="00CA0D18">
            <w:pPr>
              <w:jc w:val="center"/>
              <w:cnfStyle w:val="000000000000"/>
              <w:rPr>
                <w:rFonts w:ascii="Times New Roman" w:hAnsi="Times New Roman" w:cs="Times New Roman"/>
                <w:i/>
                <w:lang w:val="en-US"/>
              </w:rPr>
            </w:pPr>
            <w:r w:rsidRPr="00674CD7">
              <w:rPr>
                <w:rFonts w:ascii="Times New Roman" w:hAnsi="Times New Roman" w:cs="Times New Roman"/>
                <w:i/>
                <w:lang w:val="en-US"/>
              </w:rPr>
              <w:t>0.026</w:t>
            </w:r>
          </w:p>
        </w:tc>
        <w:tc>
          <w:tcPr>
            <w:tcW w:w="613" w:type="pct"/>
            <w:shd w:val="clear" w:color="auto" w:fill="auto"/>
            <w:vAlign w:val="center"/>
          </w:tcPr>
          <w:p w:rsidR="00D72BED" w:rsidRPr="00674CD7" w:rsidRDefault="00D72BED" w:rsidP="00CA0D18">
            <w:pPr>
              <w:jc w:val="center"/>
              <w:cnfStyle w:val="000000000000"/>
              <w:rPr>
                <w:rFonts w:ascii="Times New Roman" w:hAnsi="Times New Roman" w:cs="Times New Roman"/>
                <w:i/>
                <w:lang w:val="en-US"/>
              </w:rPr>
            </w:pPr>
          </w:p>
        </w:tc>
        <w:tc>
          <w:tcPr>
            <w:tcW w:w="613" w:type="pct"/>
            <w:shd w:val="clear" w:color="auto" w:fill="auto"/>
            <w:vAlign w:val="center"/>
          </w:tcPr>
          <w:p w:rsidR="00D72BED" w:rsidRPr="00674CD7" w:rsidRDefault="00D72BED" w:rsidP="00CA0D18">
            <w:pPr>
              <w:jc w:val="center"/>
              <w:cnfStyle w:val="000000000000"/>
              <w:rPr>
                <w:rFonts w:ascii="Times New Roman" w:hAnsi="Times New Roman" w:cs="Times New Roman"/>
                <w:i/>
                <w:lang w:val="en-US"/>
              </w:rPr>
            </w:pPr>
            <w:r w:rsidRPr="00674CD7">
              <w:rPr>
                <w:rFonts w:ascii="Times New Roman" w:hAnsi="Times New Roman" w:cs="Times New Roman"/>
                <w:i/>
                <w:lang w:val="en-US"/>
              </w:rPr>
              <w:t>0.158</w:t>
            </w:r>
          </w:p>
        </w:tc>
        <w:tc>
          <w:tcPr>
            <w:tcW w:w="645" w:type="pct"/>
            <w:shd w:val="clear" w:color="auto" w:fill="auto"/>
            <w:vAlign w:val="center"/>
          </w:tcPr>
          <w:p w:rsidR="00D72BED" w:rsidRPr="00674CD7" w:rsidRDefault="00D72BED" w:rsidP="00CA0D18">
            <w:pPr>
              <w:jc w:val="center"/>
              <w:cnfStyle w:val="000000000000"/>
              <w:rPr>
                <w:rFonts w:ascii="Times New Roman" w:hAnsi="Times New Roman" w:cs="Times New Roman"/>
                <w:i/>
                <w:lang w:val="en-US"/>
              </w:rPr>
            </w:pPr>
          </w:p>
        </w:tc>
        <w:tc>
          <w:tcPr>
            <w:tcW w:w="516" w:type="pct"/>
            <w:shd w:val="clear" w:color="auto" w:fill="auto"/>
            <w:vAlign w:val="center"/>
          </w:tcPr>
          <w:p w:rsidR="00D72BED" w:rsidRPr="00674CD7" w:rsidRDefault="00D72BED" w:rsidP="00EA77F9">
            <w:pPr>
              <w:jc w:val="center"/>
              <w:cnfStyle w:val="000000000000"/>
              <w:rPr>
                <w:rFonts w:ascii="Times New Roman" w:hAnsi="Times New Roman" w:cs="Times New Roman"/>
                <w:i/>
                <w:lang w:val="en-US"/>
              </w:rPr>
            </w:pPr>
            <w:r w:rsidRPr="00674CD7">
              <w:rPr>
                <w:rFonts w:ascii="Times New Roman" w:hAnsi="Times New Roman" w:cs="Times New Roman"/>
                <w:i/>
                <w:lang w:val="en-US"/>
              </w:rPr>
              <w:t>0.</w:t>
            </w:r>
            <w:r w:rsidR="00EA77F9">
              <w:rPr>
                <w:rFonts w:ascii="Times New Roman" w:hAnsi="Times New Roman" w:cs="Times New Roman"/>
                <w:i/>
                <w:lang w:val="en-US"/>
              </w:rPr>
              <w:t>504</w:t>
            </w:r>
          </w:p>
        </w:tc>
        <w:tc>
          <w:tcPr>
            <w:tcW w:w="550" w:type="pct"/>
            <w:shd w:val="clear" w:color="auto" w:fill="auto"/>
            <w:vAlign w:val="center"/>
          </w:tcPr>
          <w:p w:rsidR="00D72BED" w:rsidRPr="00674CD7" w:rsidRDefault="00D72BED" w:rsidP="00CA0D18">
            <w:pPr>
              <w:jc w:val="center"/>
              <w:cnfStyle w:val="000000000000"/>
              <w:rPr>
                <w:rFonts w:ascii="Times New Roman" w:hAnsi="Times New Roman" w:cs="Times New Roman"/>
                <w:i/>
                <w:lang w:val="en-US"/>
              </w:rPr>
            </w:pPr>
          </w:p>
        </w:tc>
      </w:tr>
      <w:tr w:rsidR="00D72BED" w:rsidRPr="004B7E99" w:rsidTr="00CA0D18">
        <w:trPr>
          <w:cnfStyle w:val="000000100000"/>
          <w:trHeight w:val="79"/>
        </w:trPr>
        <w:tc>
          <w:tcPr>
            <w:cnfStyle w:val="001000000000"/>
            <w:tcW w:w="805" w:type="pct"/>
            <w:shd w:val="clear" w:color="auto" w:fill="auto"/>
            <w:vAlign w:val="center"/>
          </w:tcPr>
          <w:p w:rsidR="00D72BED" w:rsidRPr="00674CD7" w:rsidRDefault="00D72BED" w:rsidP="00D72BED">
            <w:pPr>
              <w:rPr>
                <w:rFonts w:ascii="Times New Roman" w:hAnsi="Times New Roman" w:cs="Times New Roman"/>
                <w:b w:val="0"/>
                <w:i/>
                <w:lang w:val="en-US"/>
              </w:rPr>
            </w:pPr>
            <w:r w:rsidRPr="00674CD7">
              <w:rPr>
                <w:rFonts w:ascii="Times New Roman" w:hAnsi="Times New Roman" w:cs="Times New Roman"/>
                <w:b w:val="0"/>
                <w:i/>
                <w:lang w:val="en-US"/>
              </w:rPr>
              <w:t>P trend nonlinear</w:t>
            </w:r>
          </w:p>
        </w:tc>
        <w:tc>
          <w:tcPr>
            <w:tcW w:w="710" w:type="pct"/>
            <w:shd w:val="clear" w:color="auto" w:fill="auto"/>
            <w:vAlign w:val="center"/>
          </w:tcPr>
          <w:p w:rsidR="00D72BED" w:rsidRPr="00674CD7" w:rsidRDefault="00D72BED" w:rsidP="00CA0D18">
            <w:pPr>
              <w:jc w:val="center"/>
              <w:cnfStyle w:val="000000100000"/>
              <w:rPr>
                <w:rFonts w:ascii="Times New Roman" w:hAnsi="Times New Roman" w:cs="Times New Roman"/>
                <w:i/>
                <w:lang w:val="en-US"/>
              </w:rPr>
            </w:pPr>
          </w:p>
        </w:tc>
        <w:tc>
          <w:tcPr>
            <w:tcW w:w="548" w:type="pct"/>
            <w:shd w:val="clear" w:color="auto" w:fill="auto"/>
            <w:vAlign w:val="center"/>
          </w:tcPr>
          <w:p w:rsidR="00D72BED" w:rsidRPr="00674CD7" w:rsidRDefault="00D72BED" w:rsidP="00CA0D18">
            <w:pPr>
              <w:jc w:val="center"/>
              <w:cnfStyle w:val="000000100000"/>
              <w:rPr>
                <w:rFonts w:ascii="Times New Roman" w:hAnsi="Times New Roman" w:cs="Times New Roman"/>
                <w:i/>
                <w:lang w:val="en-US"/>
              </w:rPr>
            </w:pPr>
            <w:r w:rsidRPr="00674CD7">
              <w:rPr>
                <w:rFonts w:ascii="Times New Roman" w:hAnsi="Times New Roman" w:cs="Times New Roman"/>
                <w:i/>
                <w:lang w:val="en-US"/>
              </w:rPr>
              <w:t>0.001</w:t>
            </w:r>
          </w:p>
        </w:tc>
        <w:tc>
          <w:tcPr>
            <w:tcW w:w="613" w:type="pct"/>
            <w:shd w:val="clear" w:color="auto" w:fill="auto"/>
            <w:vAlign w:val="center"/>
          </w:tcPr>
          <w:p w:rsidR="00D72BED" w:rsidRPr="00674CD7" w:rsidRDefault="00D72BED" w:rsidP="00CA0D18">
            <w:pPr>
              <w:jc w:val="center"/>
              <w:cnfStyle w:val="000000100000"/>
              <w:rPr>
                <w:rFonts w:ascii="Times New Roman" w:hAnsi="Times New Roman" w:cs="Times New Roman"/>
                <w:i/>
                <w:lang w:val="en-US"/>
              </w:rPr>
            </w:pPr>
          </w:p>
        </w:tc>
        <w:tc>
          <w:tcPr>
            <w:tcW w:w="613" w:type="pct"/>
            <w:shd w:val="clear" w:color="auto" w:fill="auto"/>
            <w:vAlign w:val="center"/>
          </w:tcPr>
          <w:p w:rsidR="00D72BED" w:rsidRPr="00674CD7" w:rsidRDefault="00D72BED" w:rsidP="00CA0D18">
            <w:pPr>
              <w:jc w:val="center"/>
              <w:cnfStyle w:val="000000100000"/>
              <w:rPr>
                <w:rFonts w:ascii="Times New Roman" w:hAnsi="Times New Roman" w:cs="Times New Roman"/>
                <w:i/>
                <w:lang w:val="en-US"/>
              </w:rPr>
            </w:pPr>
            <w:r w:rsidRPr="00674CD7">
              <w:rPr>
                <w:rFonts w:ascii="Times New Roman" w:hAnsi="Times New Roman" w:cs="Times New Roman"/>
                <w:i/>
                <w:lang w:val="en-US"/>
              </w:rPr>
              <w:t>0.019</w:t>
            </w:r>
          </w:p>
        </w:tc>
        <w:tc>
          <w:tcPr>
            <w:tcW w:w="645" w:type="pct"/>
            <w:shd w:val="clear" w:color="auto" w:fill="auto"/>
            <w:vAlign w:val="center"/>
          </w:tcPr>
          <w:p w:rsidR="00D72BED" w:rsidRPr="00674CD7" w:rsidRDefault="00D72BED" w:rsidP="00CA0D18">
            <w:pPr>
              <w:jc w:val="center"/>
              <w:cnfStyle w:val="000000100000"/>
              <w:rPr>
                <w:rFonts w:ascii="Times New Roman" w:hAnsi="Times New Roman" w:cs="Times New Roman"/>
                <w:i/>
                <w:lang w:val="en-US"/>
              </w:rPr>
            </w:pPr>
          </w:p>
        </w:tc>
        <w:tc>
          <w:tcPr>
            <w:tcW w:w="516" w:type="pct"/>
            <w:shd w:val="clear" w:color="auto" w:fill="auto"/>
            <w:vAlign w:val="center"/>
          </w:tcPr>
          <w:p w:rsidR="00D72BED" w:rsidRPr="00674CD7" w:rsidRDefault="00D72BED" w:rsidP="00EA77F9">
            <w:pPr>
              <w:jc w:val="center"/>
              <w:cnfStyle w:val="000000100000"/>
              <w:rPr>
                <w:rFonts w:ascii="Times New Roman" w:hAnsi="Times New Roman" w:cs="Times New Roman"/>
                <w:i/>
                <w:lang w:val="en-US"/>
              </w:rPr>
            </w:pPr>
            <w:r w:rsidRPr="00674CD7">
              <w:rPr>
                <w:rFonts w:ascii="Times New Roman" w:hAnsi="Times New Roman" w:cs="Times New Roman"/>
                <w:i/>
                <w:lang w:val="en-US"/>
              </w:rPr>
              <w:t>0.</w:t>
            </w:r>
            <w:r w:rsidR="00EA77F9" w:rsidRPr="00674CD7">
              <w:rPr>
                <w:rFonts w:ascii="Times New Roman" w:hAnsi="Times New Roman" w:cs="Times New Roman"/>
                <w:i/>
                <w:lang w:val="en-US"/>
              </w:rPr>
              <w:t>1</w:t>
            </w:r>
            <w:r w:rsidR="00EA77F9">
              <w:rPr>
                <w:rFonts w:ascii="Times New Roman" w:hAnsi="Times New Roman" w:cs="Times New Roman"/>
                <w:i/>
                <w:lang w:val="en-US"/>
              </w:rPr>
              <w:t>08</w:t>
            </w:r>
          </w:p>
        </w:tc>
        <w:tc>
          <w:tcPr>
            <w:tcW w:w="550" w:type="pct"/>
            <w:shd w:val="clear" w:color="auto" w:fill="auto"/>
            <w:vAlign w:val="center"/>
          </w:tcPr>
          <w:p w:rsidR="00D72BED" w:rsidRPr="00674CD7" w:rsidRDefault="00D72BED" w:rsidP="00CA0D18">
            <w:pPr>
              <w:jc w:val="center"/>
              <w:cnfStyle w:val="000000100000"/>
              <w:rPr>
                <w:rFonts w:ascii="Times New Roman" w:hAnsi="Times New Roman" w:cs="Times New Roman"/>
                <w:i/>
                <w:lang w:val="en-US"/>
              </w:rPr>
            </w:pPr>
          </w:p>
        </w:tc>
      </w:tr>
      <w:tr w:rsidR="00D72BED" w:rsidRPr="004B7E99" w:rsidTr="00CA0D18">
        <w:trPr>
          <w:trHeight w:val="79"/>
        </w:trPr>
        <w:tc>
          <w:tcPr>
            <w:cnfStyle w:val="001000000000"/>
            <w:tcW w:w="805" w:type="pct"/>
            <w:shd w:val="clear" w:color="auto" w:fill="auto"/>
          </w:tcPr>
          <w:p w:rsidR="00D72BED" w:rsidRPr="004B7E99" w:rsidRDefault="00D72BED" w:rsidP="00D72BED">
            <w:pPr>
              <w:rPr>
                <w:rFonts w:ascii="Times New Roman" w:hAnsi="Times New Roman" w:cs="Times New Roman"/>
                <w:b w:val="0"/>
                <w:lang w:val="en-US"/>
              </w:rPr>
            </w:pPr>
          </w:p>
        </w:tc>
        <w:tc>
          <w:tcPr>
            <w:tcW w:w="710" w:type="pct"/>
            <w:shd w:val="clear" w:color="auto" w:fill="auto"/>
            <w:vAlign w:val="center"/>
          </w:tcPr>
          <w:p w:rsidR="00D72BED" w:rsidRPr="004B7E99" w:rsidRDefault="00D72BED" w:rsidP="00CA0D18">
            <w:pPr>
              <w:jc w:val="center"/>
              <w:cnfStyle w:val="000000000000"/>
              <w:rPr>
                <w:rFonts w:ascii="Times New Roman" w:hAnsi="Times New Roman" w:cs="Times New Roman"/>
                <w:lang w:val="en-US"/>
              </w:rPr>
            </w:pPr>
          </w:p>
        </w:tc>
        <w:tc>
          <w:tcPr>
            <w:tcW w:w="548" w:type="pct"/>
            <w:shd w:val="clear" w:color="auto" w:fill="auto"/>
            <w:vAlign w:val="center"/>
          </w:tcPr>
          <w:p w:rsidR="00D72BED" w:rsidRPr="004B7E99" w:rsidRDefault="00D72BED" w:rsidP="00CA0D18">
            <w:pPr>
              <w:jc w:val="center"/>
              <w:cnfStyle w:val="000000000000"/>
              <w:rPr>
                <w:rFonts w:ascii="Times New Roman" w:hAnsi="Times New Roman" w:cs="Times New Roman"/>
                <w:lang w:val="en-US"/>
              </w:rPr>
            </w:pPr>
          </w:p>
        </w:tc>
        <w:tc>
          <w:tcPr>
            <w:tcW w:w="613" w:type="pct"/>
            <w:shd w:val="clear" w:color="auto" w:fill="auto"/>
            <w:vAlign w:val="center"/>
          </w:tcPr>
          <w:p w:rsidR="00D72BED" w:rsidRPr="004B7E99" w:rsidRDefault="00D72BED" w:rsidP="00CA0D18">
            <w:pPr>
              <w:jc w:val="center"/>
              <w:cnfStyle w:val="000000000000"/>
              <w:rPr>
                <w:rFonts w:ascii="Times New Roman" w:hAnsi="Times New Roman" w:cs="Times New Roman"/>
                <w:lang w:val="en-US"/>
              </w:rPr>
            </w:pPr>
          </w:p>
        </w:tc>
        <w:tc>
          <w:tcPr>
            <w:tcW w:w="613" w:type="pct"/>
            <w:shd w:val="clear" w:color="auto" w:fill="auto"/>
            <w:vAlign w:val="center"/>
          </w:tcPr>
          <w:p w:rsidR="00D72BED" w:rsidRPr="004B7E99" w:rsidRDefault="00D72BED" w:rsidP="00CA0D18">
            <w:pPr>
              <w:jc w:val="center"/>
              <w:cnfStyle w:val="000000000000"/>
              <w:rPr>
                <w:rFonts w:ascii="Times New Roman" w:hAnsi="Times New Roman" w:cs="Times New Roman"/>
                <w:lang w:val="en-US"/>
              </w:rPr>
            </w:pPr>
          </w:p>
        </w:tc>
        <w:tc>
          <w:tcPr>
            <w:tcW w:w="645" w:type="pct"/>
            <w:shd w:val="clear" w:color="auto" w:fill="auto"/>
            <w:vAlign w:val="center"/>
          </w:tcPr>
          <w:p w:rsidR="00D72BED" w:rsidRPr="004B7E99" w:rsidRDefault="00D72BED" w:rsidP="00CA0D18">
            <w:pPr>
              <w:jc w:val="center"/>
              <w:cnfStyle w:val="000000000000"/>
              <w:rPr>
                <w:rFonts w:ascii="Times New Roman" w:hAnsi="Times New Roman" w:cs="Times New Roman"/>
                <w:lang w:val="en-US"/>
              </w:rPr>
            </w:pPr>
          </w:p>
        </w:tc>
        <w:tc>
          <w:tcPr>
            <w:tcW w:w="516" w:type="pct"/>
            <w:shd w:val="clear" w:color="auto" w:fill="auto"/>
            <w:vAlign w:val="center"/>
          </w:tcPr>
          <w:p w:rsidR="00D72BED" w:rsidRPr="004B7E99" w:rsidRDefault="00D72BED" w:rsidP="00CA0D18">
            <w:pPr>
              <w:jc w:val="center"/>
              <w:cnfStyle w:val="000000000000"/>
              <w:rPr>
                <w:rFonts w:ascii="Times New Roman" w:hAnsi="Times New Roman" w:cs="Times New Roman"/>
                <w:lang w:val="en-US"/>
              </w:rPr>
            </w:pPr>
          </w:p>
        </w:tc>
        <w:tc>
          <w:tcPr>
            <w:tcW w:w="550" w:type="pct"/>
            <w:shd w:val="clear" w:color="auto" w:fill="auto"/>
            <w:vAlign w:val="center"/>
          </w:tcPr>
          <w:p w:rsidR="00D72BED" w:rsidRPr="004B7E99" w:rsidRDefault="00D72BED" w:rsidP="00CA0D18">
            <w:pPr>
              <w:jc w:val="center"/>
              <w:cnfStyle w:val="000000000000"/>
              <w:rPr>
                <w:rFonts w:ascii="Times New Roman" w:hAnsi="Times New Roman" w:cs="Times New Roman"/>
                <w:lang w:val="en-US"/>
              </w:rPr>
            </w:pPr>
          </w:p>
        </w:tc>
      </w:tr>
      <w:tr w:rsidR="00D72BED" w:rsidRPr="004B7E99" w:rsidTr="00CA0D18">
        <w:trPr>
          <w:cnfStyle w:val="000000100000"/>
          <w:trHeight w:val="79"/>
        </w:trPr>
        <w:tc>
          <w:tcPr>
            <w:cnfStyle w:val="001000000000"/>
            <w:tcW w:w="805" w:type="pct"/>
            <w:shd w:val="clear" w:color="auto" w:fill="auto"/>
          </w:tcPr>
          <w:p w:rsidR="00D72BED" w:rsidRPr="004B7E99" w:rsidRDefault="00D72BED" w:rsidP="00D72BED">
            <w:pPr>
              <w:rPr>
                <w:rFonts w:ascii="Times New Roman" w:hAnsi="Times New Roman" w:cs="Times New Roman"/>
                <w:lang w:val="en-US"/>
              </w:rPr>
            </w:pPr>
            <w:r w:rsidRPr="004B7E99">
              <w:rPr>
                <w:rFonts w:ascii="Times New Roman" w:hAnsi="Times New Roman" w:cs="Times New Roman"/>
                <w:lang w:val="en-US"/>
              </w:rPr>
              <w:t>Cancer Mortality</w:t>
            </w:r>
          </w:p>
        </w:tc>
        <w:tc>
          <w:tcPr>
            <w:tcW w:w="710" w:type="pct"/>
            <w:shd w:val="clear" w:color="auto" w:fill="auto"/>
            <w:vAlign w:val="center"/>
          </w:tcPr>
          <w:p w:rsidR="00D72BED" w:rsidRPr="004B7E99" w:rsidRDefault="00D72BED" w:rsidP="00CA0D18">
            <w:pPr>
              <w:jc w:val="center"/>
              <w:cnfStyle w:val="000000100000"/>
              <w:rPr>
                <w:rFonts w:ascii="Times New Roman" w:hAnsi="Times New Roman" w:cs="Times New Roman"/>
                <w:lang w:val="en-US"/>
              </w:rPr>
            </w:pPr>
          </w:p>
        </w:tc>
        <w:tc>
          <w:tcPr>
            <w:tcW w:w="548" w:type="pct"/>
            <w:shd w:val="clear" w:color="auto" w:fill="auto"/>
            <w:vAlign w:val="center"/>
          </w:tcPr>
          <w:p w:rsidR="00D72BED" w:rsidRPr="004B7E99" w:rsidRDefault="00D72BED" w:rsidP="00CA0D18">
            <w:pPr>
              <w:jc w:val="center"/>
              <w:cnfStyle w:val="000000100000"/>
              <w:rPr>
                <w:rFonts w:ascii="Times New Roman" w:hAnsi="Times New Roman" w:cs="Times New Roman"/>
                <w:lang w:val="en-US"/>
              </w:rPr>
            </w:pPr>
          </w:p>
        </w:tc>
        <w:tc>
          <w:tcPr>
            <w:tcW w:w="613" w:type="pct"/>
            <w:shd w:val="clear" w:color="auto" w:fill="auto"/>
            <w:vAlign w:val="center"/>
          </w:tcPr>
          <w:p w:rsidR="00D72BED" w:rsidRPr="004B7E99" w:rsidRDefault="00D72BED" w:rsidP="00CA0D18">
            <w:pPr>
              <w:jc w:val="center"/>
              <w:cnfStyle w:val="000000100000"/>
              <w:rPr>
                <w:rFonts w:ascii="Times New Roman" w:hAnsi="Times New Roman" w:cs="Times New Roman"/>
                <w:lang w:val="en-US"/>
              </w:rPr>
            </w:pPr>
          </w:p>
        </w:tc>
        <w:tc>
          <w:tcPr>
            <w:tcW w:w="613" w:type="pct"/>
            <w:shd w:val="clear" w:color="auto" w:fill="auto"/>
            <w:vAlign w:val="center"/>
          </w:tcPr>
          <w:p w:rsidR="00D72BED" w:rsidRPr="004B7E99" w:rsidRDefault="00D72BED" w:rsidP="00CA0D18">
            <w:pPr>
              <w:jc w:val="center"/>
              <w:cnfStyle w:val="000000100000"/>
              <w:rPr>
                <w:rFonts w:ascii="Times New Roman" w:hAnsi="Times New Roman" w:cs="Times New Roman"/>
                <w:lang w:val="en-US"/>
              </w:rPr>
            </w:pPr>
          </w:p>
        </w:tc>
        <w:tc>
          <w:tcPr>
            <w:tcW w:w="645" w:type="pct"/>
            <w:shd w:val="clear" w:color="auto" w:fill="auto"/>
            <w:vAlign w:val="center"/>
          </w:tcPr>
          <w:p w:rsidR="00D72BED" w:rsidRPr="004B7E99" w:rsidRDefault="00D72BED" w:rsidP="00CA0D18">
            <w:pPr>
              <w:jc w:val="center"/>
              <w:cnfStyle w:val="000000100000"/>
              <w:rPr>
                <w:rFonts w:ascii="Times New Roman" w:hAnsi="Times New Roman" w:cs="Times New Roman"/>
                <w:lang w:val="en-US"/>
              </w:rPr>
            </w:pPr>
          </w:p>
        </w:tc>
        <w:tc>
          <w:tcPr>
            <w:tcW w:w="516" w:type="pct"/>
            <w:shd w:val="clear" w:color="auto" w:fill="auto"/>
            <w:vAlign w:val="center"/>
          </w:tcPr>
          <w:p w:rsidR="00D72BED" w:rsidRPr="004B7E99" w:rsidRDefault="00D72BED" w:rsidP="00CA0D18">
            <w:pPr>
              <w:jc w:val="center"/>
              <w:cnfStyle w:val="000000100000"/>
              <w:rPr>
                <w:rFonts w:ascii="Times New Roman" w:hAnsi="Times New Roman" w:cs="Times New Roman"/>
                <w:lang w:val="en-US"/>
              </w:rPr>
            </w:pPr>
          </w:p>
        </w:tc>
        <w:tc>
          <w:tcPr>
            <w:tcW w:w="550" w:type="pct"/>
            <w:shd w:val="clear" w:color="auto" w:fill="auto"/>
            <w:vAlign w:val="center"/>
          </w:tcPr>
          <w:p w:rsidR="00D72BED" w:rsidRPr="004B7E99" w:rsidRDefault="00D72BED" w:rsidP="00CA0D18">
            <w:pPr>
              <w:jc w:val="center"/>
              <w:cnfStyle w:val="000000100000"/>
              <w:rPr>
                <w:rFonts w:ascii="Times New Roman" w:hAnsi="Times New Roman" w:cs="Times New Roman"/>
                <w:lang w:val="en-US"/>
              </w:rPr>
            </w:pPr>
          </w:p>
        </w:tc>
      </w:tr>
      <w:tr w:rsidR="00D72BED" w:rsidRPr="004B7E99" w:rsidTr="00CA0D18">
        <w:trPr>
          <w:trHeight w:val="79"/>
        </w:trPr>
        <w:tc>
          <w:tcPr>
            <w:cnfStyle w:val="001000000000"/>
            <w:tcW w:w="805" w:type="pct"/>
            <w:shd w:val="clear" w:color="auto" w:fill="auto"/>
          </w:tcPr>
          <w:p w:rsidR="00D72BED" w:rsidRPr="004B7E99" w:rsidRDefault="00D72BED" w:rsidP="00D72BED">
            <w:pPr>
              <w:rPr>
                <w:rFonts w:ascii="Times New Roman" w:hAnsi="Times New Roman" w:cs="Times New Roman"/>
                <w:b w:val="0"/>
                <w:i/>
                <w:lang w:val="en-US"/>
              </w:rPr>
            </w:pPr>
            <w:r w:rsidRPr="004B7E99">
              <w:rPr>
                <w:rFonts w:ascii="Times New Roman" w:hAnsi="Times New Roman" w:cs="Times New Roman"/>
                <w:b w:val="0"/>
                <w:i/>
                <w:lang w:val="en-US"/>
              </w:rPr>
              <w:t xml:space="preserve">Walking Pace  </w:t>
            </w:r>
          </w:p>
        </w:tc>
        <w:tc>
          <w:tcPr>
            <w:tcW w:w="710" w:type="pct"/>
            <w:shd w:val="clear" w:color="auto" w:fill="auto"/>
            <w:vAlign w:val="center"/>
          </w:tcPr>
          <w:p w:rsidR="00D72BED" w:rsidRPr="004B7E99" w:rsidRDefault="00D72BED" w:rsidP="00CA0D18">
            <w:pPr>
              <w:jc w:val="center"/>
              <w:cnfStyle w:val="000000000000"/>
              <w:rPr>
                <w:rFonts w:ascii="Times New Roman" w:hAnsi="Times New Roman" w:cs="Times New Roman"/>
                <w:lang w:val="en-US"/>
              </w:rPr>
            </w:pPr>
          </w:p>
        </w:tc>
        <w:tc>
          <w:tcPr>
            <w:tcW w:w="548" w:type="pct"/>
            <w:shd w:val="clear" w:color="auto" w:fill="auto"/>
            <w:vAlign w:val="center"/>
          </w:tcPr>
          <w:p w:rsidR="00D72BED" w:rsidRPr="004B7E99" w:rsidRDefault="00D72BED" w:rsidP="00CA0D18">
            <w:pPr>
              <w:jc w:val="center"/>
              <w:cnfStyle w:val="000000000000"/>
              <w:rPr>
                <w:rFonts w:ascii="Times New Roman" w:hAnsi="Times New Roman" w:cs="Times New Roman"/>
                <w:lang w:val="en-US"/>
              </w:rPr>
            </w:pPr>
          </w:p>
        </w:tc>
        <w:tc>
          <w:tcPr>
            <w:tcW w:w="613" w:type="pct"/>
            <w:shd w:val="clear" w:color="auto" w:fill="auto"/>
            <w:vAlign w:val="center"/>
          </w:tcPr>
          <w:p w:rsidR="00D72BED" w:rsidRPr="004B7E99" w:rsidRDefault="00D72BED" w:rsidP="00CA0D18">
            <w:pPr>
              <w:jc w:val="center"/>
              <w:cnfStyle w:val="000000000000"/>
              <w:rPr>
                <w:rFonts w:ascii="Times New Roman" w:hAnsi="Times New Roman" w:cs="Times New Roman"/>
                <w:lang w:val="en-US"/>
              </w:rPr>
            </w:pPr>
          </w:p>
        </w:tc>
        <w:tc>
          <w:tcPr>
            <w:tcW w:w="613" w:type="pct"/>
            <w:shd w:val="clear" w:color="auto" w:fill="auto"/>
            <w:vAlign w:val="center"/>
          </w:tcPr>
          <w:p w:rsidR="00D72BED" w:rsidRPr="004B7E99" w:rsidRDefault="00D72BED" w:rsidP="00CA0D18">
            <w:pPr>
              <w:jc w:val="center"/>
              <w:cnfStyle w:val="000000000000"/>
              <w:rPr>
                <w:rFonts w:ascii="Times New Roman" w:hAnsi="Times New Roman" w:cs="Times New Roman"/>
                <w:lang w:val="en-US"/>
              </w:rPr>
            </w:pPr>
          </w:p>
        </w:tc>
        <w:tc>
          <w:tcPr>
            <w:tcW w:w="645" w:type="pct"/>
            <w:shd w:val="clear" w:color="auto" w:fill="auto"/>
            <w:vAlign w:val="center"/>
          </w:tcPr>
          <w:p w:rsidR="00D72BED" w:rsidRPr="004B7E99" w:rsidRDefault="00D72BED" w:rsidP="00CA0D18">
            <w:pPr>
              <w:jc w:val="center"/>
              <w:cnfStyle w:val="000000000000"/>
              <w:rPr>
                <w:rFonts w:ascii="Times New Roman" w:hAnsi="Times New Roman" w:cs="Times New Roman"/>
                <w:lang w:val="en-US"/>
              </w:rPr>
            </w:pPr>
          </w:p>
        </w:tc>
        <w:tc>
          <w:tcPr>
            <w:tcW w:w="516" w:type="pct"/>
            <w:shd w:val="clear" w:color="auto" w:fill="auto"/>
            <w:vAlign w:val="center"/>
          </w:tcPr>
          <w:p w:rsidR="00D72BED" w:rsidRPr="004B7E99" w:rsidRDefault="00D72BED" w:rsidP="00CA0D18">
            <w:pPr>
              <w:jc w:val="center"/>
              <w:cnfStyle w:val="000000000000"/>
              <w:rPr>
                <w:rFonts w:ascii="Times New Roman" w:hAnsi="Times New Roman" w:cs="Times New Roman"/>
                <w:lang w:val="en-US"/>
              </w:rPr>
            </w:pPr>
          </w:p>
        </w:tc>
        <w:tc>
          <w:tcPr>
            <w:tcW w:w="550" w:type="pct"/>
            <w:shd w:val="clear" w:color="auto" w:fill="auto"/>
            <w:vAlign w:val="center"/>
          </w:tcPr>
          <w:p w:rsidR="00D72BED" w:rsidRPr="004B7E99" w:rsidRDefault="00D72BED" w:rsidP="00CA0D18">
            <w:pPr>
              <w:jc w:val="center"/>
              <w:cnfStyle w:val="000000000000"/>
              <w:rPr>
                <w:rFonts w:ascii="Times New Roman" w:hAnsi="Times New Roman" w:cs="Times New Roman"/>
                <w:lang w:val="en-US"/>
              </w:rPr>
            </w:pPr>
          </w:p>
        </w:tc>
      </w:tr>
      <w:tr w:rsidR="00D72BED" w:rsidRPr="004B7E99" w:rsidTr="00CA0D18">
        <w:trPr>
          <w:cnfStyle w:val="000000100000"/>
          <w:trHeight w:val="79"/>
        </w:trPr>
        <w:tc>
          <w:tcPr>
            <w:cnfStyle w:val="001000000000"/>
            <w:tcW w:w="805" w:type="pct"/>
            <w:shd w:val="clear" w:color="auto" w:fill="auto"/>
          </w:tcPr>
          <w:p w:rsidR="00D72BED" w:rsidRPr="004B7E99" w:rsidRDefault="00D72BED" w:rsidP="00D72BED">
            <w:pPr>
              <w:rPr>
                <w:rFonts w:ascii="Times New Roman" w:hAnsi="Times New Roman" w:cs="Times New Roman"/>
                <w:b w:val="0"/>
                <w:lang w:val="en-US"/>
              </w:rPr>
            </w:pPr>
            <w:r w:rsidRPr="004B7E99">
              <w:rPr>
                <w:rFonts w:ascii="Times New Roman" w:hAnsi="Times New Roman" w:cs="Times New Roman"/>
                <w:b w:val="0"/>
                <w:lang w:val="en-US"/>
              </w:rPr>
              <w:t xml:space="preserve">Slow </w:t>
            </w:r>
          </w:p>
        </w:tc>
        <w:tc>
          <w:tcPr>
            <w:tcW w:w="710" w:type="pct"/>
            <w:shd w:val="clear" w:color="auto" w:fill="auto"/>
            <w:vAlign w:val="center"/>
          </w:tcPr>
          <w:p w:rsidR="00D72BED" w:rsidRPr="004B7E99" w:rsidRDefault="00D72BED" w:rsidP="00CA0D18">
            <w:pPr>
              <w:jc w:val="center"/>
              <w:cnfStyle w:val="000000100000"/>
              <w:rPr>
                <w:rFonts w:ascii="Times New Roman" w:hAnsi="Times New Roman" w:cs="Times New Roman"/>
                <w:lang w:val="en-US"/>
              </w:rPr>
            </w:pPr>
            <w:r>
              <w:rPr>
                <w:rFonts w:ascii="Times New Roman" w:hAnsi="Times New Roman" w:cs="Times New Roman"/>
                <w:lang w:val="en-US"/>
              </w:rPr>
              <w:t>164/4195</w:t>
            </w:r>
          </w:p>
        </w:tc>
        <w:tc>
          <w:tcPr>
            <w:tcW w:w="548" w:type="pct"/>
            <w:shd w:val="clear" w:color="auto" w:fill="auto"/>
            <w:vAlign w:val="center"/>
          </w:tcPr>
          <w:p w:rsidR="00D72BED" w:rsidRPr="004B7E99" w:rsidRDefault="00D72BED" w:rsidP="00CA0D18">
            <w:pPr>
              <w:jc w:val="center"/>
              <w:cnfStyle w:val="000000100000"/>
              <w:rPr>
                <w:rFonts w:ascii="Times New Roman" w:hAnsi="Times New Roman" w:cs="Times New Roman"/>
                <w:lang w:val="en-US"/>
              </w:rPr>
            </w:pPr>
            <w:r>
              <w:rPr>
                <w:rFonts w:ascii="Times New Roman" w:hAnsi="Times New Roman" w:cs="Times New Roman"/>
                <w:lang w:val="en-US"/>
              </w:rPr>
              <w:t>1</w:t>
            </w:r>
          </w:p>
        </w:tc>
        <w:tc>
          <w:tcPr>
            <w:tcW w:w="613" w:type="pct"/>
            <w:shd w:val="clear" w:color="auto" w:fill="auto"/>
            <w:vAlign w:val="center"/>
          </w:tcPr>
          <w:p w:rsidR="00D72BED" w:rsidRPr="004B7E99" w:rsidRDefault="00D72BED" w:rsidP="00CA0D18">
            <w:pPr>
              <w:jc w:val="center"/>
              <w:cnfStyle w:val="000000100000"/>
              <w:rPr>
                <w:rFonts w:ascii="Times New Roman" w:hAnsi="Times New Roman" w:cs="Times New Roman"/>
                <w:lang w:val="en-US"/>
              </w:rPr>
            </w:pPr>
          </w:p>
        </w:tc>
        <w:tc>
          <w:tcPr>
            <w:tcW w:w="613" w:type="pct"/>
            <w:shd w:val="clear" w:color="auto" w:fill="auto"/>
            <w:vAlign w:val="center"/>
          </w:tcPr>
          <w:p w:rsidR="00D72BED" w:rsidRPr="004B7E99" w:rsidRDefault="00D72BED" w:rsidP="00CA0D18">
            <w:pPr>
              <w:jc w:val="center"/>
              <w:cnfStyle w:val="000000100000"/>
              <w:rPr>
                <w:rFonts w:ascii="Times New Roman" w:hAnsi="Times New Roman" w:cs="Times New Roman"/>
                <w:lang w:val="en-US"/>
              </w:rPr>
            </w:pPr>
            <w:r>
              <w:rPr>
                <w:rFonts w:ascii="Times New Roman" w:hAnsi="Times New Roman" w:cs="Times New Roman"/>
                <w:lang w:val="en-US"/>
              </w:rPr>
              <w:t>1</w:t>
            </w:r>
          </w:p>
        </w:tc>
        <w:tc>
          <w:tcPr>
            <w:tcW w:w="645" w:type="pct"/>
            <w:shd w:val="clear" w:color="auto" w:fill="auto"/>
            <w:vAlign w:val="center"/>
          </w:tcPr>
          <w:p w:rsidR="00D72BED" w:rsidRPr="004B7E99" w:rsidRDefault="00D72BED" w:rsidP="00CA0D18">
            <w:pPr>
              <w:jc w:val="center"/>
              <w:cnfStyle w:val="000000100000"/>
              <w:rPr>
                <w:rFonts w:ascii="Times New Roman" w:hAnsi="Times New Roman" w:cs="Times New Roman"/>
                <w:lang w:val="en-US"/>
              </w:rPr>
            </w:pPr>
          </w:p>
        </w:tc>
        <w:tc>
          <w:tcPr>
            <w:tcW w:w="516" w:type="pct"/>
            <w:shd w:val="clear" w:color="auto" w:fill="auto"/>
            <w:vAlign w:val="center"/>
          </w:tcPr>
          <w:p w:rsidR="00D72BED" w:rsidRPr="004B7E99" w:rsidRDefault="00D72BED" w:rsidP="00CA0D18">
            <w:pPr>
              <w:jc w:val="center"/>
              <w:cnfStyle w:val="000000100000"/>
              <w:rPr>
                <w:rFonts w:ascii="Times New Roman" w:hAnsi="Times New Roman" w:cs="Times New Roman"/>
                <w:lang w:val="en-US"/>
              </w:rPr>
            </w:pPr>
            <w:r>
              <w:rPr>
                <w:rFonts w:ascii="Times New Roman" w:hAnsi="Times New Roman" w:cs="Times New Roman"/>
                <w:lang w:val="en-US"/>
              </w:rPr>
              <w:t>1</w:t>
            </w:r>
          </w:p>
        </w:tc>
        <w:tc>
          <w:tcPr>
            <w:tcW w:w="550" w:type="pct"/>
            <w:shd w:val="clear" w:color="auto" w:fill="auto"/>
            <w:vAlign w:val="center"/>
          </w:tcPr>
          <w:p w:rsidR="00D72BED" w:rsidRPr="004B7E99" w:rsidRDefault="00D72BED" w:rsidP="00CA0D18">
            <w:pPr>
              <w:jc w:val="center"/>
              <w:cnfStyle w:val="000000100000"/>
              <w:rPr>
                <w:rFonts w:ascii="Times New Roman" w:hAnsi="Times New Roman" w:cs="Times New Roman"/>
                <w:lang w:val="en-US"/>
              </w:rPr>
            </w:pPr>
          </w:p>
        </w:tc>
      </w:tr>
      <w:tr w:rsidR="00D72BED" w:rsidRPr="004B7E99" w:rsidTr="00CA0D18">
        <w:trPr>
          <w:trHeight w:val="79"/>
        </w:trPr>
        <w:tc>
          <w:tcPr>
            <w:cnfStyle w:val="001000000000"/>
            <w:tcW w:w="805" w:type="pct"/>
            <w:shd w:val="clear" w:color="auto" w:fill="auto"/>
          </w:tcPr>
          <w:p w:rsidR="00D72BED" w:rsidRPr="004B7E99" w:rsidRDefault="00D72BED" w:rsidP="00D72BED">
            <w:pPr>
              <w:rPr>
                <w:rFonts w:ascii="Times New Roman" w:hAnsi="Times New Roman" w:cs="Times New Roman"/>
                <w:b w:val="0"/>
                <w:lang w:val="en-US"/>
              </w:rPr>
            </w:pPr>
            <w:r w:rsidRPr="004B7E99">
              <w:rPr>
                <w:rFonts w:ascii="Times New Roman" w:hAnsi="Times New Roman" w:cs="Times New Roman"/>
                <w:b w:val="0"/>
                <w:lang w:val="en-US"/>
              </w:rPr>
              <w:t>Average</w:t>
            </w:r>
          </w:p>
        </w:tc>
        <w:tc>
          <w:tcPr>
            <w:tcW w:w="710" w:type="pct"/>
            <w:shd w:val="clear" w:color="auto" w:fill="auto"/>
            <w:vAlign w:val="center"/>
          </w:tcPr>
          <w:p w:rsidR="00D72BED" w:rsidRPr="004B7E99" w:rsidRDefault="00D72BED" w:rsidP="00CA0D18">
            <w:pPr>
              <w:jc w:val="center"/>
              <w:cnfStyle w:val="000000000000"/>
              <w:rPr>
                <w:rFonts w:ascii="Times New Roman" w:hAnsi="Times New Roman" w:cs="Times New Roman"/>
                <w:lang w:val="en-US"/>
              </w:rPr>
            </w:pPr>
            <w:r>
              <w:rPr>
                <w:rFonts w:ascii="Times New Roman" w:hAnsi="Times New Roman" w:cs="Times New Roman"/>
                <w:lang w:val="en-US"/>
              </w:rPr>
              <w:t>793/26124</w:t>
            </w:r>
          </w:p>
        </w:tc>
        <w:tc>
          <w:tcPr>
            <w:tcW w:w="548" w:type="pct"/>
            <w:shd w:val="clear" w:color="auto" w:fill="auto"/>
            <w:vAlign w:val="center"/>
          </w:tcPr>
          <w:p w:rsidR="00D72BED" w:rsidRPr="004B7E99" w:rsidRDefault="00D72BED" w:rsidP="00CA0D18">
            <w:pPr>
              <w:jc w:val="center"/>
              <w:cnfStyle w:val="000000000000"/>
              <w:rPr>
                <w:rFonts w:ascii="Times New Roman" w:hAnsi="Times New Roman" w:cs="Times New Roman"/>
                <w:lang w:val="en-US"/>
              </w:rPr>
            </w:pPr>
            <w:r>
              <w:rPr>
                <w:rFonts w:ascii="Times New Roman" w:hAnsi="Times New Roman" w:cs="Times New Roman"/>
                <w:lang w:val="en-US"/>
              </w:rPr>
              <w:t>0.99</w:t>
            </w:r>
          </w:p>
        </w:tc>
        <w:tc>
          <w:tcPr>
            <w:tcW w:w="613" w:type="pct"/>
            <w:shd w:val="clear" w:color="auto" w:fill="auto"/>
            <w:vAlign w:val="center"/>
          </w:tcPr>
          <w:p w:rsidR="00D72BED" w:rsidRPr="004B7E99" w:rsidRDefault="00D72BED" w:rsidP="00CA0D18">
            <w:pPr>
              <w:jc w:val="center"/>
              <w:cnfStyle w:val="000000000000"/>
              <w:rPr>
                <w:rFonts w:ascii="Times New Roman" w:hAnsi="Times New Roman" w:cs="Times New Roman"/>
                <w:lang w:val="en-US"/>
              </w:rPr>
            </w:pPr>
            <w:r>
              <w:rPr>
                <w:rFonts w:ascii="Times New Roman" w:hAnsi="Times New Roman" w:cs="Times New Roman"/>
                <w:lang w:val="en-US"/>
              </w:rPr>
              <w:t>0.83,1.17</w:t>
            </w:r>
          </w:p>
        </w:tc>
        <w:tc>
          <w:tcPr>
            <w:tcW w:w="613" w:type="pct"/>
            <w:shd w:val="clear" w:color="auto" w:fill="auto"/>
            <w:vAlign w:val="center"/>
          </w:tcPr>
          <w:p w:rsidR="00D72BED" w:rsidRPr="004B7E99" w:rsidRDefault="00D72BED" w:rsidP="00CA0D18">
            <w:pPr>
              <w:jc w:val="center"/>
              <w:cnfStyle w:val="000000000000"/>
              <w:rPr>
                <w:rFonts w:ascii="Times New Roman" w:hAnsi="Times New Roman" w:cs="Times New Roman"/>
                <w:lang w:val="en-US"/>
              </w:rPr>
            </w:pPr>
            <w:r>
              <w:rPr>
                <w:rFonts w:ascii="Times New Roman" w:hAnsi="Times New Roman" w:cs="Times New Roman"/>
                <w:lang w:val="en-US"/>
              </w:rPr>
              <w:t>1.02</w:t>
            </w:r>
          </w:p>
        </w:tc>
        <w:tc>
          <w:tcPr>
            <w:tcW w:w="645" w:type="pct"/>
            <w:shd w:val="clear" w:color="auto" w:fill="auto"/>
            <w:vAlign w:val="center"/>
          </w:tcPr>
          <w:p w:rsidR="00D72BED" w:rsidRPr="004B7E99" w:rsidRDefault="00D72BED" w:rsidP="00CA0D18">
            <w:pPr>
              <w:jc w:val="center"/>
              <w:cnfStyle w:val="000000000000"/>
              <w:rPr>
                <w:rFonts w:ascii="Times New Roman" w:hAnsi="Times New Roman" w:cs="Times New Roman"/>
                <w:lang w:val="en-US"/>
              </w:rPr>
            </w:pPr>
            <w:r>
              <w:rPr>
                <w:rFonts w:ascii="Times New Roman" w:hAnsi="Times New Roman" w:cs="Times New Roman"/>
                <w:lang w:val="en-US"/>
              </w:rPr>
              <w:t>0.86,1.22</w:t>
            </w:r>
          </w:p>
        </w:tc>
        <w:tc>
          <w:tcPr>
            <w:tcW w:w="516" w:type="pct"/>
            <w:shd w:val="clear" w:color="auto" w:fill="auto"/>
            <w:vAlign w:val="center"/>
          </w:tcPr>
          <w:p w:rsidR="00D72BED" w:rsidRPr="004B7E99" w:rsidRDefault="00D72BED" w:rsidP="00CA0D18">
            <w:pPr>
              <w:jc w:val="center"/>
              <w:cnfStyle w:val="000000000000"/>
              <w:rPr>
                <w:rFonts w:ascii="Times New Roman" w:hAnsi="Times New Roman" w:cs="Times New Roman"/>
                <w:lang w:val="en-US"/>
              </w:rPr>
            </w:pPr>
            <w:r>
              <w:rPr>
                <w:rFonts w:ascii="Times New Roman" w:hAnsi="Times New Roman" w:cs="Times New Roman"/>
                <w:lang w:val="en-US"/>
              </w:rPr>
              <w:t>1.04</w:t>
            </w:r>
          </w:p>
        </w:tc>
        <w:tc>
          <w:tcPr>
            <w:tcW w:w="550" w:type="pct"/>
            <w:shd w:val="clear" w:color="auto" w:fill="auto"/>
            <w:vAlign w:val="center"/>
          </w:tcPr>
          <w:p w:rsidR="00D72BED" w:rsidRPr="004B7E99" w:rsidRDefault="00D72BED" w:rsidP="00EA77F9">
            <w:pPr>
              <w:jc w:val="center"/>
              <w:cnfStyle w:val="000000000000"/>
              <w:rPr>
                <w:rFonts w:ascii="Times New Roman" w:hAnsi="Times New Roman" w:cs="Times New Roman"/>
                <w:lang w:val="en-US"/>
              </w:rPr>
            </w:pPr>
            <w:r>
              <w:rPr>
                <w:rFonts w:ascii="Times New Roman" w:hAnsi="Times New Roman" w:cs="Times New Roman"/>
                <w:lang w:val="en-US"/>
              </w:rPr>
              <w:t>0.88,1.</w:t>
            </w:r>
            <w:r w:rsidR="00EA77F9">
              <w:rPr>
                <w:rFonts w:ascii="Times New Roman" w:hAnsi="Times New Roman" w:cs="Times New Roman"/>
                <w:lang w:val="en-US"/>
              </w:rPr>
              <w:t>24</w:t>
            </w:r>
          </w:p>
        </w:tc>
      </w:tr>
      <w:tr w:rsidR="00D72BED" w:rsidRPr="004B7E99" w:rsidTr="00CA0D18">
        <w:trPr>
          <w:cnfStyle w:val="000000100000"/>
          <w:trHeight w:val="79"/>
        </w:trPr>
        <w:tc>
          <w:tcPr>
            <w:cnfStyle w:val="001000000000"/>
            <w:tcW w:w="805" w:type="pct"/>
            <w:shd w:val="clear" w:color="auto" w:fill="auto"/>
          </w:tcPr>
          <w:p w:rsidR="00D72BED" w:rsidRPr="004B7E99" w:rsidRDefault="00D72BED" w:rsidP="00D72BED">
            <w:pPr>
              <w:rPr>
                <w:rFonts w:ascii="Times New Roman" w:hAnsi="Times New Roman" w:cs="Times New Roman"/>
                <w:b w:val="0"/>
                <w:lang w:val="en-US"/>
              </w:rPr>
            </w:pPr>
            <w:r w:rsidRPr="004B7E99">
              <w:rPr>
                <w:rFonts w:ascii="Times New Roman" w:hAnsi="Times New Roman" w:cs="Times New Roman"/>
                <w:b w:val="0"/>
                <w:lang w:val="en-US"/>
              </w:rPr>
              <w:t>Brisk</w:t>
            </w:r>
          </w:p>
        </w:tc>
        <w:tc>
          <w:tcPr>
            <w:tcW w:w="710" w:type="pct"/>
            <w:shd w:val="clear" w:color="auto" w:fill="auto"/>
            <w:vAlign w:val="center"/>
          </w:tcPr>
          <w:p w:rsidR="00D72BED" w:rsidRPr="004B7E99" w:rsidRDefault="00D72BED" w:rsidP="00CA0D18">
            <w:pPr>
              <w:jc w:val="center"/>
              <w:cnfStyle w:val="000000100000"/>
              <w:rPr>
                <w:rFonts w:ascii="Times New Roman" w:hAnsi="Times New Roman" w:cs="Times New Roman"/>
                <w:lang w:val="en-US"/>
              </w:rPr>
            </w:pPr>
            <w:r>
              <w:rPr>
                <w:rFonts w:ascii="Times New Roman" w:hAnsi="Times New Roman" w:cs="Times New Roman"/>
                <w:lang w:val="en-US"/>
              </w:rPr>
              <w:t>275/16691</w:t>
            </w:r>
          </w:p>
        </w:tc>
        <w:tc>
          <w:tcPr>
            <w:tcW w:w="548" w:type="pct"/>
            <w:shd w:val="clear" w:color="auto" w:fill="auto"/>
            <w:vAlign w:val="center"/>
          </w:tcPr>
          <w:p w:rsidR="00D72BED" w:rsidRPr="004B7E99" w:rsidRDefault="00D72BED" w:rsidP="00CA0D18">
            <w:pPr>
              <w:jc w:val="center"/>
              <w:cnfStyle w:val="000000100000"/>
              <w:rPr>
                <w:rFonts w:ascii="Times New Roman" w:hAnsi="Times New Roman" w:cs="Times New Roman"/>
                <w:lang w:val="en-US"/>
              </w:rPr>
            </w:pPr>
            <w:r>
              <w:rPr>
                <w:rFonts w:ascii="Times New Roman" w:hAnsi="Times New Roman" w:cs="Times New Roman"/>
                <w:lang w:val="en-US"/>
              </w:rPr>
              <w:t>0.81</w:t>
            </w:r>
          </w:p>
        </w:tc>
        <w:tc>
          <w:tcPr>
            <w:tcW w:w="613" w:type="pct"/>
            <w:shd w:val="clear" w:color="auto" w:fill="auto"/>
            <w:vAlign w:val="center"/>
          </w:tcPr>
          <w:p w:rsidR="00D72BED" w:rsidRPr="004B7E99" w:rsidRDefault="00D72BED" w:rsidP="00CA0D18">
            <w:pPr>
              <w:jc w:val="center"/>
              <w:cnfStyle w:val="000000100000"/>
              <w:rPr>
                <w:rFonts w:ascii="Times New Roman" w:hAnsi="Times New Roman" w:cs="Times New Roman"/>
                <w:lang w:val="en-US"/>
              </w:rPr>
            </w:pPr>
            <w:r>
              <w:rPr>
                <w:rFonts w:ascii="Times New Roman" w:hAnsi="Times New Roman" w:cs="Times New Roman"/>
                <w:lang w:val="en-US"/>
              </w:rPr>
              <w:t>0.66, 0.99</w:t>
            </w:r>
          </w:p>
        </w:tc>
        <w:tc>
          <w:tcPr>
            <w:tcW w:w="613" w:type="pct"/>
            <w:shd w:val="clear" w:color="auto" w:fill="auto"/>
            <w:vAlign w:val="center"/>
          </w:tcPr>
          <w:p w:rsidR="00D72BED" w:rsidRPr="004B7E99" w:rsidRDefault="00D72BED" w:rsidP="00CA0D18">
            <w:pPr>
              <w:jc w:val="center"/>
              <w:cnfStyle w:val="000000100000"/>
              <w:rPr>
                <w:rFonts w:ascii="Times New Roman" w:hAnsi="Times New Roman" w:cs="Times New Roman"/>
                <w:lang w:val="en-US"/>
              </w:rPr>
            </w:pPr>
            <w:r>
              <w:rPr>
                <w:rFonts w:ascii="Times New Roman" w:hAnsi="Times New Roman" w:cs="Times New Roman"/>
                <w:lang w:val="en-US"/>
              </w:rPr>
              <w:t>0.87</w:t>
            </w:r>
          </w:p>
        </w:tc>
        <w:tc>
          <w:tcPr>
            <w:tcW w:w="645" w:type="pct"/>
            <w:shd w:val="clear" w:color="auto" w:fill="auto"/>
            <w:vAlign w:val="center"/>
          </w:tcPr>
          <w:p w:rsidR="00D72BED" w:rsidRPr="004B7E99" w:rsidRDefault="00D72BED" w:rsidP="00CA0D18">
            <w:pPr>
              <w:jc w:val="center"/>
              <w:cnfStyle w:val="000000100000"/>
              <w:rPr>
                <w:rFonts w:ascii="Times New Roman" w:hAnsi="Times New Roman" w:cs="Times New Roman"/>
                <w:lang w:val="en-US"/>
              </w:rPr>
            </w:pPr>
            <w:r>
              <w:rPr>
                <w:rFonts w:ascii="Times New Roman" w:hAnsi="Times New Roman" w:cs="Times New Roman"/>
                <w:lang w:val="en-US"/>
              </w:rPr>
              <w:t>0.71,1.07</w:t>
            </w:r>
          </w:p>
        </w:tc>
        <w:tc>
          <w:tcPr>
            <w:tcW w:w="516" w:type="pct"/>
            <w:shd w:val="clear" w:color="auto" w:fill="auto"/>
            <w:vAlign w:val="center"/>
          </w:tcPr>
          <w:p w:rsidR="00D72BED" w:rsidRPr="004B7E99" w:rsidRDefault="00D72BED" w:rsidP="00CA0D18">
            <w:pPr>
              <w:jc w:val="center"/>
              <w:cnfStyle w:val="000000100000"/>
              <w:rPr>
                <w:rFonts w:ascii="Times New Roman" w:hAnsi="Times New Roman" w:cs="Times New Roman"/>
                <w:lang w:val="en-US"/>
              </w:rPr>
            </w:pPr>
            <w:r>
              <w:rPr>
                <w:rFonts w:ascii="Times New Roman" w:hAnsi="Times New Roman" w:cs="Times New Roman"/>
                <w:lang w:val="en-US"/>
              </w:rPr>
              <w:t>0.95</w:t>
            </w:r>
          </w:p>
        </w:tc>
        <w:tc>
          <w:tcPr>
            <w:tcW w:w="550" w:type="pct"/>
            <w:shd w:val="clear" w:color="auto" w:fill="auto"/>
            <w:vAlign w:val="center"/>
          </w:tcPr>
          <w:p w:rsidR="00D72BED" w:rsidRPr="004B7E99" w:rsidRDefault="00D72BED" w:rsidP="00CA0D18">
            <w:pPr>
              <w:jc w:val="center"/>
              <w:cnfStyle w:val="000000100000"/>
              <w:rPr>
                <w:rFonts w:ascii="Times New Roman" w:hAnsi="Times New Roman" w:cs="Times New Roman"/>
                <w:lang w:val="en-US"/>
              </w:rPr>
            </w:pPr>
            <w:r>
              <w:rPr>
                <w:rFonts w:ascii="Times New Roman" w:hAnsi="Times New Roman" w:cs="Times New Roman"/>
                <w:lang w:val="en-US"/>
              </w:rPr>
              <w:t>0.76,1.18</w:t>
            </w:r>
          </w:p>
        </w:tc>
      </w:tr>
      <w:tr w:rsidR="00D72BED" w:rsidRPr="004B7E99" w:rsidTr="00CA0D18">
        <w:trPr>
          <w:trHeight w:val="79"/>
        </w:trPr>
        <w:tc>
          <w:tcPr>
            <w:cnfStyle w:val="001000000000"/>
            <w:tcW w:w="805" w:type="pct"/>
            <w:shd w:val="clear" w:color="auto" w:fill="auto"/>
          </w:tcPr>
          <w:p w:rsidR="00D72BED" w:rsidRPr="004B7E99" w:rsidRDefault="00D72BED" w:rsidP="00D72BED">
            <w:pPr>
              <w:rPr>
                <w:rFonts w:ascii="Times New Roman" w:hAnsi="Times New Roman" w:cs="Times New Roman"/>
                <w:b w:val="0"/>
                <w:lang w:val="en-US"/>
              </w:rPr>
            </w:pPr>
            <w:r>
              <w:rPr>
                <w:rFonts w:ascii="Times New Roman" w:hAnsi="Times New Roman" w:cs="Times New Roman"/>
                <w:b w:val="0"/>
                <w:lang w:val="en-US"/>
              </w:rPr>
              <w:t>Fast</w:t>
            </w:r>
          </w:p>
        </w:tc>
        <w:tc>
          <w:tcPr>
            <w:tcW w:w="710" w:type="pct"/>
            <w:shd w:val="clear" w:color="auto" w:fill="auto"/>
            <w:vAlign w:val="center"/>
          </w:tcPr>
          <w:p w:rsidR="00D72BED" w:rsidRPr="004B7E99" w:rsidRDefault="00D72BED" w:rsidP="00CA0D18">
            <w:pPr>
              <w:jc w:val="center"/>
              <w:cnfStyle w:val="000000000000"/>
              <w:rPr>
                <w:rFonts w:ascii="Times New Roman" w:hAnsi="Times New Roman" w:cs="Times New Roman"/>
                <w:lang w:val="en-US"/>
              </w:rPr>
            </w:pPr>
            <w:r>
              <w:rPr>
                <w:rFonts w:ascii="Times New Roman" w:hAnsi="Times New Roman" w:cs="Times New Roman"/>
                <w:lang w:val="en-US"/>
              </w:rPr>
              <w:t>44/3215</w:t>
            </w:r>
          </w:p>
        </w:tc>
        <w:tc>
          <w:tcPr>
            <w:tcW w:w="548" w:type="pct"/>
            <w:shd w:val="clear" w:color="auto" w:fill="auto"/>
            <w:vAlign w:val="center"/>
          </w:tcPr>
          <w:p w:rsidR="00D72BED" w:rsidRPr="004B7E99" w:rsidRDefault="00D72BED" w:rsidP="00CA0D18">
            <w:pPr>
              <w:jc w:val="center"/>
              <w:cnfStyle w:val="000000000000"/>
              <w:rPr>
                <w:rFonts w:ascii="Times New Roman" w:hAnsi="Times New Roman" w:cs="Times New Roman"/>
                <w:lang w:val="en-US"/>
              </w:rPr>
            </w:pPr>
            <w:r>
              <w:rPr>
                <w:rFonts w:ascii="Times New Roman" w:hAnsi="Times New Roman" w:cs="Times New Roman"/>
                <w:lang w:val="en-US"/>
              </w:rPr>
              <w:t>0.87</w:t>
            </w:r>
          </w:p>
        </w:tc>
        <w:tc>
          <w:tcPr>
            <w:tcW w:w="613" w:type="pct"/>
            <w:shd w:val="clear" w:color="auto" w:fill="auto"/>
            <w:vAlign w:val="center"/>
          </w:tcPr>
          <w:p w:rsidR="00D72BED" w:rsidRPr="004B7E99" w:rsidRDefault="00D72BED" w:rsidP="00CA0D18">
            <w:pPr>
              <w:jc w:val="center"/>
              <w:cnfStyle w:val="000000000000"/>
              <w:rPr>
                <w:rFonts w:ascii="Times New Roman" w:hAnsi="Times New Roman" w:cs="Times New Roman"/>
                <w:lang w:val="en-US"/>
              </w:rPr>
            </w:pPr>
            <w:r>
              <w:rPr>
                <w:rFonts w:ascii="Times New Roman" w:hAnsi="Times New Roman" w:cs="Times New Roman"/>
                <w:lang w:val="en-US"/>
              </w:rPr>
              <w:t>0.62,1.22</w:t>
            </w:r>
          </w:p>
        </w:tc>
        <w:tc>
          <w:tcPr>
            <w:tcW w:w="613" w:type="pct"/>
            <w:shd w:val="clear" w:color="auto" w:fill="auto"/>
            <w:vAlign w:val="center"/>
          </w:tcPr>
          <w:p w:rsidR="00D72BED" w:rsidRPr="004B7E99" w:rsidRDefault="00D72BED" w:rsidP="00CA0D18">
            <w:pPr>
              <w:jc w:val="center"/>
              <w:cnfStyle w:val="000000000000"/>
              <w:rPr>
                <w:rFonts w:ascii="Times New Roman" w:hAnsi="Times New Roman" w:cs="Times New Roman"/>
                <w:lang w:val="en-US"/>
              </w:rPr>
            </w:pPr>
            <w:r>
              <w:rPr>
                <w:rFonts w:ascii="Times New Roman" w:hAnsi="Times New Roman" w:cs="Times New Roman"/>
                <w:lang w:val="en-US"/>
              </w:rPr>
              <w:t>0.93</w:t>
            </w:r>
          </w:p>
        </w:tc>
        <w:tc>
          <w:tcPr>
            <w:tcW w:w="645" w:type="pct"/>
            <w:shd w:val="clear" w:color="auto" w:fill="auto"/>
            <w:vAlign w:val="center"/>
          </w:tcPr>
          <w:p w:rsidR="00D72BED" w:rsidRPr="004B7E99" w:rsidRDefault="00D72BED" w:rsidP="00CA0D18">
            <w:pPr>
              <w:jc w:val="center"/>
              <w:cnfStyle w:val="000000000000"/>
              <w:rPr>
                <w:rFonts w:ascii="Times New Roman" w:hAnsi="Times New Roman" w:cs="Times New Roman"/>
                <w:lang w:val="en-US"/>
              </w:rPr>
            </w:pPr>
            <w:r>
              <w:rPr>
                <w:rFonts w:ascii="Times New Roman" w:hAnsi="Times New Roman" w:cs="Times New Roman"/>
                <w:lang w:val="en-US"/>
              </w:rPr>
              <w:t>0.66,1.31</w:t>
            </w:r>
          </w:p>
        </w:tc>
        <w:tc>
          <w:tcPr>
            <w:tcW w:w="516" w:type="pct"/>
            <w:shd w:val="clear" w:color="auto" w:fill="auto"/>
            <w:vAlign w:val="center"/>
          </w:tcPr>
          <w:p w:rsidR="00D72BED" w:rsidRPr="004B7E99" w:rsidRDefault="00D72BED" w:rsidP="00CA0D18">
            <w:pPr>
              <w:jc w:val="center"/>
              <w:cnfStyle w:val="000000000000"/>
              <w:rPr>
                <w:rFonts w:ascii="Times New Roman" w:hAnsi="Times New Roman" w:cs="Times New Roman"/>
                <w:lang w:val="en-US"/>
              </w:rPr>
            </w:pPr>
            <w:r>
              <w:rPr>
                <w:rFonts w:ascii="Times New Roman" w:hAnsi="Times New Roman" w:cs="Times New Roman"/>
                <w:lang w:val="en-US"/>
              </w:rPr>
              <w:t>1.03</w:t>
            </w:r>
          </w:p>
        </w:tc>
        <w:tc>
          <w:tcPr>
            <w:tcW w:w="550" w:type="pct"/>
            <w:shd w:val="clear" w:color="auto" w:fill="auto"/>
            <w:vAlign w:val="center"/>
          </w:tcPr>
          <w:p w:rsidR="00D72BED" w:rsidRPr="004B7E99" w:rsidRDefault="00D72BED" w:rsidP="00EA77F9">
            <w:pPr>
              <w:jc w:val="center"/>
              <w:cnfStyle w:val="000000000000"/>
              <w:rPr>
                <w:rFonts w:ascii="Times New Roman" w:hAnsi="Times New Roman" w:cs="Times New Roman"/>
                <w:lang w:val="en-US"/>
              </w:rPr>
            </w:pPr>
            <w:r>
              <w:rPr>
                <w:rFonts w:ascii="Times New Roman" w:hAnsi="Times New Roman" w:cs="Times New Roman"/>
                <w:lang w:val="en-US"/>
              </w:rPr>
              <w:t>0.</w:t>
            </w:r>
            <w:r w:rsidR="00EA77F9">
              <w:rPr>
                <w:rFonts w:ascii="Times New Roman" w:hAnsi="Times New Roman" w:cs="Times New Roman"/>
                <w:lang w:val="en-US"/>
              </w:rPr>
              <w:t>72</w:t>
            </w:r>
            <w:r>
              <w:rPr>
                <w:rFonts w:ascii="Times New Roman" w:hAnsi="Times New Roman" w:cs="Times New Roman"/>
                <w:lang w:val="en-US"/>
              </w:rPr>
              <w:t>,1.47</w:t>
            </w:r>
          </w:p>
        </w:tc>
      </w:tr>
      <w:tr w:rsidR="00D72BED" w:rsidRPr="004B7E99" w:rsidTr="00CA0D18">
        <w:trPr>
          <w:cnfStyle w:val="000000100000"/>
          <w:trHeight w:val="79"/>
        </w:trPr>
        <w:tc>
          <w:tcPr>
            <w:cnfStyle w:val="001000000000"/>
            <w:tcW w:w="805" w:type="pct"/>
            <w:shd w:val="clear" w:color="auto" w:fill="auto"/>
            <w:vAlign w:val="center"/>
          </w:tcPr>
          <w:p w:rsidR="00D72BED" w:rsidRPr="00674CD7" w:rsidRDefault="00D72BED" w:rsidP="00D72BED">
            <w:pPr>
              <w:rPr>
                <w:rFonts w:ascii="Times New Roman" w:hAnsi="Times New Roman" w:cs="Times New Roman"/>
                <w:b w:val="0"/>
                <w:i/>
                <w:lang w:val="en-US"/>
              </w:rPr>
            </w:pPr>
            <w:r w:rsidRPr="00674CD7">
              <w:rPr>
                <w:rFonts w:ascii="Times New Roman" w:hAnsi="Times New Roman" w:cs="Times New Roman"/>
                <w:b w:val="0"/>
                <w:i/>
                <w:lang w:val="en-US"/>
              </w:rPr>
              <w:t>P trend linear</w:t>
            </w:r>
          </w:p>
        </w:tc>
        <w:tc>
          <w:tcPr>
            <w:tcW w:w="710" w:type="pct"/>
            <w:shd w:val="clear" w:color="auto" w:fill="auto"/>
            <w:vAlign w:val="center"/>
          </w:tcPr>
          <w:p w:rsidR="00D72BED" w:rsidRPr="00674CD7" w:rsidRDefault="00D72BED" w:rsidP="00CA0D18">
            <w:pPr>
              <w:jc w:val="center"/>
              <w:cnfStyle w:val="000000100000"/>
              <w:rPr>
                <w:rFonts w:ascii="Times New Roman" w:hAnsi="Times New Roman" w:cs="Times New Roman"/>
                <w:i/>
                <w:lang w:val="en-US"/>
              </w:rPr>
            </w:pPr>
          </w:p>
        </w:tc>
        <w:tc>
          <w:tcPr>
            <w:tcW w:w="548" w:type="pct"/>
            <w:shd w:val="clear" w:color="auto" w:fill="auto"/>
            <w:vAlign w:val="center"/>
          </w:tcPr>
          <w:p w:rsidR="00D72BED" w:rsidRPr="00674CD7" w:rsidRDefault="00D72BED" w:rsidP="00CA0D18">
            <w:pPr>
              <w:jc w:val="center"/>
              <w:cnfStyle w:val="000000100000"/>
              <w:rPr>
                <w:rFonts w:ascii="Times New Roman" w:hAnsi="Times New Roman" w:cs="Times New Roman"/>
                <w:i/>
                <w:lang w:val="en-US"/>
              </w:rPr>
            </w:pPr>
            <w:r w:rsidRPr="00674CD7">
              <w:rPr>
                <w:rFonts w:ascii="Times New Roman" w:hAnsi="Times New Roman" w:cs="Times New Roman"/>
                <w:i/>
                <w:lang w:val="en-US"/>
              </w:rPr>
              <w:t>0.374</w:t>
            </w:r>
          </w:p>
        </w:tc>
        <w:tc>
          <w:tcPr>
            <w:tcW w:w="613" w:type="pct"/>
            <w:shd w:val="clear" w:color="auto" w:fill="auto"/>
            <w:vAlign w:val="center"/>
          </w:tcPr>
          <w:p w:rsidR="00D72BED" w:rsidRPr="00674CD7" w:rsidRDefault="00D72BED" w:rsidP="00CA0D18">
            <w:pPr>
              <w:jc w:val="center"/>
              <w:cnfStyle w:val="000000100000"/>
              <w:rPr>
                <w:rFonts w:ascii="Times New Roman" w:hAnsi="Times New Roman" w:cs="Times New Roman"/>
                <w:i/>
                <w:lang w:val="en-US"/>
              </w:rPr>
            </w:pPr>
          </w:p>
        </w:tc>
        <w:tc>
          <w:tcPr>
            <w:tcW w:w="613" w:type="pct"/>
            <w:shd w:val="clear" w:color="auto" w:fill="auto"/>
            <w:vAlign w:val="center"/>
          </w:tcPr>
          <w:p w:rsidR="00D72BED" w:rsidRPr="00674CD7" w:rsidRDefault="00D72BED" w:rsidP="00CA0D18">
            <w:pPr>
              <w:jc w:val="center"/>
              <w:cnfStyle w:val="000000100000"/>
              <w:rPr>
                <w:rFonts w:ascii="Times New Roman" w:hAnsi="Times New Roman" w:cs="Times New Roman"/>
                <w:i/>
                <w:lang w:val="en-US"/>
              </w:rPr>
            </w:pPr>
            <w:r w:rsidRPr="00674CD7">
              <w:rPr>
                <w:rFonts w:ascii="Times New Roman" w:hAnsi="Times New Roman" w:cs="Times New Roman"/>
                <w:i/>
                <w:lang w:val="en-US"/>
              </w:rPr>
              <w:t>0.576</w:t>
            </w:r>
          </w:p>
        </w:tc>
        <w:tc>
          <w:tcPr>
            <w:tcW w:w="645" w:type="pct"/>
            <w:shd w:val="clear" w:color="auto" w:fill="auto"/>
            <w:vAlign w:val="center"/>
          </w:tcPr>
          <w:p w:rsidR="00D72BED" w:rsidRPr="00674CD7" w:rsidRDefault="00D72BED" w:rsidP="00CA0D18">
            <w:pPr>
              <w:jc w:val="center"/>
              <w:cnfStyle w:val="000000100000"/>
              <w:rPr>
                <w:rFonts w:ascii="Times New Roman" w:hAnsi="Times New Roman" w:cs="Times New Roman"/>
                <w:i/>
                <w:lang w:val="en-US"/>
              </w:rPr>
            </w:pPr>
          </w:p>
        </w:tc>
        <w:tc>
          <w:tcPr>
            <w:tcW w:w="516" w:type="pct"/>
            <w:shd w:val="clear" w:color="auto" w:fill="auto"/>
            <w:vAlign w:val="center"/>
          </w:tcPr>
          <w:p w:rsidR="00D72BED" w:rsidRPr="00674CD7" w:rsidRDefault="00D72BED" w:rsidP="00EA77F9">
            <w:pPr>
              <w:jc w:val="center"/>
              <w:cnfStyle w:val="000000100000"/>
              <w:rPr>
                <w:rFonts w:ascii="Times New Roman" w:hAnsi="Times New Roman" w:cs="Times New Roman"/>
                <w:i/>
                <w:lang w:val="en-US"/>
              </w:rPr>
            </w:pPr>
            <w:r w:rsidRPr="00674CD7">
              <w:rPr>
                <w:rFonts w:ascii="Times New Roman" w:hAnsi="Times New Roman" w:cs="Times New Roman"/>
                <w:i/>
                <w:lang w:val="en-US"/>
              </w:rPr>
              <w:t>0.</w:t>
            </w:r>
            <w:r w:rsidR="00EA77F9" w:rsidRPr="00674CD7">
              <w:rPr>
                <w:rFonts w:ascii="Times New Roman" w:hAnsi="Times New Roman" w:cs="Times New Roman"/>
                <w:i/>
                <w:lang w:val="en-US"/>
              </w:rPr>
              <w:t>9</w:t>
            </w:r>
            <w:r w:rsidR="00EA77F9">
              <w:rPr>
                <w:rFonts w:ascii="Times New Roman" w:hAnsi="Times New Roman" w:cs="Times New Roman"/>
                <w:i/>
                <w:lang w:val="en-US"/>
              </w:rPr>
              <w:t>57</w:t>
            </w:r>
          </w:p>
        </w:tc>
        <w:tc>
          <w:tcPr>
            <w:tcW w:w="550" w:type="pct"/>
            <w:shd w:val="clear" w:color="auto" w:fill="auto"/>
            <w:vAlign w:val="center"/>
          </w:tcPr>
          <w:p w:rsidR="00D72BED" w:rsidRPr="00674CD7" w:rsidRDefault="00D72BED" w:rsidP="00CA0D18">
            <w:pPr>
              <w:jc w:val="center"/>
              <w:cnfStyle w:val="000000100000"/>
              <w:rPr>
                <w:rFonts w:ascii="Times New Roman" w:hAnsi="Times New Roman" w:cs="Times New Roman"/>
                <w:i/>
                <w:lang w:val="en-US"/>
              </w:rPr>
            </w:pPr>
          </w:p>
        </w:tc>
      </w:tr>
      <w:tr w:rsidR="00D72BED" w:rsidRPr="004B7E99" w:rsidTr="00CA0D18">
        <w:trPr>
          <w:trHeight w:val="79"/>
        </w:trPr>
        <w:tc>
          <w:tcPr>
            <w:cnfStyle w:val="001000000000"/>
            <w:tcW w:w="805" w:type="pct"/>
            <w:shd w:val="clear" w:color="auto" w:fill="auto"/>
            <w:vAlign w:val="center"/>
          </w:tcPr>
          <w:p w:rsidR="00D72BED" w:rsidRPr="00674CD7" w:rsidRDefault="00D72BED" w:rsidP="00D72BED">
            <w:pPr>
              <w:rPr>
                <w:rFonts w:ascii="Times New Roman" w:hAnsi="Times New Roman" w:cs="Times New Roman"/>
                <w:b w:val="0"/>
                <w:i/>
                <w:lang w:val="en-US"/>
              </w:rPr>
            </w:pPr>
            <w:r w:rsidRPr="00674CD7">
              <w:rPr>
                <w:rFonts w:ascii="Times New Roman" w:hAnsi="Times New Roman" w:cs="Times New Roman"/>
                <w:b w:val="0"/>
                <w:i/>
                <w:lang w:val="en-US"/>
              </w:rPr>
              <w:t>P trend nonlinear</w:t>
            </w:r>
          </w:p>
        </w:tc>
        <w:tc>
          <w:tcPr>
            <w:tcW w:w="710" w:type="pct"/>
            <w:shd w:val="clear" w:color="auto" w:fill="auto"/>
            <w:vAlign w:val="center"/>
          </w:tcPr>
          <w:p w:rsidR="00D72BED" w:rsidRPr="00674CD7" w:rsidRDefault="00D72BED" w:rsidP="00CA0D18">
            <w:pPr>
              <w:jc w:val="center"/>
              <w:cnfStyle w:val="000000000000"/>
              <w:rPr>
                <w:rFonts w:ascii="Times New Roman" w:hAnsi="Times New Roman" w:cs="Times New Roman"/>
                <w:i/>
                <w:lang w:val="en-US"/>
              </w:rPr>
            </w:pPr>
          </w:p>
        </w:tc>
        <w:tc>
          <w:tcPr>
            <w:tcW w:w="548" w:type="pct"/>
            <w:shd w:val="clear" w:color="auto" w:fill="auto"/>
            <w:vAlign w:val="center"/>
          </w:tcPr>
          <w:p w:rsidR="00D72BED" w:rsidRPr="00674CD7" w:rsidRDefault="00D72BED" w:rsidP="00CA0D18">
            <w:pPr>
              <w:jc w:val="center"/>
              <w:cnfStyle w:val="000000000000"/>
              <w:rPr>
                <w:rFonts w:ascii="Times New Roman" w:hAnsi="Times New Roman" w:cs="Times New Roman"/>
                <w:i/>
                <w:lang w:val="en-US"/>
              </w:rPr>
            </w:pPr>
            <w:r w:rsidRPr="00674CD7">
              <w:rPr>
                <w:rFonts w:ascii="Times New Roman" w:hAnsi="Times New Roman" w:cs="Times New Roman"/>
                <w:i/>
                <w:lang w:val="en-US"/>
              </w:rPr>
              <w:t>0.151</w:t>
            </w:r>
          </w:p>
        </w:tc>
        <w:tc>
          <w:tcPr>
            <w:tcW w:w="613" w:type="pct"/>
            <w:shd w:val="clear" w:color="auto" w:fill="auto"/>
            <w:vAlign w:val="center"/>
          </w:tcPr>
          <w:p w:rsidR="00D72BED" w:rsidRPr="00674CD7" w:rsidRDefault="00D72BED" w:rsidP="00CA0D18">
            <w:pPr>
              <w:jc w:val="center"/>
              <w:cnfStyle w:val="000000000000"/>
              <w:rPr>
                <w:rFonts w:ascii="Times New Roman" w:hAnsi="Times New Roman" w:cs="Times New Roman"/>
                <w:i/>
                <w:lang w:val="en-US"/>
              </w:rPr>
            </w:pPr>
          </w:p>
        </w:tc>
        <w:tc>
          <w:tcPr>
            <w:tcW w:w="613" w:type="pct"/>
            <w:shd w:val="clear" w:color="auto" w:fill="auto"/>
            <w:vAlign w:val="center"/>
          </w:tcPr>
          <w:p w:rsidR="00D72BED" w:rsidRPr="00674CD7" w:rsidRDefault="00D72BED" w:rsidP="00CA0D18">
            <w:pPr>
              <w:jc w:val="center"/>
              <w:cnfStyle w:val="000000000000"/>
              <w:rPr>
                <w:rFonts w:ascii="Times New Roman" w:hAnsi="Times New Roman" w:cs="Times New Roman"/>
                <w:i/>
                <w:lang w:val="en-US"/>
              </w:rPr>
            </w:pPr>
            <w:r w:rsidRPr="00674CD7">
              <w:rPr>
                <w:rFonts w:ascii="Times New Roman" w:hAnsi="Times New Roman" w:cs="Times New Roman"/>
                <w:i/>
                <w:lang w:val="en-US"/>
              </w:rPr>
              <w:t>0.346</w:t>
            </w:r>
          </w:p>
        </w:tc>
        <w:tc>
          <w:tcPr>
            <w:tcW w:w="645" w:type="pct"/>
            <w:shd w:val="clear" w:color="auto" w:fill="auto"/>
            <w:vAlign w:val="center"/>
          </w:tcPr>
          <w:p w:rsidR="00D72BED" w:rsidRPr="00674CD7" w:rsidRDefault="00D72BED" w:rsidP="00CA0D18">
            <w:pPr>
              <w:jc w:val="center"/>
              <w:cnfStyle w:val="000000000000"/>
              <w:rPr>
                <w:rFonts w:ascii="Times New Roman" w:hAnsi="Times New Roman" w:cs="Times New Roman"/>
                <w:i/>
                <w:lang w:val="en-US"/>
              </w:rPr>
            </w:pPr>
          </w:p>
        </w:tc>
        <w:tc>
          <w:tcPr>
            <w:tcW w:w="516" w:type="pct"/>
            <w:shd w:val="clear" w:color="auto" w:fill="auto"/>
            <w:vAlign w:val="center"/>
          </w:tcPr>
          <w:p w:rsidR="00D72BED" w:rsidRPr="00674CD7" w:rsidRDefault="00D72BED" w:rsidP="00D9086B">
            <w:pPr>
              <w:jc w:val="center"/>
              <w:cnfStyle w:val="000000000000"/>
              <w:rPr>
                <w:rFonts w:ascii="Times New Roman" w:hAnsi="Times New Roman" w:cs="Times New Roman"/>
                <w:i/>
                <w:lang w:val="en-US"/>
              </w:rPr>
            </w:pPr>
            <w:r w:rsidRPr="00674CD7">
              <w:rPr>
                <w:rFonts w:ascii="Times New Roman" w:hAnsi="Times New Roman" w:cs="Times New Roman"/>
                <w:i/>
                <w:lang w:val="en-US"/>
              </w:rPr>
              <w:t>0.</w:t>
            </w:r>
            <w:r w:rsidR="00D9086B" w:rsidRPr="00674CD7">
              <w:rPr>
                <w:rFonts w:ascii="Times New Roman" w:hAnsi="Times New Roman" w:cs="Times New Roman"/>
                <w:i/>
                <w:lang w:val="en-US"/>
              </w:rPr>
              <w:t>56</w:t>
            </w:r>
            <w:r w:rsidR="00D9086B">
              <w:rPr>
                <w:rFonts w:ascii="Times New Roman" w:hAnsi="Times New Roman" w:cs="Times New Roman"/>
                <w:i/>
                <w:lang w:val="en-US"/>
              </w:rPr>
              <w:t>4</w:t>
            </w:r>
          </w:p>
        </w:tc>
        <w:tc>
          <w:tcPr>
            <w:tcW w:w="550" w:type="pct"/>
            <w:shd w:val="clear" w:color="auto" w:fill="auto"/>
            <w:vAlign w:val="center"/>
          </w:tcPr>
          <w:p w:rsidR="00D72BED" w:rsidRPr="00674CD7" w:rsidRDefault="00D72BED" w:rsidP="00CA0D18">
            <w:pPr>
              <w:jc w:val="center"/>
              <w:cnfStyle w:val="000000000000"/>
              <w:rPr>
                <w:rFonts w:ascii="Times New Roman" w:hAnsi="Times New Roman" w:cs="Times New Roman"/>
                <w:i/>
                <w:lang w:val="en-US"/>
              </w:rPr>
            </w:pPr>
          </w:p>
        </w:tc>
      </w:tr>
      <w:tr w:rsidR="001A4BE6" w:rsidRPr="004B7E99" w:rsidTr="001A4BE6">
        <w:trPr>
          <w:cnfStyle w:val="000000100000"/>
          <w:trHeight w:val="79"/>
        </w:trPr>
        <w:tc>
          <w:tcPr>
            <w:cnfStyle w:val="001000000000"/>
            <w:tcW w:w="5000" w:type="pct"/>
            <w:gridSpan w:val="8"/>
            <w:shd w:val="clear" w:color="auto" w:fill="auto"/>
          </w:tcPr>
          <w:p w:rsidR="001A4BE6" w:rsidRPr="004B7E99" w:rsidRDefault="001A4BE6" w:rsidP="001A4BE6">
            <w:pPr>
              <w:rPr>
                <w:rFonts w:ascii="Times New Roman" w:hAnsi="Times New Roman" w:cs="Times New Roman"/>
                <w:lang w:val="en-US"/>
              </w:rPr>
            </w:pPr>
            <w:r w:rsidRPr="00D16F6E">
              <w:rPr>
                <w:rFonts w:ascii="Times New Roman" w:hAnsi="Times New Roman" w:cs="Times New Roman"/>
                <w:b w:val="0"/>
                <w:vertAlign w:val="superscript"/>
                <w:lang w:val="en-US"/>
              </w:rPr>
              <w:t>a</w:t>
            </w:r>
            <w:r w:rsidRPr="00D16F6E">
              <w:rPr>
                <w:rFonts w:ascii="Times New Roman" w:hAnsi="Times New Roman" w:cs="Times New Roman"/>
                <w:b w:val="0"/>
                <w:lang w:val="en-US"/>
              </w:rPr>
              <w:t xml:space="preserve"> Prevalent cardiovascular disease was defined as doctor-diagnosed or self-reported (long standing illness module) ischemic heart disease, angina, or stroke; </w:t>
            </w:r>
            <w:r w:rsidRPr="00674CD7">
              <w:rPr>
                <w:rFonts w:ascii="Times New Roman" w:hAnsi="Times New Roman" w:cs="Times New Roman"/>
                <w:b w:val="0"/>
                <w:lang w:val="en-US"/>
              </w:rPr>
              <w:t xml:space="preserve">prevalent cancer was determined through cancer registration records or self-reported (long standing illness module) </w:t>
            </w:r>
            <w:r>
              <w:rPr>
                <w:rFonts w:ascii="Times New Roman" w:hAnsi="Times New Roman" w:cs="Times New Roman"/>
                <w:b w:val="0"/>
                <w:vertAlign w:val="superscript"/>
                <w:lang w:val="en-US"/>
              </w:rPr>
              <w:t>b</w:t>
            </w:r>
            <w:r w:rsidRPr="00674CD7">
              <w:rPr>
                <w:rFonts w:ascii="Times New Roman" w:hAnsi="Times New Roman" w:cs="Times New Roman"/>
                <w:b w:val="0"/>
                <w:lang w:val="en-US"/>
              </w:rPr>
              <w:t xml:space="preserve">Model adjusted for age,    sex, and cohort;   </w:t>
            </w:r>
            <w:r>
              <w:rPr>
                <w:rFonts w:ascii="Times New Roman" w:hAnsi="Times New Roman" w:cs="Times New Roman"/>
                <w:b w:val="0"/>
                <w:vertAlign w:val="superscript"/>
                <w:lang w:val="en-US"/>
              </w:rPr>
              <w:t>c</w:t>
            </w:r>
            <w:r w:rsidRPr="00674CD7">
              <w:rPr>
                <w:rFonts w:ascii="Times New Roman" w:hAnsi="Times New Roman" w:cs="Times New Roman"/>
                <w:b w:val="0"/>
                <w:lang w:val="en-US"/>
              </w:rPr>
              <w:t xml:space="preserve">Model also adjusted for  long-standing illness, alcohol drinking frequency, psychological distress, body mass index, smoking status, education level;  </w:t>
            </w:r>
            <w:r w:rsidRPr="00674CD7">
              <w:rPr>
                <w:rFonts w:ascii="Times New Roman" w:hAnsi="Times New Roman" w:cs="Times New Roman"/>
                <w:b w:val="0"/>
                <w:vertAlign w:val="superscript"/>
                <w:lang w:val="en-US"/>
              </w:rPr>
              <w:t xml:space="preserve"> </w:t>
            </w:r>
            <w:r>
              <w:rPr>
                <w:rFonts w:ascii="Times New Roman" w:hAnsi="Times New Roman" w:cs="Times New Roman"/>
                <w:b w:val="0"/>
                <w:vertAlign w:val="superscript"/>
                <w:lang w:val="en-US"/>
              </w:rPr>
              <w:t>d</w:t>
            </w:r>
            <w:r w:rsidRPr="00674CD7">
              <w:rPr>
                <w:rFonts w:ascii="Times New Roman" w:hAnsi="Times New Roman" w:cs="Times New Roman"/>
                <w:b w:val="0"/>
                <w:lang w:val="en-US"/>
              </w:rPr>
              <w:t xml:space="preserve">Model also adjusted for total </w:t>
            </w:r>
            <w:r w:rsidR="00E111ED" w:rsidRPr="00E111ED">
              <w:rPr>
                <w:rFonts w:ascii="Times New Roman" w:hAnsi="Times New Roman" w:cs="Times New Roman"/>
                <w:b w:val="0"/>
                <w:lang w:val="en-US"/>
              </w:rPr>
              <w:t xml:space="preserve">(non-walking) </w:t>
            </w:r>
            <w:r w:rsidRPr="00674CD7">
              <w:rPr>
                <w:rFonts w:ascii="Times New Roman" w:hAnsi="Times New Roman" w:cs="Times New Roman"/>
                <w:b w:val="0"/>
                <w:lang w:val="en-US"/>
              </w:rPr>
              <w:t>physical activity volume (MET-hrs/week)</w:t>
            </w:r>
            <w:r w:rsidR="00EA77F9">
              <w:rPr>
                <w:rFonts w:ascii="Times New Roman" w:hAnsi="Times New Roman" w:cs="Times New Roman"/>
                <w:b w:val="0"/>
                <w:lang w:val="en-US"/>
              </w:rPr>
              <w:t>, walking volume (MET-hrs/week),</w:t>
            </w:r>
            <w:r w:rsidR="00EA77F9" w:rsidRPr="00674CD7">
              <w:rPr>
                <w:rFonts w:ascii="Times New Roman" w:hAnsi="Times New Roman" w:cs="Times New Roman"/>
                <w:b w:val="0"/>
                <w:lang w:val="en-US"/>
              </w:rPr>
              <w:t xml:space="preserve"> </w:t>
            </w:r>
            <w:r w:rsidRPr="00674CD7">
              <w:rPr>
                <w:rFonts w:ascii="Times New Roman" w:hAnsi="Times New Roman" w:cs="Times New Roman"/>
                <w:b w:val="0"/>
                <w:lang w:val="en-US"/>
              </w:rPr>
              <w:t xml:space="preserve"> and  highest physical activity intensity reached.</w:t>
            </w:r>
          </w:p>
        </w:tc>
      </w:tr>
    </w:tbl>
    <w:p w:rsidR="006223D3" w:rsidRDefault="006223D3"/>
    <w:p w:rsidR="001A4BE6" w:rsidRDefault="001A4BE6">
      <w:pPr>
        <w:spacing w:after="160" w:line="259" w:lineRule="auto"/>
      </w:pPr>
    </w:p>
    <w:p w:rsidR="009F357C" w:rsidRDefault="009F357C">
      <w:pPr>
        <w:spacing w:after="160" w:line="259" w:lineRule="auto"/>
      </w:pPr>
    </w:p>
    <w:tbl>
      <w:tblPr>
        <w:tblStyle w:val="Tabelraster"/>
        <w:tblW w:w="5000" w:type="pct"/>
        <w:tblLook w:val="04A0"/>
      </w:tblPr>
      <w:tblGrid>
        <w:gridCol w:w="14174"/>
      </w:tblGrid>
      <w:tr w:rsidR="004F3A69" w:rsidTr="00533C9F">
        <w:tc>
          <w:tcPr>
            <w:tcW w:w="5000" w:type="pct"/>
          </w:tcPr>
          <w:p w:rsidR="004F3A69" w:rsidRPr="00D710A6" w:rsidRDefault="00D710A6" w:rsidP="003A3C71">
            <w:pPr>
              <w:rPr>
                <w:rFonts w:ascii="Times New Roman" w:hAnsi="Times New Roman" w:cs="Times New Roman"/>
                <w:sz w:val="24"/>
                <w:szCs w:val="24"/>
                <w:lang w:val="en-US"/>
              </w:rPr>
            </w:pPr>
            <w:r w:rsidRPr="00D710A6">
              <w:rPr>
                <w:rFonts w:ascii="Times New Roman" w:hAnsi="Times New Roman" w:cs="Times New Roman"/>
                <w:b/>
                <w:sz w:val="24"/>
                <w:szCs w:val="24"/>
              </w:rPr>
              <w:t xml:space="preserve">Supplemental </w:t>
            </w:r>
            <w:r w:rsidR="004F3A69" w:rsidRPr="00D710A6">
              <w:rPr>
                <w:rFonts w:ascii="Times New Roman" w:hAnsi="Times New Roman" w:cs="Times New Roman"/>
                <w:b/>
                <w:sz w:val="24"/>
                <w:szCs w:val="24"/>
              </w:rPr>
              <w:t>Figure 1:</w:t>
            </w:r>
            <w:r w:rsidR="004F3A69" w:rsidRPr="00D710A6">
              <w:rPr>
                <w:rFonts w:ascii="Times New Roman" w:hAnsi="Times New Roman" w:cs="Times New Roman"/>
                <w:sz w:val="24"/>
                <w:szCs w:val="24"/>
              </w:rPr>
              <w:t xml:space="preserve"> </w:t>
            </w:r>
            <w:r w:rsidR="004F3A69" w:rsidRPr="00D710A6">
              <w:rPr>
                <w:rFonts w:ascii="Times New Roman" w:hAnsi="Times New Roman" w:cs="Times New Roman"/>
                <w:sz w:val="24"/>
                <w:szCs w:val="24"/>
                <w:lang w:val="en-US"/>
              </w:rPr>
              <w:t>Associations between walking pace (3 groups)  and all-cause, cardiovascular disease, and cancer mortality by age group (</w:t>
            </w:r>
            <w:r w:rsidR="003A3C71">
              <w:rPr>
                <w:rFonts w:ascii="Times New Roman" w:hAnsi="Times New Roman" w:cs="Times New Roman"/>
                <w:sz w:val="24"/>
                <w:szCs w:val="24"/>
                <w:lang w:val="en-US"/>
              </w:rPr>
              <w:t xml:space="preserve">30-44 vs 45-59 vs </w:t>
            </w:r>
            <w:r w:rsidR="004F3A69" w:rsidRPr="00D710A6">
              <w:rPr>
                <w:rFonts w:ascii="Times New Roman" w:hAnsi="Times New Roman" w:cs="Times New Roman"/>
                <w:sz w:val="24"/>
                <w:szCs w:val="24"/>
                <w:lang w:val="en-US"/>
              </w:rPr>
              <w:t>≥</w:t>
            </w:r>
            <w:r w:rsidR="003A3C71">
              <w:rPr>
                <w:rFonts w:ascii="Times New Roman" w:hAnsi="Times New Roman" w:cs="Times New Roman"/>
                <w:sz w:val="24"/>
                <w:szCs w:val="24"/>
                <w:lang w:val="en-US"/>
              </w:rPr>
              <w:t>6</w:t>
            </w:r>
            <w:r w:rsidR="004F3A69" w:rsidRPr="00D710A6">
              <w:rPr>
                <w:rFonts w:ascii="Times New Roman" w:hAnsi="Times New Roman" w:cs="Times New Roman"/>
                <w:sz w:val="24"/>
                <w:szCs w:val="24"/>
                <w:lang w:val="en-US"/>
              </w:rPr>
              <w:t xml:space="preserve">0 years). </w:t>
            </w:r>
            <w:r w:rsidR="004F3A69" w:rsidRPr="00D710A6">
              <w:rPr>
                <w:rFonts w:ascii="Times New Roman" w:hAnsi="Times New Roman" w:cs="Times New Roman"/>
                <w:sz w:val="24"/>
                <w:szCs w:val="24"/>
              </w:rPr>
              <w:t xml:space="preserve"> </w:t>
            </w:r>
            <w:r w:rsidR="004F3A69" w:rsidRPr="00D710A6">
              <w:rPr>
                <w:rFonts w:ascii="Times New Roman" w:hAnsi="Times New Roman" w:cs="Times New Roman"/>
                <w:sz w:val="24"/>
                <w:szCs w:val="24"/>
                <w:lang w:val="en-US"/>
              </w:rPr>
              <w:t>Walkers aged 30 years and over with no diagnosed cardiovascular disease or cancer at baseline</w:t>
            </w:r>
            <w:r w:rsidR="00037FF4">
              <w:rPr>
                <w:rFonts w:ascii="Times New Roman" w:hAnsi="Times New Roman" w:cs="Times New Roman"/>
                <w:sz w:val="24"/>
                <w:szCs w:val="24"/>
                <w:vertAlign w:val="superscript"/>
                <w:lang w:val="en-US"/>
              </w:rPr>
              <w:t>a</w:t>
            </w:r>
            <w:r w:rsidR="004F3A69" w:rsidRPr="00D710A6">
              <w:rPr>
                <w:rFonts w:ascii="Times New Roman" w:hAnsi="Times New Roman" w:cs="Times New Roman"/>
                <w:sz w:val="24"/>
                <w:szCs w:val="24"/>
                <w:lang w:val="en-US"/>
              </w:rPr>
              <w:t xml:space="preserve">.  The </w:t>
            </w:r>
            <w:r>
              <w:rPr>
                <w:rFonts w:ascii="Times New Roman" w:hAnsi="Times New Roman" w:cs="Times New Roman"/>
                <w:sz w:val="24"/>
                <w:szCs w:val="24"/>
                <w:lang w:val="en-US"/>
              </w:rPr>
              <w:t>H</w:t>
            </w:r>
            <w:r w:rsidR="004F3A69" w:rsidRPr="00D710A6">
              <w:rPr>
                <w:rFonts w:ascii="Times New Roman" w:hAnsi="Times New Roman" w:cs="Times New Roman"/>
                <w:sz w:val="24"/>
                <w:szCs w:val="24"/>
                <w:lang w:val="en-US"/>
              </w:rPr>
              <w:t xml:space="preserve">ealth </w:t>
            </w:r>
            <w:r>
              <w:rPr>
                <w:rFonts w:ascii="Times New Roman" w:hAnsi="Times New Roman" w:cs="Times New Roman"/>
                <w:sz w:val="24"/>
                <w:szCs w:val="24"/>
                <w:lang w:val="en-US"/>
              </w:rPr>
              <w:t>S</w:t>
            </w:r>
            <w:r w:rsidR="004F3A69" w:rsidRPr="00D710A6">
              <w:rPr>
                <w:rFonts w:ascii="Times New Roman" w:hAnsi="Times New Roman" w:cs="Times New Roman"/>
                <w:sz w:val="24"/>
                <w:szCs w:val="24"/>
                <w:lang w:val="en-US"/>
              </w:rPr>
              <w:t xml:space="preserve">urvey for England and Scottish Health Survey (n=50,225).  </w:t>
            </w:r>
          </w:p>
        </w:tc>
      </w:tr>
      <w:tr w:rsidR="004F3A69" w:rsidTr="00E70A52">
        <w:tc>
          <w:tcPr>
            <w:tcW w:w="5000" w:type="pct"/>
          </w:tcPr>
          <w:p w:rsidR="004F3A69" w:rsidRDefault="00145515" w:rsidP="00533C9F">
            <w:r>
              <w:rPr>
                <w:lang w:val="nl-NL" w:eastAsia="nl-NL"/>
              </w:rPr>
              <w:drawing>
                <wp:inline distT="0" distB="0" distL="0" distR="0">
                  <wp:extent cx="8863330" cy="3413760"/>
                  <wp:effectExtent l="0" t="0" r="13970" b="1524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tc>
      </w:tr>
      <w:tr w:rsidR="004F3A69" w:rsidTr="00E70A52">
        <w:tc>
          <w:tcPr>
            <w:tcW w:w="5000" w:type="pct"/>
          </w:tcPr>
          <w:p w:rsidR="004F3A69" w:rsidRDefault="00145515" w:rsidP="00533C9F">
            <w:r>
              <w:rPr>
                <w:lang w:val="nl-NL" w:eastAsia="nl-NL"/>
              </w:rPr>
              <w:lastRenderedPageBreak/>
              <w:drawing>
                <wp:inline distT="0" distB="0" distL="0" distR="0">
                  <wp:extent cx="8863330" cy="3413760"/>
                  <wp:effectExtent l="0" t="0" r="13970" b="1524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tc>
      </w:tr>
      <w:tr w:rsidR="004F3A69" w:rsidTr="00E70A52">
        <w:tc>
          <w:tcPr>
            <w:tcW w:w="5000" w:type="pct"/>
          </w:tcPr>
          <w:p w:rsidR="004F3A69" w:rsidRDefault="00145515" w:rsidP="00533C9F">
            <w:r>
              <w:rPr>
                <w:lang w:val="nl-NL" w:eastAsia="nl-NL"/>
              </w:rPr>
              <w:lastRenderedPageBreak/>
              <w:drawing>
                <wp:inline distT="0" distB="0" distL="0" distR="0">
                  <wp:extent cx="8863330" cy="3413760"/>
                  <wp:effectExtent l="0" t="0" r="13970" b="1524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tc>
      </w:tr>
      <w:tr w:rsidR="004F3A69" w:rsidTr="00533C9F">
        <w:tc>
          <w:tcPr>
            <w:tcW w:w="5000" w:type="pct"/>
          </w:tcPr>
          <w:p w:rsidR="004F3A69" w:rsidRPr="001A4BE6" w:rsidRDefault="00037FF4" w:rsidP="003A3C71">
            <w:pPr>
              <w:rPr>
                <w:lang w:val="en-AU" w:eastAsia="en-AU"/>
              </w:rPr>
            </w:pPr>
            <w:r>
              <w:rPr>
                <w:rFonts w:ascii="Times New Roman" w:hAnsi="Times New Roman" w:cs="Times New Roman"/>
                <w:vertAlign w:val="superscript"/>
                <w:lang w:val="en-US"/>
              </w:rPr>
              <w:t>a</w:t>
            </w:r>
            <w:r w:rsidR="004F3A69" w:rsidRPr="001A4BE6">
              <w:rPr>
                <w:rFonts w:ascii="Times New Roman" w:hAnsi="Times New Roman" w:cs="Times New Roman"/>
                <w:lang w:val="en-US"/>
              </w:rPr>
              <w:t xml:space="preserve"> Prevalent cardiovascular disease was defined as doctor-diagnosed or self-reported (long standing illness module) ischemic heart disease, angina, or stroke; prevalent cancer was determined through cancer registration records or self-reported (long standing illness module) </w:t>
            </w:r>
            <w:r w:rsidR="003A3C71">
              <w:rPr>
                <w:rFonts w:ascii="Times New Roman" w:hAnsi="Times New Roman" w:cs="Times New Roman"/>
                <w:vertAlign w:val="superscript"/>
                <w:lang w:val="en-US"/>
              </w:rPr>
              <w:t>b</w:t>
            </w:r>
            <w:r w:rsidR="004F3A69" w:rsidRPr="001A4BE6">
              <w:rPr>
                <w:rFonts w:ascii="Times New Roman" w:hAnsi="Times New Roman" w:cs="Times New Roman"/>
                <w:lang w:val="en-US"/>
              </w:rPr>
              <w:t xml:space="preserve">Model adjusted for </w:t>
            </w:r>
            <w:r w:rsidR="004F3A69">
              <w:rPr>
                <w:rFonts w:ascii="Times New Roman" w:hAnsi="Times New Roman" w:cs="Times New Roman"/>
                <w:lang w:val="en-US"/>
              </w:rPr>
              <w:t xml:space="preserve"> </w:t>
            </w:r>
            <w:r w:rsidR="004F3A69" w:rsidRPr="001A4BE6">
              <w:rPr>
                <w:rFonts w:ascii="Times New Roman" w:hAnsi="Times New Roman" w:cs="Times New Roman"/>
                <w:lang w:val="en-US"/>
              </w:rPr>
              <w:t xml:space="preserve">sex, </w:t>
            </w:r>
            <w:r w:rsidR="004F3A69">
              <w:rPr>
                <w:rFonts w:ascii="Times New Roman" w:hAnsi="Times New Roman" w:cs="Times New Roman"/>
                <w:lang w:val="en-US"/>
              </w:rPr>
              <w:t xml:space="preserve"> </w:t>
            </w:r>
            <w:r w:rsidR="004F3A69" w:rsidRPr="001A4BE6">
              <w:rPr>
                <w:rFonts w:ascii="Times New Roman" w:hAnsi="Times New Roman" w:cs="Times New Roman"/>
                <w:lang w:val="en-US"/>
              </w:rPr>
              <w:t xml:space="preserve"> cohort</w:t>
            </w:r>
            <w:r w:rsidR="004F3A69">
              <w:rPr>
                <w:rFonts w:ascii="Times New Roman" w:hAnsi="Times New Roman" w:cs="Times New Roman"/>
                <w:lang w:val="en-US"/>
              </w:rPr>
              <w:t xml:space="preserve">, </w:t>
            </w:r>
            <w:r w:rsidR="004F3A69" w:rsidRPr="001A4BE6">
              <w:rPr>
                <w:rFonts w:ascii="Times New Roman" w:hAnsi="Times New Roman" w:cs="Times New Roman"/>
                <w:lang w:val="en-US"/>
              </w:rPr>
              <w:t xml:space="preserve">  long-standing illness, alcohol drinking frequency, psychological distress, body mass index, smoking status, education level</w:t>
            </w:r>
            <w:r w:rsidR="004F3A69">
              <w:rPr>
                <w:rFonts w:ascii="Times New Roman" w:hAnsi="Times New Roman" w:cs="Times New Roman"/>
                <w:lang w:val="en-US"/>
              </w:rPr>
              <w:t xml:space="preserve">, </w:t>
            </w:r>
            <w:r w:rsidR="004F3A69" w:rsidRPr="001A4BE6">
              <w:rPr>
                <w:rFonts w:ascii="Times New Roman" w:hAnsi="Times New Roman" w:cs="Times New Roman"/>
                <w:lang w:val="en-US"/>
              </w:rPr>
              <w:t xml:space="preserve"> total </w:t>
            </w:r>
            <w:r w:rsidR="00E111ED">
              <w:rPr>
                <w:rFonts w:ascii="Times New Roman" w:hAnsi="Times New Roman" w:cs="Times New Roman"/>
                <w:lang w:val="en-US"/>
              </w:rPr>
              <w:t xml:space="preserve">(non-walking) </w:t>
            </w:r>
            <w:bookmarkStart w:id="0" w:name="_GoBack"/>
            <w:bookmarkEnd w:id="0"/>
            <w:r w:rsidR="004F3A69" w:rsidRPr="001A4BE6">
              <w:rPr>
                <w:rFonts w:ascii="Times New Roman" w:hAnsi="Times New Roman" w:cs="Times New Roman"/>
                <w:lang w:val="en-US"/>
              </w:rPr>
              <w:t>physical activity volume (MET-hrs/week)</w:t>
            </w:r>
            <w:r w:rsidR="004F3A69">
              <w:rPr>
                <w:rFonts w:ascii="Times New Roman" w:hAnsi="Times New Roman" w:cs="Times New Roman"/>
                <w:lang w:val="en-US"/>
              </w:rPr>
              <w:t>,</w:t>
            </w:r>
            <w:r w:rsidR="004F3A69" w:rsidRPr="001A4BE6">
              <w:rPr>
                <w:rFonts w:ascii="Times New Roman" w:hAnsi="Times New Roman" w:cs="Times New Roman"/>
                <w:lang w:val="en-US"/>
              </w:rPr>
              <w:t xml:space="preserve"> </w:t>
            </w:r>
            <w:r w:rsidR="00E70A52" w:rsidRPr="00E70A52">
              <w:rPr>
                <w:rFonts w:ascii="Times New Roman" w:hAnsi="Times New Roman" w:cs="Times New Roman"/>
                <w:lang w:val="en-US"/>
              </w:rPr>
              <w:t xml:space="preserve">walking volume (MET-hrs/week), </w:t>
            </w:r>
            <w:r w:rsidR="004F3A69" w:rsidRPr="001A4BE6">
              <w:rPr>
                <w:rFonts w:ascii="Times New Roman" w:hAnsi="Times New Roman" w:cs="Times New Roman"/>
                <w:lang w:val="en-US"/>
              </w:rPr>
              <w:t>and  highest physical activity intensity reached.</w:t>
            </w:r>
          </w:p>
        </w:tc>
      </w:tr>
    </w:tbl>
    <w:p w:rsidR="003A3C71" w:rsidRDefault="003A3C71"/>
    <w:p w:rsidR="004F3A69" w:rsidRDefault="004F3A69" w:rsidP="00735B11">
      <w:pPr>
        <w:spacing w:after="160" w:line="259" w:lineRule="auto"/>
      </w:pPr>
    </w:p>
    <w:sectPr w:rsidR="004F3A69" w:rsidSect="002547A8">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mmanuel Stamatakis">
    <w15:presenceInfo w15:providerId="AD" w15:userId="S-1-5-21-653478955-3067283134-999092648-6910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trackRevisions/>
  <w:defaultTabStop w:val="720"/>
  <w:hyphenationZone w:val="425"/>
  <w:characterSpacingControl w:val="doNotCompress"/>
  <w:compat/>
  <w:rsids>
    <w:rsidRoot w:val="002547A8"/>
    <w:rsid w:val="00037FF4"/>
    <w:rsid w:val="000D2417"/>
    <w:rsid w:val="00104395"/>
    <w:rsid w:val="00145515"/>
    <w:rsid w:val="001A2356"/>
    <w:rsid w:val="001A4BE6"/>
    <w:rsid w:val="001F64CC"/>
    <w:rsid w:val="00227469"/>
    <w:rsid w:val="002547A8"/>
    <w:rsid w:val="00262350"/>
    <w:rsid w:val="00277EC0"/>
    <w:rsid w:val="00293A94"/>
    <w:rsid w:val="00325B27"/>
    <w:rsid w:val="003645E9"/>
    <w:rsid w:val="003A3C71"/>
    <w:rsid w:val="0044455E"/>
    <w:rsid w:val="004B7E99"/>
    <w:rsid w:val="004F3A69"/>
    <w:rsid w:val="005311B3"/>
    <w:rsid w:val="00533C9F"/>
    <w:rsid w:val="00541701"/>
    <w:rsid w:val="005D6DD2"/>
    <w:rsid w:val="005E4F07"/>
    <w:rsid w:val="005F227E"/>
    <w:rsid w:val="006211EB"/>
    <w:rsid w:val="006223D3"/>
    <w:rsid w:val="0065681F"/>
    <w:rsid w:val="00662D19"/>
    <w:rsid w:val="00674CD7"/>
    <w:rsid w:val="006D1685"/>
    <w:rsid w:val="0071175D"/>
    <w:rsid w:val="00735B11"/>
    <w:rsid w:val="00782C36"/>
    <w:rsid w:val="007B1F0E"/>
    <w:rsid w:val="007B7EBE"/>
    <w:rsid w:val="00806EAA"/>
    <w:rsid w:val="008821DA"/>
    <w:rsid w:val="00892DB9"/>
    <w:rsid w:val="008D332D"/>
    <w:rsid w:val="008D5890"/>
    <w:rsid w:val="009868E7"/>
    <w:rsid w:val="009968BC"/>
    <w:rsid w:val="009C2482"/>
    <w:rsid w:val="009F357C"/>
    <w:rsid w:val="00A37E54"/>
    <w:rsid w:val="00A73987"/>
    <w:rsid w:val="00B964C6"/>
    <w:rsid w:val="00BF7683"/>
    <w:rsid w:val="00C1113A"/>
    <w:rsid w:val="00C21770"/>
    <w:rsid w:val="00C52FF8"/>
    <w:rsid w:val="00CA0D18"/>
    <w:rsid w:val="00CB18EB"/>
    <w:rsid w:val="00CD3748"/>
    <w:rsid w:val="00D16F6E"/>
    <w:rsid w:val="00D30C60"/>
    <w:rsid w:val="00D4129D"/>
    <w:rsid w:val="00D474A5"/>
    <w:rsid w:val="00D705EE"/>
    <w:rsid w:val="00D710A6"/>
    <w:rsid w:val="00D72BED"/>
    <w:rsid w:val="00D9086B"/>
    <w:rsid w:val="00DC5BEB"/>
    <w:rsid w:val="00E111ED"/>
    <w:rsid w:val="00E70A52"/>
    <w:rsid w:val="00E8634D"/>
    <w:rsid w:val="00EA77F9"/>
    <w:rsid w:val="00EE1DCC"/>
    <w:rsid w:val="00EE38DC"/>
    <w:rsid w:val="00EF0B41"/>
    <w:rsid w:val="00F41881"/>
    <w:rsid w:val="00F7090E"/>
    <w:rsid w:val="00FA12DC"/>
    <w:rsid w:val="00FA1C86"/>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547A8"/>
    <w:pPr>
      <w:spacing w:after="200" w:line="276" w:lineRule="auto"/>
    </w:pPr>
    <w:rPr>
      <w:rFonts w:eastAsia="SimSun"/>
      <w:noProof/>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Lichtelijst">
    <w:name w:val="Light List"/>
    <w:basedOn w:val="Standaardtabel"/>
    <w:uiPriority w:val="61"/>
    <w:rsid w:val="002547A8"/>
    <w:pPr>
      <w:spacing w:after="0" w:line="240" w:lineRule="auto"/>
    </w:pPr>
    <w:rPr>
      <w:rFonts w:eastAsia="SimSun"/>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jstalinea">
    <w:name w:val="List Paragraph"/>
    <w:basedOn w:val="Standaard"/>
    <w:uiPriority w:val="34"/>
    <w:qFormat/>
    <w:rsid w:val="002547A8"/>
    <w:pPr>
      <w:spacing w:after="0" w:line="240" w:lineRule="auto"/>
      <w:ind w:left="720"/>
    </w:pPr>
    <w:rPr>
      <w:rFonts w:ascii="Calibri" w:hAnsi="Calibri" w:cs="Times New Roman"/>
      <w:noProof w:val="0"/>
      <w:lang w:val="en-AU" w:eastAsia="en-AU"/>
    </w:rPr>
  </w:style>
  <w:style w:type="table" w:customStyle="1" w:styleId="PlainTable1">
    <w:name w:val="Plain Table 1"/>
    <w:basedOn w:val="Standaardtabel"/>
    <w:uiPriority w:val="41"/>
    <w:rsid w:val="005311B3"/>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raster">
    <w:name w:val="Table Grid"/>
    <w:basedOn w:val="Standaardtabel"/>
    <w:uiPriority w:val="39"/>
    <w:rsid w:val="001A4B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1A4BE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A4BE6"/>
    <w:rPr>
      <w:rFonts w:ascii="Segoe UI" w:eastAsia="SimSun" w:hAnsi="Segoe UI" w:cs="Segoe UI"/>
      <w:noProof/>
      <w:sz w:val="18"/>
      <w:szCs w:val="18"/>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3.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estamatakis\Documents\%23WorkAcad\Publications\3.%20Under%20Review\2017_06_WalkingPace_Mortality_MMD_\%23%23%23%23Rev1%20WlkPace\REV1_WlkPace_Figs_Data_v08.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estamatakis\Documents\%23WorkAcad\Publications\3.%20Under%20Review\2017_06_WalkingPace_Mortality_MMD_\%23%23%23%23Rev1%20WlkPace\REV1_WlkPace_Figs_Data_v08.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estamatakis\Documents\%23WorkAcad\Publications\3.%20Under%20Review\2017_06_WalkingPace_Mortality_MMD_\%23%23%23%23Rev1%20WlkPace\REV1_WlkPace_Figs_Data_v0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nl-NL"/>
  <c:chart>
    <c:title>
      <c:tx>
        <c:rich>
          <a:bodyPr/>
          <a:lstStyle/>
          <a:p>
            <a:pPr>
              <a:defRPr sz="1400" b="1">
                <a:latin typeface="Arial"/>
                <a:cs typeface="Arial"/>
              </a:defRPr>
            </a:pPr>
            <a:r>
              <a:rPr lang="en-GB" sz="1400" b="1">
                <a:latin typeface="Arial"/>
                <a:cs typeface="Arial"/>
              </a:rPr>
              <a:t>Supplementary Figure 1A. All cause Mortality</a:t>
            </a:r>
            <a:r>
              <a:rPr lang="en-GB" sz="1400" b="1" baseline="0">
                <a:latin typeface="Arial"/>
                <a:cs typeface="Arial"/>
              </a:rPr>
              <a:t> </a:t>
            </a:r>
            <a:endParaRPr lang="en-GB" sz="1400" b="1">
              <a:latin typeface="Arial"/>
              <a:cs typeface="Arial"/>
            </a:endParaRPr>
          </a:p>
        </c:rich>
      </c:tx>
      <c:layout>
        <c:manualLayout>
          <c:xMode val="edge"/>
          <c:yMode val="edge"/>
          <c:x val="8.1974536421800234E-2"/>
          <c:y val="4.5861245203981563E-2"/>
        </c:manualLayout>
      </c:layout>
    </c:title>
    <c:plotArea>
      <c:layout>
        <c:manualLayout>
          <c:layoutTarget val="inner"/>
          <c:xMode val="edge"/>
          <c:yMode val="edge"/>
          <c:x val="8.0712406400770709E-2"/>
          <c:y val="0.12656074484230007"/>
          <c:w val="0.91169705024343484"/>
          <c:h val="0.61978804767153428"/>
        </c:manualLayout>
      </c:layout>
      <c:stockChart>
        <c:ser>
          <c:idx val="0"/>
          <c:order val="0"/>
          <c:tx>
            <c:strRef>
              <c:f>SuppFig1!$Z$11</c:f>
              <c:strCache>
                <c:ptCount val="1"/>
                <c:pt idx="0">
                  <c:v>lower CI</c:v>
                </c:pt>
              </c:strCache>
            </c:strRef>
          </c:tx>
          <c:spPr>
            <a:ln w="19050">
              <a:noFill/>
            </a:ln>
          </c:spPr>
          <c:marker>
            <c:symbol val="dash"/>
            <c:size val="3"/>
            <c:spPr>
              <a:noFill/>
              <a:ln>
                <a:solidFill>
                  <a:srgbClr val="000000"/>
                </a:solidFill>
                <a:prstDash val="solid"/>
              </a:ln>
            </c:spPr>
          </c:marker>
          <c:cat>
            <c:multiLvlStrRef>
              <c:f>SuppFig1!$X$12:$Y$20</c:f>
              <c:multiLvlStrCache>
                <c:ptCount val="9"/>
                <c:lvl>
                  <c:pt idx="0">
                    <c:v>Slow (21/1139)</c:v>
                  </c:pt>
                  <c:pt idx="1">
                    <c:v>Average (125/10486)</c:v>
                  </c:pt>
                  <c:pt idx="2">
                    <c:v>Brisk/Fast (131/10193)</c:v>
                  </c:pt>
                  <c:pt idx="3">
                    <c:v>Slow (77/1134)</c:v>
                  </c:pt>
                  <c:pt idx="4">
                    <c:v>Average (455/8529)</c:v>
                  </c:pt>
                  <c:pt idx="5">
                    <c:v>Brisk/Fast (212/6547)</c:v>
                  </c:pt>
                  <c:pt idx="6">
                    <c:v>Slow (565/1922)</c:v>
                  </c:pt>
                  <c:pt idx="7">
                    <c:v>Average (1576/7109)</c:v>
                  </c:pt>
                  <c:pt idx="8">
                    <c:v>Brisk/Fast (455/3166)</c:v>
                  </c:pt>
                </c:lvl>
                <c:lvl>
                  <c:pt idx="0">
                    <c:v>Aged 30-44</c:v>
                  </c:pt>
                  <c:pt idx="3">
                    <c:v>Aged 45-59</c:v>
                  </c:pt>
                  <c:pt idx="6">
                    <c:v>Aged 60+</c:v>
                  </c:pt>
                </c:lvl>
              </c:multiLvlStrCache>
            </c:multiLvlStrRef>
          </c:cat>
          <c:val>
            <c:numRef>
              <c:f>SuppFig1!$Z$12:$Z$20</c:f>
              <c:numCache>
                <c:formatCode>0.00</c:formatCode>
                <c:ptCount val="9"/>
                <c:pt idx="1">
                  <c:v>0.39100000000000013</c:v>
                </c:pt>
                <c:pt idx="2">
                  <c:v>0.62000000000000022</c:v>
                </c:pt>
                <c:pt idx="4">
                  <c:v>0.58099999999999996</c:v>
                </c:pt>
                <c:pt idx="5">
                  <c:v>0.48000000000000009</c:v>
                </c:pt>
                <c:pt idx="7">
                  <c:v>0.56999999999999995</c:v>
                </c:pt>
                <c:pt idx="8">
                  <c:v>0.47800000000000009</c:v>
                </c:pt>
              </c:numCache>
            </c:numRef>
          </c:val>
          <c:extLst xmlns:c16r2="http://schemas.microsoft.com/office/drawing/2015/06/chart">
            <c:ext xmlns:c16="http://schemas.microsoft.com/office/drawing/2014/chart" uri="{C3380CC4-5D6E-409C-BE32-E72D297353CC}">
              <c16:uniqueId val="{00000000-CB3E-445D-825C-931772F94A94}"/>
            </c:ext>
          </c:extLst>
        </c:ser>
        <c:ser>
          <c:idx val="1"/>
          <c:order val="1"/>
          <c:tx>
            <c:strRef>
              <c:f>SuppFig1!$AA$11</c:f>
              <c:strCache>
                <c:ptCount val="1"/>
                <c:pt idx="0">
                  <c:v>upper CI</c:v>
                </c:pt>
              </c:strCache>
            </c:strRef>
          </c:tx>
          <c:spPr>
            <a:ln w="19050">
              <a:noFill/>
            </a:ln>
          </c:spPr>
          <c:marker>
            <c:symbol val="dash"/>
            <c:size val="3"/>
            <c:spPr>
              <a:solidFill>
                <a:srgbClr val="000000"/>
              </a:solidFill>
              <a:ln>
                <a:solidFill>
                  <a:srgbClr val="000000"/>
                </a:solidFill>
                <a:prstDash val="solid"/>
              </a:ln>
            </c:spPr>
          </c:marker>
          <c:cat>
            <c:multiLvlStrRef>
              <c:f>SuppFig1!$X$12:$Y$20</c:f>
              <c:multiLvlStrCache>
                <c:ptCount val="9"/>
                <c:lvl>
                  <c:pt idx="0">
                    <c:v>Slow (21/1139)</c:v>
                  </c:pt>
                  <c:pt idx="1">
                    <c:v>Average (125/10486)</c:v>
                  </c:pt>
                  <c:pt idx="2">
                    <c:v>Brisk/Fast (131/10193)</c:v>
                  </c:pt>
                  <c:pt idx="3">
                    <c:v>Slow (77/1134)</c:v>
                  </c:pt>
                  <c:pt idx="4">
                    <c:v>Average (455/8529)</c:v>
                  </c:pt>
                  <c:pt idx="5">
                    <c:v>Brisk/Fast (212/6547)</c:v>
                  </c:pt>
                  <c:pt idx="6">
                    <c:v>Slow (565/1922)</c:v>
                  </c:pt>
                  <c:pt idx="7">
                    <c:v>Average (1576/7109)</c:v>
                  </c:pt>
                  <c:pt idx="8">
                    <c:v>Brisk/Fast (455/3166)</c:v>
                  </c:pt>
                </c:lvl>
                <c:lvl>
                  <c:pt idx="0">
                    <c:v>Aged 30-44</c:v>
                  </c:pt>
                  <c:pt idx="3">
                    <c:v>Aged 45-59</c:v>
                  </c:pt>
                  <c:pt idx="6">
                    <c:v>Aged 60+</c:v>
                  </c:pt>
                </c:lvl>
              </c:multiLvlStrCache>
            </c:multiLvlStrRef>
          </c:cat>
          <c:val>
            <c:numRef>
              <c:f>SuppFig1!$AA$12:$AA$20</c:f>
              <c:numCache>
                <c:formatCode>0.00</c:formatCode>
                <c:ptCount val="9"/>
                <c:pt idx="1">
                  <c:v>1.01</c:v>
                </c:pt>
                <c:pt idx="2">
                  <c:v>1.6600000000000001</c:v>
                </c:pt>
                <c:pt idx="4">
                  <c:v>0.96100000000000019</c:v>
                </c:pt>
                <c:pt idx="5">
                  <c:v>0.8500000000000002</c:v>
                </c:pt>
                <c:pt idx="7">
                  <c:v>0.70000000000000018</c:v>
                </c:pt>
                <c:pt idx="8">
                  <c:v>0.63300000000000023</c:v>
                </c:pt>
              </c:numCache>
            </c:numRef>
          </c:val>
          <c:extLst xmlns:c16r2="http://schemas.microsoft.com/office/drawing/2015/06/chart">
            <c:ext xmlns:c16="http://schemas.microsoft.com/office/drawing/2014/chart" uri="{C3380CC4-5D6E-409C-BE32-E72D297353CC}">
              <c16:uniqueId val="{00000001-CB3E-445D-825C-931772F94A94}"/>
            </c:ext>
          </c:extLst>
        </c:ser>
        <c:ser>
          <c:idx val="2"/>
          <c:order val="2"/>
          <c:tx>
            <c:strRef>
              <c:f>SuppFig1!$AB$11</c:f>
              <c:strCache>
                <c:ptCount val="1"/>
                <c:pt idx="0">
                  <c:v>HR</c:v>
                </c:pt>
              </c:strCache>
            </c:strRef>
          </c:tx>
          <c:spPr>
            <a:ln w="19050">
              <a:noFill/>
            </a:ln>
          </c:spPr>
          <c:marker>
            <c:symbol val="square"/>
            <c:size val="4"/>
            <c:spPr>
              <a:solidFill>
                <a:srgbClr val="000000"/>
              </a:solidFill>
              <a:ln>
                <a:solidFill>
                  <a:srgbClr val="000000"/>
                </a:solidFill>
                <a:prstDash val="solid"/>
              </a:ln>
            </c:spPr>
          </c:marker>
          <c:dPt>
            <c:idx val="0"/>
            <c:marker>
              <c:symbol val="square"/>
              <c:size val="5"/>
            </c:marker>
            <c:extLst xmlns:c16r2="http://schemas.microsoft.com/office/drawing/2015/06/chart">
              <c:ext xmlns:c16="http://schemas.microsoft.com/office/drawing/2014/chart" uri="{C3380CC4-5D6E-409C-BE32-E72D297353CC}">
                <c16:uniqueId val="{00000002-CB3E-445D-825C-931772F94A94}"/>
              </c:ext>
            </c:extLst>
          </c:dPt>
          <c:dPt>
            <c:idx val="1"/>
            <c:marker>
              <c:symbol val="square"/>
              <c:size val="5"/>
            </c:marker>
            <c:extLst xmlns:c16r2="http://schemas.microsoft.com/office/drawing/2015/06/chart">
              <c:ext xmlns:c16="http://schemas.microsoft.com/office/drawing/2014/chart" uri="{C3380CC4-5D6E-409C-BE32-E72D297353CC}">
                <c16:uniqueId val="{00000003-CB3E-445D-825C-931772F94A94}"/>
              </c:ext>
            </c:extLst>
          </c:dPt>
          <c:dPt>
            <c:idx val="2"/>
            <c:marker>
              <c:symbol val="square"/>
              <c:size val="5"/>
            </c:marker>
            <c:extLst xmlns:c16r2="http://schemas.microsoft.com/office/drawing/2015/06/chart">
              <c:ext xmlns:c16="http://schemas.microsoft.com/office/drawing/2014/chart" uri="{C3380CC4-5D6E-409C-BE32-E72D297353CC}">
                <c16:uniqueId val="{00000004-CB3E-445D-825C-931772F94A94}"/>
              </c:ext>
            </c:extLst>
          </c:dPt>
          <c:dPt>
            <c:idx val="3"/>
            <c:marker>
              <c:symbol val="square"/>
              <c:size val="5"/>
            </c:marker>
            <c:extLst xmlns:c16r2="http://schemas.microsoft.com/office/drawing/2015/06/chart">
              <c:ext xmlns:c16="http://schemas.microsoft.com/office/drawing/2014/chart" uri="{C3380CC4-5D6E-409C-BE32-E72D297353CC}">
                <c16:uniqueId val="{00000005-CB3E-445D-825C-931772F94A94}"/>
              </c:ext>
            </c:extLst>
          </c:dPt>
          <c:dPt>
            <c:idx val="4"/>
            <c:marker>
              <c:symbol val="square"/>
              <c:size val="5"/>
            </c:marker>
            <c:extLst xmlns:c16r2="http://schemas.microsoft.com/office/drawing/2015/06/chart">
              <c:ext xmlns:c16="http://schemas.microsoft.com/office/drawing/2014/chart" uri="{C3380CC4-5D6E-409C-BE32-E72D297353CC}">
                <c16:uniqueId val="{00000006-CB3E-445D-825C-931772F94A94}"/>
              </c:ext>
            </c:extLst>
          </c:dPt>
          <c:dPt>
            <c:idx val="5"/>
            <c:marker>
              <c:symbol val="square"/>
              <c:size val="5"/>
            </c:marker>
            <c:extLst xmlns:c16r2="http://schemas.microsoft.com/office/drawing/2015/06/chart">
              <c:ext xmlns:c16="http://schemas.microsoft.com/office/drawing/2014/chart" uri="{C3380CC4-5D6E-409C-BE32-E72D297353CC}">
                <c16:uniqueId val="{00000007-CB3E-445D-825C-931772F94A94}"/>
              </c:ext>
            </c:extLst>
          </c:dPt>
          <c:dPt>
            <c:idx val="6"/>
            <c:marker>
              <c:symbol val="square"/>
              <c:size val="5"/>
            </c:marker>
            <c:extLst xmlns:c16r2="http://schemas.microsoft.com/office/drawing/2015/06/chart">
              <c:ext xmlns:c16="http://schemas.microsoft.com/office/drawing/2014/chart" uri="{C3380CC4-5D6E-409C-BE32-E72D297353CC}">
                <c16:uniqueId val="{00000008-CB3E-445D-825C-931772F94A94}"/>
              </c:ext>
            </c:extLst>
          </c:dPt>
          <c:dPt>
            <c:idx val="7"/>
            <c:marker>
              <c:symbol val="square"/>
              <c:size val="5"/>
            </c:marker>
            <c:extLst xmlns:c16r2="http://schemas.microsoft.com/office/drawing/2015/06/chart">
              <c:ext xmlns:c16="http://schemas.microsoft.com/office/drawing/2014/chart" uri="{C3380CC4-5D6E-409C-BE32-E72D297353CC}">
                <c16:uniqueId val="{00000009-CB3E-445D-825C-931772F94A94}"/>
              </c:ext>
            </c:extLst>
          </c:dPt>
          <c:dPt>
            <c:idx val="8"/>
            <c:marker>
              <c:symbol val="square"/>
              <c:size val="5"/>
            </c:marker>
            <c:extLst xmlns:c16r2="http://schemas.microsoft.com/office/drawing/2015/06/chart">
              <c:ext xmlns:c16="http://schemas.microsoft.com/office/drawing/2014/chart" uri="{C3380CC4-5D6E-409C-BE32-E72D297353CC}">
                <c16:uniqueId val="{0000000A-CB3E-445D-825C-931772F94A94}"/>
              </c:ext>
            </c:extLst>
          </c:dPt>
          <c:dPt>
            <c:idx val="9"/>
            <c:marker>
              <c:symbol val="square"/>
              <c:size val="5"/>
            </c:marker>
            <c:extLst xmlns:c16r2="http://schemas.microsoft.com/office/drawing/2015/06/chart">
              <c:ext xmlns:c16="http://schemas.microsoft.com/office/drawing/2014/chart" uri="{C3380CC4-5D6E-409C-BE32-E72D297353CC}">
                <c16:uniqueId val="{0000000B-CB3E-445D-825C-931772F94A94}"/>
              </c:ext>
            </c:extLst>
          </c:dPt>
          <c:dPt>
            <c:idx val="10"/>
            <c:marker>
              <c:symbol val="square"/>
              <c:size val="5"/>
            </c:marker>
            <c:extLst xmlns:c16r2="http://schemas.microsoft.com/office/drawing/2015/06/chart">
              <c:ext xmlns:c16="http://schemas.microsoft.com/office/drawing/2014/chart" uri="{C3380CC4-5D6E-409C-BE32-E72D297353CC}">
                <c16:uniqueId val="{0000000C-CB3E-445D-825C-931772F94A94}"/>
              </c:ext>
            </c:extLst>
          </c:dPt>
          <c:dPt>
            <c:idx val="11"/>
            <c:marker>
              <c:symbol val="square"/>
              <c:size val="5"/>
            </c:marker>
            <c:extLst xmlns:c16r2="http://schemas.microsoft.com/office/drawing/2015/06/chart">
              <c:ext xmlns:c16="http://schemas.microsoft.com/office/drawing/2014/chart" uri="{C3380CC4-5D6E-409C-BE32-E72D297353CC}">
                <c16:uniqueId val="{0000000D-CB3E-445D-825C-931772F94A94}"/>
              </c:ext>
            </c:extLst>
          </c:dPt>
          <c:dPt>
            <c:idx val="12"/>
            <c:marker>
              <c:symbol val="square"/>
              <c:size val="5"/>
            </c:marker>
            <c:extLst xmlns:c16r2="http://schemas.microsoft.com/office/drawing/2015/06/chart">
              <c:ext xmlns:c16="http://schemas.microsoft.com/office/drawing/2014/chart" uri="{C3380CC4-5D6E-409C-BE32-E72D297353CC}">
                <c16:uniqueId val="{0000000E-CB3E-445D-825C-931772F94A94}"/>
              </c:ext>
            </c:extLst>
          </c:dPt>
          <c:dPt>
            <c:idx val="15"/>
            <c:marker>
              <c:symbol val="square"/>
              <c:size val="5"/>
            </c:marker>
            <c:extLst xmlns:c16r2="http://schemas.microsoft.com/office/drawing/2015/06/chart">
              <c:ext xmlns:c16="http://schemas.microsoft.com/office/drawing/2014/chart" uri="{C3380CC4-5D6E-409C-BE32-E72D297353CC}">
                <c16:uniqueId val="{0000000F-CB3E-445D-825C-931772F94A94}"/>
              </c:ext>
            </c:extLst>
          </c:dPt>
          <c:dPt>
            <c:idx val="16"/>
            <c:marker>
              <c:symbol val="square"/>
              <c:size val="5"/>
            </c:marker>
            <c:extLst xmlns:c16r2="http://schemas.microsoft.com/office/drawing/2015/06/chart">
              <c:ext xmlns:c16="http://schemas.microsoft.com/office/drawing/2014/chart" uri="{C3380CC4-5D6E-409C-BE32-E72D297353CC}">
                <c16:uniqueId val="{00000010-CB3E-445D-825C-931772F94A94}"/>
              </c:ext>
            </c:extLst>
          </c:dPt>
          <c:dLbls>
            <c:spPr>
              <a:noFill/>
              <a:ln>
                <a:noFill/>
              </a:ln>
              <a:effectLst/>
            </c:spPr>
            <c:txPr>
              <a:bodyPr wrap="square" lIns="38100" tIns="19050" rIns="38100" bIns="19050" anchor="ctr">
                <a:spAutoFit/>
              </a:bodyPr>
              <a:lstStyle/>
              <a:p>
                <a:pPr>
                  <a:defRPr sz="1200"/>
                </a:pPr>
                <a:endParaRPr lang="nl-NL"/>
              </a:p>
            </c:txPr>
            <c:showVal val="1"/>
            <c:extLst xmlns:c16r2="http://schemas.microsoft.com/office/drawing/2015/06/chart">
              <c:ext xmlns:c15="http://schemas.microsoft.com/office/drawing/2012/chart" uri="{CE6537A1-D6FC-4f65-9D91-7224C49458BB}">
                <c15:showLeaderLines val="0"/>
              </c:ext>
            </c:extLst>
          </c:dLbls>
          <c:cat>
            <c:multiLvlStrRef>
              <c:f>SuppFig1!$X$12:$Y$20</c:f>
              <c:multiLvlStrCache>
                <c:ptCount val="9"/>
                <c:lvl>
                  <c:pt idx="0">
                    <c:v>Slow (21/1139)</c:v>
                  </c:pt>
                  <c:pt idx="1">
                    <c:v>Average (125/10486)</c:v>
                  </c:pt>
                  <c:pt idx="2">
                    <c:v>Brisk/Fast (131/10193)</c:v>
                  </c:pt>
                  <c:pt idx="3">
                    <c:v>Slow (77/1134)</c:v>
                  </c:pt>
                  <c:pt idx="4">
                    <c:v>Average (455/8529)</c:v>
                  </c:pt>
                  <c:pt idx="5">
                    <c:v>Brisk/Fast (212/6547)</c:v>
                  </c:pt>
                  <c:pt idx="6">
                    <c:v>Slow (565/1922)</c:v>
                  </c:pt>
                  <c:pt idx="7">
                    <c:v>Average (1576/7109)</c:v>
                  </c:pt>
                  <c:pt idx="8">
                    <c:v>Brisk/Fast (455/3166)</c:v>
                  </c:pt>
                </c:lvl>
                <c:lvl>
                  <c:pt idx="0">
                    <c:v>Aged 30-44</c:v>
                  </c:pt>
                  <c:pt idx="3">
                    <c:v>Aged 45-59</c:v>
                  </c:pt>
                  <c:pt idx="6">
                    <c:v>Aged 60+</c:v>
                  </c:pt>
                </c:lvl>
              </c:multiLvlStrCache>
            </c:multiLvlStrRef>
          </c:cat>
          <c:val>
            <c:numRef>
              <c:f>SuppFig1!$AB$12:$AB$20</c:f>
              <c:numCache>
                <c:formatCode>0.00</c:formatCode>
                <c:ptCount val="9"/>
                <c:pt idx="0">
                  <c:v>1</c:v>
                </c:pt>
                <c:pt idx="1">
                  <c:v>0.63100000000000023</c:v>
                </c:pt>
                <c:pt idx="2">
                  <c:v>1.02</c:v>
                </c:pt>
                <c:pt idx="3">
                  <c:v>1</c:v>
                </c:pt>
                <c:pt idx="4">
                  <c:v>0.74000000000000021</c:v>
                </c:pt>
                <c:pt idx="5">
                  <c:v>0.64000000000000024</c:v>
                </c:pt>
                <c:pt idx="6">
                  <c:v>1</c:v>
                </c:pt>
                <c:pt idx="7">
                  <c:v>0.63700000000000023</c:v>
                </c:pt>
                <c:pt idx="8">
                  <c:v>0.55000000000000004</c:v>
                </c:pt>
              </c:numCache>
            </c:numRef>
          </c:val>
          <c:extLst xmlns:c16r2="http://schemas.microsoft.com/office/drawing/2015/06/chart">
            <c:ext xmlns:c16="http://schemas.microsoft.com/office/drawing/2014/chart" uri="{C3380CC4-5D6E-409C-BE32-E72D297353CC}">
              <c16:uniqueId val="{00000011-CB3E-445D-825C-931772F94A94}"/>
            </c:ext>
          </c:extLst>
        </c:ser>
        <c:hiLowLines>
          <c:spPr>
            <a:ln w="12700">
              <a:solidFill>
                <a:srgbClr val="000000"/>
              </a:solidFill>
              <a:prstDash val="solid"/>
            </a:ln>
          </c:spPr>
        </c:hiLowLines>
        <c:axId val="156922240"/>
        <c:axId val="156923776"/>
      </c:stockChart>
      <c:catAx>
        <c:axId val="156922240"/>
        <c:scaling>
          <c:orientation val="minMax"/>
        </c:scaling>
        <c:axPos val="b"/>
        <c:numFmt formatCode="General" sourceLinked="1"/>
        <c:tickLblPos val="low"/>
        <c:txPr>
          <a:bodyPr rot="0" vert="horz"/>
          <a:lstStyle/>
          <a:p>
            <a:pPr>
              <a:defRPr sz="1200" b="0" i="0" u="none" strike="noStrike" baseline="0">
                <a:solidFill>
                  <a:srgbClr val="000000"/>
                </a:solidFill>
                <a:latin typeface="Arial"/>
                <a:ea typeface="Arial"/>
                <a:cs typeface="Arial"/>
              </a:defRPr>
            </a:pPr>
            <a:endParaRPr lang="nl-NL"/>
          </a:p>
        </c:txPr>
        <c:crossAx val="156923776"/>
        <c:crossesAt val="1"/>
        <c:auto val="1"/>
        <c:lblAlgn val="ctr"/>
        <c:lblOffset val="100"/>
        <c:tickLblSkip val="1"/>
        <c:tickMarkSkip val="1"/>
      </c:catAx>
      <c:valAx>
        <c:axId val="156923776"/>
        <c:scaling>
          <c:orientation val="minMax"/>
          <c:max val="2.4"/>
          <c:min val="0"/>
        </c:scaling>
        <c:axPos val="l"/>
        <c:majorGridlines>
          <c:spPr>
            <a:ln w="3175">
              <a:solidFill>
                <a:srgbClr val="FFFFFF"/>
              </a:solidFill>
              <a:prstDash val="solid"/>
            </a:ln>
          </c:spPr>
        </c:majorGridlines>
        <c:numFmt formatCode="#,##0.00" sourceLinked="0"/>
        <c:tickLblPos val="nextTo"/>
        <c:txPr>
          <a:bodyPr rot="0" vert="horz"/>
          <a:lstStyle/>
          <a:p>
            <a:pPr>
              <a:defRPr sz="1000" b="0" i="0" u="none" strike="noStrike" baseline="0">
                <a:solidFill>
                  <a:srgbClr val="000000"/>
                </a:solidFill>
                <a:latin typeface="Arial"/>
                <a:ea typeface="Arial"/>
                <a:cs typeface="Arial"/>
              </a:defRPr>
            </a:pPr>
            <a:endParaRPr lang="nl-NL"/>
          </a:p>
        </c:txPr>
        <c:crossAx val="156922240"/>
        <c:crosses val="autoZero"/>
        <c:crossBetween val="between"/>
        <c:majorUnit val="0.2"/>
        <c:minorUnit val="0.05"/>
      </c:valAx>
      <c:spPr>
        <a:noFill/>
        <a:ln w="12700">
          <a:solidFill>
            <a:srgbClr val="808080"/>
          </a:solidFill>
          <a:prstDash val="solid"/>
        </a:ln>
      </c:spPr>
    </c:plotArea>
    <c:plotVisOnly val="1"/>
    <c:dispBlanksAs val="gap"/>
  </c:chart>
  <c:spPr>
    <a:solidFill>
      <a:srgbClr val="FFFFFF"/>
    </a:solidFill>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nl-NL"/>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nl-NL"/>
  <c:chart>
    <c:title>
      <c:tx>
        <c:rich>
          <a:bodyPr/>
          <a:lstStyle/>
          <a:p>
            <a:pPr>
              <a:defRPr sz="1400" b="1">
                <a:latin typeface="Arial"/>
                <a:cs typeface="Arial"/>
              </a:defRPr>
            </a:pPr>
            <a:r>
              <a:rPr lang="en-GB" sz="1400" b="1" i="0" baseline="0">
                <a:effectLst/>
              </a:rPr>
              <a:t>Supplementary Figure 1B. CVD Mortality </a:t>
            </a:r>
            <a:endParaRPr lang="en-AU" sz="1400">
              <a:effectLst/>
            </a:endParaRPr>
          </a:p>
        </c:rich>
      </c:tx>
      <c:layout>
        <c:manualLayout>
          <c:xMode val="edge"/>
          <c:yMode val="edge"/>
          <c:x val="8.3091086773986411E-2"/>
          <c:y val="3.7165506107036575E-2"/>
        </c:manualLayout>
      </c:layout>
    </c:title>
    <c:plotArea>
      <c:layout>
        <c:manualLayout>
          <c:layoutTarget val="inner"/>
          <c:xMode val="edge"/>
          <c:yMode val="edge"/>
          <c:x val="8.0712406400770709E-2"/>
          <c:y val="0.12656074484230007"/>
          <c:w val="0.91169705024343484"/>
          <c:h val="0.61978804767153428"/>
        </c:manualLayout>
      </c:layout>
      <c:stockChart>
        <c:ser>
          <c:idx val="0"/>
          <c:order val="0"/>
          <c:spPr>
            <a:ln w="19050">
              <a:noFill/>
            </a:ln>
          </c:spPr>
          <c:marker>
            <c:symbol val="dash"/>
            <c:size val="3"/>
            <c:spPr>
              <a:noFill/>
              <a:ln>
                <a:solidFill>
                  <a:srgbClr val="000000"/>
                </a:solidFill>
                <a:prstDash val="solid"/>
              </a:ln>
            </c:spPr>
          </c:marker>
          <c:cat>
            <c:multiLvlStrRef>
              <c:f>SuppFig1!$X$32:$Y$40</c:f>
              <c:multiLvlStrCache>
                <c:ptCount val="9"/>
                <c:lvl>
                  <c:pt idx="0">
                    <c:v>Slow (5/1139)</c:v>
                  </c:pt>
                  <c:pt idx="1">
                    <c:v>Average (20/10486)</c:v>
                  </c:pt>
                  <c:pt idx="2">
                    <c:v>Brisk/Fast (35/10193)</c:v>
                  </c:pt>
                  <c:pt idx="3">
                    <c:v>Slow (12/1134)</c:v>
                  </c:pt>
                  <c:pt idx="4">
                    <c:v>Average (91/8529)</c:v>
                  </c:pt>
                  <c:pt idx="5">
                    <c:v>Brisk/Fast (47/6547)</c:v>
                  </c:pt>
                  <c:pt idx="6">
                    <c:v>Slow (200/1922)</c:v>
                  </c:pt>
                  <c:pt idx="7">
                    <c:v>Average (478/7109)</c:v>
                  </c:pt>
                  <c:pt idx="8">
                    <c:v>Brisk/Fast (126/3166)</c:v>
                  </c:pt>
                </c:lvl>
                <c:lvl>
                  <c:pt idx="0">
                    <c:v>Aged 30-44</c:v>
                  </c:pt>
                  <c:pt idx="3">
                    <c:v>Aged 45-59</c:v>
                  </c:pt>
                  <c:pt idx="6">
                    <c:v>Aged 60+</c:v>
                  </c:pt>
                </c:lvl>
              </c:multiLvlStrCache>
            </c:multiLvlStrRef>
          </c:cat>
          <c:val>
            <c:numRef>
              <c:f>SuppFig1!$Z$32:$Z$40</c:f>
              <c:numCache>
                <c:formatCode>0.00</c:formatCode>
                <c:ptCount val="9"/>
                <c:pt idx="1">
                  <c:v>0.128</c:v>
                </c:pt>
                <c:pt idx="2">
                  <c:v>0.34100000000000008</c:v>
                </c:pt>
                <c:pt idx="4">
                  <c:v>0.54100000000000004</c:v>
                </c:pt>
                <c:pt idx="5">
                  <c:v>0.54400000000000004</c:v>
                </c:pt>
                <c:pt idx="7">
                  <c:v>0.47000000000000008</c:v>
                </c:pt>
                <c:pt idx="8">
                  <c:v>0.3600000000000001</c:v>
                </c:pt>
              </c:numCache>
            </c:numRef>
          </c:val>
          <c:extLst xmlns:c16r2="http://schemas.microsoft.com/office/drawing/2015/06/chart">
            <c:ext xmlns:c16="http://schemas.microsoft.com/office/drawing/2014/chart" uri="{C3380CC4-5D6E-409C-BE32-E72D297353CC}">
              <c16:uniqueId val="{00000000-7F05-42FC-9B8C-A1908DA63DD6}"/>
            </c:ext>
          </c:extLst>
        </c:ser>
        <c:ser>
          <c:idx val="1"/>
          <c:order val="1"/>
          <c:spPr>
            <a:ln w="19050">
              <a:noFill/>
            </a:ln>
          </c:spPr>
          <c:marker>
            <c:symbol val="dash"/>
            <c:size val="3"/>
            <c:spPr>
              <a:solidFill>
                <a:srgbClr val="000000"/>
              </a:solidFill>
              <a:ln>
                <a:solidFill>
                  <a:srgbClr val="000000"/>
                </a:solidFill>
                <a:prstDash val="solid"/>
              </a:ln>
            </c:spPr>
          </c:marker>
          <c:cat>
            <c:multiLvlStrRef>
              <c:f>SuppFig1!$X$32:$Y$40</c:f>
              <c:multiLvlStrCache>
                <c:ptCount val="9"/>
                <c:lvl>
                  <c:pt idx="0">
                    <c:v>Slow (5/1139)</c:v>
                  </c:pt>
                  <c:pt idx="1">
                    <c:v>Average (20/10486)</c:v>
                  </c:pt>
                  <c:pt idx="2">
                    <c:v>Brisk/Fast (35/10193)</c:v>
                  </c:pt>
                  <c:pt idx="3">
                    <c:v>Slow (12/1134)</c:v>
                  </c:pt>
                  <c:pt idx="4">
                    <c:v>Average (91/8529)</c:v>
                  </c:pt>
                  <c:pt idx="5">
                    <c:v>Brisk/Fast (47/6547)</c:v>
                  </c:pt>
                  <c:pt idx="6">
                    <c:v>Slow (200/1922)</c:v>
                  </c:pt>
                  <c:pt idx="7">
                    <c:v>Average (478/7109)</c:v>
                  </c:pt>
                  <c:pt idx="8">
                    <c:v>Brisk/Fast (126/3166)</c:v>
                  </c:pt>
                </c:lvl>
                <c:lvl>
                  <c:pt idx="0">
                    <c:v>Aged 30-44</c:v>
                  </c:pt>
                  <c:pt idx="3">
                    <c:v>Aged 45-59</c:v>
                  </c:pt>
                  <c:pt idx="6">
                    <c:v>Aged 60+</c:v>
                  </c:pt>
                </c:lvl>
              </c:multiLvlStrCache>
            </c:multiLvlStrRef>
          </c:cat>
          <c:val>
            <c:numRef>
              <c:f>SuppFig1!$AA$32:$AA$40</c:f>
              <c:numCache>
                <c:formatCode>0.00</c:formatCode>
                <c:ptCount val="9"/>
                <c:pt idx="1">
                  <c:v>1.0009999999999994</c:v>
                </c:pt>
                <c:pt idx="2">
                  <c:v>2.3419999999999992</c:v>
                </c:pt>
                <c:pt idx="4">
                  <c:v>1.8900000000000001</c:v>
                </c:pt>
                <c:pt idx="5">
                  <c:v>2.15</c:v>
                </c:pt>
                <c:pt idx="7">
                  <c:v>0.67000000000000026</c:v>
                </c:pt>
                <c:pt idx="8">
                  <c:v>0.61000000000000021</c:v>
                </c:pt>
              </c:numCache>
            </c:numRef>
          </c:val>
          <c:extLst xmlns:c16r2="http://schemas.microsoft.com/office/drawing/2015/06/chart">
            <c:ext xmlns:c16="http://schemas.microsoft.com/office/drawing/2014/chart" uri="{C3380CC4-5D6E-409C-BE32-E72D297353CC}">
              <c16:uniqueId val="{00000001-7F05-42FC-9B8C-A1908DA63DD6}"/>
            </c:ext>
          </c:extLst>
        </c:ser>
        <c:ser>
          <c:idx val="2"/>
          <c:order val="2"/>
          <c:spPr>
            <a:ln w="19050">
              <a:noFill/>
            </a:ln>
          </c:spPr>
          <c:marker>
            <c:symbol val="square"/>
            <c:size val="4"/>
            <c:spPr>
              <a:solidFill>
                <a:srgbClr val="000000"/>
              </a:solidFill>
              <a:ln>
                <a:solidFill>
                  <a:srgbClr val="000000"/>
                </a:solidFill>
                <a:prstDash val="solid"/>
              </a:ln>
            </c:spPr>
          </c:marker>
          <c:dPt>
            <c:idx val="9"/>
            <c:marker>
              <c:symbol val="square"/>
              <c:size val="5"/>
            </c:marker>
            <c:extLst xmlns:c16r2="http://schemas.microsoft.com/office/drawing/2015/06/chart">
              <c:ext xmlns:c16="http://schemas.microsoft.com/office/drawing/2014/chart" uri="{C3380CC4-5D6E-409C-BE32-E72D297353CC}">
                <c16:uniqueId val="{00000002-7F05-42FC-9B8C-A1908DA63DD6}"/>
              </c:ext>
            </c:extLst>
          </c:dPt>
          <c:dPt>
            <c:idx val="10"/>
            <c:marker>
              <c:symbol val="square"/>
              <c:size val="5"/>
            </c:marker>
            <c:extLst xmlns:c16r2="http://schemas.microsoft.com/office/drawing/2015/06/chart">
              <c:ext xmlns:c16="http://schemas.microsoft.com/office/drawing/2014/chart" uri="{C3380CC4-5D6E-409C-BE32-E72D297353CC}">
                <c16:uniqueId val="{00000003-7F05-42FC-9B8C-A1908DA63DD6}"/>
              </c:ext>
            </c:extLst>
          </c:dPt>
          <c:dPt>
            <c:idx val="11"/>
            <c:marker>
              <c:symbol val="square"/>
              <c:size val="5"/>
            </c:marker>
            <c:extLst xmlns:c16r2="http://schemas.microsoft.com/office/drawing/2015/06/chart">
              <c:ext xmlns:c16="http://schemas.microsoft.com/office/drawing/2014/chart" uri="{C3380CC4-5D6E-409C-BE32-E72D297353CC}">
                <c16:uniqueId val="{00000004-7F05-42FC-9B8C-A1908DA63DD6}"/>
              </c:ext>
            </c:extLst>
          </c:dPt>
          <c:dPt>
            <c:idx val="12"/>
            <c:marker>
              <c:symbol val="square"/>
              <c:size val="5"/>
            </c:marker>
            <c:extLst xmlns:c16r2="http://schemas.microsoft.com/office/drawing/2015/06/chart">
              <c:ext xmlns:c16="http://schemas.microsoft.com/office/drawing/2014/chart" uri="{C3380CC4-5D6E-409C-BE32-E72D297353CC}">
                <c16:uniqueId val="{00000005-7F05-42FC-9B8C-A1908DA63DD6}"/>
              </c:ext>
            </c:extLst>
          </c:dPt>
          <c:dPt>
            <c:idx val="15"/>
            <c:marker>
              <c:symbol val="square"/>
              <c:size val="5"/>
            </c:marker>
            <c:extLst xmlns:c16r2="http://schemas.microsoft.com/office/drawing/2015/06/chart">
              <c:ext xmlns:c16="http://schemas.microsoft.com/office/drawing/2014/chart" uri="{C3380CC4-5D6E-409C-BE32-E72D297353CC}">
                <c16:uniqueId val="{00000006-7F05-42FC-9B8C-A1908DA63DD6}"/>
              </c:ext>
            </c:extLst>
          </c:dPt>
          <c:dPt>
            <c:idx val="16"/>
            <c:marker>
              <c:symbol val="square"/>
              <c:size val="5"/>
            </c:marker>
            <c:extLst xmlns:c16r2="http://schemas.microsoft.com/office/drawing/2015/06/chart">
              <c:ext xmlns:c16="http://schemas.microsoft.com/office/drawing/2014/chart" uri="{C3380CC4-5D6E-409C-BE32-E72D297353CC}">
                <c16:uniqueId val="{00000007-7F05-42FC-9B8C-A1908DA63DD6}"/>
              </c:ext>
            </c:extLst>
          </c:dPt>
          <c:dLbls>
            <c:spPr>
              <a:noFill/>
              <a:ln>
                <a:noFill/>
              </a:ln>
              <a:effectLst/>
            </c:spPr>
            <c:showVal val="1"/>
            <c:extLst xmlns:c16r2="http://schemas.microsoft.com/office/drawing/2015/06/chart">
              <c:ext xmlns:c15="http://schemas.microsoft.com/office/drawing/2012/chart" uri="{CE6537A1-D6FC-4f65-9D91-7224C49458BB}">
                <c15:showLeaderLines val="1"/>
              </c:ext>
            </c:extLst>
          </c:dLbls>
          <c:cat>
            <c:multiLvlStrRef>
              <c:f>SuppFig1!$X$32:$Y$40</c:f>
              <c:multiLvlStrCache>
                <c:ptCount val="9"/>
                <c:lvl>
                  <c:pt idx="0">
                    <c:v>Slow (5/1139)</c:v>
                  </c:pt>
                  <c:pt idx="1">
                    <c:v>Average (20/10486)</c:v>
                  </c:pt>
                  <c:pt idx="2">
                    <c:v>Brisk/Fast (35/10193)</c:v>
                  </c:pt>
                  <c:pt idx="3">
                    <c:v>Slow (12/1134)</c:v>
                  </c:pt>
                  <c:pt idx="4">
                    <c:v>Average (91/8529)</c:v>
                  </c:pt>
                  <c:pt idx="5">
                    <c:v>Brisk/Fast (47/6547)</c:v>
                  </c:pt>
                  <c:pt idx="6">
                    <c:v>Slow (200/1922)</c:v>
                  </c:pt>
                  <c:pt idx="7">
                    <c:v>Average (478/7109)</c:v>
                  </c:pt>
                  <c:pt idx="8">
                    <c:v>Brisk/Fast (126/3166)</c:v>
                  </c:pt>
                </c:lvl>
                <c:lvl>
                  <c:pt idx="0">
                    <c:v>Aged 30-44</c:v>
                  </c:pt>
                  <c:pt idx="3">
                    <c:v>Aged 45-59</c:v>
                  </c:pt>
                  <c:pt idx="6">
                    <c:v>Aged 60+</c:v>
                  </c:pt>
                </c:lvl>
              </c:multiLvlStrCache>
            </c:multiLvlStrRef>
          </c:cat>
          <c:val>
            <c:numRef>
              <c:f>SuppFig1!$AB$32:$AB$40</c:f>
              <c:numCache>
                <c:formatCode>0.00</c:formatCode>
                <c:ptCount val="9"/>
                <c:pt idx="0">
                  <c:v>1</c:v>
                </c:pt>
                <c:pt idx="1">
                  <c:v>0.3580000000000001</c:v>
                </c:pt>
                <c:pt idx="2">
                  <c:v>0.89400000000000002</c:v>
                </c:pt>
                <c:pt idx="3">
                  <c:v>1</c:v>
                </c:pt>
                <c:pt idx="4">
                  <c:v>1</c:v>
                </c:pt>
                <c:pt idx="5">
                  <c:v>1.07</c:v>
                </c:pt>
                <c:pt idx="6">
                  <c:v>1</c:v>
                </c:pt>
                <c:pt idx="7">
                  <c:v>0.56000000000000005</c:v>
                </c:pt>
                <c:pt idx="8">
                  <c:v>0.47000000000000008</c:v>
                </c:pt>
              </c:numCache>
            </c:numRef>
          </c:val>
          <c:extLst xmlns:c16r2="http://schemas.microsoft.com/office/drawing/2015/06/chart">
            <c:ext xmlns:c16="http://schemas.microsoft.com/office/drawing/2014/chart" uri="{C3380CC4-5D6E-409C-BE32-E72D297353CC}">
              <c16:uniqueId val="{00000008-7F05-42FC-9B8C-A1908DA63DD6}"/>
            </c:ext>
          </c:extLst>
        </c:ser>
        <c:hiLowLines>
          <c:spPr>
            <a:ln w="12700">
              <a:solidFill>
                <a:srgbClr val="000000"/>
              </a:solidFill>
              <a:prstDash val="solid"/>
            </a:ln>
          </c:spPr>
        </c:hiLowLines>
        <c:axId val="148578688"/>
        <c:axId val="156953216"/>
      </c:stockChart>
      <c:catAx>
        <c:axId val="148578688"/>
        <c:scaling>
          <c:orientation val="minMax"/>
        </c:scaling>
        <c:axPos val="b"/>
        <c:numFmt formatCode="General" sourceLinked="1"/>
        <c:tickLblPos val="low"/>
        <c:txPr>
          <a:bodyPr rot="0" vert="horz"/>
          <a:lstStyle/>
          <a:p>
            <a:pPr>
              <a:defRPr sz="1200" b="0" i="0" u="none" strike="noStrike" baseline="0">
                <a:solidFill>
                  <a:srgbClr val="000000"/>
                </a:solidFill>
                <a:latin typeface="Arial"/>
                <a:ea typeface="Arial"/>
                <a:cs typeface="Arial"/>
              </a:defRPr>
            </a:pPr>
            <a:endParaRPr lang="nl-NL"/>
          </a:p>
        </c:txPr>
        <c:crossAx val="156953216"/>
        <c:crossesAt val="1"/>
        <c:auto val="1"/>
        <c:lblAlgn val="ctr"/>
        <c:lblOffset val="100"/>
        <c:tickLblSkip val="1"/>
        <c:tickMarkSkip val="1"/>
      </c:catAx>
      <c:valAx>
        <c:axId val="156953216"/>
        <c:scaling>
          <c:orientation val="minMax"/>
          <c:max val="2.4"/>
          <c:min val="0"/>
        </c:scaling>
        <c:axPos val="l"/>
        <c:majorGridlines>
          <c:spPr>
            <a:ln w="3175">
              <a:solidFill>
                <a:srgbClr val="FFFFFF"/>
              </a:solidFill>
              <a:prstDash val="solid"/>
            </a:ln>
          </c:spPr>
        </c:majorGridlines>
        <c:numFmt formatCode="#,##0.00" sourceLinked="0"/>
        <c:tickLblPos val="nextTo"/>
        <c:txPr>
          <a:bodyPr rot="0" vert="horz"/>
          <a:lstStyle/>
          <a:p>
            <a:pPr>
              <a:defRPr sz="1000" b="0" i="0" u="none" strike="noStrike" baseline="0">
                <a:solidFill>
                  <a:srgbClr val="000000"/>
                </a:solidFill>
                <a:latin typeface="Arial"/>
                <a:ea typeface="Arial"/>
                <a:cs typeface="Arial"/>
              </a:defRPr>
            </a:pPr>
            <a:endParaRPr lang="nl-NL"/>
          </a:p>
        </c:txPr>
        <c:crossAx val="148578688"/>
        <c:crosses val="autoZero"/>
        <c:crossBetween val="between"/>
        <c:majorUnit val="0.2"/>
        <c:minorUnit val="0.05"/>
      </c:valAx>
      <c:spPr>
        <a:noFill/>
        <a:ln w="12700">
          <a:solidFill>
            <a:srgbClr val="808080"/>
          </a:solidFill>
          <a:prstDash val="solid"/>
        </a:ln>
      </c:spPr>
    </c:plotArea>
    <c:plotVisOnly val="1"/>
    <c:dispBlanksAs val="gap"/>
  </c:chart>
  <c:spPr>
    <a:solidFill>
      <a:srgbClr val="FFFFFF"/>
    </a:solidFill>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nl-NL"/>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nl-NL"/>
  <c:chart>
    <c:title>
      <c:tx>
        <c:rich>
          <a:bodyPr/>
          <a:lstStyle/>
          <a:p>
            <a:pPr>
              <a:defRPr sz="1400" b="1">
                <a:latin typeface="Arial"/>
                <a:cs typeface="Arial"/>
              </a:defRPr>
            </a:pPr>
            <a:r>
              <a:rPr lang="en-GB" sz="1400" b="1" i="0" baseline="0">
                <a:effectLst/>
              </a:rPr>
              <a:t>Supplementary Figure 1C. Cancer Mortality </a:t>
            </a:r>
            <a:endParaRPr lang="en-AU" sz="1400">
              <a:effectLst/>
            </a:endParaRPr>
          </a:p>
        </c:rich>
      </c:tx>
      <c:layout>
        <c:manualLayout>
          <c:xMode val="edge"/>
          <c:yMode val="edge"/>
          <c:x val="8.3091086773986411E-2"/>
          <c:y val="3.7165506107036575E-2"/>
        </c:manualLayout>
      </c:layout>
    </c:title>
    <c:plotArea>
      <c:layout>
        <c:manualLayout>
          <c:layoutTarget val="inner"/>
          <c:xMode val="edge"/>
          <c:yMode val="edge"/>
          <c:x val="8.0712406400770709E-2"/>
          <c:y val="0.12656074484230007"/>
          <c:w val="0.91169705024343484"/>
          <c:h val="0.61978804767153428"/>
        </c:manualLayout>
      </c:layout>
      <c:stockChart>
        <c:ser>
          <c:idx val="0"/>
          <c:order val="0"/>
          <c:spPr>
            <a:ln w="19050">
              <a:noFill/>
            </a:ln>
          </c:spPr>
          <c:marker>
            <c:symbol val="dash"/>
            <c:size val="3"/>
            <c:spPr>
              <a:noFill/>
              <a:ln>
                <a:solidFill>
                  <a:srgbClr val="000000"/>
                </a:solidFill>
                <a:prstDash val="solid"/>
              </a:ln>
            </c:spPr>
          </c:marker>
          <c:cat>
            <c:multiLvlStrRef>
              <c:f>SuppFig1!$X$49:$Y$57</c:f>
              <c:multiLvlStrCache>
                <c:ptCount val="9"/>
                <c:lvl>
                  <c:pt idx="0">
                    <c:v>Slow (9/1139)</c:v>
                  </c:pt>
                  <c:pt idx="1">
                    <c:v>Average (52/10486)</c:v>
                  </c:pt>
                  <c:pt idx="2">
                    <c:v>Brisk/Fast (43/10193)</c:v>
                  </c:pt>
                  <c:pt idx="3">
                    <c:v>Slow (31/1134)</c:v>
                  </c:pt>
                  <c:pt idx="4">
                    <c:v>Average (225/8529)</c:v>
                  </c:pt>
                  <c:pt idx="5">
                    <c:v>Brisk/Fast (111/6547)</c:v>
                  </c:pt>
                  <c:pt idx="6">
                    <c:v>Slow (124/1922)</c:v>
                  </c:pt>
                  <c:pt idx="7">
                    <c:v>Average (516/7109)</c:v>
                  </c:pt>
                  <c:pt idx="8">
                    <c:v>Brisk/Fast (165/3166)</c:v>
                  </c:pt>
                </c:lvl>
                <c:lvl>
                  <c:pt idx="0">
                    <c:v>Aged 30-44</c:v>
                  </c:pt>
                  <c:pt idx="3">
                    <c:v>Aged 45-59</c:v>
                  </c:pt>
                  <c:pt idx="6">
                    <c:v>Aged 60+</c:v>
                  </c:pt>
                </c:lvl>
              </c:multiLvlStrCache>
            </c:multiLvlStrRef>
          </c:cat>
          <c:val>
            <c:numRef>
              <c:f>SuppFig1!$Z$49:$Z$57</c:f>
              <c:numCache>
                <c:formatCode>0.00</c:formatCode>
                <c:ptCount val="9"/>
                <c:pt idx="1">
                  <c:v>0.3000000000000001</c:v>
                </c:pt>
                <c:pt idx="2">
                  <c:v>0.37000000000000011</c:v>
                </c:pt>
                <c:pt idx="4">
                  <c:v>0.63000000000000023</c:v>
                </c:pt>
                <c:pt idx="5">
                  <c:v>0.53</c:v>
                </c:pt>
                <c:pt idx="7">
                  <c:v>0.7260000000000002</c:v>
                </c:pt>
                <c:pt idx="8">
                  <c:v>0.60600000000000021</c:v>
                </c:pt>
              </c:numCache>
            </c:numRef>
          </c:val>
          <c:extLst xmlns:c16r2="http://schemas.microsoft.com/office/drawing/2015/06/chart">
            <c:ext xmlns:c16="http://schemas.microsoft.com/office/drawing/2014/chart" uri="{C3380CC4-5D6E-409C-BE32-E72D297353CC}">
              <c16:uniqueId val="{00000000-BFCD-432A-968D-9693BE86DDCB}"/>
            </c:ext>
          </c:extLst>
        </c:ser>
        <c:ser>
          <c:idx val="1"/>
          <c:order val="1"/>
          <c:spPr>
            <a:ln w="19050">
              <a:noFill/>
            </a:ln>
          </c:spPr>
          <c:marker>
            <c:symbol val="dash"/>
            <c:size val="3"/>
            <c:spPr>
              <a:solidFill>
                <a:srgbClr val="000000"/>
              </a:solidFill>
              <a:ln>
                <a:solidFill>
                  <a:srgbClr val="000000"/>
                </a:solidFill>
                <a:prstDash val="solid"/>
              </a:ln>
            </c:spPr>
          </c:marker>
          <c:cat>
            <c:multiLvlStrRef>
              <c:f>SuppFig1!$X$49:$Y$57</c:f>
              <c:multiLvlStrCache>
                <c:ptCount val="9"/>
                <c:lvl>
                  <c:pt idx="0">
                    <c:v>Slow (9/1139)</c:v>
                  </c:pt>
                  <c:pt idx="1">
                    <c:v>Average (52/10486)</c:v>
                  </c:pt>
                  <c:pt idx="2">
                    <c:v>Brisk/Fast (43/10193)</c:v>
                  </c:pt>
                  <c:pt idx="3">
                    <c:v>Slow (31/1134)</c:v>
                  </c:pt>
                  <c:pt idx="4">
                    <c:v>Average (225/8529)</c:v>
                  </c:pt>
                  <c:pt idx="5">
                    <c:v>Brisk/Fast (111/6547)</c:v>
                  </c:pt>
                  <c:pt idx="6">
                    <c:v>Slow (124/1922)</c:v>
                  </c:pt>
                  <c:pt idx="7">
                    <c:v>Average (516/7109)</c:v>
                  </c:pt>
                  <c:pt idx="8">
                    <c:v>Brisk/Fast (165/3166)</c:v>
                  </c:pt>
                </c:lvl>
                <c:lvl>
                  <c:pt idx="0">
                    <c:v>Aged 30-44</c:v>
                  </c:pt>
                  <c:pt idx="3">
                    <c:v>Aged 45-59</c:v>
                  </c:pt>
                  <c:pt idx="6">
                    <c:v>Aged 60+</c:v>
                  </c:pt>
                </c:lvl>
              </c:multiLvlStrCache>
            </c:multiLvlStrRef>
          </c:cat>
          <c:val>
            <c:numRef>
              <c:f>SuppFig1!$AA$49:$AA$57</c:f>
              <c:numCache>
                <c:formatCode>0.00</c:formatCode>
                <c:ptCount val="9"/>
                <c:pt idx="1">
                  <c:v>1.29</c:v>
                </c:pt>
                <c:pt idx="2">
                  <c:v>1.7</c:v>
                </c:pt>
                <c:pt idx="4">
                  <c:v>1.37</c:v>
                </c:pt>
                <c:pt idx="5">
                  <c:v>1.24</c:v>
                </c:pt>
                <c:pt idx="7">
                  <c:v>1.1000000000000001</c:v>
                </c:pt>
                <c:pt idx="8">
                  <c:v>1.04</c:v>
                </c:pt>
              </c:numCache>
            </c:numRef>
          </c:val>
          <c:extLst xmlns:c16r2="http://schemas.microsoft.com/office/drawing/2015/06/chart">
            <c:ext xmlns:c16="http://schemas.microsoft.com/office/drawing/2014/chart" uri="{C3380CC4-5D6E-409C-BE32-E72D297353CC}">
              <c16:uniqueId val="{00000001-BFCD-432A-968D-9693BE86DDCB}"/>
            </c:ext>
          </c:extLst>
        </c:ser>
        <c:ser>
          <c:idx val="2"/>
          <c:order val="2"/>
          <c:spPr>
            <a:ln w="19050">
              <a:noFill/>
            </a:ln>
          </c:spPr>
          <c:marker>
            <c:symbol val="square"/>
            <c:size val="4"/>
            <c:spPr>
              <a:solidFill>
                <a:srgbClr val="000000"/>
              </a:solidFill>
              <a:ln>
                <a:solidFill>
                  <a:srgbClr val="000000"/>
                </a:solidFill>
                <a:prstDash val="solid"/>
              </a:ln>
            </c:spPr>
          </c:marker>
          <c:dPt>
            <c:idx val="9"/>
            <c:marker>
              <c:symbol val="square"/>
              <c:size val="5"/>
            </c:marker>
            <c:extLst xmlns:c16r2="http://schemas.microsoft.com/office/drawing/2015/06/chart">
              <c:ext xmlns:c16="http://schemas.microsoft.com/office/drawing/2014/chart" uri="{C3380CC4-5D6E-409C-BE32-E72D297353CC}">
                <c16:uniqueId val="{00000002-BFCD-432A-968D-9693BE86DDCB}"/>
              </c:ext>
            </c:extLst>
          </c:dPt>
          <c:dPt>
            <c:idx val="10"/>
            <c:marker>
              <c:symbol val="square"/>
              <c:size val="5"/>
            </c:marker>
            <c:extLst xmlns:c16r2="http://schemas.microsoft.com/office/drawing/2015/06/chart">
              <c:ext xmlns:c16="http://schemas.microsoft.com/office/drawing/2014/chart" uri="{C3380CC4-5D6E-409C-BE32-E72D297353CC}">
                <c16:uniqueId val="{00000003-BFCD-432A-968D-9693BE86DDCB}"/>
              </c:ext>
            </c:extLst>
          </c:dPt>
          <c:dPt>
            <c:idx val="11"/>
            <c:marker>
              <c:symbol val="square"/>
              <c:size val="5"/>
            </c:marker>
            <c:extLst xmlns:c16r2="http://schemas.microsoft.com/office/drawing/2015/06/chart">
              <c:ext xmlns:c16="http://schemas.microsoft.com/office/drawing/2014/chart" uri="{C3380CC4-5D6E-409C-BE32-E72D297353CC}">
                <c16:uniqueId val="{00000004-BFCD-432A-968D-9693BE86DDCB}"/>
              </c:ext>
            </c:extLst>
          </c:dPt>
          <c:dPt>
            <c:idx val="12"/>
            <c:marker>
              <c:symbol val="square"/>
              <c:size val="5"/>
            </c:marker>
            <c:extLst xmlns:c16r2="http://schemas.microsoft.com/office/drawing/2015/06/chart">
              <c:ext xmlns:c16="http://schemas.microsoft.com/office/drawing/2014/chart" uri="{C3380CC4-5D6E-409C-BE32-E72D297353CC}">
                <c16:uniqueId val="{00000005-BFCD-432A-968D-9693BE86DDCB}"/>
              </c:ext>
            </c:extLst>
          </c:dPt>
          <c:dPt>
            <c:idx val="15"/>
            <c:marker>
              <c:symbol val="square"/>
              <c:size val="5"/>
            </c:marker>
            <c:extLst xmlns:c16r2="http://schemas.microsoft.com/office/drawing/2015/06/chart">
              <c:ext xmlns:c16="http://schemas.microsoft.com/office/drawing/2014/chart" uri="{C3380CC4-5D6E-409C-BE32-E72D297353CC}">
                <c16:uniqueId val="{00000006-BFCD-432A-968D-9693BE86DDCB}"/>
              </c:ext>
            </c:extLst>
          </c:dPt>
          <c:dPt>
            <c:idx val="16"/>
            <c:marker>
              <c:symbol val="square"/>
              <c:size val="5"/>
            </c:marker>
            <c:extLst xmlns:c16r2="http://schemas.microsoft.com/office/drawing/2015/06/chart">
              <c:ext xmlns:c16="http://schemas.microsoft.com/office/drawing/2014/chart" uri="{C3380CC4-5D6E-409C-BE32-E72D297353CC}">
                <c16:uniqueId val="{00000007-BFCD-432A-968D-9693BE86DDCB}"/>
              </c:ext>
            </c:extLst>
          </c:dPt>
          <c:dLbls>
            <c:spPr>
              <a:noFill/>
              <a:ln>
                <a:noFill/>
              </a:ln>
              <a:effectLst/>
            </c:spPr>
            <c:txPr>
              <a:bodyPr wrap="square" lIns="38100" tIns="19050" rIns="38100" bIns="19050" anchor="ctr">
                <a:spAutoFit/>
              </a:bodyPr>
              <a:lstStyle/>
              <a:p>
                <a:pPr>
                  <a:defRPr sz="1200"/>
                </a:pPr>
                <a:endParaRPr lang="nl-NL"/>
              </a:p>
            </c:txPr>
            <c:showVal val="1"/>
            <c:extLst xmlns:c16r2="http://schemas.microsoft.com/office/drawing/2015/06/chart">
              <c:ext xmlns:c15="http://schemas.microsoft.com/office/drawing/2012/chart" uri="{CE6537A1-D6FC-4f65-9D91-7224C49458BB}">
                <c15:showLeaderLines val="1"/>
              </c:ext>
            </c:extLst>
          </c:dLbls>
          <c:cat>
            <c:multiLvlStrRef>
              <c:f>SuppFig1!$X$49:$Y$57</c:f>
              <c:multiLvlStrCache>
                <c:ptCount val="9"/>
                <c:lvl>
                  <c:pt idx="0">
                    <c:v>Slow (9/1139)</c:v>
                  </c:pt>
                  <c:pt idx="1">
                    <c:v>Average (52/10486)</c:v>
                  </c:pt>
                  <c:pt idx="2">
                    <c:v>Brisk/Fast (43/10193)</c:v>
                  </c:pt>
                  <c:pt idx="3">
                    <c:v>Slow (31/1134)</c:v>
                  </c:pt>
                  <c:pt idx="4">
                    <c:v>Average (225/8529)</c:v>
                  </c:pt>
                  <c:pt idx="5">
                    <c:v>Brisk/Fast (111/6547)</c:v>
                  </c:pt>
                  <c:pt idx="6">
                    <c:v>Slow (124/1922)</c:v>
                  </c:pt>
                  <c:pt idx="7">
                    <c:v>Average (516/7109)</c:v>
                  </c:pt>
                  <c:pt idx="8">
                    <c:v>Brisk/Fast (165/3166)</c:v>
                  </c:pt>
                </c:lvl>
                <c:lvl>
                  <c:pt idx="0">
                    <c:v>Aged 30-44</c:v>
                  </c:pt>
                  <c:pt idx="3">
                    <c:v>Aged 45-59</c:v>
                  </c:pt>
                  <c:pt idx="6">
                    <c:v>Aged 60+</c:v>
                  </c:pt>
                </c:lvl>
              </c:multiLvlStrCache>
            </c:multiLvlStrRef>
          </c:cat>
          <c:val>
            <c:numRef>
              <c:f>SuppFig1!$AB$49:$AB$57</c:f>
              <c:numCache>
                <c:formatCode>0.00</c:formatCode>
                <c:ptCount val="9"/>
                <c:pt idx="0">
                  <c:v>1</c:v>
                </c:pt>
                <c:pt idx="1">
                  <c:v>0.63000000000000023</c:v>
                </c:pt>
                <c:pt idx="2">
                  <c:v>0.79</c:v>
                </c:pt>
                <c:pt idx="3">
                  <c:v>1</c:v>
                </c:pt>
                <c:pt idx="4">
                  <c:v>0.93</c:v>
                </c:pt>
                <c:pt idx="5">
                  <c:v>0.81</c:v>
                </c:pt>
                <c:pt idx="6">
                  <c:v>1</c:v>
                </c:pt>
                <c:pt idx="7">
                  <c:v>0.89</c:v>
                </c:pt>
                <c:pt idx="8">
                  <c:v>0.8</c:v>
                </c:pt>
              </c:numCache>
            </c:numRef>
          </c:val>
          <c:extLst xmlns:c16r2="http://schemas.microsoft.com/office/drawing/2015/06/chart">
            <c:ext xmlns:c16="http://schemas.microsoft.com/office/drawing/2014/chart" uri="{C3380CC4-5D6E-409C-BE32-E72D297353CC}">
              <c16:uniqueId val="{00000008-BFCD-432A-968D-9693BE86DDCB}"/>
            </c:ext>
          </c:extLst>
        </c:ser>
        <c:hiLowLines>
          <c:spPr>
            <a:ln w="12700">
              <a:solidFill>
                <a:srgbClr val="000000"/>
              </a:solidFill>
              <a:prstDash val="solid"/>
            </a:ln>
          </c:spPr>
        </c:hiLowLines>
        <c:axId val="148618624"/>
        <c:axId val="148628608"/>
      </c:stockChart>
      <c:catAx>
        <c:axId val="148618624"/>
        <c:scaling>
          <c:orientation val="minMax"/>
        </c:scaling>
        <c:axPos val="b"/>
        <c:numFmt formatCode="General" sourceLinked="1"/>
        <c:tickLblPos val="low"/>
        <c:txPr>
          <a:bodyPr rot="0" vert="horz"/>
          <a:lstStyle/>
          <a:p>
            <a:pPr>
              <a:defRPr sz="1200" b="0" i="0" u="none" strike="noStrike" baseline="0">
                <a:solidFill>
                  <a:srgbClr val="000000"/>
                </a:solidFill>
                <a:latin typeface="Arial"/>
                <a:ea typeface="Arial"/>
                <a:cs typeface="Arial"/>
              </a:defRPr>
            </a:pPr>
            <a:endParaRPr lang="nl-NL"/>
          </a:p>
        </c:txPr>
        <c:crossAx val="148628608"/>
        <c:crossesAt val="1"/>
        <c:auto val="1"/>
        <c:lblAlgn val="ctr"/>
        <c:lblOffset val="100"/>
        <c:tickLblSkip val="1"/>
        <c:tickMarkSkip val="1"/>
      </c:catAx>
      <c:valAx>
        <c:axId val="148628608"/>
        <c:scaling>
          <c:orientation val="minMax"/>
          <c:max val="2.4"/>
          <c:min val="0"/>
        </c:scaling>
        <c:axPos val="l"/>
        <c:majorGridlines>
          <c:spPr>
            <a:ln w="3175">
              <a:solidFill>
                <a:srgbClr val="FFFFFF"/>
              </a:solidFill>
              <a:prstDash val="solid"/>
            </a:ln>
          </c:spPr>
        </c:majorGridlines>
        <c:numFmt formatCode="#,##0.00" sourceLinked="0"/>
        <c:tickLblPos val="nextTo"/>
        <c:txPr>
          <a:bodyPr rot="0" vert="horz"/>
          <a:lstStyle/>
          <a:p>
            <a:pPr>
              <a:defRPr sz="1000" b="0" i="0" u="none" strike="noStrike" baseline="0">
                <a:solidFill>
                  <a:srgbClr val="000000"/>
                </a:solidFill>
                <a:latin typeface="Arial"/>
                <a:ea typeface="Arial"/>
                <a:cs typeface="Arial"/>
              </a:defRPr>
            </a:pPr>
            <a:endParaRPr lang="nl-NL"/>
          </a:p>
        </c:txPr>
        <c:crossAx val="148618624"/>
        <c:crosses val="autoZero"/>
        <c:crossBetween val="between"/>
        <c:majorUnit val="0.2"/>
        <c:minorUnit val="0.05"/>
      </c:valAx>
      <c:spPr>
        <a:noFill/>
        <a:ln w="12700">
          <a:solidFill>
            <a:srgbClr val="808080"/>
          </a:solidFill>
          <a:prstDash val="solid"/>
        </a:ln>
      </c:spPr>
    </c:plotArea>
    <c:plotVisOnly val="1"/>
    <c:dispBlanksAs val="gap"/>
  </c:chart>
  <c:spPr>
    <a:solidFill>
      <a:srgbClr val="FFFFFF"/>
    </a:solidFill>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nl-NL"/>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611365-A98E-438E-B67C-CD1B9E373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803</Words>
  <Characters>4421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Sydney</Company>
  <LinksUpToDate>false</LinksUpToDate>
  <CharactersWithSpaces>5214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Emmanuel Stamatakis</dc:creator>
  <cp:lastModifiedBy> </cp:lastModifiedBy>
  <cp:revision>2</cp:revision>
  <dcterms:created xsi:type="dcterms:W3CDTF">2018-01-24T10:12:00Z</dcterms:created>
  <dcterms:modified xsi:type="dcterms:W3CDTF">2018-01-24T10:12:00Z</dcterms:modified>
</cp:coreProperties>
</file>