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" w:tblpY="646"/>
        <w:tblW w:w="17153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992"/>
        <w:gridCol w:w="1559"/>
        <w:gridCol w:w="1560"/>
        <w:gridCol w:w="1559"/>
        <w:gridCol w:w="2977"/>
        <w:gridCol w:w="1559"/>
        <w:gridCol w:w="1417"/>
        <w:gridCol w:w="1169"/>
      </w:tblGrid>
      <w:tr w:rsidR="00081616" w:rsidTr="00777C00">
        <w:tc>
          <w:tcPr>
            <w:tcW w:w="17153" w:type="dxa"/>
            <w:gridSpan w:val="11"/>
          </w:tcPr>
          <w:p w:rsidR="00081616" w:rsidRPr="002E437E" w:rsidRDefault="00081616" w:rsidP="00081616">
            <w:pPr>
              <w:rPr>
                <w:b/>
              </w:rPr>
            </w:pPr>
            <w:r w:rsidRPr="002E437E">
              <w:rPr>
                <w:b/>
              </w:rPr>
              <w:t>Characteristics of the included studies</w:t>
            </w:r>
          </w:p>
        </w:tc>
      </w:tr>
      <w:tr w:rsidR="005F6034" w:rsidTr="00F24CB4">
        <w:trPr>
          <w:gridAfter w:val="1"/>
          <w:wAfter w:w="1169" w:type="dxa"/>
        </w:trPr>
        <w:tc>
          <w:tcPr>
            <w:tcW w:w="1384" w:type="dxa"/>
          </w:tcPr>
          <w:p w:rsidR="005F6034" w:rsidRPr="00CA79A0" w:rsidRDefault="005F6034" w:rsidP="00081616">
            <w:pPr>
              <w:rPr>
                <w:b/>
              </w:rPr>
            </w:pPr>
            <w:r w:rsidRPr="00CA79A0">
              <w:rPr>
                <w:b/>
              </w:rPr>
              <w:t>Author year of publication</w:t>
            </w:r>
          </w:p>
        </w:tc>
        <w:tc>
          <w:tcPr>
            <w:tcW w:w="1559" w:type="dxa"/>
          </w:tcPr>
          <w:p w:rsidR="005F6034" w:rsidRPr="00CA79A0" w:rsidRDefault="005F6034" w:rsidP="00081616">
            <w:pPr>
              <w:rPr>
                <w:b/>
              </w:rPr>
            </w:pPr>
            <w:r w:rsidRPr="00CA79A0">
              <w:rPr>
                <w:b/>
              </w:rPr>
              <w:t>Setting</w:t>
            </w:r>
          </w:p>
        </w:tc>
        <w:tc>
          <w:tcPr>
            <w:tcW w:w="1418" w:type="dxa"/>
          </w:tcPr>
          <w:p w:rsidR="005F6034" w:rsidRPr="00CA79A0" w:rsidRDefault="005F6034" w:rsidP="00081616">
            <w:pPr>
              <w:rPr>
                <w:b/>
              </w:rPr>
            </w:pPr>
            <w:r w:rsidRPr="00CA79A0">
              <w:rPr>
                <w:b/>
              </w:rPr>
              <w:t>Number of participants</w:t>
            </w:r>
          </w:p>
        </w:tc>
        <w:tc>
          <w:tcPr>
            <w:tcW w:w="992" w:type="dxa"/>
          </w:tcPr>
          <w:p w:rsidR="005F6034" w:rsidRPr="00CA79A0" w:rsidRDefault="005F6034" w:rsidP="00081616">
            <w:pPr>
              <w:rPr>
                <w:b/>
              </w:rPr>
            </w:pPr>
            <w:r w:rsidRPr="00CA79A0">
              <w:rPr>
                <w:b/>
              </w:rPr>
              <w:t>Female (%)</w:t>
            </w:r>
          </w:p>
        </w:tc>
        <w:tc>
          <w:tcPr>
            <w:tcW w:w="1559" w:type="dxa"/>
          </w:tcPr>
          <w:p w:rsidR="005F6034" w:rsidRPr="00CA79A0" w:rsidRDefault="005F6034" w:rsidP="000D3B00">
            <w:pPr>
              <w:rPr>
                <w:b/>
              </w:rPr>
            </w:pPr>
            <w:r>
              <w:rPr>
                <w:b/>
              </w:rPr>
              <w:t>Range of age or mean (</w:t>
            </w:r>
            <w:r w:rsidRPr="00CA79A0">
              <w:rPr>
                <w:b/>
              </w:rPr>
              <w:t>SD</w:t>
            </w:r>
            <w:r>
              <w:rPr>
                <w:b/>
              </w:rPr>
              <w:t xml:space="preserve">)  in </w:t>
            </w:r>
            <w:r w:rsidRPr="00CA79A0">
              <w:rPr>
                <w:b/>
              </w:rPr>
              <w:t>years</w:t>
            </w:r>
          </w:p>
        </w:tc>
        <w:tc>
          <w:tcPr>
            <w:tcW w:w="1560" w:type="dxa"/>
          </w:tcPr>
          <w:p w:rsidR="005F6034" w:rsidRPr="00CA79A0" w:rsidRDefault="005F6034" w:rsidP="00081616">
            <w:pPr>
              <w:rPr>
                <w:b/>
              </w:rPr>
            </w:pPr>
            <w:r>
              <w:rPr>
                <w:b/>
              </w:rPr>
              <w:t>Duration of complaints, mean (SD)  in weeks or months</w:t>
            </w:r>
          </w:p>
        </w:tc>
        <w:tc>
          <w:tcPr>
            <w:tcW w:w="1559" w:type="dxa"/>
          </w:tcPr>
          <w:p w:rsidR="005F6034" w:rsidRPr="00CA79A0" w:rsidRDefault="005F6034" w:rsidP="00081616">
            <w:pPr>
              <w:rPr>
                <w:b/>
              </w:rPr>
            </w:pPr>
            <w:r w:rsidRPr="00CA79A0">
              <w:rPr>
                <w:b/>
              </w:rPr>
              <w:t>Inclusion Criteria</w:t>
            </w:r>
          </w:p>
        </w:tc>
        <w:tc>
          <w:tcPr>
            <w:tcW w:w="2977" w:type="dxa"/>
          </w:tcPr>
          <w:p w:rsidR="005F6034" w:rsidRPr="00CA79A0" w:rsidRDefault="005F6034" w:rsidP="00081616">
            <w:pPr>
              <w:rPr>
                <w:b/>
              </w:rPr>
            </w:pPr>
            <w:r w:rsidRPr="00CA79A0">
              <w:rPr>
                <w:b/>
              </w:rPr>
              <w:t>Interventions</w:t>
            </w:r>
          </w:p>
        </w:tc>
        <w:tc>
          <w:tcPr>
            <w:tcW w:w="1559" w:type="dxa"/>
          </w:tcPr>
          <w:p w:rsidR="005F6034" w:rsidRPr="00CA79A0" w:rsidRDefault="005F6034" w:rsidP="00081616">
            <w:pPr>
              <w:rPr>
                <w:b/>
              </w:rPr>
            </w:pPr>
            <w:r w:rsidRPr="00CA79A0">
              <w:rPr>
                <w:b/>
              </w:rPr>
              <w:t>Outcomes</w:t>
            </w:r>
          </w:p>
        </w:tc>
        <w:tc>
          <w:tcPr>
            <w:tcW w:w="1417" w:type="dxa"/>
          </w:tcPr>
          <w:p w:rsidR="005F6034" w:rsidRPr="00CA79A0" w:rsidRDefault="005F6034" w:rsidP="00081616">
            <w:pPr>
              <w:rPr>
                <w:b/>
              </w:rPr>
            </w:pPr>
            <w:r w:rsidRPr="00CA79A0">
              <w:rPr>
                <w:b/>
              </w:rPr>
              <w:t>Follow-up</w:t>
            </w:r>
          </w:p>
        </w:tc>
      </w:tr>
      <w:tr w:rsidR="005F6034" w:rsidTr="00F24CB4">
        <w:trPr>
          <w:gridAfter w:val="1"/>
          <w:wAfter w:w="1169" w:type="dxa"/>
        </w:trPr>
        <w:tc>
          <w:tcPr>
            <w:tcW w:w="1384" w:type="dxa"/>
          </w:tcPr>
          <w:p w:rsidR="005F6034" w:rsidRDefault="005F6034" w:rsidP="00081616">
            <w:r>
              <w:t xml:space="preserve">Al </w:t>
            </w:r>
            <w:proofErr w:type="spellStart"/>
            <w:r>
              <w:t>Bluwi</w:t>
            </w:r>
            <w:proofErr w:type="spellEnd"/>
            <w:r>
              <w:t xml:space="preserve"> 2011</w:t>
            </w:r>
          </w:p>
        </w:tc>
        <w:tc>
          <w:tcPr>
            <w:tcW w:w="1559" w:type="dxa"/>
          </w:tcPr>
          <w:p w:rsidR="005F6034" w:rsidRDefault="005F6034" w:rsidP="00081616">
            <w:r>
              <w:t>Hospital</w:t>
            </w:r>
          </w:p>
        </w:tc>
        <w:tc>
          <w:tcPr>
            <w:tcW w:w="1418" w:type="dxa"/>
          </w:tcPr>
          <w:p w:rsidR="005F6034" w:rsidRDefault="005F6034" w:rsidP="00081616">
            <w:r>
              <w:t>198</w:t>
            </w:r>
          </w:p>
        </w:tc>
        <w:tc>
          <w:tcPr>
            <w:tcW w:w="992" w:type="dxa"/>
          </w:tcPr>
          <w:p w:rsidR="005F6034" w:rsidRDefault="005F6034" w:rsidP="00081616">
            <w:r>
              <w:t>?</w:t>
            </w:r>
          </w:p>
        </w:tc>
        <w:tc>
          <w:tcPr>
            <w:tcW w:w="1559" w:type="dxa"/>
          </w:tcPr>
          <w:p w:rsidR="005F6034" w:rsidRDefault="005F6034" w:rsidP="00081616">
            <w:r>
              <w:t>I1: 45.2 (5.1)</w:t>
            </w:r>
          </w:p>
          <w:p w:rsidR="005F6034" w:rsidRDefault="005F6034" w:rsidP="00081616">
            <w:r>
              <w:t>I2: 41.3 (2.6)</w:t>
            </w:r>
          </w:p>
          <w:p w:rsidR="005F6034" w:rsidRDefault="005F6034" w:rsidP="00081616">
            <w:r>
              <w:t>I3: 43.8 (3.5)</w:t>
            </w:r>
          </w:p>
        </w:tc>
        <w:tc>
          <w:tcPr>
            <w:tcW w:w="1560" w:type="dxa"/>
          </w:tcPr>
          <w:p w:rsidR="005F6034" w:rsidRDefault="005F6034" w:rsidP="00081616">
            <w:r>
              <w:t>I1: 12.33 (7.4)*</w:t>
            </w:r>
          </w:p>
          <w:p w:rsidR="005F6034" w:rsidRDefault="005F6034" w:rsidP="00081616">
            <w:r>
              <w:t>I2: 11.1 (7.6)*</w:t>
            </w:r>
          </w:p>
          <w:p w:rsidR="005F6034" w:rsidRDefault="005F6034" w:rsidP="00081616">
            <w:r>
              <w:t>I3: 13.2 (3.7)*</w:t>
            </w:r>
          </w:p>
          <w:p w:rsidR="005F6034" w:rsidRPr="00B90241" w:rsidRDefault="005F6034" w:rsidP="00B90241">
            <w:pPr>
              <w:rPr>
                <w:i/>
              </w:rPr>
            </w:pPr>
            <w:r w:rsidRPr="00B90241">
              <w:rPr>
                <w:i/>
              </w:rPr>
              <w:t>* months</w:t>
            </w:r>
          </w:p>
        </w:tc>
        <w:tc>
          <w:tcPr>
            <w:tcW w:w="1559" w:type="dxa"/>
          </w:tcPr>
          <w:p w:rsidR="005F6034" w:rsidRDefault="005F6034" w:rsidP="00081616">
            <w:r>
              <w:t xml:space="preserve">Clinical diagnosis of PF, No other diagnosis after radiological and </w:t>
            </w:r>
            <w:proofErr w:type="spellStart"/>
            <w:r>
              <w:t>electrodiagnostic</w:t>
            </w:r>
            <w:proofErr w:type="spellEnd"/>
            <w:r>
              <w:t xml:space="preserve"> tests</w:t>
            </w:r>
          </w:p>
        </w:tc>
        <w:tc>
          <w:tcPr>
            <w:tcW w:w="2977" w:type="dxa"/>
          </w:tcPr>
          <w:p w:rsidR="005F6034" w:rsidRDefault="005F6034" w:rsidP="00CA4795">
            <w:r>
              <w:t>I1: NSAID’s* + EZ step (n=117)</w:t>
            </w:r>
          </w:p>
          <w:p w:rsidR="005F6034" w:rsidRDefault="005F6034" w:rsidP="00CA4795">
            <w:r>
              <w:t>I2: NSAID’s* + physiotherapy (n=32)</w:t>
            </w:r>
          </w:p>
          <w:p w:rsidR="005F6034" w:rsidRDefault="005F6034" w:rsidP="00CA4795">
            <w:r>
              <w:t>I3: NSAID’s* + physiotherapy + local steroid injection (n=48)</w:t>
            </w:r>
          </w:p>
          <w:p w:rsidR="005F6034" w:rsidRPr="00B90241" w:rsidRDefault="005F6034" w:rsidP="00CA4795">
            <w:pPr>
              <w:rPr>
                <w:i/>
              </w:rPr>
            </w:pPr>
            <w:r w:rsidRPr="00B90241">
              <w:rPr>
                <w:i/>
              </w:rPr>
              <w:t>*NSAID’s given for 4-6 weeks</w:t>
            </w:r>
          </w:p>
        </w:tc>
        <w:tc>
          <w:tcPr>
            <w:tcW w:w="1559" w:type="dxa"/>
          </w:tcPr>
          <w:p w:rsidR="005F6034" w:rsidRDefault="005F6034" w:rsidP="00081616">
            <w:r>
              <w:t>Pain:</w:t>
            </w:r>
            <w:r w:rsidR="00606B32">
              <w:t xml:space="preserve"> </w:t>
            </w:r>
            <w:r>
              <w:t>VAS</w:t>
            </w:r>
            <w:r w:rsidR="00606B32">
              <w:t xml:space="preserve">/10, </w:t>
            </w:r>
            <w:r>
              <w:t>SFMPQ</w:t>
            </w:r>
          </w:p>
          <w:p w:rsidR="005F6034" w:rsidRDefault="005F6034" w:rsidP="00081616">
            <w:r>
              <w:t>/100</w:t>
            </w:r>
          </w:p>
          <w:p w:rsidR="005F6034" w:rsidRDefault="005F6034" w:rsidP="00081616"/>
        </w:tc>
        <w:tc>
          <w:tcPr>
            <w:tcW w:w="1417" w:type="dxa"/>
          </w:tcPr>
          <w:p w:rsidR="005F6034" w:rsidRDefault="00A77840" w:rsidP="00081616">
            <w:r>
              <w:t>8 weeks</w:t>
            </w:r>
          </w:p>
          <w:p w:rsidR="005F6034" w:rsidRDefault="00A77840" w:rsidP="00081616">
            <w:r>
              <w:t>16 weeks</w:t>
            </w:r>
          </w:p>
          <w:p w:rsidR="005F6034" w:rsidRDefault="005F6034" w:rsidP="00081616">
            <w:r>
              <w:t>24 weeks</w:t>
            </w:r>
          </w:p>
        </w:tc>
      </w:tr>
      <w:tr w:rsidR="005F6034" w:rsidTr="00F24CB4">
        <w:trPr>
          <w:gridAfter w:val="1"/>
          <w:wAfter w:w="1169" w:type="dxa"/>
        </w:trPr>
        <w:tc>
          <w:tcPr>
            <w:tcW w:w="1384" w:type="dxa"/>
          </w:tcPr>
          <w:p w:rsidR="005F6034" w:rsidRDefault="005F6034" w:rsidP="00081616">
            <w:proofErr w:type="spellStart"/>
            <w:r>
              <w:t>Baldassin</w:t>
            </w:r>
            <w:proofErr w:type="spellEnd"/>
            <w:r>
              <w:t xml:space="preserve"> 2009</w:t>
            </w:r>
          </w:p>
        </w:tc>
        <w:tc>
          <w:tcPr>
            <w:tcW w:w="1559" w:type="dxa"/>
          </w:tcPr>
          <w:p w:rsidR="005F6034" w:rsidRDefault="005F6034" w:rsidP="00081616">
            <w:r>
              <w:t>Hospital</w:t>
            </w:r>
          </w:p>
        </w:tc>
        <w:tc>
          <w:tcPr>
            <w:tcW w:w="1418" w:type="dxa"/>
          </w:tcPr>
          <w:p w:rsidR="005F6034" w:rsidRDefault="005F6034" w:rsidP="00081616">
            <w:r>
              <w:t>142</w:t>
            </w:r>
          </w:p>
        </w:tc>
        <w:tc>
          <w:tcPr>
            <w:tcW w:w="992" w:type="dxa"/>
          </w:tcPr>
          <w:p w:rsidR="005F6034" w:rsidRDefault="005F6034" w:rsidP="00081616">
            <w:r>
              <w:t>Total: 75</w:t>
            </w:r>
          </w:p>
          <w:p w:rsidR="005F6034" w:rsidRDefault="005F6034" w:rsidP="00081616">
            <w:r>
              <w:t>I1: 77.8</w:t>
            </w:r>
          </w:p>
          <w:p w:rsidR="005F6034" w:rsidRDefault="005F6034" w:rsidP="00081616">
            <w:r>
              <w:t>I2: 72.9</w:t>
            </w:r>
          </w:p>
        </w:tc>
        <w:tc>
          <w:tcPr>
            <w:tcW w:w="1559" w:type="dxa"/>
          </w:tcPr>
          <w:p w:rsidR="005F6034" w:rsidRDefault="005F6034" w:rsidP="00081616">
            <w:r>
              <w:t>I1: 47.5 (11.5)</w:t>
            </w:r>
          </w:p>
          <w:p w:rsidR="005F6034" w:rsidRDefault="005F6034" w:rsidP="00081616">
            <w:r>
              <w:t>I2: 47.2 (12.4)</w:t>
            </w:r>
          </w:p>
          <w:p w:rsidR="005F6034" w:rsidRDefault="005F6034" w:rsidP="00081616"/>
        </w:tc>
        <w:tc>
          <w:tcPr>
            <w:tcW w:w="1560" w:type="dxa"/>
          </w:tcPr>
          <w:p w:rsidR="005F6034" w:rsidRDefault="005F6034" w:rsidP="00081616">
            <w:r>
              <w:t>I1: 15.7 (21.6)*</w:t>
            </w:r>
          </w:p>
          <w:p w:rsidR="005F6034" w:rsidRDefault="005F6034" w:rsidP="00081616">
            <w:r>
              <w:t>I2: 20.1 (29.2)*</w:t>
            </w:r>
          </w:p>
          <w:p w:rsidR="005F6034" w:rsidRPr="00651719" w:rsidRDefault="005F6034" w:rsidP="00651719">
            <w:pPr>
              <w:rPr>
                <w:i/>
              </w:rPr>
            </w:pPr>
            <w:r w:rsidRPr="00651719">
              <w:rPr>
                <w:i/>
              </w:rPr>
              <w:t>*months</w:t>
            </w:r>
          </w:p>
        </w:tc>
        <w:tc>
          <w:tcPr>
            <w:tcW w:w="1559" w:type="dxa"/>
          </w:tcPr>
          <w:p w:rsidR="005F6034" w:rsidRDefault="005F6034" w:rsidP="00081616">
            <w:r>
              <w:t>Age &gt;18,</w:t>
            </w:r>
          </w:p>
          <w:p w:rsidR="005F6034" w:rsidRDefault="005F6034" w:rsidP="00081616">
            <w:r>
              <w:t>Clinical diagnosis of PF, no complicated PF</w:t>
            </w:r>
          </w:p>
        </w:tc>
        <w:tc>
          <w:tcPr>
            <w:tcW w:w="2977" w:type="dxa"/>
          </w:tcPr>
          <w:p w:rsidR="005F6034" w:rsidRDefault="005F6034" w:rsidP="00081616">
            <w:r>
              <w:t>I1: prefabricated foot orthosis (n=72)*</w:t>
            </w:r>
          </w:p>
          <w:p w:rsidR="005F6034" w:rsidRDefault="005F6034" w:rsidP="00B90241">
            <w:r>
              <w:t>I2: customized foot orthosis (n=70)*</w:t>
            </w:r>
          </w:p>
          <w:p w:rsidR="005F6034" w:rsidRPr="00CD1319" w:rsidRDefault="005F6034" w:rsidP="00B90241">
            <w:pPr>
              <w:rPr>
                <w:i/>
              </w:rPr>
            </w:pPr>
            <w:r w:rsidRPr="00CD1319">
              <w:rPr>
                <w:i/>
              </w:rPr>
              <w:t>*95% EVA</w:t>
            </w:r>
          </w:p>
          <w:p w:rsidR="00CD1319" w:rsidRPr="00CD1319" w:rsidRDefault="00CD1319" w:rsidP="00B90241">
            <w:pPr>
              <w:rPr>
                <w:i/>
              </w:rPr>
            </w:pPr>
            <w:r w:rsidRPr="00CD1319">
              <w:rPr>
                <w:i/>
              </w:rPr>
              <w:t>Not all patient that were allocated were analyzed</w:t>
            </w:r>
          </w:p>
        </w:tc>
        <w:tc>
          <w:tcPr>
            <w:tcW w:w="1559" w:type="dxa"/>
          </w:tcPr>
          <w:p w:rsidR="005F6034" w:rsidRDefault="005F6034" w:rsidP="00081616">
            <w:r>
              <w:t>Pain:</w:t>
            </w:r>
          </w:p>
          <w:p w:rsidR="005F6034" w:rsidRDefault="005F6034" w:rsidP="00081616">
            <w:r>
              <w:t>FFI subscale</w:t>
            </w:r>
            <w:r w:rsidR="00606B32">
              <w:t>/100,</w:t>
            </w:r>
            <w:r>
              <w:t>VAS with Palpation/</w:t>
            </w:r>
            <w:r w:rsidR="00606B32">
              <w:t>100</w:t>
            </w:r>
          </w:p>
          <w:p w:rsidR="005F6034" w:rsidRDefault="005F6034" w:rsidP="00081616"/>
          <w:p w:rsidR="005F6034" w:rsidRDefault="005F6034" w:rsidP="00114FBC">
            <w:r>
              <w:t>Function:</w:t>
            </w:r>
            <w:r w:rsidR="00606B32">
              <w:t xml:space="preserve"> </w:t>
            </w:r>
            <w:r>
              <w:t>FFI total</w:t>
            </w:r>
            <w:r w:rsidR="00606B32">
              <w:t>/100</w:t>
            </w:r>
          </w:p>
        </w:tc>
        <w:tc>
          <w:tcPr>
            <w:tcW w:w="1417" w:type="dxa"/>
          </w:tcPr>
          <w:p w:rsidR="00A77840" w:rsidRDefault="00A77840" w:rsidP="00081616">
            <w:r>
              <w:t>4 weeks</w:t>
            </w:r>
          </w:p>
          <w:p w:rsidR="005F6034" w:rsidRDefault="005F6034" w:rsidP="00081616">
            <w:r>
              <w:t xml:space="preserve"> 8 weeks</w:t>
            </w:r>
          </w:p>
        </w:tc>
      </w:tr>
      <w:tr w:rsidR="00777C00" w:rsidTr="00F24CB4">
        <w:trPr>
          <w:gridAfter w:val="1"/>
          <w:wAfter w:w="1169" w:type="dxa"/>
        </w:trPr>
        <w:tc>
          <w:tcPr>
            <w:tcW w:w="1384" w:type="dxa"/>
          </w:tcPr>
          <w:p w:rsidR="00777C00" w:rsidRDefault="00777C00" w:rsidP="00081616">
            <w:r>
              <w:t>Caselli 1997</w:t>
            </w:r>
          </w:p>
        </w:tc>
        <w:tc>
          <w:tcPr>
            <w:tcW w:w="1559" w:type="dxa"/>
          </w:tcPr>
          <w:p w:rsidR="00777C00" w:rsidRDefault="00777C00" w:rsidP="00081616">
            <w:r>
              <w:t>Foot clinic</w:t>
            </w:r>
          </w:p>
        </w:tc>
        <w:tc>
          <w:tcPr>
            <w:tcW w:w="1418" w:type="dxa"/>
          </w:tcPr>
          <w:p w:rsidR="00777C00" w:rsidRDefault="00777C00" w:rsidP="00081616">
            <w:r>
              <w:t xml:space="preserve">40 </w:t>
            </w:r>
          </w:p>
        </w:tc>
        <w:tc>
          <w:tcPr>
            <w:tcW w:w="992" w:type="dxa"/>
          </w:tcPr>
          <w:p w:rsidR="00777C00" w:rsidRDefault="00777C00" w:rsidP="00081616">
            <w:r>
              <w:t>65</w:t>
            </w:r>
          </w:p>
        </w:tc>
        <w:tc>
          <w:tcPr>
            <w:tcW w:w="1559" w:type="dxa"/>
          </w:tcPr>
          <w:p w:rsidR="00777C00" w:rsidRDefault="00777C00" w:rsidP="00081616">
            <w:r>
              <w:t>43 (range 28-59)</w:t>
            </w:r>
          </w:p>
        </w:tc>
        <w:tc>
          <w:tcPr>
            <w:tcW w:w="1560" w:type="dxa"/>
          </w:tcPr>
          <w:p w:rsidR="00777C00" w:rsidRDefault="00777C00" w:rsidP="00081616">
            <w:r>
              <w:t>?</w:t>
            </w:r>
          </w:p>
        </w:tc>
        <w:tc>
          <w:tcPr>
            <w:tcW w:w="1559" w:type="dxa"/>
          </w:tcPr>
          <w:p w:rsidR="00777C00" w:rsidRDefault="00777C00" w:rsidP="00081616">
            <w:r>
              <w:t>18-80 years of age,</w:t>
            </w:r>
          </w:p>
          <w:p w:rsidR="00777C00" w:rsidRDefault="00777C00" w:rsidP="00081616">
            <w:r>
              <w:t>Medial plantar calcaneal heel pain</w:t>
            </w:r>
          </w:p>
        </w:tc>
        <w:tc>
          <w:tcPr>
            <w:tcW w:w="2977" w:type="dxa"/>
          </w:tcPr>
          <w:p w:rsidR="00777C00" w:rsidRDefault="00777C00" w:rsidP="00081616">
            <w:r>
              <w:t>I1: PPT insole containing magnetic foil (n=19)</w:t>
            </w:r>
          </w:p>
          <w:p w:rsidR="00777C00" w:rsidRDefault="00777C00" w:rsidP="00081616">
            <w:r>
              <w:t>I2: PPT insole (n=15)</w:t>
            </w:r>
          </w:p>
        </w:tc>
        <w:tc>
          <w:tcPr>
            <w:tcW w:w="1559" w:type="dxa"/>
          </w:tcPr>
          <w:p w:rsidR="00777C00" w:rsidRDefault="00777C00" w:rsidP="00081616">
            <w:r>
              <w:t>Function:</w:t>
            </w:r>
          </w:p>
          <w:p w:rsidR="00777C00" w:rsidRDefault="00777C00" w:rsidP="00081616">
            <w:r>
              <w:t>FFI/100</w:t>
            </w:r>
          </w:p>
        </w:tc>
        <w:tc>
          <w:tcPr>
            <w:tcW w:w="1417" w:type="dxa"/>
          </w:tcPr>
          <w:p w:rsidR="00777C00" w:rsidRDefault="00777C00" w:rsidP="00081616">
            <w:r>
              <w:t>4 weeks</w:t>
            </w:r>
          </w:p>
        </w:tc>
      </w:tr>
      <w:tr w:rsidR="00777C00" w:rsidTr="00F24CB4">
        <w:trPr>
          <w:gridAfter w:val="1"/>
          <w:wAfter w:w="1169" w:type="dxa"/>
        </w:trPr>
        <w:tc>
          <w:tcPr>
            <w:tcW w:w="1384" w:type="dxa"/>
          </w:tcPr>
          <w:p w:rsidR="00777C00" w:rsidRDefault="00777C00" w:rsidP="00081616">
            <w:proofErr w:type="spellStart"/>
            <w:r>
              <w:t>Dimou</w:t>
            </w:r>
            <w:proofErr w:type="spellEnd"/>
            <w:r>
              <w:t xml:space="preserve"> 2004</w:t>
            </w:r>
          </w:p>
        </w:tc>
        <w:tc>
          <w:tcPr>
            <w:tcW w:w="1559" w:type="dxa"/>
          </w:tcPr>
          <w:p w:rsidR="00777C00" w:rsidRDefault="00777C00" w:rsidP="00081616">
            <w:r>
              <w:t>Chiropractic clinic</w:t>
            </w:r>
          </w:p>
        </w:tc>
        <w:tc>
          <w:tcPr>
            <w:tcW w:w="1418" w:type="dxa"/>
          </w:tcPr>
          <w:p w:rsidR="00777C00" w:rsidRDefault="00777C00" w:rsidP="000D3B00">
            <w:r>
              <w:t>20</w:t>
            </w:r>
          </w:p>
        </w:tc>
        <w:tc>
          <w:tcPr>
            <w:tcW w:w="992" w:type="dxa"/>
          </w:tcPr>
          <w:p w:rsidR="00777C00" w:rsidRDefault="00777C00" w:rsidP="00081616">
            <w:r>
              <w:t>35</w:t>
            </w:r>
          </w:p>
        </w:tc>
        <w:tc>
          <w:tcPr>
            <w:tcW w:w="1559" w:type="dxa"/>
          </w:tcPr>
          <w:p w:rsidR="00777C00" w:rsidRDefault="00777C00" w:rsidP="00081616">
            <w:r>
              <w:t>I1: 44.1 (range 27-59)</w:t>
            </w:r>
          </w:p>
          <w:p w:rsidR="00777C00" w:rsidRDefault="00777C00" w:rsidP="00081616">
            <w:r>
              <w:t>I2: 40.6 (range 23-59)</w:t>
            </w:r>
          </w:p>
        </w:tc>
        <w:tc>
          <w:tcPr>
            <w:tcW w:w="1560" w:type="dxa"/>
          </w:tcPr>
          <w:p w:rsidR="00777C00" w:rsidRDefault="00777C00" w:rsidP="00081616">
            <w:r>
              <w:t>21.82 (24.14)*</w:t>
            </w:r>
          </w:p>
          <w:p w:rsidR="00777C00" w:rsidRDefault="00777C00" w:rsidP="00081616">
            <w:r w:rsidRPr="007C7BC7">
              <w:rPr>
                <w:i/>
              </w:rPr>
              <w:t>*months</w:t>
            </w:r>
          </w:p>
        </w:tc>
        <w:tc>
          <w:tcPr>
            <w:tcW w:w="1559" w:type="dxa"/>
          </w:tcPr>
          <w:p w:rsidR="00777C00" w:rsidRDefault="00777C00" w:rsidP="00081616">
            <w:r>
              <w:t>18-60 years of age,  symptoms &gt; 7 weeks, “first step pain”</w:t>
            </w:r>
          </w:p>
        </w:tc>
        <w:tc>
          <w:tcPr>
            <w:tcW w:w="2977" w:type="dxa"/>
          </w:tcPr>
          <w:p w:rsidR="00777C00" w:rsidRDefault="00777C00" w:rsidP="00081616">
            <w:r>
              <w:t>I1: chiropractic manipulation twice a week for 4 weeks + stretching exercises (n=10)</w:t>
            </w:r>
          </w:p>
          <w:p w:rsidR="00777C00" w:rsidRDefault="00777C00" w:rsidP="00081616">
            <w:r>
              <w:t>I2:  customized orthotics (n=10)</w:t>
            </w:r>
          </w:p>
        </w:tc>
        <w:tc>
          <w:tcPr>
            <w:tcW w:w="1559" w:type="dxa"/>
          </w:tcPr>
          <w:p w:rsidR="00777C00" w:rsidRDefault="00777C00" w:rsidP="00081616">
            <w:r>
              <w:t xml:space="preserve">Pain: NRS/10, </w:t>
            </w:r>
          </w:p>
          <w:p w:rsidR="00777C00" w:rsidRDefault="00777C00" w:rsidP="00081616">
            <w:r>
              <w:t xml:space="preserve">First step pain form/10, </w:t>
            </w:r>
          </w:p>
          <w:p w:rsidR="00777C00" w:rsidRDefault="00777C00" w:rsidP="00416C23">
            <w:r>
              <w:t xml:space="preserve">Pain during leisure, work and sport/ 10 </w:t>
            </w:r>
          </w:p>
          <w:p w:rsidR="00777C00" w:rsidRDefault="00777C00" w:rsidP="00606B32">
            <w:r>
              <w:t xml:space="preserve">Pressure pain </w:t>
            </w:r>
            <w:r>
              <w:lastRenderedPageBreak/>
              <w:t xml:space="preserve">threshold </w:t>
            </w:r>
            <w:r w:rsidRPr="00335588">
              <w:t>algometry</w:t>
            </w:r>
            <w:r>
              <w:t>/10</w:t>
            </w:r>
          </w:p>
        </w:tc>
        <w:tc>
          <w:tcPr>
            <w:tcW w:w="1417" w:type="dxa"/>
          </w:tcPr>
          <w:p w:rsidR="00777C00" w:rsidRDefault="00777C00" w:rsidP="00081616">
            <w:r>
              <w:lastRenderedPageBreak/>
              <w:t>15 days</w:t>
            </w:r>
          </w:p>
          <w:p w:rsidR="00777C00" w:rsidRDefault="00777C00" w:rsidP="00081616">
            <w:r>
              <w:t>29 days</w:t>
            </w:r>
          </w:p>
          <w:p w:rsidR="00777C00" w:rsidRDefault="00777C00" w:rsidP="00081616">
            <w:r>
              <w:t>9 weeks</w:t>
            </w:r>
          </w:p>
        </w:tc>
      </w:tr>
      <w:tr w:rsidR="00777C00" w:rsidTr="00F24CB4">
        <w:trPr>
          <w:gridAfter w:val="1"/>
          <w:wAfter w:w="1169" w:type="dxa"/>
        </w:trPr>
        <w:tc>
          <w:tcPr>
            <w:tcW w:w="1384" w:type="dxa"/>
          </w:tcPr>
          <w:p w:rsidR="00777C00" w:rsidRDefault="00777C00" w:rsidP="00081616">
            <w:r>
              <w:lastRenderedPageBreak/>
              <w:t>El Salem 2011</w:t>
            </w:r>
          </w:p>
        </w:tc>
        <w:tc>
          <w:tcPr>
            <w:tcW w:w="1559" w:type="dxa"/>
          </w:tcPr>
          <w:p w:rsidR="00777C00" w:rsidRDefault="00777C00" w:rsidP="00081616">
            <w:r>
              <w:t>Physical therapy clinic</w:t>
            </w:r>
          </w:p>
        </w:tc>
        <w:tc>
          <w:tcPr>
            <w:tcW w:w="1418" w:type="dxa"/>
          </w:tcPr>
          <w:p w:rsidR="00777C00" w:rsidRDefault="00777C00" w:rsidP="00081616">
            <w:r>
              <w:t>30</w:t>
            </w:r>
          </w:p>
        </w:tc>
        <w:tc>
          <w:tcPr>
            <w:tcW w:w="992" w:type="dxa"/>
          </w:tcPr>
          <w:p w:rsidR="00777C00" w:rsidRDefault="00777C00" w:rsidP="00081616">
            <w:r>
              <w:t>23</w:t>
            </w:r>
          </w:p>
        </w:tc>
        <w:tc>
          <w:tcPr>
            <w:tcW w:w="1559" w:type="dxa"/>
          </w:tcPr>
          <w:p w:rsidR="00777C00" w:rsidRDefault="00777C00" w:rsidP="00081616">
            <w:r>
              <w:t>I1: 52,9 (4.542)</w:t>
            </w:r>
          </w:p>
          <w:p w:rsidR="00777C00" w:rsidRDefault="00777C00" w:rsidP="00081616">
            <w:r>
              <w:t>I2: 52,8 (4,003)</w:t>
            </w:r>
          </w:p>
        </w:tc>
        <w:tc>
          <w:tcPr>
            <w:tcW w:w="1560" w:type="dxa"/>
          </w:tcPr>
          <w:p w:rsidR="00777C00" w:rsidRPr="007C7BC7" w:rsidRDefault="00777C00" w:rsidP="00081616">
            <w:pPr>
              <w:rPr>
                <w:i/>
              </w:rPr>
            </w:pPr>
            <w:r>
              <w:t>?</w:t>
            </w:r>
          </w:p>
        </w:tc>
        <w:tc>
          <w:tcPr>
            <w:tcW w:w="1559" w:type="dxa"/>
          </w:tcPr>
          <w:p w:rsidR="00777C00" w:rsidRDefault="00777C00" w:rsidP="00081616">
            <w:r>
              <w:t>40-60 years of age, complaints &gt; 4weeks, non-athletes, clinical diagnosis of unilateral PF</w:t>
            </w:r>
          </w:p>
        </w:tc>
        <w:tc>
          <w:tcPr>
            <w:tcW w:w="2977" w:type="dxa"/>
          </w:tcPr>
          <w:p w:rsidR="00777C00" w:rsidRDefault="00777C00" w:rsidP="00081616">
            <w:r>
              <w:t>I1: Low dye taping (n=15)</w:t>
            </w:r>
          </w:p>
          <w:p w:rsidR="00777C00" w:rsidRDefault="00777C00" w:rsidP="00081616">
            <w:r>
              <w:t>I2: Medial Arch Support (</w:t>
            </w:r>
            <w:proofErr w:type="spellStart"/>
            <w:r>
              <w:t>Powerstep</w:t>
            </w:r>
            <w:proofErr w:type="spellEnd"/>
            <w:r>
              <w:t xml:space="preserve"> insoles) (n=15)</w:t>
            </w:r>
          </w:p>
          <w:p w:rsidR="00777C00" w:rsidRDefault="00777C00" w:rsidP="00081616">
            <w:r w:rsidRPr="00047E89">
              <w:rPr>
                <w:i/>
              </w:rPr>
              <w:t xml:space="preserve">+ </w:t>
            </w:r>
            <w:r>
              <w:rPr>
                <w:i/>
              </w:rPr>
              <w:t xml:space="preserve">ultrasound therapy + stretching </w:t>
            </w:r>
            <w:r w:rsidRPr="00047E89">
              <w:rPr>
                <w:i/>
              </w:rPr>
              <w:t>in both groups</w:t>
            </w:r>
          </w:p>
        </w:tc>
        <w:tc>
          <w:tcPr>
            <w:tcW w:w="1559" w:type="dxa"/>
          </w:tcPr>
          <w:p w:rsidR="00777C00" w:rsidRDefault="00777C00" w:rsidP="00081616">
            <w:r>
              <w:t>Pain: VAS/10</w:t>
            </w:r>
          </w:p>
          <w:p w:rsidR="00777C00" w:rsidRDefault="00777C00" w:rsidP="00081616"/>
          <w:p w:rsidR="00777C00" w:rsidRDefault="004D51C9" w:rsidP="00081616">
            <w:r>
              <w:t xml:space="preserve"> Function: </w:t>
            </w:r>
            <w:r w:rsidR="00ED51D8">
              <w:t xml:space="preserve"> MFPDQ </w:t>
            </w:r>
            <w:r w:rsidR="00777C00">
              <w:t>/</w:t>
            </w:r>
          </w:p>
          <w:p w:rsidR="00777C00" w:rsidRDefault="004D51C9" w:rsidP="00335588">
            <w:r>
              <w:t>51</w:t>
            </w:r>
          </w:p>
        </w:tc>
        <w:tc>
          <w:tcPr>
            <w:tcW w:w="1417" w:type="dxa"/>
          </w:tcPr>
          <w:p w:rsidR="00777C00" w:rsidRDefault="00777C00" w:rsidP="00081616">
            <w:r>
              <w:t>3 weeks</w:t>
            </w:r>
          </w:p>
        </w:tc>
      </w:tr>
      <w:tr w:rsidR="00777C00" w:rsidTr="00F24CB4">
        <w:trPr>
          <w:gridAfter w:val="1"/>
          <w:wAfter w:w="1169" w:type="dxa"/>
        </w:trPr>
        <w:tc>
          <w:tcPr>
            <w:tcW w:w="1384" w:type="dxa"/>
          </w:tcPr>
          <w:p w:rsidR="00777C00" w:rsidRDefault="00777C00" w:rsidP="00081616">
            <w:proofErr w:type="spellStart"/>
            <w:r>
              <w:t>Kavros</w:t>
            </w:r>
            <w:proofErr w:type="spellEnd"/>
            <w:r>
              <w:t xml:space="preserve"> 2005</w:t>
            </w:r>
          </w:p>
        </w:tc>
        <w:tc>
          <w:tcPr>
            <w:tcW w:w="1559" w:type="dxa"/>
          </w:tcPr>
          <w:p w:rsidR="00777C00" w:rsidRDefault="00777C00" w:rsidP="00081616">
            <w:r>
              <w:t>Mayo clinic (orthopedic surgery)</w:t>
            </w:r>
          </w:p>
        </w:tc>
        <w:tc>
          <w:tcPr>
            <w:tcW w:w="1418" w:type="dxa"/>
          </w:tcPr>
          <w:p w:rsidR="00777C00" w:rsidRDefault="00777C00" w:rsidP="00081616">
            <w:r>
              <w:t>50</w:t>
            </w:r>
          </w:p>
        </w:tc>
        <w:tc>
          <w:tcPr>
            <w:tcW w:w="992" w:type="dxa"/>
          </w:tcPr>
          <w:p w:rsidR="00777C00" w:rsidRDefault="00777C00" w:rsidP="00081616">
            <w:r>
              <w:t>82</w:t>
            </w:r>
          </w:p>
        </w:tc>
        <w:tc>
          <w:tcPr>
            <w:tcW w:w="1559" w:type="dxa"/>
          </w:tcPr>
          <w:p w:rsidR="00777C00" w:rsidRDefault="00777C00" w:rsidP="000D3B00">
            <w:r>
              <w:t>25-63</w:t>
            </w:r>
          </w:p>
        </w:tc>
        <w:tc>
          <w:tcPr>
            <w:tcW w:w="1560" w:type="dxa"/>
          </w:tcPr>
          <w:p w:rsidR="00777C00" w:rsidRDefault="00777C00" w:rsidP="00081616">
            <w:r>
              <w:t>4-8</w:t>
            </w:r>
            <w:r w:rsidRPr="00E45E59">
              <w:t xml:space="preserve"> weeks</w:t>
            </w:r>
          </w:p>
        </w:tc>
        <w:tc>
          <w:tcPr>
            <w:tcW w:w="1559" w:type="dxa"/>
          </w:tcPr>
          <w:p w:rsidR="00777C00" w:rsidRDefault="00777C00" w:rsidP="00081616">
            <w:r>
              <w:t xml:space="preserve">Pain over the plantar medial tubercle, classic morning start up pain, unilateral </w:t>
            </w:r>
          </w:p>
          <w:p w:rsidR="00777C00" w:rsidRDefault="00777C00" w:rsidP="00081616"/>
        </w:tc>
        <w:tc>
          <w:tcPr>
            <w:tcW w:w="2977" w:type="dxa"/>
          </w:tcPr>
          <w:p w:rsidR="00777C00" w:rsidRDefault="00777C00" w:rsidP="005F6493">
            <w:r>
              <w:t xml:space="preserve">I1: </w:t>
            </w:r>
            <w:proofErr w:type="spellStart"/>
            <w:r>
              <w:t>Airheel</w:t>
            </w:r>
            <w:proofErr w:type="spellEnd"/>
            <w:r>
              <w:t xml:space="preserve"> cast (n=25)</w:t>
            </w:r>
          </w:p>
          <w:p w:rsidR="00777C00" w:rsidRPr="00047E89" w:rsidRDefault="00777C00" w:rsidP="00227FF1">
            <w:pPr>
              <w:rPr>
                <w:i/>
              </w:rPr>
            </w:pPr>
            <w:r>
              <w:t>I2: Prefabricated foot insert (n=25)</w:t>
            </w:r>
          </w:p>
        </w:tc>
        <w:tc>
          <w:tcPr>
            <w:tcW w:w="1559" w:type="dxa"/>
          </w:tcPr>
          <w:p w:rsidR="00777C00" w:rsidRDefault="00777C00" w:rsidP="00081616">
            <w:r>
              <w:t xml:space="preserve">Pain: FFI </w:t>
            </w:r>
            <w:proofErr w:type="spellStart"/>
            <w:r>
              <w:t>subscore</w:t>
            </w:r>
            <w:proofErr w:type="spellEnd"/>
            <w:r>
              <w:t>/100</w:t>
            </w:r>
          </w:p>
          <w:p w:rsidR="00777C00" w:rsidRDefault="00777C00" w:rsidP="00081616"/>
        </w:tc>
        <w:tc>
          <w:tcPr>
            <w:tcW w:w="1417" w:type="dxa"/>
          </w:tcPr>
          <w:p w:rsidR="00777C00" w:rsidRDefault="00777C00" w:rsidP="00081616">
            <w:r>
              <w:t>12 weeks</w:t>
            </w:r>
          </w:p>
        </w:tc>
      </w:tr>
      <w:tr w:rsidR="00777C00" w:rsidTr="00F24CB4">
        <w:trPr>
          <w:gridAfter w:val="1"/>
          <w:wAfter w:w="1169" w:type="dxa"/>
        </w:trPr>
        <w:tc>
          <w:tcPr>
            <w:tcW w:w="1384" w:type="dxa"/>
          </w:tcPr>
          <w:p w:rsidR="00777C00" w:rsidRDefault="00777C00" w:rsidP="00081616">
            <w:r>
              <w:t>Kriss 2003</w:t>
            </w:r>
          </w:p>
        </w:tc>
        <w:tc>
          <w:tcPr>
            <w:tcW w:w="1559" w:type="dxa"/>
          </w:tcPr>
          <w:p w:rsidR="00777C00" w:rsidRDefault="00777C00" w:rsidP="00081616">
            <w:r>
              <w:t>?</w:t>
            </w:r>
          </w:p>
        </w:tc>
        <w:tc>
          <w:tcPr>
            <w:tcW w:w="1418" w:type="dxa"/>
          </w:tcPr>
          <w:p w:rsidR="00777C00" w:rsidRDefault="00777C00" w:rsidP="00081616">
            <w:r>
              <w:t>76</w:t>
            </w:r>
          </w:p>
        </w:tc>
        <w:tc>
          <w:tcPr>
            <w:tcW w:w="992" w:type="dxa"/>
          </w:tcPr>
          <w:p w:rsidR="00777C00" w:rsidRDefault="00777C00" w:rsidP="00081616">
            <w:r>
              <w:t>61</w:t>
            </w:r>
          </w:p>
        </w:tc>
        <w:tc>
          <w:tcPr>
            <w:tcW w:w="1559" w:type="dxa"/>
          </w:tcPr>
          <w:p w:rsidR="00777C00" w:rsidRDefault="00777C00" w:rsidP="00081616">
            <w:r>
              <w:t>59.33</w:t>
            </w:r>
          </w:p>
        </w:tc>
        <w:tc>
          <w:tcPr>
            <w:tcW w:w="1560" w:type="dxa"/>
          </w:tcPr>
          <w:p w:rsidR="00777C00" w:rsidRDefault="00777C00" w:rsidP="00081616">
            <w:r>
              <w:t>7.56* (range 0-65)</w:t>
            </w:r>
          </w:p>
          <w:p w:rsidR="00777C00" w:rsidRDefault="00777C00" w:rsidP="00081616">
            <w:r>
              <w:rPr>
                <w:i/>
              </w:rPr>
              <w:t>*</w:t>
            </w:r>
            <w:r w:rsidRPr="00680FE3">
              <w:rPr>
                <w:i/>
              </w:rPr>
              <w:t>months</w:t>
            </w:r>
          </w:p>
        </w:tc>
        <w:tc>
          <w:tcPr>
            <w:tcW w:w="1559" w:type="dxa"/>
          </w:tcPr>
          <w:p w:rsidR="00777C00" w:rsidRDefault="00777C00" w:rsidP="00081616">
            <w:r>
              <w:t>Unilateral heel pain, central of medially located, no inflammation disease, no anti-inflammatory medication 6 weeks prior to inclusion</w:t>
            </w:r>
          </w:p>
        </w:tc>
        <w:tc>
          <w:tcPr>
            <w:tcW w:w="2977" w:type="dxa"/>
          </w:tcPr>
          <w:p w:rsidR="00777C00" w:rsidRDefault="00777C00" w:rsidP="00081616">
            <w:r>
              <w:t xml:space="preserve">I1: soft anti </w:t>
            </w:r>
            <w:proofErr w:type="spellStart"/>
            <w:r>
              <w:t>pronatory</w:t>
            </w:r>
            <w:proofErr w:type="spellEnd"/>
            <w:r>
              <w:t xml:space="preserve"> pad (n=26)</w:t>
            </w:r>
          </w:p>
          <w:p w:rsidR="00777C00" w:rsidRDefault="00777C00" w:rsidP="00081616">
            <w:r>
              <w:t>I2: local steroid injection (n=22)</w:t>
            </w:r>
          </w:p>
          <w:p w:rsidR="00777C00" w:rsidRDefault="00777C00" w:rsidP="005F6493">
            <w:r>
              <w:t>I3: combination of the above (n=28)</w:t>
            </w:r>
          </w:p>
        </w:tc>
        <w:tc>
          <w:tcPr>
            <w:tcW w:w="1559" w:type="dxa"/>
          </w:tcPr>
          <w:p w:rsidR="00777C00" w:rsidRDefault="00777C00" w:rsidP="00081616">
            <w:r>
              <w:t>Pain: VAS/100</w:t>
            </w:r>
          </w:p>
        </w:tc>
        <w:tc>
          <w:tcPr>
            <w:tcW w:w="1417" w:type="dxa"/>
          </w:tcPr>
          <w:p w:rsidR="00777C00" w:rsidRDefault="00777C00" w:rsidP="00081616">
            <w:r>
              <w:t xml:space="preserve">1, 2, 3, 4, 8, 12, 16, 20 and 24 weeks </w:t>
            </w:r>
          </w:p>
        </w:tc>
      </w:tr>
      <w:tr w:rsidR="00777C00" w:rsidTr="00F24CB4">
        <w:trPr>
          <w:gridAfter w:val="1"/>
          <w:wAfter w:w="1169" w:type="dxa"/>
        </w:trPr>
        <w:tc>
          <w:tcPr>
            <w:tcW w:w="1384" w:type="dxa"/>
          </w:tcPr>
          <w:p w:rsidR="00777C00" w:rsidRDefault="00777C00" w:rsidP="00081616">
            <w:proofErr w:type="spellStart"/>
            <w:r>
              <w:t>Landorf</w:t>
            </w:r>
            <w:proofErr w:type="spellEnd"/>
            <w:r>
              <w:t xml:space="preserve"> 2006</w:t>
            </w:r>
          </w:p>
        </w:tc>
        <w:tc>
          <w:tcPr>
            <w:tcW w:w="1559" w:type="dxa"/>
          </w:tcPr>
          <w:p w:rsidR="00777C00" w:rsidRDefault="00777C00" w:rsidP="00081616">
            <w:r>
              <w:t>University podiatry clinic</w:t>
            </w:r>
          </w:p>
        </w:tc>
        <w:tc>
          <w:tcPr>
            <w:tcW w:w="1418" w:type="dxa"/>
          </w:tcPr>
          <w:p w:rsidR="00777C00" w:rsidRDefault="00777C00" w:rsidP="00081616">
            <w:r>
              <w:t>135</w:t>
            </w:r>
          </w:p>
        </w:tc>
        <w:tc>
          <w:tcPr>
            <w:tcW w:w="992" w:type="dxa"/>
          </w:tcPr>
          <w:p w:rsidR="00777C00" w:rsidRDefault="00777C00" w:rsidP="00081616">
            <w:r>
              <w:t>I1: 67</w:t>
            </w:r>
          </w:p>
          <w:p w:rsidR="00777C00" w:rsidRDefault="00777C00" w:rsidP="00081616">
            <w:r>
              <w:t>I2: 57</w:t>
            </w:r>
          </w:p>
          <w:p w:rsidR="00777C00" w:rsidRDefault="00777C00" w:rsidP="00081616">
            <w:r>
              <w:t>I3: 74</w:t>
            </w:r>
          </w:p>
        </w:tc>
        <w:tc>
          <w:tcPr>
            <w:tcW w:w="1559" w:type="dxa"/>
          </w:tcPr>
          <w:p w:rsidR="00777C00" w:rsidRDefault="00777C00" w:rsidP="00081616">
            <w:r>
              <w:t>I1: 48.5  (9.6)</w:t>
            </w:r>
          </w:p>
          <w:p w:rsidR="00777C00" w:rsidRDefault="00777C00" w:rsidP="00081616">
            <w:r>
              <w:t>I2: 47.3 (11.6)</w:t>
            </w:r>
          </w:p>
          <w:p w:rsidR="00777C00" w:rsidRDefault="00777C00" w:rsidP="00081616">
            <w:r>
              <w:t>I3: 49.2 (12)</w:t>
            </w:r>
          </w:p>
        </w:tc>
        <w:tc>
          <w:tcPr>
            <w:tcW w:w="1560" w:type="dxa"/>
          </w:tcPr>
          <w:p w:rsidR="00777C00" w:rsidRDefault="00777C00" w:rsidP="00081616">
            <w:r>
              <w:t>I1: 12 (range 1-240)*</w:t>
            </w:r>
          </w:p>
          <w:p w:rsidR="00777C00" w:rsidRDefault="00777C00" w:rsidP="00081616">
            <w:r>
              <w:t>I2: 11 (range 2-360)*</w:t>
            </w:r>
          </w:p>
          <w:p w:rsidR="00777C00" w:rsidRDefault="00777C00" w:rsidP="00081616">
            <w:r>
              <w:t xml:space="preserve">I3: 12 (range </w:t>
            </w:r>
            <w:r>
              <w:lastRenderedPageBreak/>
              <w:t>2-360)*</w:t>
            </w:r>
          </w:p>
          <w:p w:rsidR="00777C00" w:rsidRPr="00680FE3" w:rsidRDefault="00777C00" w:rsidP="00081616">
            <w:pPr>
              <w:rPr>
                <w:i/>
              </w:rPr>
            </w:pPr>
            <w:r w:rsidRPr="007864EF">
              <w:rPr>
                <w:i/>
              </w:rPr>
              <w:t>*months</w:t>
            </w:r>
          </w:p>
        </w:tc>
        <w:tc>
          <w:tcPr>
            <w:tcW w:w="1559" w:type="dxa"/>
          </w:tcPr>
          <w:p w:rsidR="00777C00" w:rsidRDefault="00777C00" w:rsidP="006B79E7">
            <w:r>
              <w:lastRenderedPageBreak/>
              <w:t xml:space="preserve">Minimum 4 weeks complaints, no orthopedic or medical </w:t>
            </w:r>
            <w:r>
              <w:lastRenderedPageBreak/>
              <w:t>conditions</w:t>
            </w:r>
          </w:p>
        </w:tc>
        <w:tc>
          <w:tcPr>
            <w:tcW w:w="2977" w:type="dxa"/>
          </w:tcPr>
          <w:p w:rsidR="00777C00" w:rsidRDefault="00777C00" w:rsidP="00081616">
            <w:r>
              <w:lastRenderedPageBreak/>
              <w:t>I1: sham orthosis (n=45)</w:t>
            </w:r>
          </w:p>
          <w:p w:rsidR="00777C00" w:rsidRDefault="00777C00" w:rsidP="00081616">
            <w:r>
              <w:t>I2: prefabricated orthosis (n=44)</w:t>
            </w:r>
          </w:p>
          <w:p w:rsidR="00777C00" w:rsidRDefault="00777C00" w:rsidP="00081616">
            <w:r>
              <w:t>I3: custom made orthosis (n=46)</w:t>
            </w:r>
          </w:p>
        </w:tc>
        <w:tc>
          <w:tcPr>
            <w:tcW w:w="1559" w:type="dxa"/>
          </w:tcPr>
          <w:p w:rsidR="00777C00" w:rsidRDefault="00777C00" w:rsidP="008D2264">
            <w:r>
              <w:t>Pain: FHSQ subscale/100</w:t>
            </w:r>
          </w:p>
          <w:p w:rsidR="00777C00" w:rsidRDefault="00777C00" w:rsidP="008D2264"/>
          <w:p w:rsidR="00777C00" w:rsidRDefault="00777C00" w:rsidP="00081616">
            <w:r>
              <w:t>Function: FHSQ /100</w:t>
            </w:r>
          </w:p>
        </w:tc>
        <w:tc>
          <w:tcPr>
            <w:tcW w:w="1417" w:type="dxa"/>
          </w:tcPr>
          <w:p w:rsidR="00777C00" w:rsidRDefault="00777C00" w:rsidP="00081616">
            <w:r>
              <w:t>3 months 12 months</w:t>
            </w:r>
          </w:p>
        </w:tc>
      </w:tr>
      <w:tr w:rsidR="00777C00" w:rsidTr="00F24CB4">
        <w:trPr>
          <w:gridAfter w:val="1"/>
          <w:wAfter w:w="1169" w:type="dxa"/>
        </w:trPr>
        <w:tc>
          <w:tcPr>
            <w:tcW w:w="1384" w:type="dxa"/>
          </w:tcPr>
          <w:p w:rsidR="00777C00" w:rsidRDefault="00777C00" w:rsidP="00081616">
            <w:r>
              <w:lastRenderedPageBreak/>
              <w:t>Martin 2001</w:t>
            </w:r>
          </w:p>
        </w:tc>
        <w:tc>
          <w:tcPr>
            <w:tcW w:w="1559" w:type="dxa"/>
          </w:tcPr>
          <w:p w:rsidR="00777C00" w:rsidRDefault="00777C00" w:rsidP="00081616">
            <w:r>
              <w:t>Podiatry clinic</w:t>
            </w:r>
          </w:p>
        </w:tc>
        <w:tc>
          <w:tcPr>
            <w:tcW w:w="1418" w:type="dxa"/>
          </w:tcPr>
          <w:p w:rsidR="00777C00" w:rsidRDefault="00777C00" w:rsidP="00081616">
            <w:r>
              <w:t>255</w:t>
            </w:r>
          </w:p>
        </w:tc>
        <w:tc>
          <w:tcPr>
            <w:tcW w:w="992" w:type="dxa"/>
          </w:tcPr>
          <w:p w:rsidR="00777C00" w:rsidRDefault="00777C00" w:rsidP="00081616">
            <w:r>
              <w:t>65</w:t>
            </w:r>
          </w:p>
          <w:p w:rsidR="00777C00" w:rsidRDefault="00777C00" w:rsidP="00081616">
            <w:r>
              <w:t>I1: 72</w:t>
            </w:r>
          </w:p>
          <w:p w:rsidR="00777C00" w:rsidRDefault="00777C00" w:rsidP="00081616">
            <w:r>
              <w:t>I2: 76</w:t>
            </w:r>
          </w:p>
          <w:p w:rsidR="00777C00" w:rsidRDefault="00777C00" w:rsidP="00081616">
            <w:r>
              <w:t>I3: 81</w:t>
            </w:r>
          </w:p>
        </w:tc>
        <w:tc>
          <w:tcPr>
            <w:tcW w:w="1559" w:type="dxa"/>
          </w:tcPr>
          <w:p w:rsidR="00777C00" w:rsidRDefault="00777C00" w:rsidP="00081616">
            <w:r>
              <w:t xml:space="preserve">21-70 </w:t>
            </w:r>
          </w:p>
          <w:p w:rsidR="00777C00" w:rsidRDefault="00777C00" w:rsidP="00081616">
            <w:r>
              <w:t>I1: 47 (13)</w:t>
            </w:r>
          </w:p>
          <w:p w:rsidR="00777C00" w:rsidRDefault="00777C00" w:rsidP="00081616">
            <w:r>
              <w:t>I2: 48 (11)</w:t>
            </w:r>
          </w:p>
          <w:p w:rsidR="00777C00" w:rsidRDefault="00777C00" w:rsidP="00081616">
            <w:r>
              <w:t>I3: 47 (11)</w:t>
            </w:r>
          </w:p>
        </w:tc>
        <w:tc>
          <w:tcPr>
            <w:tcW w:w="1560" w:type="dxa"/>
          </w:tcPr>
          <w:p w:rsidR="00777C00" w:rsidRDefault="00777C00" w:rsidP="00081616">
            <w:r>
              <w:t>20*</w:t>
            </w:r>
          </w:p>
          <w:p w:rsidR="00777C00" w:rsidRDefault="00777C00" w:rsidP="00081616">
            <w:r>
              <w:t>I1: 20*</w:t>
            </w:r>
          </w:p>
          <w:p w:rsidR="00777C00" w:rsidRDefault="00777C00" w:rsidP="00081616">
            <w:r>
              <w:t>I2: 16*</w:t>
            </w:r>
          </w:p>
          <w:p w:rsidR="00777C00" w:rsidRDefault="00777C00" w:rsidP="00081616">
            <w:r>
              <w:t>I3: 24*</w:t>
            </w:r>
          </w:p>
          <w:p w:rsidR="00777C00" w:rsidRPr="007864EF" w:rsidRDefault="00777C00" w:rsidP="007864EF">
            <w:pPr>
              <w:rPr>
                <w:i/>
              </w:rPr>
            </w:pPr>
            <w:r w:rsidRPr="004D5106">
              <w:rPr>
                <w:i/>
              </w:rPr>
              <w:t>*weeks</w:t>
            </w:r>
          </w:p>
        </w:tc>
        <w:tc>
          <w:tcPr>
            <w:tcW w:w="1559" w:type="dxa"/>
          </w:tcPr>
          <w:p w:rsidR="00777C00" w:rsidRDefault="00777C00" w:rsidP="00081616">
            <w:r>
              <w:t>Plantar heel tenderness, first-step pain, no trauma in the 3 months prior</w:t>
            </w:r>
          </w:p>
        </w:tc>
        <w:tc>
          <w:tcPr>
            <w:tcW w:w="2977" w:type="dxa"/>
          </w:tcPr>
          <w:p w:rsidR="00777C00" w:rsidRDefault="00777C00" w:rsidP="00081616">
            <w:r>
              <w:t>I1: custom made orthosis (n=85)</w:t>
            </w:r>
          </w:p>
          <w:p w:rsidR="00777C00" w:rsidRDefault="00777C00" w:rsidP="00081616">
            <w:r>
              <w:t>I2: OTC arch supports (n=85)</w:t>
            </w:r>
          </w:p>
          <w:p w:rsidR="00777C00" w:rsidRDefault="00777C00" w:rsidP="00081616">
            <w:r>
              <w:t>I3: tension night splints (n=85)</w:t>
            </w:r>
          </w:p>
          <w:p w:rsidR="00777C00" w:rsidRDefault="0020473D" w:rsidP="00BB7DCA">
            <w:r w:rsidRPr="00CD1319">
              <w:rPr>
                <w:i/>
              </w:rPr>
              <w:t>Not all patient that were allocated were analyzed</w:t>
            </w:r>
          </w:p>
        </w:tc>
        <w:tc>
          <w:tcPr>
            <w:tcW w:w="1559" w:type="dxa"/>
          </w:tcPr>
          <w:p w:rsidR="00777C00" w:rsidRDefault="00777C00" w:rsidP="00D13944">
            <w:r>
              <w:t xml:space="preserve">Pain: </w:t>
            </w:r>
          </w:p>
          <w:p w:rsidR="00777C00" w:rsidRDefault="00777C00" w:rsidP="00D13944">
            <w:r>
              <w:t>VAS pain during day/10,</w:t>
            </w:r>
          </w:p>
          <w:p w:rsidR="00777C00" w:rsidRDefault="00777C00" w:rsidP="00D13944">
            <w:r>
              <w:t>VAS pain morning/10,</w:t>
            </w:r>
          </w:p>
          <w:p w:rsidR="00777C00" w:rsidRDefault="00DF5239" w:rsidP="00DF5239">
            <w:r>
              <w:t>First step pain/10</w:t>
            </w:r>
          </w:p>
        </w:tc>
        <w:tc>
          <w:tcPr>
            <w:tcW w:w="1417" w:type="dxa"/>
          </w:tcPr>
          <w:p w:rsidR="00777C00" w:rsidRDefault="00777C00" w:rsidP="00081616">
            <w:r>
              <w:t>2 weeks</w:t>
            </w:r>
          </w:p>
          <w:p w:rsidR="00777C00" w:rsidRDefault="00777C00" w:rsidP="00081616">
            <w:r>
              <w:t>6 weeks</w:t>
            </w:r>
          </w:p>
          <w:p w:rsidR="00777C00" w:rsidRDefault="00777C00" w:rsidP="00081616">
            <w:r>
              <w:t>12 weeks</w:t>
            </w:r>
          </w:p>
        </w:tc>
      </w:tr>
      <w:tr w:rsidR="00777C00" w:rsidTr="00F24CB4">
        <w:trPr>
          <w:gridAfter w:val="1"/>
          <w:wAfter w:w="1169" w:type="dxa"/>
        </w:trPr>
        <w:tc>
          <w:tcPr>
            <w:tcW w:w="1384" w:type="dxa"/>
          </w:tcPr>
          <w:p w:rsidR="00777C00" w:rsidRDefault="00777C00" w:rsidP="00081616">
            <w:proofErr w:type="spellStart"/>
            <w:r>
              <w:t>Oliveria</w:t>
            </w:r>
            <w:proofErr w:type="spellEnd"/>
            <w:r>
              <w:t xml:space="preserve"> 2015</w:t>
            </w:r>
          </w:p>
        </w:tc>
        <w:tc>
          <w:tcPr>
            <w:tcW w:w="1559" w:type="dxa"/>
          </w:tcPr>
          <w:p w:rsidR="00777C00" w:rsidRDefault="00777C00" w:rsidP="00081616">
            <w:r>
              <w:t>Outpatient clinic (Rheumatology)</w:t>
            </w:r>
          </w:p>
        </w:tc>
        <w:tc>
          <w:tcPr>
            <w:tcW w:w="1418" w:type="dxa"/>
          </w:tcPr>
          <w:p w:rsidR="00777C00" w:rsidRDefault="00777C00" w:rsidP="00081616">
            <w:r>
              <w:t>74</w:t>
            </w:r>
          </w:p>
        </w:tc>
        <w:tc>
          <w:tcPr>
            <w:tcW w:w="992" w:type="dxa"/>
          </w:tcPr>
          <w:p w:rsidR="00777C00" w:rsidRDefault="00777C00" w:rsidP="00081616">
            <w:r>
              <w:t>I1: 81</w:t>
            </w:r>
          </w:p>
          <w:p w:rsidR="00777C00" w:rsidRDefault="00777C00" w:rsidP="00081616">
            <w:r>
              <w:t>I2: 97</w:t>
            </w:r>
          </w:p>
          <w:p w:rsidR="00777C00" w:rsidRDefault="00777C00" w:rsidP="00081616"/>
        </w:tc>
        <w:tc>
          <w:tcPr>
            <w:tcW w:w="1559" w:type="dxa"/>
          </w:tcPr>
          <w:p w:rsidR="00777C00" w:rsidRDefault="00777C00" w:rsidP="00081616">
            <w:r>
              <w:t>I1: 48 (10.1)</w:t>
            </w:r>
          </w:p>
          <w:p w:rsidR="00777C00" w:rsidRDefault="00777C00" w:rsidP="00D66DB2">
            <w:r>
              <w:t>I2: 53 (10.8)</w:t>
            </w:r>
          </w:p>
          <w:p w:rsidR="00777C00" w:rsidRDefault="00777C00" w:rsidP="00081616">
            <w:r>
              <w:t>weeks</w:t>
            </w:r>
          </w:p>
        </w:tc>
        <w:tc>
          <w:tcPr>
            <w:tcW w:w="1560" w:type="dxa"/>
          </w:tcPr>
          <w:p w:rsidR="00777C00" w:rsidRDefault="00777C00" w:rsidP="00081616">
            <w:r>
              <w:t>I1: 48 (143.7)</w:t>
            </w:r>
          </w:p>
          <w:p w:rsidR="00777C00" w:rsidRPr="004D5106" w:rsidRDefault="00777C00" w:rsidP="00081616">
            <w:pPr>
              <w:rPr>
                <w:i/>
              </w:rPr>
            </w:pPr>
            <w:r>
              <w:t>I2: 48 (171.1)</w:t>
            </w:r>
          </w:p>
        </w:tc>
        <w:tc>
          <w:tcPr>
            <w:tcW w:w="1559" w:type="dxa"/>
          </w:tcPr>
          <w:p w:rsidR="00777C00" w:rsidRDefault="00777C00" w:rsidP="00081616">
            <w:proofErr w:type="spellStart"/>
            <w:r w:rsidRPr="00526F04">
              <w:rPr>
                <w:lang w:val="nl-NL"/>
              </w:rPr>
              <w:t>Clinical</w:t>
            </w:r>
            <w:proofErr w:type="spellEnd"/>
            <w:r w:rsidRPr="00526F04">
              <w:rPr>
                <w:lang w:val="nl-NL"/>
              </w:rPr>
              <w:t xml:space="preserve"> diagnosis of PF, VAS 3-8</w:t>
            </w:r>
            <w:r>
              <w:rPr>
                <w:lang w:val="nl-NL"/>
              </w:rPr>
              <w:t xml:space="preserve">, </w:t>
            </w:r>
            <w:proofErr w:type="spellStart"/>
            <w:r>
              <w:rPr>
                <w:lang w:val="nl-NL"/>
              </w:rPr>
              <w:t>age</w:t>
            </w:r>
            <w:proofErr w:type="spellEnd"/>
            <w:r>
              <w:rPr>
                <w:lang w:val="nl-NL"/>
              </w:rPr>
              <w:t xml:space="preserve"> &gt; 18</w:t>
            </w:r>
          </w:p>
        </w:tc>
        <w:tc>
          <w:tcPr>
            <w:tcW w:w="2977" w:type="dxa"/>
          </w:tcPr>
          <w:p w:rsidR="00777C00" w:rsidRDefault="00DF5239" w:rsidP="00081616">
            <w:r>
              <w:t>I1: custom total c</w:t>
            </w:r>
            <w:r w:rsidR="00777C00">
              <w:t>ontact insoles (n=37)</w:t>
            </w:r>
          </w:p>
          <w:p w:rsidR="00777C00" w:rsidRDefault="00777C00" w:rsidP="00081616">
            <w:r>
              <w:t>I2: flat</w:t>
            </w:r>
            <w:r w:rsidR="00DF5239">
              <w:t xml:space="preserve"> (sham)</w:t>
            </w:r>
            <w:r>
              <w:t xml:space="preserve"> insole (n=37)</w:t>
            </w:r>
          </w:p>
          <w:p w:rsidR="00777C00" w:rsidRDefault="00777C00" w:rsidP="00081616"/>
        </w:tc>
        <w:tc>
          <w:tcPr>
            <w:tcW w:w="1559" w:type="dxa"/>
          </w:tcPr>
          <w:p w:rsidR="00777C00" w:rsidRDefault="00777C00" w:rsidP="008D21F0">
            <w:r>
              <w:t>Pain:</w:t>
            </w:r>
          </w:p>
          <w:p w:rsidR="00777C00" w:rsidRDefault="00777C00" w:rsidP="008D21F0">
            <w:r>
              <w:t>VAS walking/ 10,</w:t>
            </w:r>
          </w:p>
          <w:p w:rsidR="00777C00" w:rsidRDefault="00DF5239" w:rsidP="008D21F0">
            <w:r>
              <w:t>VAS rest/10</w:t>
            </w:r>
          </w:p>
          <w:p w:rsidR="00777C00" w:rsidRDefault="00777C00" w:rsidP="008D21F0"/>
          <w:p w:rsidR="00777C00" w:rsidRDefault="00777C00" w:rsidP="008D21F0">
            <w:r>
              <w:t>Function:</w:t>
            </w:r>
          </w:p>
          <w:p w:rsidR="00777C00" w:rsidRDefault="00777C00" w:rsidP="008D21F0">
            <w:r>
              <w:t>FFI/ 100, FHSQ/100 ,6 min walk test</w:t>
            </w:r>
          </w:p>
          <w:p w:rsidR="00777C00" w:rsidRDefault="00777C00" w:rsidP="008D21F0"/>
          <w:p w:rsidR="00777C00" w:rsidRDefault="00777C00" w:rsidP="008D21F0">
            <w:r>
              <w:t>Improvement:</w:t>
            </w:r>
          </w:p>
          <w:p w:rsidR="00777C00" w:rsidRDefault="00777C00" w:rsidP="00D13944">
            <w:r>
              <w:t>(Likert/5)</w:t>
            </w:r>
          </w:p>
        </w:tc>
        <w:tc>
          <w:tcPr>
            <w:tcW w:w="1417" w:type="dxa"/>
          </w:tcPr>
          <w:p w:rsidR="00777C00" w:rsidRDefault="00777C00" w:rsidP="00081616">
            <w:r>
              <w:t>45 days</w:t>
            </w:r>
          </w:p>
          <w:p w:rsidR="00777C00" w:rsidRDefault="00777C00" w:rsidP="00081616">
            <w:r>
              <w:t xml:space="preserve">90 days </w:t>
            </w:r>
          </w:p>
          <w:p w:rsidR="00777C00" w:rsidRDefault="00777C00" w:rsidP="00081616">
            <w:r>
              <w:t>180 days</w:t>
            </w:r>
          </w:p>
        </w:tc>
      </w:tr>
      <w:tr w:rsidR="00777C00" w:rsidTr="00F24CB4">
        <w:trPr>
          <w:gridAfter w:val="1"/>
          <w:wAfter w:w="1169" w:type="dxa"/>
        </w:trPr>
        <w:tc>
          <w:tcPr>
            <w:tcW w:w="1384" w:type="dxa"/>
          </w:tcPr>
          <w:p w:rsidR="00777C00" w:rsidRDefault="00777C00" w:rsidP="00081616">
            <w:r>
              <w:t>Pfeffer 1999</w:t>
            </w:r>
          </w:p>
        </w:tc>
        <w:tc>
          <w:tcPr>
            <w:tcW w:w="1559" w:type="dxa"/>
          </w:tcPr>
          <w:p w:rsidR="00777C00" w:rsidRDefault="00777C00" w:rsidP="00081616">
            <w:proofErr w:type="spellStart"/>
            <w:r>
              <w:t>Centres</w:t>
            </w:r>
            <w:proofErr w:type="spellEnd"/>
            <w:r>
              <w:t xml:space="preserve"> for </w:t>
            </w:r>
            <w:proofErr w:type="spellStart"/>
            <w:r>
              <w:t>orthopaedic</w:t>
            </w:r>
            <w:proofErr w:type="spellEnd"/>
            <w:r>
              <w:t xml:space="preserve"> treatment</w:t>
            </w:r>
          </w:p>
        </w:tc>
        <w:tc>
          <w:tcPr>
            <w:tcW w:w="1418" w:type="dxa"/>
          </w:tcPr>
          <w:p w:rsidR="00777C00" w:rsidRDefault="00777C00" w:rsidP="00081616">
            <w:r>
              <w:t>236</w:t>
            </w:r>
          </w:p>
        </w:tc>
        <w:tc>
          <w:tcPr>
            <w:tcW w:w="992" w:type="dxa"/>
          </w:tcPr>
          <w:p w:rsidR="00777C00" w:rsidRDefault="00777C00" w:rsidP="00081616">
            <w:r>
              <w:t>68</w:t>
            </w:r>
          </w:p>
        </w:tc>
        <w:tc>
          <w:tcPr>
            <w:tcW w:w="1559" w:type="dxa"/>
          </w:tcPr>
          <w:p w:rsidR="00777C00" w:rsidRDefault="00777C00" w:rsidP="00081616">
            <w:r>
              <w:t>I1: 49.5 (30-75)</w:t>
            </w:r>
          </w:p>
          <w:p w:rsidR="00777C00" w:rsidRDefault="00777C00" w:rsidP="00081616">
            <w:r>
              <w:t>I2: 44 (27-69)</w:t>
            </w:r>
          </w:p>
          <w:p w:rsidR="00777C00" w:rsidRDefault="00777C00" w:rsidP="00081616">
            <w:r>
              <w:t>I3: 48 (26-76)</w:t>
            </w:r>
          </w:p>
          <w:p w:rsidR="00777C00" w:rsidRDefault="00777C00" w:rsidP="00081616">
            <w:r>
              <w:t>I4: 47 (25-81)</w:t>
            </w:r>
          </w:p>
          <w:p w:rsidR="00777C00" w:rsidRDefault="00777C00" w:rsidP="00D66DB2">
            <w:r>
              <w:t>I5: 48.5 (23-69)</w:t>
            </w:r>
          </w:p>
        </w:tc>
        <w:tc>
          <w:tcPr>
            <w:tcW w:w="1560" w:type="dxa"/>
          </w:tcPr>
          <w:p w:rsidR="00777C00" w:rsidRDefault="00777C00" w:rsidP="00081616">
            <w:r>
              <w:t>?</w:t>
            </w:r>
          </w:p>
        </w:tc>
        <w:tc>
          <w:tcPr>
            <w:tcW w:w="1559" w:type="dxa"/>
          </w:tcPr>
          <w:p w:rsidR="00777C00" w:rsidRPr="00777C00" w:rsidRDefault="00777C00" w:rsidP="00081616">
            <w:r>
              <w:t>Age &gt;16, maximal tenderness over medial tuberosity, no previous treatment</w:t>
            </w:r>
          </w:p>
        </w:tc>
        <w:tc>
          <w:tcPr>
            <w:tcW w:w="2977" w:type="dxa"/>
          </w:tcPr>
          <w:p w:rsidR="00777C00" w:rsidRDefault="00777C00" w:rsidP="00081616">
            <w:r>
              <w:t xml:space="preserve">I1: silicone insert </w:t>
            </w:r>
            <w:r w:rsidR="006319F9">
              <w:t xml:space="preserve">(heel cup) </w:t>
            </w:r>
            <w:r>
              <w:t>(n=51)</w:t>
            </w:r>
          </w:p>
          <w:p w:rsidR="00777C00" w:rsidRDefault="00777C00" w:rsidP="00081616">
            <w:r>
              <w:t xml:space="preserve">I2: rubber insert </w:t>
            </w:r>
            <w:r w:rsidR="006319F9">
              <w:t xml:space="preserve">(heel cup) </w:t>
            </w:r>
            <w:r>
              <w:t>(n=50)</w:t>
            </w:r>
          </w:p>
          <w:p w:rsidR="00777C00" w:rsidRDefault="00777C00" w:rsidP="00081616">
            <w:r>
              <w:t>I3: felt insert (n=47)</w:t>
            </w:r>
          </w:p>
          <w:p w:rsidR="00777C00" w:rsidRDefault="00777C00" w:rsidP="00081616">
            <w:r>
              <w:t>I4: stretching only (n=46)</w:t>
            </w:r>
          </w:p>
          <w:p w:rsidR="00777C00" w:rsidRDefault="00777C00" w:rsidP="00081616">
            <w:r>
              <w:t>I5: custom orthosis (n=42)</w:t>
            </w:r>
          </w:p>
        </w:tc>
        <w:tc>
          <w:tcPr>
            <w:tcW w:w="1559" w:type="dxa"/>
          </w:tcPr>
          <w:p w:rsidR="00777C00" w:rsidRDefault="00777C00" w:rsidP="00081616">
            <w:r>
              <w:t>Pain:</w:t>
            </w:r>
          </w:p>
          <w:p w:rsidR="00777C00" w:rsidRDefault="00777C00" w:rsidP="00081616">
            <w:r>
              <w:t>FFI subscale/ 100</w:t>
            </w:r>
          </w:p>
          <w:p w:rsidR="00777C00" w:rsidRDefault="00777C00" w:rsidP="00081616"/>
          <w:p w:rsidR="00777C00" w:rsidRDefault="00881FF0" w:rsidP="008D21F0">
            <w:r>
              <w:t>Self-reported recovery: Likert/10</w:t>
            </w:r>
          </w:p>
        </w:tc>
        <w:tc>
          <w:tcPr>
            <w:tcW w:w="1417" w:type="dxa"/>
          </w:tcPr>
          <w:p w:rsidR="00777C00" w:rsidRDefault="00777C00" w:rsidP="00081616">
            <w:r>
              <w:t>8 weeks</w:t>
            </w:r>
          </w:p>
        </w:tc>
      </w:tr>
      <w:tr w:rsidR="00777C00" w:rsidTr="00F24CB4">
        <w:trPr>
          <w:gridAfter w:val="1"/>
          <w:wAfter w:w="1169" w:type="dxa"/>
        </w:trPr>
        <w:tc>
          <w:tcPr>
            <w:tcW w:w="1384" w:type="dxa"/>
          </w:tcPr>
          <w:p w:rsidR="00777C00" w:rsidRDefault="00777C00" w:rsidP="00081616">
            <w:bookmarkStart w:id="0" w:name="_GoBack"/>
            <w:bookmarkEnd w:id="0"/>
            <w:r>
              <w:t>Rome 2004</w:t>
            </w:r>
          </w:p>
        </w:tc>
        <w:tc>
          <w:tcPr>
            <w:tcW w:w="1559" w:type="dxa"/>
          </w:tcPr>
          <w:p w:rsidR="00777C00" w:rsidRDefault="00777C00" w:rsidP="00081616">
            <w:r>
              <w:t>Podiatry services, GP’s and physiotherapists</w:t>
            </w:r>
          </w:p>
        </w:tc>
        <w:tc>
          <w:tcPr>
            <w:tcW w:w="1418" w:type="dxa"/>
          </w:tcPr>
          <w:p w:rsidR="00777C00" w:rsidRDefault="00777C00" w:rsidP="00081616">
            <w:r>
              <w:t>48</w:t>
            </w:r>
          </w:p>
        </w:tc>
        <w:tc>
          <w:tcPr>
            <w:tcW w:w="992" w:type="dxa"/>
          </w:tcPr>
          <w:p w:rsidR="00777C00" w:rsidRDefault="00777C00" w:rsidP="00081616">
            <w:r>
              <w:t>60</w:t>
            </w:r>
          </w:p>
        </w:tc>
        <w:tc>
          <w:tcPr>
            <w:tcW w:w="1559" w:type="dxa"/>
          </w:tcPr>
          <w:p w:rsidR="00777C00" w:rsidRDefault="00777C00" w:rsidP="00081616">
            <w:r>
              <w:t>59.9 (13.5)</w:t>
            </w:r>
          </w:p>
          <w:p w:rsidR="00777C00" w:rsidRDefault="00777C00" w:rsidP="00081616">
            <w:r>
              <w:t>I1: 58.3 (12.6)</w:t>
            </w:r>
          </w:p>
          <w:p w:rsidR="00777C00" w:rsidRDefault="00777C00" w:rsidP="00081616">
            <w:r>
              <w:t>I2: 61.2 (14.4)</w:t>
            </w:r>
          </w:p>
        </w:tc>
        <w:tc>
          <w:tcPr>
            <w:tcW w:w="1560" w:type="dxa"/>
          </w:tcPr>
          <w:p w:rsidR="00777C00" w:rsidRDefault="00777C00" w:rsidP="00081616">
            <w:r>
              <w:t>I1: 21.6 (40.5)*</w:t>
            </w:r>
          </w:p>
          <w:p w:rsidR="00777C00" w:rsidRDefault="00777C00" w:rsidP="00081616">
            <w:r>
              <w:t>I2: 12.4 (19.6)*</w:t>
            </w:r>
          </w:p>
          <w:p w:rsidR="00777C00" w:rsidRDefault="00777C00" w:rsidP="00081616">
            <w:r w:rsidRPr="00766744">
              <w:rPr>
                <w:i/>
              </w:rPr>
              <w:t>*months</w:t>
            </w:r>
          </w:p>
        </w:tc>
        <w:tc>
          <w:tcPr>
            <w:tcW w:w="1559" w:type="dxa"/>
          </w:tcPr>
          <w:p w:rsidR="00777C00" w:rsidRDefault="00777C00" w:rsidP="00081616">
            <w:r>
              <w:t xml:space="preserve">Unilateral heel pain for at least 2 months, first step pain, impact on </w:t>
            </w:r>
            <w:r>
              <w:lastRenderedPageBreak/>
              <w:t>activity level, good general health</w:t>
            </w:r>
          </w:p>
          <w:p w:rsidR="00F24CB4" w:rsidRDefault="00F24CB4" w:rsidP="00081616"/>
        </w:tc>
        <w:tc>
          <w:tcPr>
            <w:tcW w:w="2977" w:type="dxa"/>
          </w:tcPr>
          <w:p w:rsidR="00777C00" w:rsidRDefault="00777C00" w:rsidP="00081616">
            <w:r>
              <w:lastRenderedPageBreak/>
              <w:t>I1: accommodative orthosis</w:t>
            </w:r>
            <w:r w:rsidR="00B917E5">
              <w:t xml:space="preserve"> (n=22)</w:t>
            </w:r>
          </w:p>
          <w:p w:rsidR="00777C00" w:rsidRDefault="00777C00" w:rsidP="00081616">
            <w:r>
              <w:t>I2: functional orthosis (full length)</w:t>
            </w:r>
            <w:r w:rsidR="00B917E5">
              <w:t xml:space="preserve"> (n=26)</w:t>
            </w:r>
          </w:p>
          <w:p w:rsidR="00777C00" w:rsidRDefault="00777C00" w:rsidP="00D523FD">
            <w:r w:rsidRPr="00C37531">
              <w:t>All patients received stretching exercises</w:t>
            </w:r>
          </w:p>
          <w:p w:rsidR="00B917E5" w:rsidRDefault="00B917E5" w:rsidP="00D523FD">
            <w:r w:rsidRPr="00CD1319">
              <w:rPr>
                <w:i/>
              </w:rPr>
              <w:lastRenderedPageBreak/>
              <w:t>Not all patient that were allocated were analyzed</w:t>
            </w:r>
          </w:p>
        </w:tc>
        <w:tc>
          <w:tcPr>
            <w:tcW w:w="1559" w:type="dxa"/>
          </w:tcPr>
          <w:p w:rsidR="00777C00" w:rsidRDefault="00777C00" w:rsidP="00081616">
            <w:r>
              <w:lastRenderedPageBreak/>
              <w:t>Pain:</w:t>
            </w:r>
          </w:p>
          <w:p w:rsidR="00777C00" w:rsidRDefault="00777C00" w:rsidP="00081616">
            <w:r>
              <w:t>FHSQ subscale/100</w:t>
            </w:r>
          </w:p>
          <w:p w:rsidR="00777C00" w:rsidRDefault="00777C00" w:rsidP="00081616"/>
          <w:p w:rsidR="00777C00" w:rsidRDefault="00777C00" w:rsidP="00606B32">
            <w:r>
              <w:t>Function: FHSQ/ 100</w:t>
            </w:r>
          </w:p>
        </w:tc>
        <w:tc>
          <w:tcPr>
            <w:tcW w:w="1417" w:type="dxa"/>
          </w:tcPr>
          <w:p w:rsidR="00777C00" w:rsidRDefault="00777C00" w:rsidP="00081616">
            <w:r>
              <w:t>4 weeks</w:t>
            </w:r>
          </w:p>
          <w:p w:rsidR="00777C00" w:rsidRDefault="00777C00" w:rsidP="00081616">
            <w:r>
              <w:t>8 weeks</w:t>
            </w:r>
          </w:p>
        </w:tc>
      </w:tr>
      <w:tr w:rsidR="00777C00" w:rsidTr="00F24CB4">
        <w:trPr>
          <w:gridAfter w:val="1"/>
          <w:wAfter w:w="1169" w:type="dxa"/>
        </w:trPr>
        <w:tc>
          <w:tcPr>
            <w:tcW w:w="1384" w:type="dxa"/>
          </w:tcPr>
          <w:p w:rsidR="00777C00" w:rsidRDefault="00777C00" w:rsidP="00081616">
            <w:proofErr w:type="spellStart"/>
            <w:r>
              <w:lastRenderedPageBreak/>
              <w:t>Roos</w:t>
            </w:r>
            <w:proofErr w:type="spellEnd"/>
            <w:r>
              <w:t xml:space="preserve"> 2006</w:t>
            </w:r>
          </w:p>
        </w:tc>
        <w:tc>
          <w:tcPr>
            <w:tcW w:w="1559" w:type="dxa"/>
          </w:tcPr>
          <w:p w:rsidR="00777C00" w:rsidRDefault="00777C00" w:rsidP="00081616">
            <w:r>
              <w:t>Primary care</w:t>
            </w:r>
          </w:p>
        </w:tc>
        <w:tc>
          <w:tcPr>
            <w:tcW w:w="1418" w:type="dxa"/>
          </w:tcPr>
          <w:p w:rsidR="00777C00" w:rsidRDefault="00777C00" w:rsidP="00081616">
            <w:r>
              <w:t>43</w:t>
            </w:r>
          </w:p>
        </w:tc>
        <w:tc>
          <w:tcPr>
            <w:tcW w:w="992" w:type="dxa"/>
          </w:tcPr>
          <w:p w:rsidR="00777C00" w:rsidRDefault="00777C00" w:rsidP="00081616">
            <w:r>
              <w:t>79</w:t>
            </w:r>
          </w:p>
        </w:tc>
        <w:tc>
          <w:tcPr>
            <w:tcW w:w="1559" w:type="dxa"/>
          </w:tcPr>
          <w:p w:rsidR="00777C00" w:rsidRDefault="00777C00" w:rsidP="00081616">
            <w:r>
              <w:t>46 (range 22-63)</w:t>
            </w:r>
          </w:p>
        </w:tc>
        <w:tc>
          <w:tcPr>
            <w:tcW w:w="1560" w:type="dxa"/>
          </w:tcPr>
          <w:p w:rsidR="00777C00" w:rsidRDefault="00777C00" w:rsidP="00BA7314">
            <w:r>
              <w:t>4.2* (1-240*)</w:t>
            </w:r>
          </w:p>
          <w:p w:rsidR="00777C00" w:rsidRPr="00766744" w:rsidRDefault="00777C00" w:rsidP="00081616">
            <w:pPr>
              <w:rPr>
                <w:i/>
              </w:rPr>
            </w:pPr>
            <w:r w:rsidRPr="00BA7314">
              <w:rPr>
                <w:i/>
              </w:rPr>
              <w:t>*months</w:t>
            </w:r>
          </w:p>
        </w:tc>
        <w:tc>
          <w:tcPr>
            <w:tcW w:w="1559" w:type="dxa"/>
          </w:tcPr>
          <w:p w:rsidR="00777C00" w:rsidRDefault="00777C00" w:rsidP="00081616">
            <w:r>
              <w:t>Age 20-60, high activity level before complaints, duration &gt; 4 weeks</w:t>
            </w:r>
          </w:p>
        </w:tc>
        <w:tc>
          <w:tcPr>
            <w:tcW w:w="2977" w:type="dxa"/>
          </w:tcPr>
          <w:p w:rsidR="00777C00" w:rsidRDefault="00777C00" w:rsidP="00081616">
            <w:r>
              <w:t>I1: foot orthosis  custom made(n=13)</w:t>
            </w:r>
          </w:p>
          <w:p w:rsidR="00777C00" w:rsidRDefault="00777C00" w:rsidP="00081616">
            <w:r>
              <w:t>I2: foot orthosis + night splint (n=15)</w:t>
            </w:r>
          </w:p>
          <w:p w:rsidR="00777C00" w:rsidRDefault="00777C00" w:rsidP="00081616">
            <w:r>
              <w:t>I3: night splint (n=15)</w:t>
            </w:r>
          </w:p>
          <w:p w:rsidR="00876072" w:rsidRPr="00C37531" w:rsidRDefault="00876072" w:rsidP="00081616">
            <w:r w:rsidRPr="00CD1319">
              <w:rPr>
                <w:i/>
              </w:rPr>
              <w:t>Not all patient that were allocated were analyzed</w:t>
            </w:r>
          </w:p>
        </w:tc>
        <w:tc>
          <w:tcPr>
            <w:tcW w:w="1559" w:type="dxa"/>
          </w:tcPr>
          <w:p w:rsidR="00777C00" w:rsidRDefault="00777C00" w:rsidP="00081616">
            <w:r>
              <w:t>Pain:</w:t>
            </w:r>
          </w:p>
          <w:p w:rsidR="00777C00" w:rsidRDefault="00777C00" w:rsidP="00081616">
            <w:r>
              <w:t xml:space="preserve">FAOS </w:t>
            </w:r>
            <w:r w:rsidR="00876072">
              <w:t xml:space="preserve">pain </w:t>
            </w:r>
            <w:r>
              <w:t>subscale/ 100</w:t>
            </w:r>
          </w:p>
          <w:p w:rsidR="00777C00" w:rsidRDefault="00777C00" w:rsidP="00081616"/>
          <w:p w:rsidR="00777C00" w:rsidRDefault="00777C00" w:rsidP="00081616">
            <w:r>
              <w:t xml:space="preserve">Function: FAOS </w:t>
            </w:r>
            <w:r w:rsidR="00876072">
              <w:t xml:space="preserve">ADL and sports </w:t>
            </w:r>
            <w:r>
              <w:t>subscale/ 100</w:t>
            </w:r>
          </w:p>
          <w:p w:rsidR="00777C00" w:rsidRDefault="00777C00" w:rsidP="00081616"/>
        </w:tc>
        <w:tc>
          <w:tcPr>
            <w:tcW w:w="1417" w:type="dxa"/>
          </w:tcPr>
          <w:p w:rsidR="00777C00" w:rsidRDefault="00777C00" w:rsidP="00006E7C">
            <w:r>
              <w:t>6 weeks</w:t>
            </w:r>
          </w:p>
          <w:p w:rsidR="00777C00" w:rsidRDefault="00777C00" w:rsidP="00006E7C">
            <w:r>
              <w:t xml:space="preserve"> 12 weeks</w:t>
            </w:r>
          </w:p>
          <w:p w:rsidR="00777C00" w:rsidRDefault="00777C00" w:rsidP="00081616">
            <w:r>
              <w:t>26 weeks 52 weeks</w:t>
            </w:r>
          </w:p>
        </w:tc>
      </w:tr>
      <w:tr w:rsidR="00777C00" w:rsidTr="00F24CB4">
        <w:trPr>
          <w:gridAfter w:val="1"/>
          <w:wAfter w:w="1169" w:type="dxa"/>
        </w:trPr>
        <w:tc>
          <w:tcPr>
            <w:tcW w:w="1384" w:type="dxa"/>
          </w:tcPr>
          <w:p w:rsidR="00777C00" w:rsidRDefault="00777C00" w:rsidP="00081616">
            <w:r>
              <w:t>Sharma 2010</w:t>
            </w:r>
          </w:p>
        </w:tc>
        <w:tc>
          <w:tcPr>
            <w:tcW w:w="1559" w:type="dxa"/>
          </w:tcPr>
          <w:p w:rsidR="00777C00" w:rsidRDefault="00777C00" w:rsidP="00081616">
            <w:r>
              <w:t>University medical center</w:t>
            </w:r>
          </w:p>
        </w:tc>
        <w:tc>
          <w:tcPr>
            <w:tcW w:w="1418" w:type="dxa"/>
          </w:tcPr>
          <w:p w:rsidR="00777C00" w:rsidRDefault="00777C00" w:rsidP="00081616">
            <w:r>
              <w:t>17</w:t>
            </w:r>
          </w:p>
        </w:tc>
        <w:tc>
          <w:tcPr>
            <w:tcW w:w="992" w:type="dxa"/>
          </w:tcPr>
          <w:p w:rsidR="00777C00" w:rsidRDefault="00777C00" w:rsidP="00081616">
            <w:r>
              <w:t>92.3</w:t>
            </w:r>
          </w:p>
        </w:tc>
        <w:tc>
          <w:tcPr>
            <w:tcW w:w="1559" w:type="dxa"/>
          </w:tcPr>
          <w:p w:rsidR="00777C00" w:rsidRDefault="00777C00" w:rsidP="00081616">
            <w:r>
              <w:t>I1: 40.3 (7)</w:t>
            </w:r>
          </w:p>
          <w:p w:rsidR="00777C00" w:rsidRDefault="00777C00" w:rsidP="00081616">
            <w:r>
              <w:t>I2: 44.2 (11.3)</w:t>
            </w:r>
          </w:p>
        </w:tc>
        <w:tc>
          <w:tcPr>
            <w:tcW w:w="1560" w:type="dxa"/>
          </w:tcPr>
          <w:p w:rsidR="00777C00" w:rsidRDefault="00777C00" w:rsidP="00081616">
            <w:r>
              <w:t>I1: 9.2 (7.7)*</w:t>
            </w:r>
          </w:p>
          <w:p w:rsidR="00777C00" w:rsidRDefault="00777C00" w:rsidP="00081616">
            <w:r>
              <w:t>I2: 12.2 (6.4)*</w:t>
            </w:r>
          </w:p>
          <w:p w:rsidR="00777C00" w:rsidRPr="00BA7314" w:rsidRDefault="00777C00" w:rsidP="00BA7314">
            <w:pPr>
              <w:rPr>
                <w:i/>
              </w:rPr>
            </w:pPr>
            <w:r w:rsidRPr="00E45E59">
              <w:rPr>
                <w:i/>
              </w:rPr>
              <w:t>*months</w:t>
            </w:r>
          </w:p>
        </w:tc>
        <w:tc>
          <w:tcPr>
            <w:tcW w:w="1559" w:type="dxa"/>
          </w:tcPr>
          <w:p w:rsidR="00777C00" w:rsidRDefault="00777C00" w:rsidP="00081616">
            <w:r>
              <w:t>Age 25-65, heel pain, duration &gt; 4 weeks</w:t>
            </w:r>
          </w:p>
        </w:tc>
        <w:tc>
          <w:tcPr>
            <w:tcW w:w="2977" w:type="dxa"/>
          </w:tcPr>
          <w:p w:rsidR="00777C00" w:rsidRDefault="00777C00" w:rsidP="00081616">
            <w:r>
              <w:t>I1: static stretching (n=9)</w:t>
            </w:r>
          </w:p>
          <w:p w:rsidR="00777C00" w:rsidRDefault="00777C00" w:rsidP="00081616">
            <w:r>
              <w:t>I2: SAS ankle brace (n=8)</w:t>
            </w:r>
          </w:p>
          <w:p w:rsidR="00777C00" w:rsidRDefault="00777C00" w:rsidP="00081616">
            <w:r>
              <w:t xml:space="preserve">Both groups received an over the counter basic foot orthosis </w:t>
            </w:r>
          </w:p>
        </w:tc>
        <w:tc>
          <w:tcPr>
            <w:tcW w:w="1559" w:type="dxa"/>
          </w:tcPr>
          <w:p w:rsidR="00777C00" w:rsidRDefault="00777C00" w:rsidP="00BA7314">
            <w:r>
              <w:t>Pain: FFI subscale/10</w:t>
            </w:r>
          </w:p>
          <w:p w:rsidR="00777C00" w:rsidRDefault="00777C00" w:rsidP="00BA7314"/>
          <w:p w:rsidR="00777C00" w:rsidRDefault="00777C00" w:rsidP="00081616">
            <w:r>
              <w:t xml:space="preserve">Function: AOFAS /100 </w:t>
            </w:r>
          </w:p>
          <w:p w:rsidR="00F24CB4" w:rsidRDefault="00F24CB4" w:rsidP="00081616"/>
          <w:p w:rsidR="00F24CB4" w:rsidRDefault="00F24CB4" w:rsidP="00081616"/>
        </w:tc>
        <w:tc>
          <w:tcPr>
            <w:tcW w:w="1417" w:type="dxa"/>
          </w:tcPr>
          <w:p w:rsidR="00777C00" w:rsidRDefault="00777C00" w:rsidP="00081616">
            <w:r>
              <w:t>4 weeks</w:t>
            </w:r>
          </w:p>
          <w:p w:rsidR="00777C00" w:rsidRDefault="00777C00" w:rsidP="00081616">
            <w:r>
              <w:t>8 weeks</w:t>
            </w:r>
          </w:p>
          <w:p w:rsidR="00777C00" w:rsidRDefault="00777C00" w:rsidP="00006E7C">
            <w:r>
              <w:t>12 weeks</w:t>
            </w:r>
          </w:p>
        </w:tc>
      </w:tr>
      <w:tr w:rsidR="00777C00" w:rsidTr="00F24CB4">
        <w:trPr>
          <w:gridAfter w:val="1"/>
          <w:wAfter w:w="1169" w:type="dxa"/>
        </w:trPr>
        <w:tc>
          <w:tcPr>
            <w:tcW w:w="1384" w:type="dxa"/>
          </w:tcPr>
          <w:p w:rsidR="00777C00" w:rsidRDefault="00777C00" w:rsidP="00081616">
            <w:proofErr w:type="spellStart"/>
            <w:r>
              <w:t>Turlik</w:t>
            </w:r>
            <w:proofErr w:type="spellEnd"/>
            <w:r>
              <w:t xml:space="preserve"> 1999</w:t>
            </w:r>
          </w:p>
        </w:tc>
        <w:tc>
          <w:tcPr>
            <w:tcW w:w="1559" w:type="dxa"/>
          </w:tcPr>
          <w:p w:rsidR="00777C00" w:rsidRDefault="00777C00" w:rsidP="00081616">
            <w:r>
              <w:t>College of podiatric treatment</w:t>
            </w:r>
          </w:p>
        </w:tc>
        <w:tc>
          <w:tcPr>
            <w:tcW w:w="1418" w:type="dxa"/>
          </w:tcPr>
          <w:p w:rsidR="00777C00" w:rsidRDefault="00777C00" w:rsidP="00081616">
            <w:r>
              <w:t>60</w:t>
            </w:r>
          </w:p>
        </w:tc>
        <w:tc>
          <w:tcPr>
            <w:tcW w:w="992" w:type="dxa"/>
          </w:tcPr>
          <w:p w:rsidR="00777C00" w:rsidRDefault="00777C00" w:rsidP="00081616">
            <w:r>
              <w:t>I1: 77</w:t>
            </w:r>
          </w:p>
          <w:p w:rsidR="00777C00" w:rsidRDefault="00777C00" w:rsidP="008768E8">
            <w:r>
              <w:t>I2: 56</w:t>
            </w:r>
          </w:p>
        </w:tc>
        <w:tc>
          <w:tcPr>
            <w:tcW w:w="1559" w:type="dxa"/>
          </w:tcPr>
          <w:p w:rsidR="00777C00" w:rsidRDefault="00777C00" w:rsidP="00081616">
            <w:r>
              <w:t>I1: 46</w:t>
            </w:r>
          </w:p>
          <w:p w:rsidR="00777C00" w:rsidRDefault="00777C00" w:rsidP="00BA7314">
            <w:r>
              <w:t>I2: 44</w:t>
            </w:r>
          </w:p>
        </w:tc>
        <w:tc>
          <w:tcPr>
            <w:tcW w:w="1560" w:type="dxa"/>
          </w:tcPr>
          <w:p w:rsidR="00777C00" w:rsidRDefault="00777C00" w:rsidP="00081616">
            <w:r>
              <w:t>I1: 13*</w:t>
            </w:r>
          </w:p>
          <w:p w:rsidR="00777C00" w:rsidRDefault="00777C00" w:rsidP="00081616">
            <w:r>
              <w:t>I2: 12*</w:t>
            </w:r>
          </w:p>
          <w:p w:rsidR="00777C00" w:rsidRPr="00E45E59" w:rsidRDefault="00777C00" w:rsidP="00081616">
            <w:pPr>
              <w:rPr>
                <w:i/>
              </w:rPr>
            </w:pPr>
            <w:r w:rsidRPr="00E45E59">
              <w:rPr>
                <w:i/>
              </w:rPr>
              <w:t>*months</w:t>
            </w:r>
          </w:p>
        </w:tc>
        <w:tc>
          <w:tcPr>
            <w:tcW w:w="1559" w:type="dxa"/>
          </w:tcPr>
          <w:p w:rsidR="00777C00" w:rsidRDefault="00777C00" w:rsidP="00A77840">
            <w:r>
              <w:t>Clinical diagnosis of PF</w:t>
            </w:r>
          </w:p>
        </w:tc>
        <w:tc>
          <w:tcPr>
            <w:tcW w:w="2977" w:type="dxa"/>
          </w:tcPr>
          <w:p w:rsidR="00777C00" w:rsidRDefault="00777C00" w:rsidP="00081616">
            <w:r>
              <w:t>I1: OTC heel pads (n=34)</w:t>
            </w:r>
          </w:p>
          <w:p w:rsidR="00777C00" w:rsidRDefault="00777C00" w:rsidP="0087754A">
            <w:r>
              <w:t xml:space="preserve">I2: </w:t>
            </w:r>
            <w:r w:rsidR="0087754A">
              <w:t xml:space="preserve">custom </w:t>
            </w:r>
            <w:r>
              <w:t>functional foot orthotic devices (n=26)</w:t>
            </w:r>
          </w:p>
          <w:p w:rsidR="0087754A" w:rsidRDefault="0087754A" w:rsidP="0087754A">
            <w:r w:rsidRPr="00CD1319">
              <w:rPr>
                <w:i/>
              </w:rPr>
              <w:t>Not all patient that were allocated were analyzed</w:t>
            </w:r>
          </w:p>
        </w:tc>
        <w:tc>
          <w:tcPr>
            <w:tcW w:w="1559" w:type="dxa"/>
          </w:tcPr>
          <w:p w:rsidR="00777C00" w:rsidRDefault="00777C00" w:rsidP="00BA7314">
            <w:r>
              <w:t>Pain: morning pain/ 10, pain for rest of life/ 10</w:t>
            </w:r>
          </w:p>
        </w:tc>
        <w:tc>
          <w:tcPr>
            <w:tcW w:w="1417" w:type="dxa"/>
          </w:tcPr>
          <w:p w:rsidR="00777C00" w:rsidRDefault="00777C00" w:rsidP="00081616">
            <w:r>
              <w:t>3 months</w:t>
            </w:r>
          </w:p>
        </w:tc>
      </w:tr>
      <w:tr w:rsidR="00777C00" w:rsidTr="00F24CB4">
        <w:trPr>
          <w:gridAfter w:val="1"/>
          <w:wAfter w:w="1169" w:type="dxa"/>
        </w:trPr>
        <w:tc>
          <w:tcPr>
            <w:tcW w:w="1384" w:type="dxa"/>
          </w:tcPr>
          <w:p w:rsidR="00777C00" w:rsidRDefault="00777C00" w:rsidP="00081616">
            <w:proofErr w:type="spellStart"/>
            <w:r>
              <w:t>Vicenzino</w:t>
            </w:r>
            <w:proofErr w:type="spellEnd"/>
            <w:r>
              <w:t xml:space="preserve"> 2015</w:t>
            </w:r>
          </w:p>
        </w:tc>
        <w:tc>
          <w:tcPr>
            <w:tcW w:w="1559" w:type="dxa"/>
          </w:tcPr>
          <w:p w:rsidR="00777C00" w:rsidRDefault="00777C00" w:rsidP="00081616">
            <w:r>
              <w:t xml:space="preserve">University Medical center </w:t>
            </w:r>
          </w:p>
        </w:tc>
        <w:tc>
          <w:tcPr>
            <w:tcW w:w="1418" w:type="dxa"/>
          </w:tcPr>
          <w:p w:rsidR="00777C00" w:rsidRDefault="00777C00" w:rsidP="00081616">
            <w:r>
              <w:t>150</w:t>
            </w:r>
          </w:p>
        </w:tc>
        <w:tc>
          <w:tcPr>
            <w:tcW w:w="992" w:type="dxa"/>
          </w:tcPr>
          <w:p w:rsidR="00777C00" w:rsidRDefault="00777C00" w:rsidP="00081616">
            <w:r>
              <w:t>I1: 76</w:t>
            </w:r>
          </w:p>
          <w:p w:rsidR="00777C00" w:rsidRDefault="00777C00" w:rsidP="00081616">
            <w:r>
              <w:t>I2: 65</w:t>
            </w:r>
          </w:p>
          <w:p w:rsidR="00777C00" w:rsidRDefault="00777C00" w:rsidP="00081616">
            <w:r>
              <w:t>I3: 63</w:t>
            </w:r>
          </w:p>
        </w:tc>
        <w:tc>
          <w:tcPr>
            <w:tcW w:w="1559" w:type="dxa"/>
          </w:tcPr>
          <w:p w:rsidR="00777C00" w:rsidRDefault="00777C00" w:rsidP="00081616">
            <w:r>
              <w:t>I1: 50 (12)</w:t>
            </w:r>
          </w:p>
          <w:p w:rsidR="00777C00" w:rsidRDefault="00777C00" w:rsidP="00081616">
            <w:r>
              <w:t>I2: 52 (11)</w:t>
            </w:r>
          </w:p>
          <w:p w:rsidR="00777C00" w:rsidRDefault="00777C00" w:rsidP="00081616">
            <w:r>
              <w:t>I3: 50 (13)</w:t>
            </w:r>
          </w:p>
        </w:tc>
        <w:tc>
          <w:tcPr>
            <w:tcW w:w="1560" w:type="dxa"/>
          </w:tcPr>
          <w:p w:rsidR="00777C00" w:rsidRDefault="00777C00" w:rsidP="00081616">
            <w:r>
              <w:t>I1: 22*</w:t>
            </w:r>
          </w:p>
          <w:p w:rsidR="00777C00" w:rsidRDefault="00777C00" w:rsidP="00081616">
            <w:r>
              <w:t>I2: 24*</w:t>
            </w:r>
          </w:p>
          <w:p w:rsidR="00777C00" w:rsidRDefault="00777C00" w:rsidP="00081616">
            <w:r>
              <w:t>I3: 24*</w:t>
            </w:r>
          </w:p>
          <w:p w:rsidR="00777C00" w:rsidRPr="00E45E59" w:rsidRDefault="00777C00" w:rsidP="00081616">
            <w:pPr>
              <w:rPr>
                <w:i/>
              </w:rPr>
            </w:pPr>
            <w:r w:rsidRPr="00E45E59">
              <w:rPr>
                <w:i/>
              </w:rPr>
              <w:t>*weeks</w:t>
            </w:r>
          </w:p>
        </w:tc>
        <w:tc>
          <w:tcPr>
            <w:tcW w:w="1559" w:type="dxa"/>
          </w:tcPr>
          <w:p w:rsidR="00777C00" w:rsidRDefault="00777C00" w:rsidP="00081616">
            <w:r>
              <w:t>Age &gt; 18, insidious onset non-traumatic heel pain, duration &gt; 4 weeks, pain score &gt; 3/10, English speaking</w:t>
            </w:r>
          </w:p>
        </w:tc>
        <w:tc>
          <w:tcPr>
            <w:tcW w:w="2977" w:type="dxa"/>
          </w:tcPr>
          <w:p w:rsidR="00777C00" w:rsidRDefault="00777C00" w:rsidP="00081616">
            <w:r>
              <w:t>I1: Flat flip flop (n=50)</w:t>
            </w:r>
          </w:p>
          <w:p w:rsidR="00777C00" w:rsidRDefault="00777C00" w:rsidP="00081616">
            <w:r>
              <w:t>I2: Contoured sandal (n=49)</w:t>
            </w:r>
          </w:p>
          <w:p w:rsidR="00777C00" w:rsidRDefault="00777C00" w:rsidP="0087754A">
            <w:r>
              <w:t xml:space="preserve">I3: </w:t>
            </w:r>
            <w:r w:rsidR="0087754A">
              <w:t>Prefabricated</w:t>
            </w:r>
            <w:r>
              <w:t xml:space="preserve"> orthosis (n=51)</w:t>
            </w:r>
          </w:p>
        </w:tc>
        <w:tc>
          <w:tcPr>
            <w:tcW w:w="1559" w:type="dxa"/>
          </w:tcPr>
          <w:p w:rsidR="00777C00" w:rsidRDefault="00777C00" w:rsidP="00081616">
            <w:r>
              <w:t>Pain: NRS/10</w:t>
            </w:r>
          </w:p>
          <w:p w:rsidR="00777C00" w:rsidRDefault="00777C00" w:rsidP="00081616"/>
          <w:p w:rsidR="00777C00" w:rsidRDefault="00777C00" w:rsidP="0030707D">
            <w:r>
              <w:t>Function: LEFS/80, FAAM /100</w:t>
            </w:r>
          </w:p>
          <w:p w:rsidR="00777C00" w:rsidRDefault="00777C00" w:rsidP="0030707D"/>
          <w:p w:rsidR="00777C00" w:rsidRDefault="00777C00" w:rsidP="0030707D">
            <w:r>
              <w:t>Self-reported improvement : GROC/15</w:t>
            </w:r>
          </w:p>
        </w:tc>
        <w:tc>
          <w:tcPr>
            <w:tcW w:w="1417" w:type="dxa"/>
          </w:tcPr>
          <w:p w:rsidR="00777C00" w:rsidRDefault="00777C00" w:rsidP="00081616">
            <w:r>
              <w:t>4 weeks</w:t>
            </w:r>
          </w:p>
          <w:p w:rsidR="00777C00" w:rsidRDefault="00777C00" w:rsidP="00081616">
            <w:r>
              <w:t>8 weeks</w:t>
            </w:r>
          </w:p>
          <w:p w:rsidR="00777C00" w:rsidRDefault="00777C00" w:rsidP="00081616">
            <w:r>
              <w:t>12 weeks</w:t>
            </w:r>
          </w:p>
        </w:tc>
      </w:tr>
      <w:tr w:rsidR="00777C00" w:rsidTr="00F24CB4">
        <w:trPr>
          <w:gridAfter w:val="1"/>
          <w:wAfter w:w="1169" w:type="dxa"/>
        </w:trPr>
        <w:tc>
          <w:tcPr>
            <w:tcW w:w="1384" w:type="dxa"/>
          </w:tcPr>
          <w:p w:rsidR="00777C00" w:rsidRDefault="00777C00" w:rsidP="00081616">
            <w:r>
              <w:lastRenderedPageBreak/>
              <w:t>Walther 2013</w:t>
            </w:r>
          </w:p>
        </w:tc>
        <w:tc>
          <w:tcPr>
            <w:tcW w:w="1559" w:type="dxa"/>
          </w:tcPr>
          <w:p w:rsidR="00777C00" w:rsidRDefault="00777C00" w:rsidP="00606B32">
            <w:r>
              <w:t>?</w:t>
            </w:r>
          </w:p>
        </w:tc>
        <w:tc>
          <w:tcPr>
            <w:tcW w:w="1418" w:type="dxa"/>
          </w:tcPr>
          <w:p w:rsidR="00777C00" w:rsidRDefault="00777C00" w:rsidP="00081616">
            <w:r>
              <w:t>30</w:t>
            </w:r>
          </w:p>
        </w:tc>
        <w:tc>
          <w:tcPr>
            <w:tcW w:w="992" w:type="dxa"/>
          </w:tcPr>
          <w:p w:rsidR="00777C00" w:rsidRDefault="00777C00" w:rsidP="00081616">
            <w:r>
              <w:t>70</w:t>
            </w:r>
          </w:p>
        </w:tc>
        <w:tc>
          <w:tcPr>
            <w:tcW w:w="1559" w:type="dxa"/>
          </w:tcPr>
          <w:p w:rsidR="00777C00" w:rsidRDefault="00777C00" w:rsidP="00081616">
            <w:r>
              <w:t>I1: 51.6 (12.5)</w:t>
            </w:r>
          </w:p>
          <w:p w:rsidR="00777C00" w:rsidRDefault="00777C00" w:rsidP="00081616">
            <w:r>
              <w:t>I2: 53.8 (13.2)</w:t>
            </w:r>
          </w:p>
          <w:p w:rsidR="00777C00" w:rsidRDefault="00777C00" w:rsidP="00081616">
            <w:r>
              <w:t>I3: 53.9 (14.9)</w:t>
            </w:r>
          </w:p>
        </w:tc>
        <w:tc>
          <w:tcPr>
            <w:tcW w:w="1560" w:type="dxa"/>
          </w:tcPr>
          <w:p w:rsidR="00777C00" w:rsidRDefault="00777C00" w:rsidP="00081616">
            <w:r>
              <w:t>I1: 8.6 (4.9)*</w:t>
            </w:r>
          </w:p>
          <w:p w:rsidR="00777C00" w:rsidRDefault="00777C00" w:rsidP="00081616">
            <w:r>
              <w:t>I2: 10.7 (7.5)*</w:t>
            </w:r>
          </w:p>
          <w:p w:rsidR="00777C00" w:rsidRDefault="00777C00" w:rsidP="00081616">
            <w:r>
              <w:t xml:space="preserve">I3: 9.7 (4.5)* </w:t>
            </w:r>
          </w:p>
          <w:p w:rsidR="00777C00" w:rsidRPr="00E45E59" w:rsidRDefault="00777C00" w:rsidP="009B7A10">
            <w:pPr>
              <w:rPr>
                <w:i/>
              </w:rPr>
            </w:pPr>
            <w:r w:rsidRPr="00AA142B">
              <w:rPr>
                <w:i/>
              </w:rPr>
              <w:t>*weeks</w:t>
            </w:r>
          </w:p>
        </w:tc>
        <w:tc>
          <w:tcPr>
            <w:tcW w:w="1559" w:type="dxa"/>
          </w:tcPr>
          <w:p w:rsidR="00777C00" w:rsidRDefault="00777C00" w:rsidP="00081616">
            <w:r>
              <w:t>Diagnosis of PF (clinical + MRI)</w:t>
            </w:r>
          </w:p>
        </w:tc>
        <w:tc>
          <w:tcPr>
            <w:tcW w:w="2977" w:type="dxa"/>
          </w:tcPr>
          <w:p w:rsidR="00777C00" w:rsidRDefault="00271489" w:rsidP="00081616">
            <w:r>
              <w:t>I1: non supportive orthosis</w:t>
            </w:r>
            <w:r w:rsidR="00777C00">
              <w:t>(n=10)</w:t>
            </w:r>
          </w:p>
          <w:p w:rsidR="00777C00" w:rsidRDefault="00777C00" w:rsidP="00081616">
            <w:r>
              <w:t>I2</w:t>
            </w:r>
            <w:r w:rsidR="00271489">
              <w:t>: soft supportive foam orthosis</w:t>
            </w:r>
            <w:r>
              <w:t xml:space="preserve"> (n=10)</w:t>
            </w:r>
          </w:p>
          <w:p w:rsidR="00777C00" w:rsidRDefault="00777C00" w:rsidP="00081616">
            <w:r>
              <w:t xml:space="preserve">I3: rigid </w:t>
            </w:r>
            <w:r w:rsidR="00271489">
              <w:t>self-supporting plastic orthosi</w:t>
            </w:r>
            <w:r>
              <w:t>s (n=10)</w:t>
            </w:r>
          </w:p>
        </w:tc>
        <w:tc>
          <w:tcPr>
            <w:tcW w:w="1559" w:type="dxa"/>
          </w:tcPr>
          <w:p w:rsidR="00777C00" w:rsidRDefault="00777C00" w:rsidP="00BA7314">
            <w:r>
              <w:t>Pain: VAS max/100, VAS average/100</w:t>
            </w:r>
          </w:p>
          <w:p w:rsidR="00777C00" w:rsidRDefault="00777C00" w:rsidP="00BA7314">
            <w:r>
              <w:t>Function:</w:t>
            </w:r>
          </w:p>
          <w:p w:rsidR="00777C00" w:rsidRDefault="00777C00" w:rsidP="00F24CB4">
            <w:r>
              <w:t xml:space="preserve">walking </w:t>
            </w:r>
            <w:r w:rsidR="00F24CB4">
              <w:t>d</w:t>
            </w:r>
            <w:r>
              <w:t>istance</w:t>
            </w:r>
          </w:p>
        </w:tc>
        <w:tc>
          <w:tcPr>
            <w:tcW w:w="1417" w:type="dxa"/>
          </w:tcPr>
          <w:p w:rsidR="00777C00" w:rsidRDefault="00777C00" w:rsidP="00081616">
            <w:r>
              <w:t>1 week</w:t>
            </w:r>
          </w:p>
          <w:p w:rsidR="00777C00" w:rsidRDefault="00777C00" w:rsidP="00081616">
            <w:r>
              <w:t>2 weeks</w:t>
            </w:r>
          </w:p>
          <w:p w:rsidR="00777C00" w:rsidRDefault="00777C00" w:rsidP="00081616">
            <w:r>
              <w:t>3 weeks</w:t>
            </w:r>
          </w:p>
        </w:tc>
      </w:tr>
      <w:tr w:rsidR="00777C00" w:rsidTr="00F24CB4">
        <w:trPr>
          <w:gridAfter w:val="1"/>
          <w:wAfter w:w="1169" w:type="dxa"/>
        </w:trPr>
        <w:tc>
          <w:tcPr>
            <w:tcW w:w="1384" w:type="dxa"/>
          </w:tcPr>
          <w:p w:rsidR="00777C00" w:rsidRDefault="00777C00" w:rsidP="00081616">
            <w:r>
              <w:t>Winemiller 2003</w:t>
            </w:r>
          </w:p>
        </w:tc>
        <w:tc>
          <w:tcPr>
            <w:tcW w:w="1559" w:type="dxa"/>
          </w:tcPr>
          <w:p w:rsidR="00777C00" w:rsidRDefault="00777C00" w:rsidP="00081616">
            <w:r>
              <w:t>Mayo clinic</w:t>
            </w:r>
          </w:p>
        </w:tc>
        <w:tc>
          <w:tcPr>
            <w:tcW w:w="1418" w:type="dxa"/>
          </w:tcPr>
          <w:p w:rsidR="00777C00" w:rsidRDefault="00777C00" w:rsidP="00081616">
            <w:r>
              <w:t>101</w:t>
            </w:r>
          </w:p>
        </w:tc>
        <w:tc>
          <w:tcPr>
            <w:tcW w:w="992" w:type="dxa"/>
          </w:tcPr>
          <w:p w:rsidR="00777C00" w:rsidRDefault="00777C00" w:rsidP="00081616">
            <w:r>
              <w:t>79</w:t>
            </w:r>
          </w:p>
          <w:p w:rsidR="00777C00" w:rsidRDefault="00777C00" w:rsidP="00081616"/>
        </w:tc>
        <w:tc>
          <w:tcPr>
            <w:tcW w:w="1559" w:type="dxa"/>
          </w:tcPr>
          <w:p w:rsidR="00777C00" w:rsidRDefault="00777C00" w:rsidP="00081616">
            <w:r>
              <w:t>I1: 42.0 (9.5)</w:t>
            </w:r>
          </w:p>
          <w:p w:rsidR="00777C00" w:rsidRDefault="00777C00" w:rsidP="005B23FB">
            <w:r>
              <w:t>I2: 40.4 (8.9)</w:t>
            </w:r>
          </w:p>
        </w:tc>
        <w:tc>
          <w:tcPr>
            <w:tcW w:w="1560" w:type="dxa"/>
          </w:tcPr>
          <w:p w:rsidR="00777C00" w:rsidRDefault="00777C00" w:rsidP="00081616">
            <w:r>
              <w:t>I1: 85 (86) *</w:t>
            </w:r>
          </w:p>
          <w:p w:rsidR="00777C00" w:rsidRDefault="00777C00" w:rsidP="00081616">
            <w:r>
              <w:t>I2: 120 (170)*</w:t>
            </w:r>
          </w:p>
          <w:p w:rsidR="00777C00" w:rsidRPr="00AA142B" w:rsidRDefault="00777C00" w:rsidP="00AA142B">
            <w:pPr>
              <w:rPr>
                <w:i/>
              </w:rPr>
            </w:pPr>
            <w:r w:rsidRPr="005E1465">
              <w:rPr>
                <w:i/>
              </w:rPr>
              <w:t>*months</w:t>
            </w:r>
          </w:p>
        </w:tc>
        <w:tc>
          <w:tcPr>
            <w:tcW w:w="1559" w:type="dxa"/>
          </w:tcPr>
          <w:p w:rsidR="00777C00" w:rsidRDefault="00777C00" w:rsidP="00081616">
            <w:r>
              <w:t>Age &gt; 18, pain at least 30 days, VAS &gt; 3, maximal tenderness medial, first step pain</w:t>
            </w:r>
          </w:p>
        </w:tc>
        <w:tc>
          <w:tcPr>
            <w:tcW w:w="2977" w:type="dxa"/>
          </w:tcPr>
          <w:p w:rsidR="00777C00" w:rsidRDefault="00777C00" w:rsidP="00081616">
            <w:r>
              <w:t>I1: magnetic insole (n=44)</w:t>
            </w:r>
          </w:p>
          <w:p w:rsidR="00777C00" w:rsidRDefault="00777C00" w:rsidP="005B23FB">
            <w:r>
              <w:t>I2: sham magnetic insole (n=57)</w:t>
            </w:r>
          </w:p>
          <w:p w:rsidR="005D4A2F" w:rsidRDefault="005D4A2F" w:rsidP="005B23FB">
            <w:r w:rsidRPr="00CD1319">
              <w:rPr>
                <w:i/>
              </w:rPr>
              <w:t>Not all patient that were allocated were analyzed</w:t>
            </w:r>
          </w:p>
        </w:tc>
        <w:tc>
          <w:tcPr>
            <w:tcW w:w="1559" w:type="dxa"/>
          </w:tcPr>
          <w:p w:rsidR="00777C00" w:rsidRDefault="00777C00" w:rsidP="00BA7314">
            <w:r>
              <w:t>Pain: Morning pain VAS/10</w:t>
            </w:r>
          </w:p>
          <w:p w:rsidR="00777C00" w:rsidRDefault="00777C00" w:rsidP="00BA7314"/>
          <w:p w:rsidR="00777C00" w:rsidRDefault="00777C00" w:rsidP="00606B32">
            <w:r>
              <w:t>Improvement:</w:t>
            </w:r>
          </w:p>
          <w:p w:rsidR="00777C00" w:rsidRDefault="00777C00" w:rsidP="00606B32">
            <w:r>
              <w:t>Likert/ 5</w:t>
            </w:r>
          </w:p>
          <w:p w:rsidR="00777C00" w:rsidRDefault="00777C00" w:rsidP="00BA7314"/>
        </w:tc>
        <w:tc>
          <w:tcPr>
            <w:tcW w:w="1417" w:type="dxa"/>
          </w:tcPr>
          <w:p w:rsidR="00777C00" w:rsidRDefault="00777C00" w:rsidP="00081616">
            <w:r>
              <w:t>4 weeks</w:t>
            </w:r>
          </w:p>
          <w:p w:rsidR="00777C00" w:rsidRDefault="00777C00" w:rsidP="00081616">
            <w:r>
              <w:t>8 weeks</w:t>
            </w:r>
          </w:p>
        </w:tc>
      </w:tr>
      <w:tr w:rsidR="00777C00" w:rsidTr="00F24CB4">
        <w:trPr>
          <w:gridAfter w:val="1"/>
          <w:wAfter w:w="1169" w:type="dxa"/>
        </w:trPr>
        <w:tc>
          <w:tcPr>
            <w:tcW w:w="1384" w:type="dxa"/>
          </w:tcPr>
          <w:p w:rsidR="00777C00" w:rsidRDefault="00777C00" w:rsidP="00081616">
            <w:r>
              <w:t>Wrobel 2015</w:t>
            </w:r>
          </w:p>
        </w:tc>
        <w:tc>
          <w:tcPr>
            <w:tcW w:w="1559" w:type="dxa"/>
          </w:tcPr>
          <w:p w:rsidR="00777C00" w:rsidRDefault="00777C00" w:rsidP="00081616">
            <w:r>
              <w:t>Foot and ankle centers</w:t>
            </w:r>
          </w:p>
        </w:tc>
        <w:tc>
          <w:tcPr>
            <w:tcW w:w="1418" w:type="dxa"/>
          </w:tcPr>
          <w:p w:rsidR="00777C00" w:rsidRDefault="00777C00" w:rsidP="00081616">
            <w:r>
              <w:t>77</w:t>
            </w:r>
          </w:p>
        </w:tc>
        <w:tc>
          <w:tcPr>
            <w:tcW w:w="992" w:type="dxa"/>
          </w:tcPr>
          <w:p w:rsidR="00777C00" w:rsidRDefault="00777C00" w:rsidP="00081616">
            <w:r>
              <w:t>63</w:t>
            </w:r>
          </w:p>
        </w:tc>
        <w:tc>
          <w:tcPr>
            <w:tcW w:w="1559" w:type="dxa"/>
          </w:tcPr>
          <w:p w:rsidR="00777C00" w:rsidRDefault="00777C00" w:rsidP="00081616">
            <w:r>
              <w:t>49.6 (12.07) (23-75)</w:t>
            </w:r>
          </w:p>
        </w:tc>
        <w:tc>
          <w:tcPr>
            <w:tcW w:w="1560" w:type="dxa"/>
          </w:tcPr>
          <w:p w:rsidR="00777C00" w:rsidRPr="005E1465" w:rsidRDefault="00777C00" w:rsidP="00081616">
            <w:pPr>
              <w:rPr>
                <w:i/>
              </w:rPr>
            </w:pPr>
            <w:r>
              <w:t xml:space="preserve">5.2 (3.23)* (0.25-14*) </w:t>
            </w:r>
            <w:r w:rsidRPr="00BA7314">
              <w:rPr>
                <w:i/>
              </w:rPr>
              <w:t>*months</w:t>
            </w:r>
          </w:p>
        </w:tc>
        <w:tc>
          <w:tcPr>
            <w:tcW w:w="1559" w:type="dxa"/>
          </w:tcPr>
          <w:p w:rsidR="00777C00" w:rsidRDefault="00777C00" w:rsidP="00081616">
            <w:r>
              <w:t>Pain at the plantar fascial attachment, first step pain, ambulatory, age 18-75, duration &lt; 1 year</w:t>
            </w:r>
          </w:p>
        </w:tc>
        <w:tc>
          <w:tcPr>
            <w:tcW w:w="2977" w:type="dxa"/>
          </w:tcPr>
          <w:p w:rsidR="00777C00" w:rsidRDefault="00777C00" w:rsidP="00081616">
            <w:r>
              <w:t>I1: custom made foot orthosis (n=26)</w:t>
            </w:r>
          </w:p>
          <w:p w:rsidR="00777C00" w:rsidRDefault="00777C00" w:rsidP="00081616">
            <w:r>
              <w:t>I2: prefabricated foot orthosis (n=25)</w:t>
            </w:r>
          </w:p>
          <w:p w:rsidR="00777C00" w:rsidRDefault="00777C00" w:rsidP="00081616">
            <w:r>
              <w:t>I3: sham orthosis (n=26)</w:t>
            </w:r>
          </w:p>
          <w:p w:rsidR="00777C00" w:rsidRDefault="00A0547B" w:rsidP="00081616">
            <w:r w:rsidRPr="00CD1319">
              <w:rPr>
                <w:i/>
              </w:rPr>
              <w:t>Not all patient that were allocated were analyzed</w:t>
            </w:r>
          </w:p>
        </w:tc>
        <w:tc>
          <w:tcPr>
            <w:tcW w:w="1559" w:type="dxa"/>
          </w:tcPr>
          <w:p w:rsidR="00777C00" w:rsidRDefault="00777C00" w:rsidP="00081616">
            <w:r>
              <w:t>Pain: FFI subscale/100,</w:t>
            </w:r>
          </w:p>
          <w:p w:rsidR="00777C00" w:rsidRDefault="00777C00" w:rsidP="00081616">
            <w:r>
              <w:t>Morning pain/ 100, Evening pain/ 100</w:t>
            </w:r>
          </w:p>
          <w:p w:rsidR="00777C00" w:rsidRDefault="00777C00" w:rsidP="00081616"/>
          <w:p w:rsidR="00777C00" w:rsidRDefault="00777C00" w:rsidP="00BA7314">
            <w:r>
              <w:t>Function: FFI-R/ 100</w:t>
            </w:r>
          </w:p>
        </w:tc>
        <w:tc>
          <w:tcPr>
            <w:tcW w:w="1417" w:type="dxa"/>
          </w:tcPr>
          <w:p w:rsidR="00777C00" w:rsidRDefault="00777C00" w:rsidP="00081616">
            <w:r>
              <w:t>1 month</w:t>
            </w:r>
          </w:p>
          <w:p w:rsidR="00777C00" w:rsidRDefault="00777C00" w:rsidP="00081616">
            <w:r>
              <w:t>3 months</w:t>
            </w:r>
          </w:p>
        </w:tc>
      </w:tr>
      <w:tr w:rsidR="00777C00" w:rsidTr="00F24CB4">
        <w:trPr>
          <w:gridAfter w:val="1"/>
          <w:wAfter w:w="1169" w:type="dxa"/>
        </w:trPr>
        <w:tc>
          <w:tcPr>
            <w:tcW w:w="1384" w:type="dxa"/>
          </w:tcPr>
          <w:p w:rsidR="00777C00" w:rsidRDefault="00777C00" w:rsidP="00081616">
            <w:proofErr w:type="spellStart"/>
            <w:r>
              <w:t>Yucel</w:t>
            </w:r>
            <w:proofErr w:type="spellEnd"/>
            <w:r>
              <w:t xml:space="preserve"> 2013</w:t>
            </w:r>
          </w:p>
        </w:tc>
        <w:tc>
          <w:tcPr>
            <w:tcW w:w="1559" w:type="dxa"/>
          </w:tcPr>
          <w:p w:rsidR="00777C00" w:rsidRDefault="00777C00" w:rsidP="00081616">
            <w:r>
              <w:t>Outpatient clinic of rehabilitation and physical medicine department</w:t>
            </w:r>
          </w:p>
        </w:tc>
        <w:tc>
          <w:tcPr>
            <w:tcW w:w="1418" w:type="dxa"/>
          </w:tcPr>
          <w:p w:rsidR="00777C00" w:rsidRDefault="00777C00" w:rsidP="00081616">
            <w:r>
              <w:t>44</w:t>
            </w:r>
          </w:p>
        </w:tc>
        <w:tc>
          <w:tcPr>
            <w:tcW w:w="992" w:type="dxa"/>
          </w:tcPr>
          <w:p w:rsidR="00777C00" w:rsidRDefault="00777C00" w:rsidP="00081616">
            <w:r>
              <w:t>80</w:t>
            </w:r>
          </w:p>
        </w:tc>
        <w:tc>
          <w:tcPr>
            <w:tcW w:w="1559" w:type="dxa"/>
          </w:tcPr>
          <w:p w:rsidR="00777C00" w:rsidRDefault="00777C00" w:rsidP="00081616">
            <w:r>
              <w:t>46.4 (8.7)</w:t>
            </w:r>
          </w:p>
        </w:tc>
        <w:tc>
          <w:tcPr>
            <w:tcW w:w="1560" w:type="dxa"/>
          </w:tcPr>
          <w:p w:rsidR="00777C00" w:rsidRDefault="00777C00" w:rsidP="00081616">
            <w:r>
              <w:t>I1: 6.8 (3.6)*</w:t>
            </w:r>
          </w:p>
          <w:p w:rsidR="00777C00" w:rsidRDefault="00777C00" w:rsidP="00081616">
            <w:r>
              <w:t>I2: 7.8 (4.1)*</w:t>
            </w:r>
          </w:p>
          <w:p w:rsidR="00777C00" w:rsidRDefault="00777C00" w:rsidP="00081616">
            <w:r>
              <w:t>*months</w:t>
            </w:r>
          </w:p>
        </w:tc>
        <w:tc>
          <w:tcPr>
            <w:tcW w:w="1559" w:type="dxa"/>
          </w:tcPr>
          <w:p w:rsidR="00777C00" w:rsidRDefault="00777C00" w:rsidP="00081616">
            <w:r>
              <w:t>Age 18-65, clinical diagnosis of PF, &gt; 3 months, VAS first step pain &gt;4</w:t>
            </w:r>
          </w:p>
        </w:tc>
        <w:tc>
          <w:tcPr>
            <w:tcW w:w="2977" w:type="dxa"/>
          </w:tcPr>
          <w:p w:rsidR="00777C00" w:rsidRDefault="00777C00" w:rsidP="00081616">
            <w:r>
              <w:t>I1: ultrasound guided steroid injection (n=22)</w:t>
            </w:r>
          </w:p>
          <w:p w:rsidR="00777C00" w:rsidRDefault="00777C00" w:rsidP="00081616">
            <w:r>
              <w:t>I2: full length silicone insole (n=22)</w:t>
            </w:r>
          </w:p>
          <w:p w:rsidR="00AF2625" w:rsidRDefault="00AF2625" w:rsidP="00081616">
            <w:r w:rsidRPr="00CD1319">
              <w:rPr>
                <w:i/>
              </w:rPr>
              <w:t>Not all patient that were allocated were analyzed</w:t>
            </w:r>
          </w:p>
        </w:tc>
        <w:tc>
          <w:tcPr>
            <w:tcW w:w="1559" w:type="dxa"/>
          </w:tcPr>
          <w:p w:rsidR="00777C00" w:rsidRDefault="00777C00" w:rsidP="00081616">
            <w:r>
              <w:t>Pain: VAS/ 10,</w:t>
            </w:r>
          </w:p>
          <w:p w:rsidR="00777C00" w:rsidRDefault="00777C00" w:rsidP="00081616">
            <w:r>
              <w:t>HTI/ 4, FAOS subscale/ 100</w:t>
            </w:r>
          </w:p>
          <w:p w:rsidR="00777C00" w:rsidRDefault="00777C00" w:rsidP="00081616">
            <w:r>
              <w:t xml:space="preserve"> </w:t>
            </w:r>
          </w:p>
          <w:p w:rsidR="00777C00" w:rsidRPr="001F031A" w:rsidRDefault="00777C00" w:rsidP="00BA7314">
            <w:r>
              <w:t>Function: FAOS subscale/ 100</w:t>
            </w:r>
          </w:p>
        </w:tc>
        <w:tc>
          <w:tcPr>
            <w:tcW w:w="1417" w:type="dxa"/>
          </w:tcPr>
          <w:p w:rsidR="00777C00" w:rsidRDefault="00777C00" w:rsidP="00081616">
            <w:r>
              <w:t>1 month</w:t>
            </w:r>
          </w:p>
        </w:tc>
      </w:tr>
    </w:tbl>
    <w:p w:rsidR="006433C3" w:rsidRDefault="006433C3" w:rsidP="006433C3">
      <w:pPr>
        <w:pStyle w:val="NoSpacing"/>
      </w:pPr>
      <w:r>
        <w:t>OTC = Over the counter</w:t>
      </w:r>
    </w:p>
    <w:p w:rsidR="006433C3" w:rsidRDefault="006433C3" w:rsidP="006433C3">
      <w:pPr>
        <w:pStyle w:val="NoSpacing"/>
      </w:pPr>
      <w:r>
        <w:t>I1= Intervention 1</w:t>
      </w:r>
    </w:p>
    <w:p w:rsidR="006433C3" w:rsidRDefault="006433C3" w:rsidP="006433C3">
      <w:pPr>
        <w:pStyle w:val="NoSpacing"/>
      </w:pPr>
      <w:r>
        <w:t>I2= Intervention 2</w:t>
      </w:r>
    </w:p>
    <w:p w:rsidR="00422278" w:rsidRDefault="00422278" w:rsidP="006433C3">
      <w:pPr>
        <w:pStyle w:val="NoSpacing"/>
      </w:pPr>
      <w:r>
        <w:t>I3= Intervention 3</w:t>
      </w:r>
    </w:p>
    <w:p w:rsidR="00422278" w:rsidRDefault="00422278" w:rsidP="006433C3">
      <w:pPr>
        <w:pStyle w:val="NoSpacing"/>
      </w:pPr>
      <w:r>
        <w:t>I4= Intervention 4</w:t>
      </w:r>
    </w:p>
    <w:p w:rsidR="00C37531" w:rsidRDefault="00C37531" w:rsidP="006433C3">
      <w:pPr>
        <w:pStyle w:val="NoSpacing"/>
      </w:pPr>
      <w:r>
        <w:t>I5= Intervention 5</w:t>
      </w:r>
    </w:p>
    <w:p w:rsidR="007A15D2" w:rsidRDefault="007A15D2" w:rsidP="006433C3">
      <w:pPr>
        <w:pStyle w:val="NoSpacing"/>
      </w:pPr>
      <w:r>
        <w:lastRenderedPageBreak/>
        <w:t>VAS= Visual analogue Scale</w:t>
      </w:r>
    </w:p>
    <w:p w:rsidR="007A15D2" w:rsidRDefault="001F031A" w:rsidP="006433C3">
      <w:pPr>
        <w:pStyle w:val="NoSpacing"/>
      </w:pPr>
      <w:r>
        <w:t>SFMPQ= t</w:t>
      </w:r>
      <w:r w:rsidR="007A15D2">
        <w:t>he Short Form McGill Pain Questionnaire</w:t>
      </w:r>
    </w:p>
    <w:p w:rsidR="007A15D2" w:rsidRDefault="007A15D2" w:rsidP="006433C3">
      <w:pPr>
        <w:pStyle w:val="NoSpacing"/>
      </w:pPr>
      <w:r>
        <w:t>FFI= Foot Function Index</w:t>
      </w:r>
    </w:p>
    <w:p w:rsidR="007A15D2" w:rsidRDefault="007A15D2" w:rsidP="006433C3">
      <w:pPr>
        <w:pStyle w:val="NoSpacing"/>
      </w:pPr>
      <w:r>
        <w:t>NRS= Numeric Rating Scale</w:t>
      </w:r>
    </w:p>
    <w:p w:rsidR="007A15D2" w:rsidRDefault="007A15D2" w:rsidP="006433C3">
      <w:pPr>
        <w:pStyle w:val="NoSpacing"/>
      </w:pPr>
      <w:r>
        <w:t>MFPDQ= Manchester Foot Pain and Disability Questionnaire</w:t>
      </w:r>
    </w:p>
    <w:p w:rsidR="006433C3" w:rsidRDefault="001F031A" w:rsidP="006433C3">
      <w:pPr>
        <w:pStyle w:val="NoSpacing"/>
      </w:pPr>
      <w:r>
        <w:t>FHSQ= Foot Health Status Questionnaire</w:t>
      </w:r>
    </w:p>
    <w:p w:rsidR="001F031A" w:rsidRDefault="001F031A" w:rsidP="006433C3">
      <w:pPr>
        <w:pStyle w:val="NoSpacing"/>
      </w:pPr>
      <w:r>
        <w:t>FOAS= Foot and Ankle Outcome Score</w:t>
      </w:r>
    </w:p>
    <w:p w:rsidR="001F031A" w:rsidRDefault="001F031A" w:rsidP="006433C3">
      <w:pPr>
        <w:pStyle w:val="NoSpacing"/>
      </w:pPr>
      <w:r>
        <w:t>AOFAS= the American Orthopedic Foot and Ankle Score</w:t>
      </w:r>
    </w:p>
    <w:p w:rsidR="001F031A" w:rsidRDefault="001F031A" w:rsidP="006433C3">
      <w:pPr>
        <w:pStyle w:val="NoSpacing"/>
      </w:pPr>
      <w:r>
        <w:t>LEFS= Lower Extremity Functional Scale</w:t>
      </w:r>
    </w:p>
    <w:p w:rsidR="001F031A" w:rsidRDefault="001F031A" w:rsidP="006433C3">
      <w:pPr>
        <w:pStyle w:val="NoSpacing"/>
      </w:pPr>
      <w:r>
        <w:t>FAAM= Foot and Ankle Disability Measure</w:t>
      </w:r>
    </w:p>
    <w:p w:rsidR="001F031A" w:rsidRDefault="001F031A" w:rsidP="006433C3">
      <w:pPr>
        <w:pStyle w:val="NoSpacing"/>
      </w:pPr>
      <w:r>
        <w:t>GROC= Global Rating Of Change scale</w:t>
      </w:r>
    </w:p>
    <w:p w:rsidR="001F031A" w:rsidRDefault="001F031A" w:rsidP="006433C3">
      <w:pPr>
        <w:pStyle w:val="NoSpacing"/>
      </w:pPr>
      <w:r>
        <w:t>FFI-R= Foot Function Index Revised</w:t>
      </w:r>
    </w:p>
    <w:p w:rsidR="001F031A" w:rsidRDefault="001F031A" w:rsidP="006433C3">
      <w:pPr>
        <w:pStyle w:val="NoSpacing"/>
      </w:pPr>
      <w:r>
        <w:t>HTI= Heel Tenderness Index</w:t>
      </w:r>
    </w:p>
    <w:p w:rsidR="001F031A" w:rsidRDefault="001F031A" w:rsidP="006433C3">
      <w:pPr>
        <w:pStyle w:val="NoSpacing"/>
      </w:pPr>
    </w:p>
    <w:sectPr w:rsidR="001F031A" w:rsidSect="00D6746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5E24"/>
    <w:multiLevelType w:val="hybridMultilevel"/>
    <w:tmpl w:val="DC1CCA3C"/>
    <w:lvl w:ilvl="0" w:tplc="950A4C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D4411"/>
    <w:multiLevelType w:val="hybridMultilevel"/>
    <w:tmpl w:val="691CE044"/>
    <w:lvl w:ilvl="0" w:tplc="62A6107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91604"/>
    <w:multiLevelType w:val="hybridMultilevel"/>
    <w:tmpl w:val="BB18016C"/>
    <w:lvl w:ilvl="0" w:tplc="501E24A2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63801"/>
    <w:multiLevelType w:val="hybridMultilevel"/>
    <w:tmpl w:val="A39C3294"/>
    <w:lvl w:ilvl="0" w:tplc="206A0C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970F3"/>
    <w:multiLevelType w:val="hybridMultilevel"/>
    <w:tmpl w:val="24F8CB7E"/>
    <w:lvl w:ilvl="0" w:tplc="5FC217CA">
      <w:start w:val="9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E3BC4"/>
    <w:multiLevelType w:val="hybridMultilevel"/>
    <w:tmpl w:val="61DA7578"/>
    <w:lvl w:ilvl="0" w:tplc="AF4EE24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03277"/>
    <w:multiLevelType w:val="hybridMultilevel"/>
    <w:tmpl w:val="9968BD6E"/>
    <w:lvl w:ilvl="0" w:tplc="857ED30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E3D04"/>
    <w:multiLevelType w:val="hybridMultilevel"/>
    <w:tmpl w:val="90AE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10B00"/>
    <w:multiLevelType w:val="hybridMultilevel"/>
    <w:tmpl w:val="BB44A1BA"/>
    <w:lvl w:ilvl="0" w:tplc="F4C4BDF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01160"/>
    <w:multiLevelType w:val="hybridMultilevel"/>
    <w:tmpl w:val="28661F60"/>
    <w:lvl w:ilvl="0" w:tplc="BADE8C7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201B5"/>
    <w:multiLevelType w:val="hybridMultilevel"/>
    <w:tmpl w:val="BF7224E2"/>
    <w:lvl w:ilvl="0" w:tplc="436295D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7B"/>
    <w:rsid w:val="000018B4"/>
    <w:rsid w:val="00006E7C"/>
    <w:rsid w:val="000145AA"/>
    <w:rsid w:val="00016189"/>
    <w:rsid w:val="00047E89"/>
    <w:rsid w:val="00081616"/>
    <w:rsid w:val="000D3B00"/>
    <w:rsid w:val="00111804"/>
    <w:rsid w:val="00114FBC"/>
    <w:rsid w:val="0012571A"/>
    <w:rsid w:val="00157C7C"/>
    <w:rsid w:val="001C6098"/>
    <w:rsid w:val="001F031A"/>
    <w:rsid w:val="001F57EC"/>
    <w:rsid w:val="0020473D"/>
    <w:rsid w:val="00227FF1"/>
    <w:rsid w:val="002404DF"/>
    <w:rsid w:val="00261ED6"/>
    <w:rsid w:val="00271489"/>
    <w:rsid w:val="002E437E"/>
    <w:rsid w:val="0030707D"/>
    <w:rsid w:val="00335588"/>
    <w:rsid w:val="003A042B"/>
    <w:rsid w:val="003B171D"/>
    <w:rsid w:val="004010A4"/>
    <w:rsid w:val="00401FA4"/>
    <w:rsid w:val="00407425"/>
    <w:rsid w:val="00416C23"/>
    <w:rsid w:val="00422278"/>
    <w:rsid w:val="0043670D"/>
    <w:rsid w:val="004735FE"/>
    <w:rsid w:val="0048024B"/>
    <w:rsid w:val="00491BDB"/>
    <w:rsid w:val="004D5106"/>
    <w:rsid w:val="004D51C9"/>
    <w:rsid w:val="004F5701"/>
    <w:rsid w:val="00526F04"/>
    <w:rsid w:val="00597934"/>
    <w:rsid w:val="005B23FB"/>
    <w:rsid w:val="005C6AF5"/>
    <w:rsid w:val="005D4A2F"/>
    <w:rsid w:val="005D6FBB"/>
    <w:rsid w:val="005E1465"/>
    <w:rsid w:val="005F6034"/>
    <w:rsid w:val="005F6493"/>
    <w:rsid w:val="00606B32"/>
    <w:rsid w:val="0062436E"/>
    <w:rsid w:val="006319F9"/>
    <w:rsid w:val="00640082"/>
    <w:rsid w:val="006433C3"/>
    <w:rsid w:val="006437DC"/>
    <w:rsid w:val="00651719"/>
    <w:rsid w:val="0066257B"/>
    <w:rsid w:val="00680FE3"/>
    <w:rsid w:val="006B3504"/>
    <w:rsid w:val="006B79E7"/>
    <w:rsid w:val="006E7075"/>
    <w:rsid w:val="007029AD"/>
    <w:rsid w:val="00706301"/>
    <w:rsid w:val="0071628B"/>
    <w:rsid w:val="00761C48"/>
    <w:rsid w:val="00766744"/>
    <w:rsid w:val="00777C00"/>
    <w:rsid w:val="007864EF"/>
    <w:rsid w:val="007A15D2"/>
    <w:rsid w:val="007B4C31"/>
    <w:rsid w:val="007C6BB7"/>
    <w:rsid w:val="007C7BC7"/>
    <w:rsid w:val="00810949"/>
    <w:rsid w:val="00876072"/>
    <w:rsid w:val="008768E8"/>
    <w:rsid w:val="0087754A"/>
    <w:rsid w:val="00881FF0"/>
    <w:rsid w:val="008D21F0"/>
    <w:rsid w:val="008D2264"/>
    <w:rsid w:val="008D4133"/>
    <w:rsid w:val="00906BDE"/>
    <w:rsid w:val="00931170"/>
    <w:rsid w:val="00931836"/>
    <w:rsid w:val="00950D39"/>
    <w:rsid w:val="009B7A10"/>
    <w:rsid w:val="00A0547B"/>
    <w:rsid w:val="00A40601"/>
    <w:rsid w:val="00A77840"/>
    <w:rsid w:val="00A976E2"/>
    <w:rsid w:val="00AA142B"/>
    <w:rsid w:val="00AA6726"/>
    <w:rsid w:val="00AE2599"/>
    <w:rsid w:val="00AF2625"/>
    <w:rsid w:val="00B02212"/>
    <w:rsid w:val="00B071C4"/>
    <w:rsid w:val="00B3133C"/>
    <w:rsid w:val="00B75EB0"/>
    <w:rsid w:val="00B90241"/>
    <w:rsid w:val="00B917E5"/>
    <w:rsid w:val="00B967EE"/>
    <w:rsid w:val="00BA7314"/>
    <w:rsid w:val="00BB7DCA"/>
    <w:rsid w:val="00BD4970"/>
    <w:rsid w:val="00C16200"/>
    <w:rsid w:val="00C37531"/>
    <w:rsid w:val="00CA4795"/>
    <w:rsid w:val="00CA79A0"/>
    <w:rsid w:val="00CC24FB"/>
    <w:rsid w:val="00CD1319"/>
    <w:rsid w:val="00CD7463"/>
    <w:rsid w:val="00D01390"/>
    <w:rsid w:val="00D017C4"/>
    <w:rsid w:val="00D13944"/>
    <w:rsid w:val="00D523FD"/>
    <w:rsid w:val="00D65E25"/>
    <w:rsid w:val="00D66DB2"/>
    <w:rsid w:val="00D67462"/>
    <w:rsid w:val="00D979E6"/>
    <w:rsid w:val="00DD2800"/>
    <w:rsid w:val="00DF5239"/>
    <w:rsid w:val="00E23A79"/>
    <w:rsid w:val="00E45E59"/>
    <w:rsid w:val="00E460B4"/>
    <w:rsid w:val="00ED466B"/>
    <w:rsid w:val="00ED51D8"/>
    <w:rsid w:val="00EF75F1"/>
    <w:rsid w:val="00F24CB4"/>
    <w:rsid w:val="00F5474C"/>
    <w:rsid w:val="00F658DA"/>
    <w:rsid w:val="00F87858"/>
    <w:rsid w:val="00FB227E"/>
    <w:rsid w:val="00FD1356"/>
    <w:rsid w:val="00FD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795"/>
    <w:pPr>
      <w:ind w:left="720"/>
      <w:contextualSpacing/>
    </w:pPr>
  </w:style>
  <w:style w:type="paragraph" w:styleId="NoSpacing">
    <w:name w:val="No Spacing"/>
    <w:uiPriority w:val="1"/>
    <w:qFormat/>
    <w:rsid w:val="006433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40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0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0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795"/>
    <w:pPr>
      <w:ind w:left="720"/>
      <w:contextualSpacing/>
    </w:pPr>
  </w:style>
  <w:style w:type="paragraph" w:styleId="NoSpacing">
    <w:name w:val="No Spacing"/>
    <w:uiPriority w:val="1"/>
    <w:qFormat/>
    <w:rsid w:val="006433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40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0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0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BD54-CCF6-4973-8A7F-5C7A667D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Rasenberg</dc:creator>
  <cp:lastModifiedBy>N. Rasenberg</cp:lastModifiedBy>
  <cp:revision>2</cp:revision>
  <cp:lastPrinted>2017-04-06T14:28:00Z</cp:lastPrinted>
  <dcterms:created xsi:type="dcterms:W3CDTF">2017-06-22T07:18:00Z</dcterms:created>
  <dcterms:modified xsi:type="dcterms:W3CDTF">2017-06-22T07:18:00Z</dcterms:modified>
</cp:coreProperties>
</file>