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2"/>
        <w:gridCol w:w="1122"/>
        <w:gridCol w:w="1929"/>
        <w:gridCol w:w="6051"/>
        <w:gridCol w:w="4624"/>
        <w:gridCol w:w="3783"/>
        <w:gridCol w:w="2013"/>
      </w:tblGrid>
      <w:tr w:rsidR="00531332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531332" w:rsidRPr="003A3BE7" w:rsidRDefault="00531332" w:rsidP="003A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1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>Appendix Table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 xml:space="preserve">. </w:t>
            </w:r>
            <w:r w:rsidR="005F0AF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>Associations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 xml:space="preserve"> between maturity, growth</w:t>
            </w:r>
            <w:r w:rsidR="005F0AF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 xml:space="preserve"> and </w:t>
            </w:r>
            <w:r w:rsidR="005F0AF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>musculoskeletal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 xml:space="preserve"> </w:t>
            </w:r>
            <w:r w:rsidR="005F0AF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AU"/>
              </w:rPr>
              <w:t>conditions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biological maturity and back, neck or extremity pain, or any report of MSK pain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Pain type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Back pain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Dunn 2011 - LCGA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↑PDS score, ↑%back pain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↓%back pain PDS=2.02 vs. ↑%back pain PDS=2.07-2.42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Janssens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2011a - Ord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↑PDS score, ↑back pain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1.34 [1.13-1.57]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↑PDS score, ↑back pain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1.37 [1.05–1.79]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↑PDS score, ↑back pain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1.31 [1.07–1.61]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Janssens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2011b - Ord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↑PDS score, ↑back pain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1.61 [1.30-1.99]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↑PDS score, ↑back pain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1.90 [1.28–2.82]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↑PDS score, ↑back pain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1.50 [1.16–1.93]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Mattila 2008 - Cox Reg 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Late pubertal timing (first ejaculation), ↓LBP hospitalisation (mean 11-years)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Late puberty: HR 0.6 [0.5-0.8]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Puberty timing (first menstruation), LBP hospitalisation (mean 11-years)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Late puberty: HR 0.9 [0.6-1.6]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growth and back, neck or extremity pain, or any report of MSK pain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Pain type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Growth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5D7BBC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Back Pain</w:t>
            </w:r>
          </w:p>
        </w:tc>
        <w:tc>
          <w:tcPr>
            <w:tcW w:w="268" w:type="pct"/>
            <w:vMerge w:val="restar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Spurt</w:t>
            </w:r>
          </w:p>
        </w:tc>
        <w:tc>
          <w:tcPr>
            <w:tcW w:w="461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Feldman 2001 – GEE &amp; Descriptive</w:t>
            </w:r>
          </w:p>
        </w:tc>
        <w:tc>
          <w:tcPr>
            <w:tcW w:w="1446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High growth spurt (&gt;5cm in a 6-month period), ↑LBP (12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3.09 [1.53, 6.01]</w:t>
            </w:r>
          </w:p>
        </w:tc>
        <w:tc>
          <w:tcPr>
            <w:tcW w:w="904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gender, smoking, initial height, and mental health score</w:t>
            </w:r>
          </w:p>
        </w:tc>
        <w:tc>
          <w:tcPr>
            <w:tcW w:w="481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5D7BBC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Janssens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2011a – Log Reg</w:t>
            </w:r>
          </w:p>
        </w:tc>
        <w:tc>
          <w:tcPr>
            <w:tcW w:w="1446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Growth spurt (single item - PDS), back pain (2-3-years)</w:t>
            </w:r>
          </w:p>
        </w:tc>
        <w:tc>
          <w:tcPr>
            <w:tcW w:w="1105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1.13 [0.98-1.31]</w:t>
            </w:r>
          </w:p>
        </w:tc>
        <w:tc>
          <w:tcPr>
            <w:tcW w:w="904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unclear: gender, age, functional somatic symptoms</w:t>
            </w:r>
          </w:p>
        </w:tc>
        <w:tc>
          <w:tcPr>
            <w:tcW w:w="481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5D7BBC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Janssens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2011b – Log Reg</w:t>
            </w:r>
          </w:p>
        </w:tc>
        <w:tc>
          <w:tcPr>
            <w:tcW w:w="1446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Growth spurt (single item - PDS), back pain (2-3-years)</w:t>
            </w:r>
          </w:p>
        </w:tc>
        <w:tc>
          <w:tcPr>
            <w:tcW w:w="1105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1.04 [0.89-1.21]</w:t>
            </w:r>
          </w:p>
        </w:tc>
        <w:tc>
          <w:tcPr>
            <w:tcW w:w="904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unclear: gender, age, functional somatic symptoms</w:t>
            </w:r>
          </w:p>
        </w:tc>
        <w:tc>
          <w:tcPr>
            <w:tcW w:w="481" w:type="pct"/>
            <w:hideMark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5D7BBC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Upper 20% weight gain, Back complaints</w:t>
            </w:r>
            <w:r w:rsid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(3-years)</w:t>
            </w:r>
          </w:p>
        </w:tc>
        <w:tc>
          <w:tcPr>
            <w:tcW w:w="1105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1.25 [0.82-1.91]</w:t>
            </w:r>
          </w:p>
        </w:tc>
        <w:tc>
          <w:tcPr>
            <w:tcW w:w="904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</w:t>
            </w:r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</w:t>
            </w:r>
          </w:p>
        </w:tc>
        <w:tc>
          <w:tcPr>
            <w:tcW w:w="481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5D7BBC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Upper 20% height gain, Back complaints</w:t>
            </w:r>
            <w:r w:rsid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(3-years)</w:t>
            </w:r>
          </w:p>
        </w:tc>
        <w:tc>
          <w:tcPr>
            <w:tcW w:w="1105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1.08 [0.67-1.73]</w:t>
            </w:r>
          </w:p>
        </w:tc>
        <w:tc>
          <w:tcPr>
            <w:tcW w:w="904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</w:t>
            </w:r>
            <w:r w:rsidRPr="005D7B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</w:t>
            </w:r>
          </w:p>
        </w:tc>
        <w:tc>
          <w:tcPr>
            <w:tcW w:w="481" w:type="pct"/>
          </w:tcPr>
          <w:p w:rsidR="005D7BBC" w:rsidRPr="003A3BE7" w:rsidRDefault="005D7BB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Rate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Feldman 2001 – GEE &amp; Descriptive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 absolute growth (cm in 6-months), ↑LBP (12</w:t>
            </w:r>
            <w:r w:rsidR="0036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LBP=1.7cm vs. no-LBP =1.0cm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Absolute growth (cm in 12-months), LBP (18</w:t>
            </w:r>
            <w:r w:rsidR="0036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LBP=3.4cm vs. no-LBP=2.8cm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Nissinen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1994 –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Standing height growth (cm/year), LBP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1.01 [0.98-1.04]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Standing height growth (cm/year), LBP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0.99 [0.97-1.02]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Sitting height growth (cm/year), LBP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1.01 [0.98-1.03]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Sitting height growth (cm/year), LBP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1.01 [0.98-1.03]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</w:t>
            </w:r>
            <w:r w:rsidR="0036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iation. Body mass growth (kg/m</w:t>
            </w:r>
            <w:r w:rsidR="00364268" w:rsidRPr="0036426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/year), LBP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1.22 [0.93-1.57]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Sitting height, BMI, growth BMI, Kyphosis, Increase kyphosis, Hump size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Body mass growth (kg/m</w:t>
            </w:r>
            <w:r w:rsidR="0036426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/year), LBP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1.12 [0.88-1.43]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</w:t>
            </w:r>
            <w:r w:rsidR="0036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iation. Body mass growth (kg/m</w:t>
            </w:r>
            <w:r w:rsidR="00364268" w:rsidRPr="0036426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/year), LBP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1.37 [0.87-1.96]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BB0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Poussa</w:t>
            </w:r>
            <w:proofErr w:type="spellEnd"/>
            <w:r w:rsidR="00BB0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2005 – Log Reg 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↑Growth of body height (11 to 14 years-of-age), ↑LBP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1.32 [1.06–1.66]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↑Growth of body height (11 to 14 years-of-age), ↑LBP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1.36 [1.01–1.85]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Women: No association. Growth of body height (11 to 14 years-of-age), 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1.25 [0.92–1.69]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Sitting height growth (11 to 14 years-of-age), 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1.11 [0.89–1.38]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No association. Sitting height growth (11 to 14 years-of-age), 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1.21 [0.89–1.65]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Women: No association. Sitting height growth (11 to 14 years-of-age), 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0.99 [0.73–1.36]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BMI change (11 to 14 years-of-age), 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1.07 [0.83–1.36]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No association. BMI change (11 to 14 years-of-age), 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0.99 [0.72–1.36]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Women: No association. BMI change (11 to 14 years-of-age), LBP (at 22 years of 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1.15 [0.80–1.67]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 growth (cm/year), Back complaint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0.97 [0.77-1.22]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Weight growth (kg/year), Back complaint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1.05 [0.86-1.29]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F3AD2" w:rsidRPr="003A3BE7" w:rsidTr="000F3AD2">
        <w:trPr>
          <w:trHeight w:val="195"/>
        </w:trPr>
        <w:tc>
          <w:tcPr>
            <w:tcW w:w="335" w:type="pct"/>
            <w:vMerge w:val="restar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Any MSK condition</w:t>
            </w:r>
          </w:p>
        </w:tc>
        <w:tc>
          <w:tcPr>
            <w:tcW w:w="268" w:type="pct"/>
            <w:vMerge w:val="restar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Spurt</w:t>
            </w:r>
          </w:p>
        </w:tc>
        <w:tc>
          <w:tcPr>
            <w:tcW w:w="461" w:type="pct"/>
            <w:vMerge w:val="restar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0F3AD2" w:rsidRPr="003A3BE7" w:rsidRDefault="000F3AD2" w:rsidP="000F3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 association. Upper 20% weight gain, Any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musculoskeletal complaint (3-years)</w:t>
            </w:r>
          </w:p>
        </w:tc>
        <w:tc>
          <w:tcPr>
            <w:tcW w:w="1105" w:type="pc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1.05 [0.77-1.42]</w:t>
            </w:r>
          </w:p>
        </w:tc>
        <w:tc>
          <w:tcPr>
            <w:tcW w:w="904" w:type="pc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F3AD2" w:rsidRPr="003A3BE7" w:rsidTr="000F3AD2">
        <w:trPr>
          <w:trHeight w:val="195"/>
        </w:trPr>
        <w:tc>
          <w:tcPr>
            <w:tcW w:w="335" w:type="pct"/>
            <w:vMerge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Upper 20% height gain, Any musculoskeletal complaint (3-years)</w:t>
            </w:r>
          </w:p>
        </w:tc>
        <w:tc>
          <w:tcPr>
            <w:tcW w:w="1105" w:type="pc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1.05 [1.00-1.10]</w:t>
            </w:r>
          </w:p>
        </w:tc>
        <w:tc>
          <w:tcPr>
            <w:tcW w:w="904" w:type="pc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3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F3AD2" w:rsidRPr="003A3BE7" w:rsidTr="006A2EAC">
        <w:trPr>
          <w:trHeight w:val="685"/>
        </w:trPr>
        <w:tc>
          <w:tcPr>
            <w:tcW w:w="335" w:type="pct"/>
            <w:vMerge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tcBorders>
              <w:bottom w:val="single" w:sz="4" w:space="0" w:color="auto"/>
            </w:tcBorders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Rate</w:t>
            </w:r>
          </w:p>
        </w:tc>
        <w:tc>
          <w:tcPr>
            <w:tcW w:w="461" w:type="pct"/>
            <w:vMerge w:val="restart"/>
            <w:tcBorders>
              <w:bottom w:val="single" w:sz="4" w:space="0" w:color="auto"/>
            </w:tcBorders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 growth (cm/year), Any musculoskeletal complaint (3-years)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1.04 [0.94-1.15]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F3AD2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Weight growth (kg/year), Any musculoskeletal complaint (3-years)</w:t>
            </w:r>
          </w:p>
        </w:tc>
        <w:tc>
          <w:tcPr>
            <w:tcW w:w="1105" w:type="pct"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1.10 [1.01-1.21]</w:t>
            </w:r>
          </w:p>
        </w:tc>
        <w:tc>
          <w:tcPr>
            <w:tcW w:w="904" w:type="pct"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0F3AD2" w:rsidRPr="003A3BE7" w:rsidRDefault="000F3AD2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Neck-limb pain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Spurt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Ehrmann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Feldman 2002 - GEE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High growth spurt (&gt;5cm in a 6-month period), Neck and upper limb pain (12</w:t>
            </w:r>
            <w:r w:rsidR="0036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1.80 [0.93, 3.48]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gender, height, body mass index, smoking, activity participation and mental health index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Extremity pain</w:t>
            </w:r>
          </w:p>
        </w:tc>
        <w:tc>
          <w:tcPr>
            <w:tcW w:w="268" w:type="pct"/>
            <w:vMerge w:val="restar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Spurt</w:t>
            </w:r>
          </w:p>
        </w:tc>
        <w:tc>
          <w:tcPr>
            <w:tcW w:w="461" w:type="pct"/>
            <w:vMerge w:val="restar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Shrier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2001 - GEE</w:t>
            </w:r>
          </w:p>
        </w:tc>
        <w:tc>
          <w:tcPr>
            <w:tcW w:w="1446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High growth spurt (&gt;5cm in 6months), Lower limb pain (12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0.93 [0.50-1.71]</w:t>
            </w:r>
          </w:p>
        </w:tc>
        <w:tc>
          <w:tcPr>
            <w:tcW w:w="904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sex, smoking, activity participation, smoking, and mental health status</w:t>
            </w:r>
          </w:p>
        </w:tc>
        <w:tc>
          <w:tcPr>
            <w:tcW w:w="481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High growth spurt (&gt;5cm in 6months), Hip pain (12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0.50 [0.13-2.18]</w:t>
            </w:r>
          </w:p>
        </w:tc>
        <w:tc>
          <w:tcPr>
            <w:tcW w:w="904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sex, smoking, activity participation, smoking, and mental health status</w:t>
            </w:r>
          </w:p>
        </w:tc>
        <w:tc>
          <w:tcPr>
            <w:tcW w:w="481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High growth spurt (&gt;5cm in 6months), Knee pain (12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1.17 [0.53-2.59]</w:t>
            </w:r>
          </w:p>
        </w:tc>
        <w:tc>
          <w:tcPr>
            <w:tcW w:w="904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sex, smoking, activity participation, smoking, and mental health status</w:t>
            </w:r>
          </w:p>
        </w:tc>
        <w:tc>
          <w:tcPr>
            <w:tcW w:w="481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High growth spurt (&gt;5cm in 6months), Leg pain (12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1.57 [0.65-3.91]</w:t>
            </w:r>
          </w:p>
        </w:tc>
        <w:tc>
          <w:tcPr>
            <w:tcW w:w="904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sex, smoking, activity participation, smoking, and mental health status</w:t>
            </w:r>
          </w:p>
        </w:tc>
        <w:tc>
          <w:tcPr>
            <w:tcW w:w="481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High growth spurt (&gt;5cm in 6months), Ankle &amp; Foot pain (12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months)</w:t>
            </w:r>
          </w:p>
        </w:tc>
        <w:tc>
          <w:tcPr>
            <w:tcW w:w="1105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1.37 [0.75-2.49]</w:t>
            </w:r>
          </w:p>
        </w:tc>
        <w:tc>
          <w:tcPr>
            <w:tcW w:w="904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sex, smoking, activity participation, smoking, and mental health status</w:t>
            </w:r>
          </w:p>
        </w:tc>
        <w:tc>
          <w:tcPr>
            <w:tcW w:w="481" w:type="pct"/>
            <w:hideMark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0E1097">
        <w:trPr>
          <w:trHeight w:val="20"/>
        </w:trPr>
        <w:tc>
          <w:tcPr>
            <w:tcW w:w="335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0E1097" w:rsidRPr="003A3BE7" w:rsidRDefault="000E1097" w:rsidP="000E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0E1097" w:rsidRPr="003A3BE7" w:rsidRDefault="000E1097" w:rsidP="000E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 association. Upper 20% weight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gain, Upper extremity complaint (3-years)</w:t>
            </w:r>
          </w:p>
        </w:tc>
        <w:tc>
          <w:tcPr>
            <w:tcW w:w="1105" w:type="pct"/>
          </w:tcPr>
          <w:p w:rsidR="000E1097" w:rsidRPr="003A3BE7" w:rsidRDefault="000E1097" w:rsidP="000E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1.10 [0.70-1.75]</w:t>
            </w:r>
          </w:p>
        </w:tc>
        <w:tc>
          <w:tcPr>
            <w:tcW w:w="904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Upper 20% weight gain, Lower extremity complaint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(3-years)</w:t>
            </w:r>
          </w:p>
        </w:tc>
        <w:tc>
          <w:tcPr>
            <w:tcW w:w="1105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1.13 [0.80-1.59]</w:t>
            </w:r>
          </w:p>
        </w:tc>
        <w:tc>
          <w:tcPr>
            <w:tcW w:w="904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0E1097" w:rsidRPr="003A3BE7" w:rsidRDefault="000E1097" w:rsidP="000E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 association. Upper 20% height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gain, Upper extremity complaint (3-years)</w:t>
            </w:r>
          </w:p>
        </w:tc>
        <w:tc>
          <w:tcPr>
            <w:tcW w:w="1105" w:type="pct"/>
          </w:tcPr>
          <w:p w:rsidR="000E1097" w:rsidRPr="003A3BE7" w:rsidRDefault="000E1097" w:rsidP="000E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1.48 [0.92-2.39]</w:t>
            </w:r>
          </w:p>
        </w:tc>
        <w:tc>
          <w:tcPr>
            <w:tcW w:w="904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E1097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0E1097" w:rsidRPr="003A3BE7" w:rsidRDefault="000E1097" w:rsidP="000E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Upper 20% height gain, Lower extremity complaint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(3-years)</w:t>
            </w:r>
          </w:p>
        </w:tc>
        <w:tc>
          <w:tcPr>
            <w:tcW w:w="1105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1.09 [0.75-1.58]</w:t>
            </w:r>
          </w:p>
        </w:tc>
        <w:tc>
          <w:tcPr>
            <w:tcW w:w="904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1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0E1097" w:rsidRPr="003A3BE7" w:rsidRDefault="000E109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Rate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 growth (cm/year), Lower extremity complaint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1.05 [0.93-1.18]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↑Weight growth (kg/year), ↑lower extremity complaints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1.16 [1.05-1.29]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sex, physical activity, daytime tiredness, mental health status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 growth (cm/year), Upper extremity complaint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1.02 [0.86-1.22]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Weight growth (kg/year), Upper extremity complaint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OR 1.04 </w:t>
            </w:r>
            <w:r w:rsidR="00E43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[0.88-1.22]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Cross-sectional associations between biological maturity and back, neck or extremity pain, or any report of MSK pain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Pain type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Back Pain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Dolphens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 association. Maturity status (early vs average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maturers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; method undefined), LBP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1.83 [0.38–8.72]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characteristics, sociodemographic, lifestyle factors, psychosocial characteristics, and other pain complaints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No association. Maturity status (late vs average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maturers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; method undefined), LBP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1.15 [0.16–8.15]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characteristics, sociodemographic, lifestyle factors, psychosocial characteristics, and other pain complaints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back complaints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1.23 [0.77-1.96]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↑PDS score, ↑back complaints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2.86 [1.14-7.15]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PDS, back complaints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1.09 [0.65-1.84]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Jones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Genital development, Recurrent NSLBP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controls 3.3[0.9] vs. recurrent-LBP 3.7[0.7]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Pubic hair staging, Recurrent NSLBP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controls 3.2[0.7] vs. recurrent-LBP 3.6[0.7]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LeResche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↑PDS score, ↑%back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1.9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↑PDS score, ↑%back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2.0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6A2EAC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Align w:val="center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Back complaint</w:t>
            </w:r>
          </w:p>
        </w:tc>
        <w:tc>
          <w:tcPr>
            <w:tcW w:w="1105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1.21 [0.92-1.59]</w:t>
            </w:r>
          </w:p>
        </w:tc>
        <w:tc>
          <w:tcPr>
            <w:tcW w:w="904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Wedderkopp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Advancing pubertal stages (breast development), ↑back pain anywhere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Puberty stages 2 to 5 OR 1.1-2.6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Advanced pubertal stages (breast development), ↑LBP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Puberty stages 2 to 5 OR 0.9-19.6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Pubertal stage (breast development), mid back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Puberty stage 2 to 5 OR 1.0-1.6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Dolphens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Years from age at PHV, LBP</w:t>
            </w:r>
          </w:p>
        </w:tc>
        <w:tc>
          <w:tcPr>
            <w:tcW w:w="110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1.42 [0.14–14.50]</w:t>
            </w:r>
          </w:p>
        </w:tc>
        <w:tc>
          <w:tcPr>
            <w:tcW w:w="904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characteristics, sociodemographic, lifestyle factors, psychosocial characteristics, and other pain complaints</w:t>
            </w:r>
          </w:p>
        </w:tc>
        <w:tc>
          <w:tcPr>
            <w:tcW w:w="48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Predicted growth remaining, LBP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1.04 [0.79–1.36]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characteristics, sociodemographic, lifestyle factors, psychosocial characteristics, and other pain complaints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Height-for-age/sex based on reference growth curves, Back complaint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1.08 [0.85-1.38]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6A2EAC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Height-for-age, Back complaint</w:t>
            </w:r>
          </w:p>
        </w:tc>
        <w:tc>
          <w:tcPr>
            <w:tcW w:w="1105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1.13 [0.98-1.30]</w:t>
            </w:r>
          </w:p>
        </w:tc>
        <w:tc>
          <w:tcPr>
            <w:tcW w:w="904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6A2EAC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↑Weight-for-age, ↑Back complaints</w:t>
            </w:r>
          </w:p>
        </w:tc>
        <w:tc>
          <w:tcPr>
            <w:tcW w:w="1105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1.31 [1.12-1.53]</w:t>
            </w:r>
          </w:p>
        </w:tc>
        <w:tc>
          <w:tcPr>
            <w:tcW w:w="904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Age, Being bullied, Sleeping problems, Smoking (&gt;1/</w:t>
            </w:r>
            <w:proofErr w:type="spellStart"/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</w:t>
            </w:r>
            <w:proofErr w:type="spellEnd"/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), Back complaint at 11 years</w:t>
            </w:r>
          </w:p>
        </w:tc>
        <w:tc>
          <w:tcPr>
            <w:tcW w:w="481" w:type="pct"/>
          </w:tcPr>
          <w:p w:rsidR="006A2EAC" w:rsidRPr="003A3BE7" w:rsidRDefault="006A2EAC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A2E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Vikat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2000 -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Earlier timing of puberty (age at menarche / first ejaculation), ↑%LBP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timing: OR 1.2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Neck-shoulder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Wedderkopp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Pubertal stage (breast development), neck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Puberty stages 2 to 5 OR 0.5-1.2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Vikat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2000 -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Timing of puberty (age at menarche or first ejaculation), neck-shoulder pain ("best-fitting model")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timing: *OR 1.1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age, psychosomatic symptoms, LBP, long-term illness, cold, vision, smoking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Extremity Pain</w:t>
            </w:r>
          </w:p>
        </w:tc>
        <w:tc>
          <w:tcPr>
            <w:tcW w:w="268" w:type="pct"/>
            <w:vMerge w:val="restar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Hirano 2001 – t-test</w:t>
            </w:r>
          </w:p>
        </w:tc>
        <w:tc>
          <w:tcPr>
            <w:tcW w:w="1446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Skeletal age, Disorder of the knee extensor mechanism</w:t>
            </w:r>
          </w:p>
        </w:tc>
        <w:tc>
          <w:tcPr>
            <w:tcW w:w="1105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normal knees 12.99±1.89 years vs. painful knees 12.13±1.29 years</w:t>
            </w:r>
          </w:p>
        </w:tc>
        <w:tc>
          <w:tcPr>
            <w:tcW w:w="904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Advanced pubertal status (PDS), ↑upper extremity complaints</w:t>
            </w:r>
          </w:p>
        </w:tc>
        <w:tc>
          <w:tcPr>
            <w:tcW w:w="1105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1.46 [1.03-2.05]</w:t>
            </w:r>
          </w:p>
        </w:tc>
        <w:tc>
          <w:tcPr>
            <w:tcW w:w="904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Advanced pubertal status (PDS), ↑lower extremity complaints</w:t>
            </w:r>
          </w:p>
        </w:tc>
        <w:tc>
          <w:tcPr>
            <w:tcW w:w="1105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1.45 [1.13-1.86]</w:t>
            </w:r>
          </w:p>
        </w:tc>
        <w:tc>
          <w:tcPr>
            <w:tcW w:w="904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1A2AF6" w:rsidRPr="003A3BE7" w:rsidTr="00DB27BD">
        <w:trPr>
          <w:trHeight w:val="20"/>
        </w:trPr>
        <w:tc>
          <w:tcPr>
            <w:tcW w:w="335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1A2AF6" w:rsidRPr="003A3BE7" w:rsidRDefault="001A2AF6" w:rsidP="00DB2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1A2AF6" w:rsidRPr="003A3BE7" w:rsidRDefault="001A2AF6" w:rsidP="00DB2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PDS, Upper extremity complaint</w:t>
            </w:r>
          </w:p>
        </w:tc>
        <w:tc>
          <w:tcPr>
            <w:tcW w:w="1105" w:type="pct"/>
          </w:tcPr>
          <w:p w:rsidR="001A2AF6" w:rsidRPr="003A3BE7" w:rsidRDefault="001A2AF6" w:rsidP="00DB2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1.22 [0.91-1.63]</w:t>
            </w:r>
          </w:p>
        </w:tc>
        <w:tc>
          <w:tcPr>
            <w:tcW w:w="904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Lower extremity complaint</w:t>
            </w:r>
          </w:p>
        </w:tc>
        <w:tc>
          <w:tcPr>
            <w:tcW w:w="1105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1.04 [0.84-1.29]</w:t>
            </w:r>
          </w:p>
        </w:tc>
        <w:tc>
          <w:tcPr>
            <w:tcW w:w="904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B27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↑Height-for-age scores, ↑lower extremity complaints</w:t>
            </w:r>
          </w:p>
        </w:tc>
        <w:tc>
          <w:tcPr>
            <w:tcW w:w="1105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1.16 [1.01-1.32]</w:t>
            </w:r>
          </w:p>
        </w:tc>
        <w:tc>
          <w:tcPr>
            <w:tcW w:w="904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Height-for-age score, Upper extremity complaint</w:t>
            </w:r>
          </w:p>
        </w:tc>
        <w:tc>
          <w:tcPr>
            <w:tcW w:w="1105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1.16 [0.96-1.42]</w:t>
            </w:r>
          </w:p>
        </w:tc>
        <w:tc>
          <w:tcPr>
            <w:tcW w:w="904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1A2AF6" w:rsidRPr="003A3BE7" w:rsidTr="001A2AF6">
        <w:trPr>
          <w:trHeight w:val="20"/>
        </w:trPr>
        <w:tc>
          <w:tcPr>
            <w:tcW w:w="335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1A2AF6" w:rsidRPr="003A3BE7" w:rsidRDefault="001A2AF6" w:rsidP="001A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1A2AF6" w:rsidRPr="003A3BE7" w:rsidRDefault="001A2AF6" w:rsidP="001A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Height-for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-age, Upper extremity complaint</w:t>
            </w:r>
          </w:p>
        </w:tc>
        <w:tc>
          <w:tcPr>
            <w:tcW w:w="1105" w:type="pct"/>
          </w:tcPr>
          <w:p w:rsidR="001A2AF6" w:rsidRPr="003A3BE7" w:rsidRDefault="001A2AF6" w:rsidP="001A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1.03 [0.88-1.19]</w:t>
            </w:r>
          </w:p>
        </w:tc>
        <w:tc>
          <w:tcPr>
            <w:tcW w:w="904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1A2AF6" w:rsidRPr="003A3BE7" w:rsidRDefault="001A2AF6" w:rsidP="001A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↑Height-for-a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ge, ↑Lower extremity complaints</w:t>
            </w:r>
          </w:p>
        </w:tc>
        <w:tc>
          <w:tcPr>
            <w:tcW w:w="1105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1.13 [1.01-1.27]</w:t>
            </w:r>
          </w:p>
        </w:tc>
        <w:tc>
          <w:tcPr>
            <w:tcW w:w="904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Weight-for-age, Upper extremity compl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aint</w:t>
            </w:r>
          </w:p>
        </w:tc>
        <w:tc>
          <w:tcPr>
            <w:tcW w:w="1105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1.16 [0.99-1.35]</w:t>
            </w:r>
          </w:p>
        </w:tc>
        <w:tc>
          <w:tcPr>
            <w:tcW w:w="904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1A2AF6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↑Weight-for-age, ↑Lower extremity complaints</w:t>
            </w:r>
          </w:p>
        </w:tc>
        <w:tc>
          <w:tcPr>
            <w:tcW w:w="1105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1.15 [1.03-1.29]</w:t>
            </w:r>
          </w:p>
        </w:tc>
        <w:tc>
          <w:tcPr>
            <w:tcW w:w="904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1A2AF6" w:rsidRPr="003A3BE7" w:rsidRDefault="001A2AF6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A2A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MSK pains</w:t>
            </w:r>
          </w:p>
        </w:tc>
        <w:tc>
          <w:tcPr>
            <w:tcW w:w="268" w:type="pct"/>
            <w:vMerge w:val="restar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Hirsch 2012 - X</w:t>
            </w:r>
            <w:r w:rsidRPr="006719B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Later pubertal stage (PDS), ↑pain (outside the face)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1.61 [1.21-2.13]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school type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Advanced pubertal status (PDS), ↑ any musculoskeletal complaints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1.36 [1.09-1.70]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Weight-for-height z score, mental health status, daytime tiredness, physical activity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LeResche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2005 - Log Reg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↑Level of puberty (PDS), ↑%one or more pains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1.37 [1.12-1.68]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Child age, parent education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↑Level of puberty (PDS), ↑%one or more pains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1.37 [1.07-1.75]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Child age, parent education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224369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Any musculoskeletal complaint</w:t>
            </w:r>
          </w:p>
        </w:tc>
        <w:tc>
          <w:tcPr>
            <w:tcW w:w="1105" w:type="pct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1.02 [0.86-1.22]</w:t>
            </w:r>
          </w:p>
        </w:tc>
        <w:tc>
          <w:tcPr>
            <w:tcW w:w="904" w:type="pct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Rhee 2005 - Log Reg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Advanced pubertal status, ↑musculoskeletal pain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1.61 [1.37-1.89]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Advanced pubertal status, ↑musculoskeletal pain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1.50 [1.32-1.71]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Sperotto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2014 - X</w:t>
            </w:r>
            <w:r w:rsidRPr="006719B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↓Pubertal stage, ↑chronic musculoskeletal pain symptoms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Pre-pubertal 83.0% vs. Pubertal 17.0%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Sperotto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2015 -X</w:t>
            </w:r>
            <w:r w:rsidRPr="006719B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↑Pubertal stage, ↑%Persistent musculoskeletal pain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Pre-pubertal -10% vs. Pubertal +4%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Hulsegge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Imp Reg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↑height-for-age scores, ↑any musculoskeletal complaints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1.15 [1.03-1.29]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Rhee 2005 - Log Reg</w:t>
            </w: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Early pubertal timing, ↑musculoskeletal pain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1.41 [1.23-1.62]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Early pubertal timing, ↑musculoskeletal pain</w:t>
            </w:r>
          </w:p>
        </w:tc>
        <w:tc>
          <w:tcPr>
            <w:tcW w:w="1105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1.29 [1.11-1.50]</w:t>
            </w:r>
          </w:p>
        </w:tc>
        <w:tc>
          <w:tcPr>
            <w:tcW w:w="904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224369" w:rsidRPr="003A3BE7" w:rsidTr="00224369">
        <w:trPr>
          <w:trHeight w:val="20"/>
        </w:trPr>
        <w:tc>
          <w:tcPr>
            <w:tcW w:w="335" w:type="pct"/>
            <w:vMerge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224369" w:rsidRPr="003A3BE7" w:rsidRDefault="00224369" w:rsidP="00224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Picavet</w:t>
            </w:r>
            <w:proofErr w:type="spellEnd"/>
            <w:r w:rsidRPr="002243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2016 - Log Reg</w:t>
            </w:r>
          </w:p>
        </w:tc>
        <w:tc>
          <w:tcPr>
            <w:tcW w:w="1446" w:type="pct"/>
          </w:tcPr>
          <w:p w:rsidR="00224369" w:rsidRPr="003A3BE7" w:rsidRDefault="000D3244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D32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Height-for-age, Any musculoskeletal complaint</w:t>
            </w:r>
          </w:p>
        </w:tc>
        <w:tc>
          <w:tcPr>
            <w:tcW w:w="1105" w:type="pct"/>
          </w:tcPr>
          <w:p w:rsidR="00224369" w:rsidRPr="003A3BE7" w:rsidRDefault="000D3244" w:rsidP="000D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1.10 [1.00-1.21]</w:t>
            </w:r>
          </w:p>
        </w:tc>
        <w:tc>
          <w:tcPr>
            <w:tcW w:w="904" w:type="pct"/>
          </w:tcPr>
          <w:p w:rsidR="00224369" w:rsidRPr="003A3BE7" w:rsidRDefault="000D3244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D32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224369" w:rsidRPr="003A3BE7" w:rsidRDefault="000D3244" w:rsidP="000D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224369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224369" w:rsidRPr="003A3BE7" w:rsidRDefault="00224369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224369" w:rsidRPr="003A3BE7" w:rsidRDefault="000D3244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D32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↑Weight-for-age, ↑Any musculoskeletal complaint</w:t>
            </w:r>
          </w:p>
        </w:tc>
        <w:tc>
          <w:tcPr>
            <w:tcW w:w="1105" w:type="pct"/>
          </w:tcPr>
          <w:p w:rsidR="00224369" w:rsidRPr="003A3BE7" w:rsidRDefault="000D3244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D32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1.19 [1.08-1.31]</w:t>
            </w:r>
          </w:p>
        </w:tc>
        <w:tc>
          <w:tcPr>
            <w:tcW w:w="904" w:type="pct"/>
          </w:tcPr>
          <w:p w:rsidR="00224369" w:rsidRPr="003A3BE7" w:rsidRDefault="000D3244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D32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Sex, age</w:t>
            </w:r>
          </w:p>
        </w:tc>
        <w:tc>
          <w:tcPr>
            <w:tcW w:w="481" w:type="pct"/>
          </w:tcPr>
          <w:p w:rsidR="00224369" w:rsidRPr="003A3BE7" w:rsidRDefault="000D3244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D32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0F1948" w:rsidRPr="003A3BE7" w:rsidRDefault="000F1948" w:rsidP="000F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Kloven</w:t>
            </w:r>
            <w:proofErr w:type="spellEnd"/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2017 - Log Reg</w:t>
            </w:r>
          </w:p>
        </w:tc>
        <w:tc>
          <w:tcPr>
            <w:tcW w:w="1446" w:type="pct"/>
          </w:tcPr>
          <w:p w:rsidR="000F1948" w:rsidRPr="003A3BE7" w:rsidRDefault="000F1948" w:rsidP="000F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Early menar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che, ↑Chronic non-specific pain</w:t>
            </w:r>
          </w:p>
        </w:tc>
        <w:tc>
          <w:tcPr>
            <w:tcW w:w="1105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1.5 [1.2-1.9]</w:t>
            </w:r>
          </w:p>
        </w:tc>
        <w:tc>
          <w:tcPr>
            <w:tcW w:w="904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BMI, parents’ combined income, both parents’ highest education, anxiety and depressive symptoms</w:t>
            </w:r>
          </w:p>
        </w:tc>
        <w:tc>
          <w:tcPr>
            <w:tcW w:w="481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Early physical maturat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ion, ↑Chronic non-specific pain</w:t>
            </w:r>
          </w:p>
        </w:tc>
        <w:tc>
          <w:tcPr>
            <w:tcW w:w="1105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1.6 [1.3-1.9]</w:t>
            </w:r>
          </w:p>
        </w:tc>
        <w:tc>
          <w:tcPr>
            <w:tcW w:w="904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BMI, parents’ combined income, both parents’ highest education, anxiety and depressive symptoms</w:t>
            </w:r>
          </w:p>
        </w:tc>
        <w:tc>
          <w:tcPr>
            <w:tcW w:w="481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F1948" w:rsidRPr="003A3BE7" w:rsidTr="005D7BBC">
        <w:trPr>
          <w:trHeight w:val="20"/>
        </w:trPr>
        <w:tc>
          <w:tcPr>
            <w:tcW w:w="335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Girls: Early </w:t>
            </w:r>
            <w:proofErr w:type="spellStart"/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menarcheal</w:t>
            </w:r>
            <w:proofErr w:type="spellEnd"/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age, ↑Chronic non-specific pain</w:t>
            </w:r>
          </w:p>
        </w:tc>
        <w:tc>
          <w:tcPr>
            <w:tcW w:w="1105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F19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0.84 [0.79-0.90]</w:t>
            </w:r>
          </w:p>
        </w:tc>
        <w:tc>
          <w:tcPr>
            <w:tcW w:w="904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</w:tcPr>
          <w:p w:rsidR="000F1948" w:rsidRPr="003A3BE7" w:rsidRDefault="000F1948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A82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biological mat</w:t>
            </w:r>
            <w:r w:rsidR="00A82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urity and head/face </w:t>
            </w: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pain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Pain Type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Head or face pain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Dunn 2011 - LCGA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↑PDS score, ↑%headache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↓%Headache PDS=2.04 vs. ↑%Headache PDS=2.02-2.29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↑PDS score, ↑%facial pain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↓%facial pain PDS=2.02 vs. ↑%fascial pain PDS=2.13-2.29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Janssens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2011a - Ord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headache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1.07 [0.93-1.25]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PDS, headache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1.14 [0.95–1.37]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PDS, headache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0.96 [0.75–1.23]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Janssens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2011b - Ord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headache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1.18 [0.94-1.48]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PDS, headache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1.24 [0.94–1.61]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PDS, headache (2-3-years)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1.02 [0.66–1.59]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Kröner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-Herwig 2009 -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Inconsistent association. Occurrence of menarche, headache (migraine, tension-type headache)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0.75 - 1.65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A82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Cross-sectional associations between bio</w:t>
            </w:r>
            <w:r w:rsidR="00A82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logical maturity and head/face or chest </w:t>
            </w: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pain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Pain Type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195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Head or face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Rhee 2005 - Log Reg</w:t>
            </w:r>
          </w:p>
        </w:tc>
        <w:tc>
          <w:tcPr>
            <w:tcW w:w="1446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Advanced pubertal group, ↑ headaches</w:t>
            </w:r>
          </w:p>
        </w:tc>
        <w:tc>
          <w:tcPr>
            <w:tcW w:w="110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1.14 [0.96-1.35]</w:t>
            </w:r>
          </w:p>
        </w:tc>
        <w:tc>
          <w:tcPr>
            <w:tcW w:w="904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Advanced pubertal group, ↑ headaches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1.78 [1.52-2.08]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LeResche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 pubertal stage (PDS), ↑%headache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1.4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PDS, headache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1.0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↑pubertal stage (PDS), ↑%facial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1.6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↑pubertal stage (PDS), ↑%facial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 1.5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Hirsch 2012 - X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temporomandibular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1.13 [0.80-1.60]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school type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Advanced pubertal stage (PDS), ↑ any TMD diagnosis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1.58 [1.03-2.42]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school type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Advanced pubertal stage (PDS), ↑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IIa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TMD diagnosis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2.00 [1.21–3.26]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school type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PDS, I/III TMD diagnoses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0.74 [0.32–1.71]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school type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Weiler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2010 - Fisher</w:t>
            </w:r>
          </w:p>
        </w:tc>
        <w:tc>
          <w:tcPr>
            <w:tcW w:w="1446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Pubertal status (Tanner), TMD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Before the growth spurt: no TMD 17% vs. ≥ one sign or symptom of TMD 12%;</w:t>
            </w:r>
          </w:p>
        </w:tc>
        <w:tc>
          <w:tcPr>
            <w:tcW w:w="904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During growth spurt period: no TMD 70% vs. ≥ one sign or symptom of TMD 71%;</w:t>
            </w:r>
          </w:p>
        </w:tc>
        <w:tc>
          <w:tcPr>
            <w:tcW w:w="904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End of growth spurt: no s TMD 13% vs. ≥ one sign or symptom of TMD 18%</w:t>
            </w:r>
          </w:p>
        </w:tc>
        <w:tc>
          <w:tcPr>
            <w:tcW w:w="904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Aegidus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Late menarche (&gt;12 years), ↓%Headache among adolescents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0.8 [0.7–0.9]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body mass index, and for use of oral contraceptives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Late menarche (&gt;12 years), ↓%Migraine among adolescents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0.7 [0.5–0.9]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body mass index, and for use of oral contraceptives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Late menarche (&gt;12 years), ↓%Tension type headache among adolescents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0.8 [0.6–0.9]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body mass index, and for use of oral contraceptives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Age at menarche, Non-classifiable headache among adolescents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0.9 [0.6–1.2]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age, body mass index, and for use of oral contraceptives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Rhee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Pubertal timing, headache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late timing 20.56% vs. on-time=20.56% vs. early timing 21.28%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Early timing of puberty, ↑ headache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1.39 [1.22-1.58]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Deubner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1977 - X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Girls: No association.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Menarchial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status, Headache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pre- 78.5% vs. post- 84.2% menarche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Girls: No association.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Menarchial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status, Migraine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pre- 21.5% vs. post- 15.8% menarche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Chest pain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Rhee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Pubertal status, chest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pubertal 3.36% vs. mid-pubertal 3.36% vs. advanced pubertal 3.01%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Pubertal status, chest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pubertal 4.43% vs. mid-pubertal 4.45% vs. advanced pubertal 5.04%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Rhee 2005 -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Pubertal timing, chest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late timing 3.61% vs. on-time 2.69% vs. early timing 3.66%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Late pubertal timing, ↑chest pain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1.79 [1.25-2.57]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Sampling probability and design factors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biological maturity and sports injuries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Sports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195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Athletic injury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67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Fourchet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A</w:t>
            </w:r>
            <w:r w:rsidR="00671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NOVA</w:t>
            </w:r>
          </w:p>
        </w:tc>
        <w:tc>
          <w:tcPr>
            <w:tcW w:w="1446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Late maturation (age at peak height</w:t>
            </w:r>
            <w:bookmarkStart w:id="0" w:name="_GoBack"/>
            <w:bookmarkEnd w:id="0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velocity), ↑foot/ankle/lower leg injury rate (3-years)</w:t>
            </w:r>
          </w:p>
        </w:tc>
        <w:tc>
          <w:tcPr>
            <w:tcW w:w="110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Late maturity IR 1.3 [0.4-2.2] vs. Normal maturity IR 0.4 [-0.1-1.4] vs. Early maturity IR 0.5 [-1.0-1.5]</w:t>
            </w:r>
          </w:p>
        </w:tc>
        <w:tc>
          <w:tcPr>
            <w:tcW w:w="904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Tenforde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2013 – Descriptive &amp; Cox</w:t>
            </w:r>
            <w:r w:rsidR="00671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Age at menarche, Stress fracture (4-season)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Stress fracture 13.4[±1.5] vs. no stress fracture 12.6[±1.3]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Late age at menarche (&gt;15yrs), Stress fracture (4-season)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*HR 2.49 [1.01-6.17]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Menstrual history, BMI, eating disorders, dietary intake of dairy and calcium, history of fracture, training variables, and prior sports participation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Football injury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Linder 1995 - Fisher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↑Maturity (Tanner stage), ↑Rate of football injury (2-season)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Stage I 0% vs. Stage II 3% vs. Stage III 16% vs. Stage IV 17% vs. Stage V 20%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Rochelle 1961 - t test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Skeletal age, Football injury (1-season)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Non-injured 183 vs. Injured 185, difference 2.0 months, S.E. Diff. 4.84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67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Johnson 2009 - A</w:t>
            </w:r>
            <w:r w:rsidR="00671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NCOVA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&amp; Poisson </w:t>
            </w:r>
            <w:r w:rsidR="00671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eg</w:t>
            </w:r>
          </w:p>
        </w:tc>
        <w:tc>
          <w:tcPr>
            <w:tcW w:w="1446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 status (chronological age minus skeletal age), Soccer injury rate (6-yeasrs)</w:t>
            </w:r>
          </w:p>
        </w:tc>
        <w:tc>
          <w:tcPr>
            <w:tcW w:w="110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Late Maturity IR 1.4 [1.2-1.6] vs. Normal Maturity IR 1.5 [1.39-1.61] vs. Early Maturity IR 1.8 [1.59-2.0]</w:t>
            </w:r>
          </w:p>
        </w:tc>
        <w:tc>
          <w:tcPr>
            <w:tcW w:w="904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Le Gall 2007 - Kruskal–Wallis &amp; SNK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 status (skeletal age vs. chronological age), Soccer injury rate (10-seasons)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maturity IR 13.2 [9.3–17.6] vs. Normal maturity IR 12.3 [9.6–14.7] vs. Late maturity IR 6.5 [2.5–10.6]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Early maturity (skeletal age vs. chronological age), ↑Soccer re-injury rate (10-seasons)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maturity IR 0.35 vs. Normal maturity IR 0.12 vs. Late maturity IR 0.08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 status (skeletal age vs. chronological age), Moderate severity soccer injury rate (10-seasons)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maturity IR 1.7 vs. Normal maturity IR 2.0 vs. Late Maturity IR 0.6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Late maturity (skeletal age vs. chronological age), ↑Severe soccer injury (10-seasons)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Early maturity IR 0.3 vs. Normal maturity IR 0.6 vs. Late maturity IR 0.9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Malina 2006 -MANCOVA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Percentage of predicted mature height, Football injury (2-seasons)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Mean maturity z-score: non-injured 0.28-0.73 vs. injured 0.06-0.69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van der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Sluis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2014 - ANOVA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Period of PHV, ↑N traumatic injuries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Pre-PHV 0.81 [±1.10] vs. PHV 1.42 [±1.33] vs. Post-PHV 1.39 [±1.50]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N overuse injuries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Pre-PHV 0.81 [±1.41] vs. PHV 1.15 [±1.29] vs. Post-PHV 1.42 [±1.50]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N missed days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Pre-PHV 7.27 [±10.05] vs. PHV 15.69 [±19.93] vs. Post-PHV 10.73 [±17.77]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training IR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Pre-PHV 2.57 [±3.22] vs. PHV 4.19 [±4.13] vs. Post-PHV 3.84 [±3.48]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training IR (time loss)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Pre-PHV 1.59 [±2.04] vs. PHV 2.80 [±3.28] vs. Post-PHV 1.86 [±2.41]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match IR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Pre-PHV 12.49 [±26.06] vs. PHV 20.50 [±28.00] vs. Post-PHV 23.08 [±28.80]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match IR (time loss)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Pre-PHV 9.43 [±19.06] vs. PHV 11.77 [±19.86] vs. Post-PHV 15.91 [±21.03]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van der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Sluis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2015 -Mann-Whitney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traumatic injury pre-PHV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 1.14 [±1.97] vs. 2.33 [±3.40]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traumatic injury at PHV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 3.14 [±3.52] vs. 3.96 [±2.57]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traumatic injury post-PHV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 2.95 [±3.59] vs. 2.97 [±3.74]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Late maturity, ↑overuse injury pre-PHV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 0.49 [±0.94] vs. 3.53 [±4.63]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Late maturity, ↑overuse injury at PHV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 1.56 [±1.92] vs. 3.97 [±3.11]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Maturity, overuse injury post-PHV (3-years)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 2.73 [±3.84] vs. 3.60 [±2.73]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Gymnastics injury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Caine 1989 -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Discrim</w:t>
            </w:r>
            <w:proofErr w:type="spellEnd"/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Sexual maturity (Tanner stage), Gymnastics injury rate (1-year)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Stage one IR 2.27-2.54 vs. Stage 2-3 IR 4.17-5.22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↑Sexual maturity (Tanner stage), ↑Gymnastics injury severity (% time-loss injuries) (1-year)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Stage one 14.9%-15.5% vs. Stages two-to-three 28.5%-36.6%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Handball injury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Mónaco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2015 - Descriptive &amp; MANOVA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Testicular volume (cm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), Overall IR (2-seasons)</w:t>
            </w:r>
          </w:p>
        </w:tc>
        <w:tc>
          <w:tcPr>
            <w:tcW w:w="1105" w:type="pct"/>
            <w:hideMark/>
          </w:tcPr>
          <w:p w:rsidR="003A3BE7" w:rsidRPr="003A3BE7" w:rsidRDefault="00407E93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6-10cm³</w:t>
            </w:r>
            <w:r w:rsidR="003A3BE7"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8.6 vs. IR</w:t>
            </w:r>
            <w:r w:rsidR="003A3BE7"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 xml:space="preserve">10-15cm³ </w:t>
            </w:r>
            <w:r w:rsidR="003A3BE7"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5.8 vs. IR</w:t>
            </w:r>
            <w:r w:rsidR="003A3BE7"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20-25cm³</w:t>
            </w:r>
            <w:r w:rsidR="003A3BE7"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5.3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Age, Category, Tanner stage,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Δtanner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stage, Testicular volume, Pubertal Stage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Tanner Stage, Overall IR (2-seasons)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G2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4.5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G3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6.5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G4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5.6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G5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5.3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Age, Category, Tanner stage,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Δtanner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stage, Testicular volume, Pubertal Stage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Unclear. Bone age, Overall IR (2-seasons)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Slow</w:t>
            </w:r>
            <w:proofErr w:type="spellEnd"/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(&lt;1)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2.9 vs.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Normal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5.1 vs.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Advanced</w:t>
            </w:r>
            <w:proofErr w:type="spellEnd"/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(&gt;1)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6.1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Pubertal stage, Overall IR (2-seasons)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P2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7.0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P3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6.2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P4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5.4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Age, Category, Tanner stage,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Δtanner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stage, Testicular volume, Pubertal Stage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Change in Tanner Stage, Overall IR (2-seasons)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0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4.3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1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6.5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6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Age, Category, Tanner stage, 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Δtanner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stage, Testicular volume, Pubertal Stage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lastRenderedPageBreak/>
              <w:t>Ice-hockey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Decloe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2014 - Poisson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 (</w:t>
            </w: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PeeWee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): Early menarche, ↑Ice hockey injury rate (1-season)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*IIR 4.1 [1.0-16.8]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Cluster (i.e. team)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Multisport injury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Baxter-Jones 1993 - X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Sexual maturity (Tanner stage), Sports injury rate (gymnastics, football (soccer), swimming, and tennis)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Not reported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Sexual maturity (Tanner stage), Sports injury severity (gymnastics, football (soccer), swimming, and tennis)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Not reported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Rauh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2010 - t test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Age at menarche, Multisport injury (1-season)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Uninjured 12.3±1.2 vs. Injured 12.6±1.2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 Gynaecological age (chronological age minus age at menarche), Multisport injury</w:t>
            </w:r>
            <w:r w:rsidR="001A59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1A593D"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(1-season)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Uninjured 3.4±1.7 vs. Injured 3.1±1.9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growth and sports injuries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Sports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Growth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Football injury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Spurt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Kemper 2015 - Log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↑Growth of body height (≥ 0.6 cm/month), ↑Injury occurrence (1-season)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1.63 [1.06–2.52]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↑Growth of BMI (&gt; 0.3 kg/m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/month), ↑Injury occurrence (1-season)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1.61 [1.04–2.49]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Handball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Rate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Mónaco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2015 - Descriptive &amp; MANOVA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Change in testicular volume (cm3), Overall IR (2-seasons)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Δ0-4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9.6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Δ5-8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7.4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Δ&gt;8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4.7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Spurt</w:t>
            </w: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Peak growth rate (cm/6-months), Overall IR (2-seasons)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0cm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4.7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0.5-3cm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4.8 vs. IR</w:t>
            </w:r>
            <w:r w:rsidRPr="00541CD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AU"/>
              </w:rPr>
              <w:t>4-6cm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5.5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Cross-sectional associations between biologic</w:t>
            </w:r>
            <w:r w:rsidR="00142F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al</w:t>
            </w: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maturity and sports injuries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Sports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Gymnastics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DiFiori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1997 - Descriptive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Skeletal age, Distal radial stress injury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Injury 11.1[±2.3] vs. Normal 10.9[±3.3]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2466FD" w:rsidRPr="003A3BE7" w:rsidTr="005D7BBC">
        <w:trPr>
          <w:trHeight w:val="20"/>
        </w:trPr>
        <w:tc>
          <w:tcPr>
            <w:tcW w:w="335" w:type="pct"/>
            <w:vMerge w:val="restar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Organised physical activity</w:t>
            </w:r>
          </w:p>
        </w:tc>
        <w:tc>
          <w:tcPr>
            <w:tcW w:w="268" w:type="pct"/>
            <w:vMerge w:val="restar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Costa 2017 – Log Reg</w:t>
            </w:r>
          </w:p>
        </w:tc>
        <w:tc>
          <w:tcPr>
            <w:tcW w:w="1446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Higher maturity offset, ↑Injury</w:t>
            </w:r>
          </w:p>
        </w:tc>
        <w:tc>
          <w:tcPr>
            <w:tcW w:w="1105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2.1 [1.2-3.7]</w:t>
            </w:r>
          </w:p>
        </w:tc>
        <w:tc>
          <w:tcPr>
            <w:tcW w:w="904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activity level</w:t>
            </w:r>
          </w:p>
        </w:tc>
        <w:tc>
          <w:tcPr>
            <w:tcW w:w="481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2466FD" w:rsidRPr="003A3BE7" w:rsidTr="005D7BBC">
        <w:trPr>
          <w:trHeight w:val="20"/>
        </w:trPr>
        <w:tc>
          <w:tcPr>
            <w:tcW w:w="335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Costa 2017 - Gam Reg</w:t>
            </w:r>
          </w:p>
        </w:tc>
        <w:tc>
          <w:tcPr>
            <w:tcW w:w="1446" w:type="pct"/>
          </w:tcPr>
          <w:p w:rsidR="002466FD" w:rsidRPr="002466FD" w:rsidRDefault="002466FD" w:rsidP="0024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Early maturity, ↑Injury rate</w:t>
            </w:r>
          </w:p>
          <w:p w:rsidR="002466FD" w:rsidRPr="003A3BE7" w:rsidRDefault="002466FD" w:rsidP="0024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*β -0.70 [-1.22, -0.19]</w:t>
            </w:r>
          </w:p>
        </w:tc>
        <w:tc>
          <w:tcPr>
            <w:tcW w:w="904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activity level, bone age, maturity offset</w:t>
            </w:r>
          </w:p>
        </w:tc>
        <w:tc>
          <w:tcPr>
            <w:tcW w:w="481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2466FD" w:rsidRPr="003A3BE7" w:rsidTr="005D7BBC">
        <w:trPr>
          <w:trHeight w:val="20"/>
        </w:trPr>
        <w:tc>
          <w:tcPr>
            <w:tcW w:w="335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2466FD" w:rsidRPr="002466FD" w:rsidRDefault="002466FD" w:rsidP="0024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↑Bone age, ↑Injury rate</w:t>
            </w:r>
          </w:p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*β 0.18 [0.04, 0.32]</w:t>
            </w:r>
          </w:p>
        </w:tc>
        <w:tc>
          <w:tcPr>
            <w:tcW w:w="904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activity level, maturation level, maturity offset</w:t>
            </w:r>
          </w:p>
        </w:tc>
        <w:tc>
          <w:tcPr>
            <w:tcW w:w="481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2466FD" w:rsidRPr="003A3BE7" w:rsidTr="005D7BBC">
        <w:trPr>
          <w:trHeight w:val="20"/>
        </w:trPr>
        <w:tc>
          <w:tcPr>
            <w:tcW w:w="335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Lower maturity offset, ↑Injury rate</w:t>
            </w:r>
          </w:p>
        </w:tc>
        <w:tc>
          <w:tcPr>
            <w:tcW w:w="1105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*β −0.21 [−0.39, −0. 16]</w:t>
            </w:r>
          </w:p>
        </w:tc>
        <w:tc>
          <w:tcPr>
            <w:tcW w:w="904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46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Physical activity level, maturation level, bone age</w:t>
            </w:r>
          </w:p>
        </w:tc>
        <w:tc>
          <w:tcPr>
            <w:tcW w:w="481" w:type="pct"/>
          </w:tcPr>
          <w:p w:rsidR="002466FD" w:rsidRPr="003A3BE7" w:rsidRDefault="002466FD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Retrospective associations between biologic</w:t>
            </w:r>
            <w:r w:rsidR="00142F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al</w:t>
            </w: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maturity and sports injuries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Athletic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Tenforde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t test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Age at menarche, Running injury (14-months)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injury 12.7±1.3 vs. Previous injury 12.7±1.3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biologic</w:t>
            </w:r>
            <w:r w:rsidR="00142F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al</w:t>
            </w: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maturity and ballet injuries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Injury</w:t>
            </w:r>
          </w:p>
        </w:tc>
        <w:tc>
          <w:tcPr>
            <w:tcW w:w="268" w:type="pct"/>
            <w:hideMark/>
          </w:tcPr>
          <w:p w:rsidR="00142F01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/Growth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Ballet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Bowerman 2014 - Poisson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(trivial) association. Sexual maturity (Tanner scale), Ballet injury rate (6-months)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*RR 1.06 [0.59-1.90]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age, height, body mass, occurrence of menarche, and change in foot length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142F01" w:rsidP="00142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Bowerman 2014 - Poisson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(trivial) association. Age at menarche, Ballet injury rate (6-months)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*RR 1.03 [0.10-8.95]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age, height, body mass, Tanner stage, change in foot length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Spurt</w:t>
            </w:r>
          </w:p>
        </w:tc>
        <w:tc>
          <w:tcPr>
            <w:tcW w:w="461" w:type="pct"/>
            <w:hideMark/>
          </w:tcPr>
          <w:p w:rsidR="003A3BE7" w:rsidRPr="003A3BE7" w:rsidRDefault="00142F01" w:rsidP="00142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Bowerman 2014 - Poisson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(unclear) association. Foot length growth (0.5cm), Ballet injury rate (6-months)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Right: *RR 1.41 [0.93-2.13] Left: *RR 1.37 [0.77-2.44]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gender, age, height, body mass, Tanner stage, occurrence of menarche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Retrospective associations between biologic</w:t>
            </w:r>
            <w:r w:rsidR="00142F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al</w:t>
            </w: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maturity and ballet injuries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Ballet 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541CDA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Gamboa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2008 – t-</w:t>
            </w:r>
            <w:r w:rsidR="003A3BE7"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test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Age at menarche, Ballet Injury (5-year)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Non-injured 13.5±1.2 vs. Injured 13.0±1.5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biologic</w:t>
            </w:r>
            <w:r w:rsidR="00142F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al</w:t>
            </w: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maturity and stress fracture injuries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Injury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Stress fracture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Field 2011 </w:t>
            </w:r>
            <w:r w:rsidR="00541C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Cox</w:t>
            </w:r>
            <w:r w:rsidR="00541C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↑Age at menarche, ↑Stress fracture (7-years)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*HR 1.35 [1.12-1.63]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Family history, Activity, age BMI, low bone mineral density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Loud 2005 - GEE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No association. Age at menarche, stress fracture (2-years)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0.99 [0.94-1.17]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noWrap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Prospective associations between biological maturity and fractures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Fracture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Maturity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Article - Analysis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Strength of Association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Adjusted for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Direction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Past year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Wren 2012 - Cox Reg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↑Sexual maturation (Tanner stages 2-4), ↑Fracture risk (6-years)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HR 1.74 [1.32-2.29]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↑Skeletal age (10-14 years), ↑Fracture risk (6-years)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HR 2.17 [1.65-2.85]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A12577" w:rsidRPr="003A3BE7" w:rsidTr="005D7BBC">
        <w:trPr>
          <w:trHeight w:val="20"/>
        </w:trPr>
        <w:tc>
          <w:tcPr>
            <w:tcW w:w="335" w:type="pct"/>
          </w:tcPr>
          <w:p w:rsidR="00A12577" w:rsidRPr="003A3BE7" w:rsidRDefault="00A12577" w:rsidP="00A12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Past nine months</w:t>
            </w:r>
          </w:p>
        </w:tc>
        <w:tc>
          <w:tcPr>
            <w:tcW w:w="268" w:type="pct"/>
          </w:tcPr>
          <w:p w:rsidR="00A12577" w:rsidRPr="003A3BE7" w:rsidRDefault="00A12577" w:rsidP="00A12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</w:tcPr>
          <w:p w:rsidR="00A12577" w:rsidRPr="003A3BE7" w:rsidRDefault="00A12577" w:rsidP="00A12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A125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Lynch 2016 - Descriptive</w:t>
            </w:r>
          </w:p>
        </w:tc>
        <w:tc>
          <w:tcPr>
            <w:tcW w:w="1446" w:type="pct"/>
          </w:tcPr>
          <w:p w:rsidR="00A12577" w:rsidRPr="003A3BE7" w:rsidRDefault="00A1257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A125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PHV, Fracture</w:t>
            </w:r>
            <w:r w:rsidR="001518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7C3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(9-months)</w:t>
            </w:r>
          </w:p>
        </w:tc>
        <w:tc>
          <w:tcPr>
            <w:tcW w:w="1105" w:type="pct"/>
          </w:tcPr>
          <w:p w:rsidR="00A12577" w:rsidRPr="003A3BE7" w:rsidRDefault="00A1257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A125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fracture -1.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24±1.2 years vs. fracture -1.12±1.5</w:t>
            </w:r>
            <w:r w:rsidRPr="00A125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years</w:t>
            </w:r>
          </w:p>
        </w:tc>
        <w:tc>
          <w:tcPr>
            <w:tcW w:w="904" w:type="pct"/>
          </w:tcPr>
          <w:p w:rsidR="00A12577" w:rsidRPr="003A3BE7" w:rsidRDefault="00A1257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</w:tcPr>
          <w:p w:rsidR="00A12577" w:rsidRPr="003A3BE7" w:rsidRDefault="00A1257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3A3BE7" w:rsidRPr="003A3BE7" w:rsidTr="005D7BBC">
        <w:trPr>
          <w:trHeight w:val="20"/>
        </w:trPr>
        <w:tc>
          <w:tcPr>
            <w:tcW w:w="5000" w:type="pct"/>
            <w:gridSpan w:val="7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Retrospective associations between biological maturity and fractures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At 7-15 years</w:t>
            </w:r>
          </w:p>
        </w:tc>
        <w:tc>
          <w:tcPr>
            <w:tcW w:w="268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Chevalley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Descriptive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Boys: No association. Sexual development (Tanner stage), Fracture history (7-15 years-of-age)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Without fracture: P2 (n=1), P3 (n=7), P4 (n=49), P5 (n=32). With fracture: P2 (4), P3 (n=6), P4 (n=44), P5 (n=33)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Lifetime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Cheng 2009 – Descriptive &amp; ANOVA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Sexual development (Tanner grade), Fraction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fracture P1=49%, P2=45%, P3=6%. Upper limb fracture P1=49%, P2=43%, P3=8%.Upper limb fracture at 8-14 years P1=50%, P2=40%, P3=10%. Other fracture P1=64%, P2=36%, P3=0%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Farr 2011 - t test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↑Maturity (Tanner stage), ↑prior fracture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Fracture 2.5±0.9 vs. without fracture 2.0±1.0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Thandrayen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2011 - Descriptive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Black females at 10 years: No association. Skeletal maturity (Bone age),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9.8±0.88 years vs. without fracture 9.9±1.1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Black females at 15 years: No association. Skeletal maturity (Bone age),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14.7±0.5 years vs. without fracture 14.7±0.62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Black males at 10 years: No association. Skeletal maturity (Bone age),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9.9±0.76 years vs. without fracture 9.9±0.70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Black males at 15 years: No association. Skeletal maturity,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14.73±1.16 years vs. without fracture 14.8±1.30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 females at 10 years: No association. Skeletal maturity,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10.2 ±1.26 years vs. without fracture 10.0±1.24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 females at 15 years: No association. Skeletal maturity,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14.8±0.48 years vs. without fracture 14.6±0.71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 males at 10 years: No association. Skeletal maturity,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10.2±0.72 years vs. without fracture 10.1 ±0.66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 males at 15 years: No association. Skeletal maturity,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15.8±0.86 years vs. without fracture 15.3±1.06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Chevalley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2012 - Descriptive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Late maturation (age at menarche), ↑Fracture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With fracture 13.45±1.11 years vs. without fracture 12.78±1.19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Cheng 2009 – Descriptive &amp; ANOVA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Age at menarche,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fracture 13.0[0.9] years vs. upper limb fracture 13.2[1.0] years vs. upper limb fracture at 8-14years 13.4[1.1] years vs. other fracture 12.9[0.7]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association. Age at peak height estimate, Fracture history (lifetime)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fracture 12.4[1.2] years vs. upper limb fracture 12.3[1.0] years vs. upper limb fracture at 8-14 years 12.3[1.1] vs. other fracture 12.3[1.3]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Farr 2011 - t test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Girls: ↑Maturity (Maturity offset - Index of maturation), ↑prior fracture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Fracture -0.6±1.0 years vs. without fracture -1.2±1.0 years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Not defined</w:t>
            </w:r>
          </w:p>
        </w:tc>
        <w:tc>
          <w:tcPr>
            <w:tcW w:w="268" w:type="pct"/>
            <w:vMerge w:val="restar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Timing</w:t>
            </w:r>
          </w:p>
        </w:tc>
        <w:tc>
          <w:tcPr>
            <w:tcW w:w="461" w:type="pct"/>
            <w:vMerge w:val="restart"/>
            <w:hideMark/>
          </w:tcPr>
          <w:p w:rsidR="003A3BE7" w:rsidRPr="003A3BE7" w:rsidRDefault="003A3BE7" w:rsidP="0054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Kindblom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2006 </w:t>
            </w:r>
            <w:r w:rsidR="00541C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541C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Log </w:t>
            </w:r>
            <w:proofErr w:type="spellStart"/>
            <w:r w:rsidR="00541C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reg</w:t>
            </w:r>
            <w:proofErr w:type="spellEnd"/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No association. Age at PHV, previous fracture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1.08 [0.89–1.31]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radius areal bone mass density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No association. Age at PHV, previous upper limb fracture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0.35 [0.00–8.77]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radius areal bone mass density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No association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↑Age at PHV, ↑%previous fracture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1.19 [1.00–1.42]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 at bone analysis, height, weight, smoking status, physical activity, and calcium intake for osteopenia variables and for age at bone analysis for fractures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↑Age at PHV, ↑%Previous upper limb fracture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*OR 1.39 [1.08–1.79]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age at bone analysis, height, weight, smoking status, physical activity, and calcium intake for osteopenia variables and for age at bone analysis for fractures</w:t>
            </w: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Negative</w:t>
            </w:r>
          </w:p>
        </w:tc>
      </w:tr>
      <w:tr w:rsidR="000A3F79" w:rsidRPr="003A3BE7" w:rsidTr="005D7BBC">
        <w:trPr>
          <w:trHeight w:val="20"/>
        </w:trPr>
        <w:tc>
          <w:tcPr>
            <w:tcW w:w="335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Darelid</w:t>
            </w:r>
            <w:proofErr w:type="spellEnd"/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2010 - Descriptive</w:t>
            </w:r>
          </w:p>
        </w:tc>
        <w:tc>
          <w:tcPr>
            <w:tcW w:w="1446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Men: Coincided. Age at PHV (Years from peak height velocity estimate), ↑fracture incidence (period not defined)</w:t>
            </w:r>
          </w:p>
        </w:tc>
        <w:tc>
          <w:tcPr>
            <w:tcW w:w="1105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Peak height velocity: -11years = 8 fractures*; ≥11&lt;-9years = 17 fractures*; ≥9&lt;-7years = 16 fractures*; ≥7&lt;-5years = 27 fractures*; ≥5&lt;-3years = 31 fractures*; ≥3&lt;-1years = 42 fractures*; +/-1years = 58 fractures*; ≥1&lt;3years = 24 fractures*; ≥3&lt;5years = 10 fractures*; ≥5years = 2 fractures</w:t>
            </w:r>
          </w:p>
        </w:tc>
        <w:tc>
          <w:tcPr>
            <w:tcW w:w="904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1" w:type="pct"/>
            <w:hideMark/>
          </w:tcPr>
          <w:p w:rsidR="003A3BE7" w:rsidRPr="003A3BE7" w:rsidRDefault="003A3BE7" w:rsidP="003A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3A3B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Positive</w:t>
            </w:r>
          </w:p>
        </w:tc>
      </w:tr>
    </w:tbl>
    <w:p w:rsidR="00655F6C" w:rsidRPr="00531332" w:rsidRDefault="00E90323" w:rsidP="00E90323">
      <w:pPr>
        <w:rPr>
          <w:sz w:val="16"/>
          <w:szCs w:val="16"/>
        </w:rPr>
      </w:pPr>
      <w:r w:rsidRPr="00531332">
        <w:rPr>
          <w:sz w:val="16"/>
          <w:szCs w:val="16"/>
        </w:rPr>
        <w:t xml:space="preserve">Abbreviations: ANCOVA Analysis of covariance; ANOVA Analysis of variance; BMI Body mass index; CM Centimetre; Cox Reg Cox regression; Fisher </w:t>
      </w:r>
      <w:proofErr w:type="spellStart"/>
      <w:r w:rsidRPr="00531332">
        <w:rPr>
          <w:sz w:val="16"/>
          <w:szCs w:val="16"/>
        </w:rPr>
        <w:t>Fisher</w:t>
      </w:r>
      <w:proofErr w:type="spellEnd"/>
      <w:r w:rsidRPr="00531332">
        <w:rPr>
          <w:sz w:val="16"/>
          <w:szCs w:val="16"/>
        </w:rPr>
        <w:t xml:space="preserve"> exact test; </w:t>
      </w:r>
      <w:r w:rsidR="002466FD">
        <w:rPr>
          <w:sz w:val="16"/>
          <w:szCs w:val="16"/>
        </w:rPr>
        <w:t xml:space="preserve">Gam Reg Gamma Regression; </w:t>
      </w:r>
      <w:r w:rsidRPr="00531332">
        <w:rPr>
          <w:sz w:val="16"/>
          <w:szCs w:val="16"/>
        </w:rPr>
        <w:t>GEE Generalised estimating equation; HR Hazard ratio; IIR Injury incidence rate; Imp Reg Imputation Regression; IR Injury rate; KG Kilogram; LBP Low back pain; LCGA Latent class growth analysis; Log Reg Logistic regression; M Meter; MANCOVA Multivariate analysis of covariance; MSK musculoskeletal; MTH Month; N Number; NSLBP Non-specific low back pain; OR Odds ratio; Ord Log Reg Ordinal logistic regression; PDS Pubertal Development Scale; PHV Peak height velocity; SNK Student–Newman–</w:t>
      </w:r>
      <w:proofErr w:type="spellStart"/>
      <w:r w:rsidRPr="00531332">
        <w:rPr>
          <w:sz w:val="16"/>
          <w:szCs w:val="16"/>
        </w:rPr>
        <w:t>Keuls</w:t>
      </w:r>
      <w:proofErr w:type="spellEnd"/>
      <w:r w:rsidRPr="00531332">
        <w:rPr>
          <w:sz w:val="16"/>
          <w:szCs w:val="16"/>
        </w:rPr>
        <w:t xml:space="preserve"> test; TMD Temporomandibular disorder.</w:t>
      </w:r>
    </w:p>
    <w:sectPr w:rsidR="00655F6C" w:rsidRPr="00531332" w:rsidSect="003A3BE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7"/>
    <w:rsid w:val="000A3F79"/>
    <w:rsid w:val="000D3244"/>
    <w:rsid w:val="000E1097"/>
    <w:rsid w:val="000F1948"/>
    <w:rsid w:val="000F3AD2"/>
    <w:rsid w:val="00142F01"/>
    <w:rsid w:val="00151854"/>
    <w:rsid w:val="001A2AF6"/>
    <w:rsid w:val="001A593D"/>
    <w:rsid w:val="00224369"/>
    <w:rsid w:val="002466FD"/>
    <w:rsid w:val="00364268"/>
    <w:rsid w:val="003A3BE7"/>
    <w:rsid w:val="00407E93"/>
    <w:rsid w:val="00531332"/>
    <w:rsid w:val="00541CDA"/>
    <w:rsid w:val="005D7BBC"/>
    <w:rsid w:val="005F0AFE"/>
    <w:rsid w:val="00655F6C"/>
    <w:rsid w:val="006719B9"/>
    <w:rsid w:val="006A2EAC"/>
    <w:rsid w:val="0077032F"/>
    <w:rsid w:val="007C3D44"/>
    <w:rsid w:val="00A12577"/>
    <w:rsid w:val="00A82ED4"/>
    <w:rsid w:val="00AF2550"/>
    <w:rsid w:val="00BB0F28"/>
    <w:rsid w:val="00C71D2A"/>
    <w:rsid w:val="00DB27BD"/>
    <w:rsid w:val="00E4313C"/>
    <w:rsid w:val="00E90323"/>
    <w:rsid w:val="00EC612F"/>
    <w:rsid w:val="00ED04F6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C610"/>
  <w15:chartTrackingRefBased/>
  <w15:docId w15:val="{1F464D26-5E37-4834-AFBB-6C3CA0A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34902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Swain</dc:creator>
  <cp:keywords/>
  <dc:description/>
  <cp:lastModifiedBy>Michael Swain</cp:lastModifiedBy>
  <cp:revision>2</cp:revision>
  <dcterms:created xsi:type="dcterms:W3CDTF">2018-01-22T23:42:00Z</dcterms:created>
  <dcterms:modified xsi:type="dcterms:W3CDTF">2018-01-22T23:42:00Z</dcterms:modified>
</cp:coreProperties>
</file>