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81BB2" w14:textId="77777777" w:rsidR="00EE5F0E" w:rsidRPr="0018359F" w:rsidRDefault="00EE5F0E" w:rsidP="00D374AA">
      <w:pPr>
        <w:pStyle w:val="FirstParagraph"/>
        <w:rPr>
          <w:rFonts w:ascii="Times New Roman" w:eastAsiaTheme="minorEastAsia" w:hAnsi="Times New Roman" w:cs="Times New Roman"/>
          <w:caps/>
          <w:color w:val="000000" w:themeColor="text1"/>
          <w:sz w:val="24"/>
        </w:rPr>
      </w:pPr>
      <w:r w:rsidRPr="0018359F">
        <w:rPr>
          <w:rFonts w:ascii="Times New Roman" w:eastAsiaTheme="minorEastAsia" w:hAnsi="Times New Roman" w:cs="Times New Roman"/>
          <w:caps/>
          <w:color w:val="000000" w:themeColor="text1"/>
          <w:sz w:val="24"/>
        </w:rPr>
        <w:t xml:space="preserve">Online </w:t>
      </w:r>
      <w:r w:rsidR="00645425" w:rsidRPr="0018359F">
        <w:rPr>
          <w:rFonts w:ascii="Times New Roman" w:eastAsiaTheme="minorEastAsia" w:hAnsi="Times New Roman" w:cs="Times New Roman"/>
          <w:caps/>
          <w:color w:val="000000" w:themeColor="text1"/>
          <w:sz w:val="24"/>
        </w:rPr>
        <w:t>Supplement</w:t>
      </w:r>
    </w:p>
    <w:p w14:paraId="07454C75" w14:textId="77777777" w:rsidR="00D374AA" w:rsidRPr="0018359F" w:rsidRDefault="00D374AA" w:rsidP="00D374AA">
      <w:pPr>
        <w:pStyle w:val="BodyText"/>
        <w:rPr>
          <w:rFonts w:ascii="Times New Roman" w:hAnsi="Times New Roman" w:cs="Times New Roman"/>
        </w:rPr>
      </w:pPr>
    </w:p>
    <w:p w14:paraId="27BB3BF4" w14:textId="28177384" w:rsidR="004D4714" w:rsidRPr="0018359F" w:rsidRDefault="005D43D7" w:rsidP="007D5C8D">
      <w:pPr>
        <w:spacing w:line="480" w:lineRule="auto"/>
        <w:rPr>
          <w:rFonts w:ascii="Times New Roman" w:hAnsi="Times New Roman" w:cs="Times New Roman"/>
          <w:b/>
        </w:rPr>
      </w:pPr>
      <w:r w:rsidRPr="0018359F">
        <w:rPr>
          <w:rFonts w:ascii="Times New Roman" w:hAnsi="Times New Roman" w:cs="Times New Roman"/>
          <w:b/>
        </w:rPr>
        <w:t>1)</w:t>
      </w:r>
      <w:r w:rsidRPr="0018359F">
        <w:rPr>
          <w:rFonts w:ascii="Times New Roman" w:hAnsi="Times New Roman" w:cs="Times New Roman"/>
          <w:b/>
        </w:rPr>
        <w:tab/>
        <w:t>Additional results</w:t>
      </w:r>
    </w:p>
    <w:p w14:paraId="1CDD6C62" w14:textId="77777777" w:rsidR="004D4714" w:rsidRPr="0018359F" w:rsidRDefault="004D4714" w:rsidP="004D4714">
      <w:pPr>
        <w:spacing w:line="480" w:lineRule="auto"/>
        <w:jc w:val="both"/>
        <w:rPr>
          <w:rFonts w:ascii="Times New Roman" w:hAnsi="Times New Roman" w:cs="Times New Roman"/>
          <w:i/>
          <w:color w:val="000000" w:themeColor="text1"/>
        </w:rPr>
      </w:pPr>
      <w:r w:rsidRPr="0018359F">
        <w:rPr>
          <w:rFonts w:ascii="Times New Roman" w:hAnsi="Times New Roman" w:cs="Times New Roman"/>
          <w:i/>
          <w:color w:val="000000" w:themeColor="text1"/>
        </w:rPr>
        <w:t>Study characteristics</w:t>
      </w:r>
    </w:p>
    <w:p w14:paraId="7593B481" w14:textId="77777777" w:rsidR="007D5C8D" w:rsidRPr="0018359F" w:rsidRDefault="003500EB" w:rsidP="007D5C8D">
      <w:pPr>
        <w:spacing w:line="480" w:lineRule="auto"/>
        <w:rPr>
          <w:rFonts w:ascii="Times New Roman" w:hAnsi="Times New Roman" w:cs="Times New Roman"/>
          <w:u w:val="single"/>
        </w:rPr>
      </w:pPr>
      <w:r w:rsidRPr="0018359F">
        <w:rPr>
          <w:rFonts w:ascii="Times New Roman" w:hAnsi="Times New Roman" w:cs="Times New Roman"/>
          <w:u w:val="single"/>
        </w:rPr>
        <w:t>Randomized controlled trials</w:t>
      </w:r>
      <w:r w:rsidR="00DE016D" w:rsidRPr="0018359F">
        <w:rPr>
          <w:rFonts w:ascii="Times New Roman" w:hAnsi="Times New Roman" w:cs="Times New Roman"/>
          <w:u w:val="single"/>
        </w:rPr>
        <w:t xml:space="preserve"> (RCTs)</w:t>
      </w:r>
    </w:p>
    <w:p w14:paraId="3E80AEF3" w14:textId="01C20BD5" w:rsidR="00AC6251" w:rsidRPr="0018359F" w:rsidRDefault="00CB6A3B" w:rsidP="00AC6251">
      <w:pPr>
        <w:spacing w:line="480" w:lineRule="auto"/>
        <w:ind w:firstLine="720"/>
        <w:jc w:val="both"/>
        <w:rPr>
          <w:rFonts w:ascii="Times New Roman" w:hAnsi="Times New Roman" w:cs="Times New Roman"/>
        </w:rPr>
      </w:pPr>
      <w:r w:rsidRPr="0018359F">
        <w:rPr>
          <w:rFonts w:ascii="Times New Roman" w:hAnsi="Times New Roman" w:cs="Times New Roman"/>
          <w:lang w:val="en-CA"/>
        </w:rPr>
        <w:t xml:space="preserve">- </w:t>
      </w:r>
      <w:r w:rsidR="00D01422" w:rsidRPr="0018359F">
        <w:rPr>
          <w:rFonts w:ascii="Times New Roman" w:hAnsi="Times New Roman" w:cs="Times New Roman"/>
          <w:u w:val="single"/>
          <w:lang w:val="en-CA"/>
        </w:rPr>
        <w:t>Gestational diabetes</w:t>
      </w:r>
      <w:r w:rsidR="0045096A" w:rsidRPr="0018359F">
        <w:rPr>
          <w:rFonts w:ascii="Times New Roman" w:hAnsi="Times New Roman" w:cs="Times New Roman"/>
          <w:u w:val="single"/>
          <w:lang w:val="en-CA"/>
        </w:rPr>
        <w:t xml:space="preserve"> mellitus</w:t>
      </w:r>
      <w:r w:rsidR="00D01422" w:rsidRPr="0018359F">
        <w:rPr>
          <w:rFonts w:ascii="Times New Roman" w:hAnsi="Times New Roman" w:cs="Times New Roman"/>
          <w:u w:val="single"/>
          <w:lang w:val="en-CA"/>
        </w:rPr>
        <w:t>:</w:t>
      </w:r>
      <w:r w:rsidR="00D01422" w:rsidRPr="0018359F">
        <w:rPr>
          <w:rFonts w:ascii="Times New Roman" w:hAnsi="Times New Roman" w:cs="Times New Roman"/>
          <w:lang w:val="en-CA"/>
        </w:rPr>
        <w:t xml:space="preserve"> </w:t>
      </w:r>
      <w:r w:rsidR="007D5C8D" w:rsidRPr="0018359F">
        <w:rPr>
          <w:rFonts w:ascii="Times New Roman" w:hAnsi="Times New Roman" w:cs="Times New Roman"/>
          <w:lang w:val="en-CA"/>
        </w:rPr>
        <w:t xml:space="preserve">There were </w:t>
      </w:r>
      <w:r w:rsidR="00991764" w:rsidRPr="0018359F">
        <w:rPr>
          <w:rFonts w:ascii="Times New Roman" w:hAnsi="Times New Roman" w:cs="Times New Roman"/>
          <w:color w:val="000000" w:themeColor="text1"/>
          <w:lang w:val="en-CA"/>
        </w:rPr>
        <w:t>46 RCTs (n=14,923 women)</w:t>
      </w:r>
      <w:r w:rsidR="00E43937" w:rsidRPr="0018359F">
        <w:rPr>
          <w:rFonts w:ascii="Times New Roman" w:hAnsi="Times New Roman" w:cs="Times New Roman"/>
          <w:lang w:val="en-CA"/>
        </w:rPr>
        <w:t>, including 26</w:t>
      </w:r>
      <w:r w:rsidR="00E927D4" w:rsidRPr="0018359F">
        <w:rPr>
          <w:rFonts w:ascii="Times New Roman" w:hAnsi="Times New Roman" w:cs="Times New Roman"/>
          <w:lang w:val="en-CA"/>
        </w:rPr>
        <w:t xml:space="preserve"> </w:t>
      </w:r>
      <w:r w:rsidR="00991764" w:rsidRPr="0018359F">
        <w:rPr>
          <w:rFonts w:ascii="Times New Roman" w:hAnsi="Times New Roman" w:cs="Times New Roman"/>
          <w:lang w:val="en-CA"/>
        </w:rPr>
        <w:t xml:space="preserve">exercise only interventions </w:t>
      </w:r>
      <w:r w:rsidR="00991764" w:rsidRPr="0018359F">
        <w:rPr>
          <w:rFonts w:ascii="Times New Roman" w:hAnsi="Times New Roman" w:cs="Times New Roman"/>
          <w:lang w:val="fr-CA"/>
        </w:rPr>
        <w:fldChar w:fldCharType="begin">
          <w:fldData xml:space="preserve">eXdvcmQ+UGF0aWVudCBDb21wbGlhbmNlPC9rZXl3b3JkPjxrZXl3b3JkPlBlZGlncmVlPC9rZXl3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</w:fldData>
        </w:fldChar>
      </w:r>
      <w:r w:rsidR="0081502C" w:rsidRPr="0018359F">
        <w:rPr>
          <w:rFonts w:ascii="Times New Roman" w:hAnsi="Times New Roman" w:cs="Times New Roman"/>
          <w:lang w:val="en-CA"/>
        </w:rPr>
        <w:instrText xml:space="preserve"> ADDIN EN.CITE </w:instrText>
      </w:r>
      <w:r w:rsidR="0081502C" w:rsidRPr="0018359F">
        <w:rPr>
          <w:rFonts w:ascii="Times New Roman" w:hAnsi="Times New Roman" w:cs="Times New Roman"/>
          <w:lang w:val="fr-CA"/>
        </w:rPr>
        <w:fldChar w:fldCharType="begin">
          <w:fldData xml:space="preserve">PEVuZE5vdGU+PENpdGU+PEF1dGhvcj5CYXJha2F0PC9BdXRob3I+PFllYXI+MjAwOTwvWWVhcj48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b25pYy1yZXNvdXJjZS1udW0+PC9yZWNvcmQ+PC9DaXRlPjxDaXRlPjxBdXRob3I+Q29yZGVybzwv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==
</w:fldData>
        </w:fldChar>
      </w:r>
      <w:r w:rsidR="0081502C" w:rsidRPr="0018359F">
        <w:rPr>
          <w:rFonts w:ascii="Times New Roman" w:hAnsi="Times New Roman" w:cs="Times New Roman"/>
          <w:lang w:val="en-CA"/>
        </w:rPr>
        <w:instrText xml:space="preserve"> ADDIN EN.CITE.DATA </w:instrText>
      </w:r>
      <w:r w:rsidR="0081502C" w:rsidRPr="0018359F">
        <w:rPr>
          <w:rFonts w:ascii="Times New Roman" w:hAnsi="Times New Roman" w:cs="Times New Roman"/>
          <w:lang w:val="fr-CA"/>
        </w:rPr>
      </w:r>
      <w:r w:rsidR="0081502C" w:rsidRPr="0018359F">
        <w:rPr>
          <w:rFonts w:ascii="Times New Roman" w:hAnsi="Times New Roman" w:cs="Times New Roman"/>
          <w:lang w:val="fr-CA"/>
        </w:rPr>
        <w:fldChar w:fldCharType="end"/>
      </w:r>
      <w:r w:rsidR="0081502C" w:rsidRPr="0018359F">
        <w:rPr>
          <w:rFonts w:ascii="Times New Roman" w:hAnsi="Times New Roman" w:cs="Times New Roman"/>
          <w:lang w:val="fr-CA"/>
        </w:rPr>
        <w:fldChar w:fldCharType="begin">
          <w:fldData xml:space="preserve">eXdvcmQ+UGF0aWVudCBDb21wbGlhbmNlPC9rZXl3b3JkPjxrZXl3b3JkPlBlZGlncmVlPC9rZXl3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</w:fldData>
        </w:fldChar>
      </w:r>
      <w:r w:rsidR="0081502C" w:rsidRPr="0018359F">
        <w:rPr>
          <w:rFonts w:ascii="Times New Roman" w:hAnsi="Times New Roman" w:cs="Times New Roman"/>
          <w:lang w:val="en-CA"/>
        </w:rPr>
        <w:instrText xml:space="preserve"> ADDIN EN.CITE.DATA </w:instrText>
      </w:r>
      <w:r w:rsidR="0081502C" w:rsidRPr="0018359F">
        <w:rPr>
          <w:rFonts w:ascii="Times New Roman" w:hAnsi="Times New Roman" w:cs="Times New Roman"/>
          <w:lang w:val="fr-CA"/>
        </w:rPr>
      </w:r>
      <w:r w:rsidR="0081502C" w:rsidRPr="0018359F">
        <w:rPr>
          <w:rFonts w:ascii="Times New Roman" w:hAnsi="Times New Roman" w:cs="Times New Roman"/>
          <w:lang w:val="fr-CA"/>
        </w:rPr>
        <w:fldChar w:fldCharType="end"/>
      </w:r>
      <w:r w:rsidR="00991764" w:rsidRPr="0018359F">
        <w:rPr>
          <w:rFonts w:ascii="Times New Roman" w:hAnsi="Times New Roman" w:cs="Times New Roman"/>
          <w:lang w:val="fr-CA"/>
        </w:rPr>
      </w:r>
      <w:r w:rsidR="00991764" w:rsidRPr="0018359F">
        <w:rPr>
          <w:rFonts w:ascii="Times New Roman" w:hAnsi="Times New Roman" w:cs="Times New Roman"/>
          <w:lang w:val="fr-CA"/>
        </w:rPr>
        <w:fldChar w:fldCharType="separate"/>
      </w:r>
      <w:r w:rsidR="0081502C" w:rsidRPr="0018359F">
        <w:rPr>
          <w:rFonts w:ascii="Times New Roman" w:hAnsi="Times New Roman" w:cs="Times New Roman"/>
          <w:noProof/>
          <w:lang w:val="en-CA"/>
        </w:rPr>
        <w:t>(1-26)</w:t>
      </w:r>
      <w:r w:rsidR="00991764" w:rsidRPr="0018359F">
        <w:rPr>
          <w:rFonts w:ascii="Times New Roman" w:hAnsi="Times New Roman" w:cs="Times New Roman"/>
          <w:lang w:val="fr-CA"/>
        </w:rPr>
        <w:fldChar w:fldCharType="end"/>
      </w:r>
      <w:r w:rsidR="00AC6251" w:rsidRPr="0018359F">
        <w:rPr>
          <w:rFonts w:ascii="Times New Roman" w:hAnsi="Times New Roman" w:cs="Times New Roman"/>
          <w:lang w:val="en-CA"/>
        </w:rPr>
        <w:t xml:space="preserve"> and 23 exercise</w:t>
      </w:r>
      <w:r w:rsidR="0082538B" w:rsidRPr="0018359F">
        <w:rPr>
          <w:rFonts w:ascii="Times New Roman" w:hAnsi="Times New Roman" w:cs="Times New Roman"/>
          <w:lang w:val="en-CA"/>
        </w:rPr>
        <w:t xml:space="preserve"> </w:t>
      </w:r>
      <w:r w:rsidR="00AC6251" w:rsidRPr="0018359F">
        <w:rPr>
          <w:rFonts w:ascii="Times New Roman" w:hAnsi="Times New Roman" w:cs="Times New Roman"/>
          <w:lang w:val="en-CA"/>
        </w:rPr>
        <w:t>+</w:t>
      </w:r>
      <w:r w:rsidR="0082538B" w:rsidRPr="0018359F">
        <w:rPr>
          <w:rFonts w:ascii="Times New Roman" w:hAnsi="Times New Roman" w:cs="Times New Roman"/>
          <w:lang w:val="en-CA"/>
        </w:rPr>
        <w:t xml:space="preserve"> </w:t>
      </w:r>
      <w:r w:rsidR="00AC6251" w:rsidRPr="0018359F">
        <w:rPr>
          <w:rFonts w:ascii="Times New Roman" w:hAnsi="Times New Roman" w:cs="Times New Roman"/>
          <w:lang w:val="en-CA"/>
        </w:rPr>
        <w:t>co-interventions</w:t>
      </w:r>
      <w:r w:rsidR="000D6A79" w:rsidRPr="0018359F">
        <w:rPr>
          <w:rFonts w:ascii="Times New Roman" w:hAnsi="Times New Roman" w:cs="Times New Roman"/>
          <w:lang w:val="en-CA"/>
        </w:rPr>
        <w:t>.</w:t>
      </w:r>
      <w:r w:rsidR="00AC6251" w:rsidRPr="0018359F">
        <w:rPr>
          <w:rFonts w:ascii="Times New Roman" w:hAnsi="Times New Roman" w:cs="Times New Roman"/>
          <w:lang w:val="en-CA"/>
        </w:rPr>
        <w:t xml:space="preserve"> </w:t>
      </w:r>
      <w:r w:rsidR="00AC6251" w:rsidRPr="0018359F">
        <w:rPr>
          <w:rFonts w:ascii="Times New Roman" w:hAnsi="Times New Roman" w:cs="Times New Roman"/>
          <w:noProof/>
          <w:lang w:val="fr-CA"/>
        </w:rPr>
        <w:fldChar w:fldCharType="begin">
          <w:fldData xml:space="preserve">cywgQy4gSi48L2F1dGhvcj48L2F1dGhvcnM+PC9jb250cmlidXRvcnM+PGF1dGgtYWRkcmVzcz5V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==
</w:fldData>
        </w:fldChar>
      </w:r>
      <w:r w:rsidR="0081502C" w:rsidRPr="0018359F">
        <w:rPr>
          <w:rFonts w:ascii="Times New Roman" w:hAnsi="Times New Roman" w:cs="Times New Roman"/>
          <w:noProof/>
          <w:lang w:val="en-CA"/>
        </w:rPr>
        <w:instrText xml:space="preserve"> ADDIN EN.CITE </w:instrText>
      </w:r>
      <w:r w:rsidR="0081502C" w:rsidRPr="0018359F">
        <w:rPr>
          <w:rFonts w:ascii="Times New Roman" w:hAnsi="Times New Roman" w:cs="Times New Roman"/>
          <w:noProof/>
          <w:lang w:val="fr-CA"/>
        </w:rPr>
        <w:fldChar w:fldCharType="begin">
          <w:fldData xml:space="preserve">PEVuZE5vdGU+PENpdGU+PEF1dGhvcj5IdWk8L0F1dGhvcj48WWVhcj4yMDA2PC9ZZWFyPjxSZWNO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==
</w:fldData>
        </w:fldChar>
      </w:r>
      <w:r w:rsidR="0081502C" w:rsidRPr="0018359F">
        <w:rPr>
          <w:rFonts w:ascii="Times New Roman" w:hAnsi="Times New Roman" w:cs="Times New Roman"/>
          <w:noProof/>
          <w:lang w:val="en-CA"/>
        </w:rPr>
        <w:instrText xml:space="preserve"> ADDIN EN.CITE.DATA </w:instrText>
      </w:r>
      <w:r w:rsidR="0081502C" w:rsidRPr="0018359F">
        <w:rPr>
          <w:rFonts w:ascii="Times New Roman" w:hAnsi="Times New Roman" w:cs="Times New Roman"/>
          <w:noProof/>
          <w:lang w:val="fr-CA"/>
        </w:rPr>
      </w:r>
      <w:r w:rsidR="0081502C" w:rsidRPr="0018359F">
        <w:rPr>
          <w:rFonts w:ascii="Times New Roman" w:hAnsi="Times New Roman" w:cs="Times New Roman"/>
          <w:noProof/>
          <w:lang w:val="fr-CA"/>
        </w:rPr>
        <w:fldChar w:fldCharType="end"/>
      </w:r>
      <w:r w:rsidR="0081502C" w:rsidRPr="0018359F">
        <w:rPr>
          <w:rFonts w:ascii="Times New Roman" w:hAnsi="Times New Roman" w:cs="Times New Roman"/>
          <w:noProof/>
          <w:lang w:val="fr-CA"/>
        </w:rPr>
        <w:fldChar w:fldCharType="begin">
          <w:fldData xml:space="preserve">cywgQy4gSi48L2F1dGhvcj48L2F1dGhvcnM+PC9jb250cmlidXRvcnM+PGF1dGgtYWRkcmVzcz5V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==
</w:fldData>
        </w:fldChar>
      </w:r>
      <w:r w:rsidR="0081502C" w:rsidRPr="0018359F">
        <w:rPr>
          <w:rFonts w:ascii="Times New Roman" w:hAnsi="Times New Roman" w:cs="Times New Roman"/>
          <w:noProof/>
          <w:lang w:val="en-CA"/>
        </w:rPr>
        <w:instrText xml:space="preserve"> ADDIN EN.CITE.DATA </w:instrText>
      </w:r>
      <w:r w:rsidR="0081502C" w:rsidRPr="0018359F">
        <w:rPr>
          <w:rFonts w:ascii="Times New Roman" w:hAnsi="Times New Roman" w:cs="Times New Roman"/>
          <w:noProof/>
          <w:lang w:val="fr-CA"/>
        </w:rPr>
      </w:r>
      <w:r w:rsidR="0081502C" w:rsidRPr="0018359F">
        <w:rPr>
          <w:rFonts w:ascii="Times New Roman" w:hAnsi="Times New Roman" w:cs="Times New Roman"/>
          <w:noProof/>
          <w:lang w:val="fr-CA"/>
        </w:rPr>
        <w:fldChar w:fldCharType="end"/>
      </w:r>
      <w:r w:rsidR="00AC6251" w:rsidRPr="0018359F">
        <w:rPr>
          <w:rFonts w:ascii="Times New Roman" w:hAnsi="Times New Roman" w:cs="Times New Roman"/>
          <w:noProof/>
          <w:lang w:val="fr-CA"/>
        </w:rPr>
      </w:r>
      <w:r w:rsidR="00AC6251" w:rsidRPr="0018359F">
        <w:rPr>
          <w:rFonts w:ascii="Times New Roman" w:hAnsi="Times New Roman" w:cs="Times New Roman"/>
          <w:noProof/>
          <w:lang w:val="fr-CA"/>
        </w:rPr>
        <w:fldChar w:fldCharType="separate"/>
      </w:r>
      <w:r w:rsidR="0081502C" w:rsidRPr="0018359F">
        <w:rPr>
          <w:rFonts w:ascii="Times New Roman" w:hAnsi="Times New Roman" w:cs="Times New Roman"/>
          <w:noProof/>
          <w:lang w:val="en-CA"/>
        </w:rPr>
        <w:t>(14, 21, 26-46)</w:t>
      </w:r>
      <w:r w:rsidR="00AC6251" w:rsidRPr="0018359F">
        <w:rPr>
          <w:rFonts w:ascii="Times New Roman" w:hAnsi="Times New Roman" w:cs="Times New Roman"/>
          <w:noProof/>
          <w:lang w:val="fr-CA"/>
        </w:rPr>
        <w:fldChar w:fldCharType="end"/>
      </w:r>
      <w:r w:rsidR="00D01E54" w:rsidRPr="0018359F">
        <w:rPr>
          <w:rFonts w:ascii="Times New Roman" w:hAnsi="Times New Roman" w:cs="Times New Roman"/>
          <w:noProof/>
          <w:lang w:val="en-CA"/>
        </w:rPr>
        <w:t xml:space="preserve"> </w:t>
      </w:r>
      <w:r w:rsidR="0081502C" w:rsidRPr="0018359F">
        <w:rPr>
          <w:rFonts w:ascii="Times New Roman" w:hAnsi="Times New Roman" w:cs="Times New Roman"/>
          <w:noProof/>
          <w:lang w:val="en-CA"/>
        </w:rPr>
        <w:t xml:space="preserve"> </w:t>
      </w:r>
      <w:r w:rsidR="00D01E54" w:rsidRPr="0018359F">
        <w:rPr>
          <w:rFonts w:ascii="Times New Roman" w:hAnsi="Times New Roman" w:cs="Times New Roman"/>
          <w:noProof/>
          <w:lang w:val="en-CA"/>
        </w:rPr>
        <w:t>Three studies included two intervention arms (exercise-only intervention and exercise</w:t>
      </w:r>
      <w:r w:rsidR="0082538B" w:rsidRPr="0018359F">
        <w:rPr>
          <w:rFonts w:ascii="Times New Roman" w:hAnsi="Times New Roman" w:cs="Times New Roman"/>
          <w:noProof/>
          <w:lang w:val="en-CA"/>
        </w:rPr>
        <w:t xml:space="preserve"> </w:t>
      </w:r>
      <w:r w:rsidR="00D01E54" w:rsidRPr="0018359F">
        <w:rPr>
          <w:rFonts w:ascii="Times New Roman" w:hAnsi="Times New Roman" w:cs="Times New Roman"/>
          <w:noProof/>
          <w:lang w:val="en-CA"/>
        </w:rPr>
        <w:t>+</w:t>
      </w:r>
      <w:r w:rsidR="0082538B" w:rsidRPr="0018359F">
        <w:rPr>
          <w:rFonts w:ascii="Times New Roman" w:hAnsi="Times New Roman" w:cs="Times New Roman"/>
          <w:noProof/>
          <w:lang w:val="en-CA"/>
        </w:rPr>
        <w:t xml:space="preserve"> </w:t>
      </w:r>
      <w:r w:rsidR="00D01E54" w:rsidRPr="0018359F">
        <w:rPr>
          <w:rFonts w:ascii="Times New Roman" w:hAnsi="Times New Roman" w:cs="Times New Roman"/>
          <w:noProof/>
          <w:lang w:val="en-CA"/>
        </w:rPr>
        <w:t>co-intervention)</w:t>
      </w:r>
      <w:r w:rsidR="000D6A79" w:rsidRPr="0018359F">
        <w:rPr>
          <w:rFonts w:ascii="Times New Roman" w:hAnsi="Times New Roman" w:cs="Times New Roman"/>
          <w:noProof/>
          <w:lang w:val="en-CA"/>
        </w:rPr>
        <w:t>.</w:t>
      </w:r>
      <w:r w:rsidR="0081502C" w:rsidRPr="0018359F">
        <w:rPr>
          <w:rFonts w:ascii="Times New Roman" w:hAnsi="Times New Roman" w:cs="Times New Roman"/>
          <w:noProof/>
          <w:lang w:val="en-CA"/>
        </w:rPr>
        <w:t xml:space="preserve"> </w:t>
      </w:r>
      <w:r w:rsidR="00D01E54" w:rsidRPr="0018359F">
        <w:rPr>
          <w:rFonts w:ascii="Times New Roman" w:hAnsi="Times New Roman" w:cs="Times New Roman"/>
          <w:noProof/>
          <w:lang w:val="en-CA"/>
        </w:rPr>
        <w:fldChar w:fldCharType="begin">
          <w:fldData xml:space="preserve">PEVuZE5vdGU+PENpdGU+PEF1dGhvcj5SZW5hdWx0PC9BdXRob3I+PFllYXI+MjAxNDwvWWVhcj48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</w:fldData>
        </w:fldChar>
      </w:r>
      <w:r w:rsidR="0081502C" w:rsidRPr="0018359F">
        <w:rPr>
          <w:rFonts w:ascii="Times New Roman" w:hAnsi="Times New Roman" w:cs="Times New Roman"/>
          <w:noProof/>
          <w:lang w:val="en-CA"/>
        </w:rPr>
        <w:instrText xml:space="preserve"> ADDIN EN.CITE </w:instrText>
      </w:r>
      <w:r w:rsidR="0081502C" w:rsidRPr="0018359F">
        <w:rPr>
          <w:rFonts w:ascii="Times New Roman" w:hAnsi="Times New Roman" w:cs="Times New Roman"/>
          <w:noProof/>
          <w:lang w:val="en-CA"/>
        </w:rPr>
        <w:fldChar w:fldCharType="begin">
          <w:fldData xml:space="preserve">PEVuZE5vdGU+PENpdGU+PEF1dGhvcj5SZW5hdWx0PC9BdXRob3I+PFllYXI+MjAxNDwvWWVhcj48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</w:fldData>
        </w:fldChar>
      </w:r>
      <w:r w:rsidR="0081502C" w:rsidRPr="0018359F">
        <w:rPr>
          <w:rFonts w:ascii="Times New Roman" w:hAnsi="Times New Roman" w:cs="Times New Roman"/>
          <w:noProof/>
          <w:lang w:val="en-CA"/>
        </w:rPr>
        <w:instrText xml:space="preserve"> ADDIN EN.CITE.DATA </w:instrText>
      </w:r>
      <w:r w:rsidR="0081502C" w:rsidRPr="0018359F">
        <w:rPr>
          <w:rFonts w:ascii="Times New Roman" w:hAnsi="Times New Roman" w:cs="Times New Roman"/>
          <w:noProof/>
          <w:lang w:val="en-CA"/>
        </w:rPr>
      </w:r>
      <w:r w:rsidR="0081502C" w:rsidRPr="0018359F">
        <w:rPr>
          <w:rFonts w:ascii="Times New Roman" w:hAnsi="Times New Roman" w:cs="Times New Roman"/>
          <w:noProof/>
          <w:lang w:val="en-CA"/>
        </w:rPr>
        <w:fldChar w:fldCharType="end"/>
      </w:r>
      <w:r w:rsidR="00D01E54" w:rsidRPr="0018359F">
        <w:rPr>
          <w:rFonts w:ascii="Times New Roman" w:hAnsi="Times New Roman" w:cs="Times New Roman"/>
          <w:noProof/>
          <w:lang w:val="en-CA"/>
        </w:rPr>
      </w:r>
      <w:r w:rsidR="00D01E54" w:rsidRPr="0018359F">
        <w:rPr>
          <w:rFonts w:ascii="Times New Roman" w:hAnsi="Times New Roman" w:cs="Times New Roman"/>
          <w:noProof/>
          <w:lang w:val="en-CA"/>
        </w:rPr>
        <w:fldChar w:fldCharType="separate"/>
      </w:r>
      <w:r w:rsidR="0081502C" w:rsidRPr="0018359F">
        <w:rPr>
          <w:rFonts w:ascii="Times New Roman" w:hAnsi="Times New Roman" w:cs="Times New Roman"/>
          <w:noProof/>
          <w:lang w:val="en-CA"/>
        </w:rPr>
        <w:t>(14, 21, 26)</w:t>
      </w:r>
      <w:r w:rsidR="00D01E54" w:rsidRPr="0018359F">
        <w:rPr>
          <w:rFonts w:ascii="Times New Roman" w:hAnsi="Times New Roman" w:cs="Times New Roman"/>
          <w:noProof/>
          <w:lang w:val="en-CA"/>
        </w:rPr>
        <w:fldChar w:fldCharType="end"/>
      </w:r>
      <w:r w:rsidR="00AC6251" w:rsidRPr="0018359F">
        <w:rPr>
          <w:rFonts w:ascii="Times New Roman" w:hAnsi="Times New Roman" w:cs="Times New Roman"/>
          <w:noProof/>
          <w:lang w:val="en-CA"/>
        </w:rPr>
        <w:t xml:space="preserve"> </w:t>
      </w:r>
      <w:r w:rsidR="0081502C" w:rsidRPr="0018359F">
        <w:rPr>
          <w:rFonts w:ascii="Times New Roman" w:hAnsi="Times New Roman" w:cs="Times New Roman"/>
          <w:noProof/>
          <w:lang w:val="en-CA"/>
        </w:rPr>
        <w:t xml:space="preserve"> </w:t>
      </w:r>
      <w:r w:rsidR="00AC6251" w:rsidRPr="0018359F">
        <w:rPr>
          <w:rFonts w:ascii="Times New Roman" w:hAnsi="Times New Roman" w:cs="Times New Roman"/>
        </w:rPr>
        <w:t>One trial was not included in the meta-analysis</w:t>
      </w:r>
      <w:r w:rsidR="00B831E0" w:rsidRPr="0018359F">
        <w:rPr>
          <w:rFonts w:ascii="Times New Roman" w:hAnsi="Times New Roman" w:cs="Times New Roman"/>
        </w:rPr>
        <w:t xml:space="preserve">; this trial </w:t>
      </w:r>
      <w:r w:rsidR="00AC6251" w:rsidRPr="0018359F">
        <w:rPr>
          <w:rFonts w:ascii="Times New Roman" w:hAnsi="Times New Roman" w:cs="Times New Roman"/>
        </w:rPr>
        <w:t>involved counselling about a healthy lifestyle during pregnancy which included advice and recommendations to be physically active during pregnancy</w:t>
      </w:r>
      <w:r w:rsidR="000D6A79" w:rsidRPr="0018359F">
        <w:rPr>
          <w:rFonts w:ascii="Times New Roman" w:hAnsi="Times New Roman" w:cs="Times New Roman"/>
        </w:rPr>
        <w:t>.</w:t>
      </w:r>
      <w:r w:rsidR="00AC6251" w:rsidRPr="0018359F">
        <w:rPr>
          <w:rFonts w:ascii="Times New Roman" w:hAnsi="Times New Roman" w:cs="Times New Roman"/>
        </w:rPr>
        <w:t xml:space="preserve"> </w:t>
      </w:r>
      <w:r w:rsidR="00AC6251" w:rsidRPr="0018359F">
        <w:rPr>
          <w:rFonts w:ascii="Times New Roman" w:hAnsi="Times New Roman" w:cs="Times New Roman"/>
        </w:rPr>
        <w:fldChar w:fldCharType="begin"/>
      </w:r>
      <w:r w:rsidR="0081502C" w:rsidRPr="0018359F">
        <w:rPr>
          <w:rFonts w:ascii="Times New Roman" w:hAnsi="Times New Roman" w:cs="Times New Roman"/>
        </w:rPr>
        <w:instrText xml:space="preserve"> ADDIN EN.CITE &lt;EndNote&gt;&lt;Cite&gt;&lt;Author&gt;Asbee&lt;/Author&gt;&lt;Year&gt;2009&lt;/Year&gt;&lt;RecNum&gt;160&lt;/RecNum&gt;&lt;DisplayText&gt;(46)&lt;/DisplayText&gt;&lt;record&gt;&lt;rec-number&gt;160&lt;/rec-number&gt;&lt;foreign-keys&gt;&lt;key app="EN" db-id="f25zzfvtdrdpfqewfauv02r0w9vezzrpap2x" timestamp="1509641277"&gt;160&lt;/key&gt;&lt;/foreign-keys&gt;&lt;ref-type name="Journal Article"&gt;17&lt;/ref-type&gt;&lt;contributors&gt;&lt;authors&gt;&lt;author&gt;Asbee, S. M.&lt;/author&gt;&lt;author&gt;Jenkins, T. R.&lt;/author&gt;&lt;author&gt;Butler, J. R.&lt;/author&gt;&lt;author&gt;White, J.&lt;/author&gt;&lt;author&gt;Elliot, M.&lt;/author&gt;&lt;author&gt;Rutledge, A.&lt;/author&gt;&lt;/authors&gt;&lt;/contributors&gt;&lt;auth-address&gt;Carolinas Medical Center, Charlotte, North Carolina, USA. drshelly@earthlink.net&lt;/auth-address&gt;&lt;titles&gt;&lt;title&gt;Preventing excessive weight gain during pregnancy through dietary and lifestyle counseling: a randomized controlled trial&lt;/title&gt;&lt;secondary-title&gt;Obstet Gynecol&lt;/secondary-title&gt;&lt;/titles&gt;&lt;periodical&gt;&lt;full-title&gt;Obstet Gynecol&lt;/full-title&gt;&lt;/periodical&gt;&lt;pages&gt;305-12&lt;/pages&gt;&lt;volume&gt;113&lt;/volume&gt;&lt;number&gt;2 Pt 1&lt;/number&gt;&lt;keywords&gt;&lt;keyword&gt;Adult&lt;/keyword&gt;&lt;keyword&gt;Birth Weight&lt;/keyword&gt;&lt;keyword&gt;Body Mass Index&lt;/keyword&gt;&lt;keyword&gt;*Directive Counseling&lt;/keyword&gt;&lt;keyword&gt;Female&lt;/keyword&gt;&lt;keyword&gt;Humans&lt;/keyword&gt;&lt;keyword&gt;Infant, Newborn&lt;/keyword&gt;&lt;keyword&gt;Middle Aged&lt;/keyword&gt;&lt;keyword&gt;Obesity/*diet therapy/*prevention &amp;amp; control&lt;/keyword&gt;&lt;keyword&gt;Patient Compliance&lt;/keyword&gt;&lt;keyword&gt;Pregnancy&lt;/keyword&gt;&lt;keyword&gt;Pregnancy Complications/*diet therapy/*prevention &amp;amp; control&lt;/keyword&gt;&lt;keyword&gt;Prenatal Care/*methods&lt;/keyword&gt;&lt;keyword&gt;Risk Reduction Behavior&lt;/keyword&gt;&lt;keyword&gt;Weight Gain&lt;/keyword&gt;&lt;keyword&gt;Young Adult&lt;/keyword&gt;&lt;/keywords&gt;&lt;dates&gt;&lt;year&gt;2009&lt;/year&gt;&lt;pub-dates&gt;&lt;date&gt;Feb&lt;/date&gt;&lt;/pub-dates&gt;&lt;/dates&gt;&lt;isbn&gt;0029-7844 (Print)&amp;#xD;0029-7844 (Linking)&lt;/isbn&gt;&lt;accession-num&gt;19155899&lt;/accession-num&gt;&lt;call-num&gt;60009&lt;/call-num&gt;&lt;urls&gt;&lt;related-urls&gt;&lt;url&gt;https://www.ncbi.nlm.nih.gov/pubmed/19155899&lt;/url&gt;&lt;/related-urls&gt;&lt;/urls&gt;&lt;electronic-resource-num&gt;10.1097/AOG.0b013e318195baef&lt;/electronic-resource-num&gt;&lt;/record&gt;&lt;/Cite&gt;&lt;/EndNote&gt;</w:instrText>
      </w:r>
      <w:r w:rsidR="00AC6251" w:rsidRPr="0018359F">
        <w:rPr>
          <w:rFonts w:ascii="Times New Roman" w:hAnsi="Times New Roman" w:cs="Times New Roman"/>
        </w:rPr>
        <w:fldChar w:fldCharType="separate"/>
      </w:r>
      <w:r w:rsidR="0081502C" w:rsidRPr="0018359F">
        <w:rPr>
          <w:rFonts w:ascii="Times New Roman" w:hAnsi="Times New Roman" w:cs="Times New Roman"/>
          <w:noProof/>
        </w:rPr>
        <w:t>(46)</w:t>
      </w:r>
      <w:r w:rsidR="00AC6251" w:rsidRPr="0018359F">
        <w:rPr>
          <w:rFonts w:ascii="Times New Roman" w:hAnsi="Times New Roman" w:cs="Times New Roman"/>
        </w:rPr>
        <w:fldChar w:fldCharType="end"/>
      </w:r>
    </w:p>
    <w:p w14:paraId="69C4844E" w14:textId="51BAD21E" w:rsidR="000762CA" w:rsidRPr="0018359F" w:rsidRDefault="00C745A4" w:rsidP="00D776CF">
      <w:pPr>
        <w:spacing w:line="480" w:lineRule="auto"/>
        <w:ind w:firstLine="720"/>
        <w:jc w:val="both"/>
        <w:rPr>
          <w:rFonts w:ascii="Times New Roman" w:hAnsi="Times New Roman" w:cs="Times New Roman"/>
          <w:lang w:val="en-CA"/>
        </w:rPr>
      </w:pPr>
      <w:r w:rsidRPr="0018359F">
        <w:rPr>
          <w:rFonts w:ascii="Times New Roman" w:hAnsi="Times New Roman" w:cs="Times New Roman"/>
        </w:rPr>
        <w:t xml:space="preserve">The </w:t>
      </w:r>
      <w:r w:rsidR="00AC6251" w:rsidRPr="0018359F">
        <w:rPr>
          <w:rFonts w:ascii="Times New Roman" w:hAnsi="Times New Roman" w:cs="Times New Roman"/>
        </w:rPr>
        <w:t xml:space="preserve">exercise-only </w:t>
      </w:r>
      <w:r w:rsidRPr="0018359F">
        <w:rPr>
          <w:rFonts w:ascii="Times New Roman" w:hAnsi="Times New Roman" w:cs="Times New Roman"/>
        </w:rPr>
        <w:t>interventions included aerobic exercise</w:t>
      </w:r>
      <w:r w:rsidR="0081502C" w:rsidRPr="0018359F">
        <w:rPr>
          <w:rFonts w:ascii="Times New Roman" w:hAnsi="Times New Roman" w:cs="Times New Roman"/>
        </w:rPr>
        <w:t xml:space="preserve"> alone</w:t>
      </w:r>
      <w:r w:rsidR="000D6A79" w:rsidRPr="0018359F">
        <w:rPr>
          <w:rFonts w:ascii="Times New Roman" w:hAnsi="Times New Roman" w:cs="Times New Roman"/>
        </w:rPr>
        <w:t>,</w:t>
      </w:r>
      <w:r w:rsidR="0081502C" w:rsidRPr="0018359F">
        <w:rPr>
          <w:rFonts w:ascii="Times New Roman" w:hAnsi="Times New Roman" w:cs="Times New Roman"/>
        </w:rPr>
        <w:t xml:space="preserve"> </w:t>
      </w:r>
      <w:r w:rsidR="0081502C" w:rsidRPr="0018359F">
        <w:rPr>
          <w:rFonts w:ascii="Times New Roman" w:hAnsi="Times New Roman" w:cs="Times New Roman"/>
        </w:rPr>
        <w:fldChar w:fldCharType="begin">
          <w:fldData xml:space="preserve">PEVuZE5vdGU+PENpdGU+PEF1dGhvcj5HdWVsZmk8L0F1dGhvcj48WWVhcj4yMDE2PC9ZZWFyPjxS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</w:fldData>
        </w:fldChar>
      </w:r>
      <w:r w:rsidR="0081502C" w:rsidRPr="0018359F">
        <w:rPr>
          <w:rFonts w:ascii="Times New Roman" w:hAnsi="Times New Roman" w:cs="Times New Roman"/>
        </w:rPr>
        <w:instrText xml:space="preserve"> ADDIN EN.CITE </w:instrText>
      </w:r>
      <w:r w:rsidR="0081502C" w:rsidRPr="0018359F">
        <w:rPr>
          <w:rFonts w:ascii="Times New Roman" w:hAnsi="Times New Roman" w:cs="Times New Roman"/>
        </w:rPr>
        <w:fldChar w:fldCharType="begin">
          <w:fldData xml:space="preserve">PEVuZE5vdGU+PENpdGU+PEF1dGhvcj5HdWVsZmk8L0F1dGhvcj48WWVhcj4yMDE2PC9ZZWFyPjxS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81502C" w:rsidRPr="0018359F">
        <w:rPr>
          <w:rFonts w:ascii="Times New Roman" w:hAnsi="Times New Roman" w:cs="Times New Roman"/>
        </w:rPr>
      </w:r>
      <w:r w:rsidR="0081502C" w:rsidRPr="0018359F">
        <w:rPr>
          <w:rFonts w:ascii="Times New Roman" w:hAnsi="Times New Roman" w:cs="Times New Roman"/>
        </w:rPr>
        <w:fldChar w:fldCharType="separate"/>
      </w:r>
      <w:r w:rsidR="0081502C" w:rsidRPr="0018359F">
        <w:rPr>
          <w:rFonts w:ascii="Times New Roman" w:hAnsi="Times New Roman" w:cs="Times New Roman"/>
          <w:noProof/>
        </w:rPr>
        <w:t>(10, 14, 15, 17, 18, 24, 25)</w:t>
      </w:r>
      <w:r w:rsidR="0081502C" w:rsidRPr="0018359F">
        <w:rPr>
          <w:rFonts w:ascii="Times New Roman" w:hAnsi="Times New Roman" w:cs="Times New Roman"/>
        </w:rPr>
        <w:fldChar w:fldCharType="end"/>
      </w:r>
      <w:r w:rsidR="00FB0AF3" w:rsidRPr="0018359F">
        <w:rPr>
          <w:rFonts w:ascii="Times New Roman" w:hAnsi="Times New Roman" w:cs="Times New Roman"/>
        </w:rPr>
        <w:t xml:space="preserve"> </w:t>
      </w:r>
      <w:r w:rsidRPr="0018359F">
        <w:rPr>
          <w:rFonts w:ascii="Times New Roman" w:hAnsi="Times New Roman" w:cs="Times New Roman"/>
        </w:rPr>
        <w:t>resistance training</w:t>
      </w:r>
      <w:r w:rsidR="0081502C" w:rsidRPr="0018359F">
        <w:rPr>
          <w:rFonts w:ascii="Times New Roman" w:hAnsi="Times New Roman" w:cs="Times New Roman"/>
        </w:rPr>
        <w:t xml:space="preserve"> alone</w:t>
      </w:r>
      <w:r w:rsidR="000D6A79" w:rsidRPr="0018359F">
        <w:rPr>
          <w:rFonts w:ascii="Times New Roman" w:hAnsi="Times New Roman" w:cs="Times New Roman"/>
        </w:rPr>
        <w:t>,</w:t>
      </w:r>
      <w:r w:rsidR="0081502C" w:rsidRPr="0018359F">
        <w:rPr>
          <w:rFonts w:ascii="Times New Roman" w:hAnsi="Times New Roman" w:cs="Times New Roman"/>
        </w:rPr>
        <w:t xml:space="preserve"> </w:t>
      </w:r>
      <w:r w:rsidR="0081502C" w:rsidRPr="0018359F">
        <w:rPr>
          <w:rFonts w:ascii="Times New Roman" w:hAnsi="Times New Roman" w:cs="Times New Roman"/>
        </w:rPr>
        <w:fldChar w:fldCharType="begin">
          <w:fldData xml:space="preserve">PEVuZE5vdGU+PENpdGU+PEF1dGhvcj5CYXJha2F0PC9BdXRob3I+PFllYXI+MjAwOTwvWWVhcj48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</w:fldData>
        </w:fldChar>
      </w:r>
      <w:r w:rsidR="0081502C" w:rsidRPr="0018359F">
        <w:rPr>
          <w:rFonts w:ascii="Times New Roman" w:hAnsi="Times New Roman" w:cs="Times New Roman"/>
        </w:rPr>
        <w:instrText xml:space="preserve"> ADDIN EN.CITE </w:instrText>
      </w:r>
      <w:r w:rsidR="0081502C" w:rsidRPr="0018359F">
        <w:rPr>
          <w:rFonts w:ascii="Times New Roman" w:hAnsi="Times New Roman" w:cs="Times New Roman"/>
        </w:rPr>
        <w:fldChar w:fldCharType="begin">
          <w:fldData xml:space="preserve">PEVuZE5vdGU+PENpdGU+PEF1dGhvcj5CYXJha2F0PC9BdXRob3I+PFllYXI+MjAwOTwvWWVhcj48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81502C" w:rsidRPr="0018359F">
        <w:rPr>
          <w:rFonts w:ascii="Times New Roman" w:hAnsi="Times New Roman" w:cs="Times New Roman"/>
        </w:rPr>
      </w:r>
      <w:r w:rsidR="0081502C" w:rsidRPr="0018359F">
        <w:rPr>
          <w:rFonts w:ascii="Times New Roman" w:hAnsi="Times New Roman" w:cs="Times New Roman"/>
        </w:rPr>
        <w:fldChar w:fldCharType="separate"/>
      </w:r>
      <w:r w:rsidR="0081502C" w:rsidRPr="0018359F">
        <w:rPr>
          <w:rFonts w:ascii="Times New Roman" w:hAnsi="Times New Roman" w:cs="Times New Roman"/>
          <w:noProof/>
        </w:rPr>
        <w:t>(1, 2)</w:t>
      </w:r>
      <w:r w:rsidR="0081502C" w:rsidRPr="0018359F">
        <w:rPr>
          <w:rFonts w:ascii="Times New Roman" w:hAnsi="Times New Roman" w:cs="Times New Roman"/>
        </w:rPr>
        <w:fldChar w:fldCharType="end"/>
      </w:r>
      <w:r w:rsidRPr="0018359F">
        <w:rPr>
          <w:rFonts w:ascii="Times New Roman" w:hAnsi="Times New Roman" w:cs="Times New Roman"/>
        </w:rPr>
        <w:t xml:space="preserve"> </w:t>
      </w:r>
      <w:r w:rsidR="0081502C" w:rsidRPr="0018359F">
        <w:rPr>
          <w:rFonts w:ascii="Times New Roman" w:hAnsi="Times New Roman" w:cs="Times New Roman"/>
        </w:rPr>
        <w:t>pelvic floor muscle training alone</w:t>
      </w:r>
      <w:r w:rsidR="000D6A79" w:rsidRPr="0018359F">
        <w:rPr>
          <w:rFonts w:ascii="Times New Roman" w:hAnsi="Times New Roman" w:cs="Times New Roman"/>
        </w:rPr>
        <w:t>,</w:t>
      </w:r>
      <w:r w:rsidR="0081502C" w:rsidRPr="0018359F">
        <w:rPr>
          <w:rFonts w:ascii="Times New Roman" w:hAnsi="Times New Roman" w:cs="Times New Roman"/>
        </w:rPr>
        <w:t xml:space="preserve"> </w:t>
      </w:r>
      <w:r w:rsidR="0081502C" w:rsidRPr="0018359F">
        <w:rPr>
          <w:rFonts w:ascii="Times New Roman" w:hAnsi="Times New Roman" w:cs="Times New Roman"/>
        </w:rPr>
        <w:fldChar w:fldCharType="begin">
          <w:fldData xml:space="preserve">PEVuZE5vdGU+PENpdGU+PEF1dGhvcj5Pa2lkbzwvQXV0aG9yPjxZZWFyPjIwMTU8L1llYXI+PFJl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</w:fldData>
        </w:fldChar>
      </w:r>
      <w:r w:rsidR="0081502C" w:rsidRPr="0018359F">
        <w:rPr>
          <w:rFonts w:ascii="Times New Roman" w:hAnsi="Times New Roman" w:cs="Times New Roman"/>
        </w:rPr>
        <w:instrText xml:space="preserve"> ADDIN EN.CITE </w:instrText>
      </w:r>
      <w:r w:rsidR="0081502C" w:rsidRPr="0018359F">
        <w:rPr>
          <w:rFonts w:ascii="Times New Roman" w:hAnsi="Times New Roman" w:cs="Times New Roman"/>
        </w:rPr>
        <w:fldChar w:fldCharType="begin">
          <w:fldData xml:space="preserve">PEVuZE5vdGU+PENpdGU+PEF1dGhvcj5Pa2lkbzwvQXV0aG9yPjxZZWFyPjIwMTU8L1llYXI+PFJl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81502C" w:rsidRPr="0018359F">
        <w:rPr>
          <w:rFonts w:ascii="Times New Roman" w:hAnsi="Times New Roman" w:cs="Times New Roman"/>
        </w:rPr>
      </w:r>
      <w:r w:rsidR="0081502C" w:rsidRPr="0018359F">
        <w:rPr>
          <w:rFonts w:ascii="Times New Roman" w:hAnsi="Times New Roman" w:cs="Times New Roman"/>
        </w:rPr>
        <w:fldChar w:fldCharType="separate"/>
      </w:r>
      <w:r w:rsidR="0081502C" w:rsidRPr="0018359F">
        <w:rPr>
          <w:rFonts w:ascii="Times New Roman" w:hAnsi="Times New Roman" w:cs="Times New Roman"/>
          <w:noProof/>
        </w:rPr>
        <w:t>(12)</w:t>
      </w:r>
      <w:r w:rsidR="0081502C" w:rsidRPr="0018359F">
        <w:rPr>
          <w:rFonts w:ascii="Times New Roman" w:hAnsi="Times New Roman" w:cs="Times New Roman"/>
        </w:rPr>
        <w:fldChar w:fldCharType="end"/>
      </w:r>
      <w:r w:rsidR="0081502C" w:rsidRPr="0018359F">
        <w:rPr>
          <w:rFonts w:ascii="Times New Roman" w:hAnsi="Times New Roman" w:cs="Times New Roman"/>
        </w:rPr>
        <w:t xml:space="preserve"> or various types of exercise</w:t>
      </w:r>
      <w:r w:rsidR="000D6A79" w:rsidRPr="0018359F">
        <w:rPr>
          <w:rFonts w:ascii="Times New Roman" w:hAnsi="Times New Roman" w:cs="Times New Roman"/>
        </w:rPr>
        <w:t>.</w:t>
      </w:r>
      <w:r w:rsidR="0081502C" w:rsidRPr="0018359F">
        <w:rPr>
          <w:rFonts w:ascii="Times New Roman" w:hAnsi="Times New Roman" w:cs="Times New Roman"/>
        </w:rPr>
        <w:t xml:space="preserve"> </w:t>
      </w:r>
      <w:r w:rsidR="0081502C" w:rsidRPr="0018359F">
        <w:rPr>
          <w:rFonts w:ascii="Times New Roman" w:hAnsi="Times New Roman" w:cs="Times New Roman"/>
          <w:color w:val="000000"/>
        </w:rPr>
        <w:fldChar w:fldCharType="begin">
          <w:fldData xml:space="preserve">ZGljYWwgUHN5Y2hvbG9neSwgRU1HTysgSW5zdGl0dXRlIGZvciBIZWFsdGggYW5kIENhcmUgUmVz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</w:fldData>
        </w:fldChar>
      </w:r>
      <w:r w:rsidR="0081502C" w:rsidRPr="0018359F">
        <w:rPr>
          <w:rFonts w:ascii="Times New Roman" w:hAnsi="Times New Roman" w:cs="Times New Roman"/>
          <w:color w:val="000000"/>
        </w:rPr>
        <w:instrText xml:space="preserve"> ADDIN EN.CITE </w:instrText>
      </w:r>
      <w:r w:rsidR="0081502C" w:rsidRPr="0018359F">
        <w:rPr>
          <w:rFonts w:ascii="Times New Roman" w:hAnsi="Times New Roman" w:cs="Times New Roman"/>
          <w:color w:val="000000"/>
        </w:rPr>
        <w:fldChar w:fldCharType="begin">
          <w:fldData xml:space="preserve">PEVuZE5vdGU+PENpdGU+PEF1dGhvcj5CYXJha2F0PC9BdXRob3I+PFllYXI+MjAxMjwvWWVhcj48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==
</w:fldData>
        </w:fldChar>
      </w:r>
      <w:r w:rsidR="0081502C" w:rsidRPr="0018359F">
        <w:rPr>
          <w:rFonts w:ascii="Times New Roman" w:hAnsi="Times New Roman" w:cs="Times New Roman"/>
          <w:color w:val="000000"/>
        </w:rPr>
        <w:instrText xml:space="preserve"> ADDIN EN.CITE.DATA </w:instrText>
      </w:r>
      <w:r w:rsidR="0081502C" w:rsidRPr="0018359F">
        <w:rPr>
          <w:rFonts w:ascii="Times New Roman" w:hAnsi="Times New Roman" w:cs="Times New Roman"/>
          <w:color w:val="000000"/>
        </w:rPr>
      </w:r>
      <w:r w:rsidR="0081502C" w:rsidRPr="0018359F">
        <w:rPr>
          <w:rFonts w:ascii="Times New Roman" w:hAnsi="Times New Roman" w:cs="Times New Roman"/>
          <w:color w:val="000000"/>
        </w:rPr>
        <w:fldChar w:fldCharType="end"/>
      </w:r>
      <w:r w:rsidR="0081502C" w:rsidRPr="0018359F">
        <w:rPr>
          <w:rFonts w:ascii="Times New Roman" w:hAnsi="Times New Roman" w:cs="Times New Roman"/>
          <w:color w:val="000000"/>
        </w:rPr>
        <w:fldChar w:fldCharType="begin">
          <w:fldData xml:space="preserve">ZGljYWwgUHN5Y2hvbG9neSwgRU1HTysgSW5zdGl0dXRlIGZvciBIZWFsdGggYW5kIENhcmUgUmVz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</w:fldData>
        </w:fldChar>
      </w:r>
      <w:r w:rsidR="0081502C" w:rsidRPr="0018359F">
        <w:rPr>
          <w:rFonts w:ascii="Times New Roman" w:hAnsi="Times New Roman" w:cs="Times New Roman"/>
          <w:color w:val="000000"/>
        </w:rPr>
        <w:instrText xml:space="preserve"> ADDIN EN.CITE.DATA </w:instrText>
      </w:r>
      <w:r w:rsidR="0081502C" w:rsidRPr="0018359F">
        <w:rPr>
          <w:rFonts w:ascii="Times New Roman" w:hAnsi="Times New Roman" w:cs="Times New Roman"/>
          <w:color w:val="000000"/>
        </w:rPr>
      </w:r>
      <w:r w:rsidR="0081502C" w:rsidRPr="0018359F">
        <w:rPr>
          <w:rFonts w:ascii="Times New Roman" w:hAnsi="Times New Roman" w:cs="Times New Roman"/>
          <w:color w:val="000000"/>
        </w:rPr>
        <w:fldChar w:fldCharType="end"/>
      </w:r>
      <w:r w:rsidR="0081502C" w:rsidRPr="0018359F">
        <w:rPr>
          <w:rFonts w:ascii="Times New Roman" w:hAnsi="Times New Roman" w:cs="Times New Roman"/>
          <w:color w:val="000000"/>
        </w:rPr>
      </w:r>
      <w:r w:rsidR="0081502C" w:rsidRPr="0018359F">
        <w:rPr>
          <w:rFonts w:ascii="Times New Roman" w:hAnsi="Times New Roman" w:cs="Times New Roman"/>
          <w:color w:val="000000"/>
        </w:rPr>
        <w:fldChar w:fldCharType="separate"/>
      </w:r>
      <w:r w:rsidR="0081502C" w:rsidRPr="0018359F">
        <w:rPr>
          <w:rFonts w:ascii="Times New Roman" w:hAnsi="Times New Roman" w:cs="Times New Roman"/>
          <w:noProof/>
          <w:color w:val="000000"/>
        </w:rPr>
        <w:t>(3-9, 11, 13, 16, 19-23, 26)</w:t>
      </w:r>
      <w:r w:rsidR="0081502C" w:rsidRPr="0018359F">
        <w:rPr>
          <w:rFonts w:ascii="Times New Roman" w:hAnsi="Times New Roman" w:cs="Times New Roman"/>
          <w:color w:val="000000"/>
        </w:rPr>
        <w:fldChar w:fldCharType="end"/>
      </w:r>
      <w:r w:rsidR="0081502C" w:rsidRPr="0018359F">
        <w:rPr>
          <w:rFonts w:ascii="Times New Roman" w:hAnsi="Times New Roman" w:cs="Times New Roman"/>
        </w:rPr>
        <w:t xml:space="preserve"> </w:t>
      </w:r>
      <w:r w:rsidR="004126AF" w:rsidRPr="0018359F">
        <w:rPr>
          <w:rFonts w:ascii="Times New Roman" w:hAnsi="Times New Roman" w:cs="Times New Roman"/>
        </w:rPr>
        <w:t xml:space="preserve"> </w:t>
      </w:r>
      <w:r w:rsidR="00383878" w:rsidRPr="0018359F">
        <w:rPr>
          <w:rFonts w:ascii="Times New Roman" w:hAnsi="Times New Roman" w:cs="Times New Roman"/>
        </w:rPr>
        <w:t xml:space="preserve">Seven </w:t>
      </w:r>
      <w:r w:rsidRPr="0018359F">
        <w:rPr>
          <w:rFonts w:ascii="Times New Roman" w:hAnsi="Times New Roman" w:cs="Times New Roman"/>
        </w:rPr>
        <w:t xml:space="preserve">of the </w:t>
      </w:r>
      <w:r w:rsidR="004B02AE" w:rsidRPr="0018359F">
        <w:rPr>
          <w:rFonts w:ascii="Times New Roman" w:hAnsi="Times New Roman" w:cs="Times New Roman"/>
        </w:rPr>
        <w:t>26</w:t>
      </w:r>
      <w:r w:rsidR="00920834" w:rsidRPr="0018359F">
        <w:rPr>
          <w:rFonts w:ascii="Times New Roman" w:hAnsi="Times New Roman" w:cs="Times New Roman"/>
        </w:rPr>
        <w:t xml:space="preserve"> exercise-only interventions included</w:t>
      </w:r>
      <w:r w:rsidR="0012555E" w:rsidRPr="0018359F">
        <w:rPr>
          <w:rFonts w:ascii="Times New Roman" w:hAnsi="Times New Roman" w:cs="Times New Roman"/>
        </w:rPr>
        <w:t xml:space="preserve"> </w:t>
      </w:r>
      <w:r w:rsidR="00D63EE5" w:rsidRPr="0018359F">
        <w:rPr>
          <w:rFonts w:ascii="Times New Roman" w:hAnsi="Times New Roman" w:cs="Times New Roman"/>
        </w:rPr>
        <w:t xml:space="preserve">only </w:t>
      </w:r>
      <w:r w:rsidR="0012555E" w:rsidRPr="0018359F">
        <w:rPr>
          <w:rFonts w:ascii="Times New Roman" w:hAnsi="Times New Roman" w:cs="Times New Roman"/>
        </w:rPr>
        <w:t xml:space="preserve">women who were </w:t>
      </w:r>
      <w:r w:rsidR="00920834" w:rsidRPr="0018359F">
        <w:rPr>
          <w:rFonts w:ascii="Times New Roman" w:hAnsi="Times New Roman" w:cs="Times New Roman"/>
        </w:rPr>
        <w:t xml:space="preserve">previously </w:t>
      </w:r>
      <w:r w:rsidR="0012555E" w:rsidRPr="0018359F">
        <w:rPr>
          <w:rFonts w:ascii="Times New Roman" w:hAnsi="Times New Roman" w:cs="Times New Roman"/>
        </w:rPr>
        <w:t>inactive</w:t>
      </w:r>
      <w:r w:rsidR="00920834" w:rsidRPr="0018359F">
        <w:rPr>
          <w:rFonts w:ascii="Times New Roman" w:hAnsi="Times New Roman" w:cs="Times New Roman"/>
        </w:rPr>
        <w:t xml:space="preserve"> </w:t>
      </w:r>
      <w:r w:rsidR="00920834" w:rsidRPr="0018359F">
        <w:rPr>
          <w:rFonts w:ascii="Times New Roman" w:hAnsi="Times New Roman" w:cs="Times New Roman"/>
          <w:noProof/>
        </w:rPr>
        <w:fldChar w:fldCharType="begin">
          <w:fldData xml:space="preserve">PEVuZE5vdGU+PENpdGU+PEF1dGhvcj5CYXJha2F0PC9BdXRob3I+PFllYXI+MjAwOTwvWWVhcj48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</w:fldData>
        </w:fldChar>
      </w:r>
      <w:r w:rsidR="0081502C" w:rsidRPr="0018359F">
        <w:rPr>
          <w:rFonts w:ascii="Times New Roman" w:hAnsi="Times New Roman" w:cs="Times New Roman"/>
          <w:noProof/>
        </w:rPr>
        <w:instrText xml:space="preserve"> ADDIN EN.CITE </w:instrText>
      </w:r>
      <w:r w:rsidR="0081502C" w:rsidRPr="0018359F">
        <w:rPr>
          <w:rFonts w:ascii="Times New Roman" w:hAnsi="Times New Roman" w:cs="Times New Roman"/>
          <w:noProof/>
        </w:rPr>
        <w:fldChar w:fldCharType="begin">
          <w:fldData xml:space="preserve">PEVuZE5vdGU+PENpdGU+PEF1dGhvcj5CYXJha2F0PC9BdXRob3I+PFllYXI+MjAwOTwvWWVhcj48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</w:fldData>
        </w:fldChar>
      </w:r>
      <w:r w:rsidR="0081502C" w:rsidRPr="0018359F">
        <w:rPr>
          <w:rFonts w:ascii="Times New Roman" w:hAnsi="Times New Roman" w:cs="Times New Roman"/>
          <w:noProof/>
        </w:rPr>
        <w:instrText xml:space="preserve"> ADDIN EN.CITE.DATA </w:instrText>
      </w:r>
      <w:r w:rsidR="0081502C" w:rsidRPr="0018359F">
        <w:rPr>
          <w:rFonts w:ascii="Times New Roman" w:hAnsi="Times New Roman" w:cs="Times New Roman"/>
          <w:noProof/>
        </w:rPr>
      </w:r>
      <w:r w:rsidR="0081502C" w:rsidRPr="0018359F">
        <w:rPr>
          <w:rFonts w:ascii="Times New Roman" w:hAnsi="Times New Roman" w:cs="Times New Roman"/>
          <w:noProof/>
        </w:rPr>
        <w:fldChar w:fldCharType="end"/>
      </w:r>
      <w:r w:rsidR="00920834" w:rsidRPr="0018359F">
        <w:rPr>
          <w:rFonts w:ascii="Times New Roman" w:hAnsi="Times New Roman" w:cs="Times New Roman"/>
          <w:noProof/>
        </w:rPr>
      </w:r>
      <w:r w:rsidR="00920834" w:rsidRPr="0018359F">
        <w:rPr>
          <w:rFonts w:ascii="Times New Roman" w:hAnsi="Times New Roman" w:cs="Times New Roman"/>
          <w:noProof/>
        </w:rPr>
        <w:fldChar w:fldCharType="separate"/>
      </w:r>
      <w:r w:rsidR="0081502C" w:rsidRPr="0018359F">
        <w:rPr>
          <w:rFonts w:ascii="Times New Roman" w:hAnsi="Times New Roman" w:cs="Times New Roman"/>
          <w:noProof/>
        </w:rPr>
        <w:t>(1, 4, 6, 10, 11, 13, 23)</w:t>
      </w:r>
      <w:r w:rsidR="00920834" w:rsidRPr="0018359F">
        <w:rPr>
          <w:rFonts w:ascii="Times New Roman" w:hAnsi="Times New Roman" w:cs="Times New Roman"/>
          <w:noProof/>
        </w:rPr>
        <w:fldChar w:fldCharType="end"/>
      </w:r>
      <w:r w:rsidR="0082538B" w:rsidRPr="0018359F">
        <w:rPr>
          <w:rFonts w:ascii="Times New Roman" w:hAnsi="Times New Roman" w:cs="Times New Roman"/>
          <w:noProof/>
        </w:rPr>
        <w:t xml:space="preserve"> and</w:t>
      </w:r>
      <w:r w:rsidR="002330FB" w:rsidRPr="0018359F">
        <w:rPr>
          <w:rFonts w:ascii="Times New Roman" w:hAnsi="Times New Roman" w:cs="Times New Roman"/>
        </w:rPr>
        <w:t xml:space="preserve"> 19</w:t>
      </w:r>
      <w:r w:rsidR="00D63EE5" w:rsidRPr="0018359F">
        <w:rPr>
          <w:rFonts w:ascii="Times New Roman" w:hAnsi="Times New Roman" w:cs="Times New Roman"/>
        </w:rPr>
        <w:t xml:space="preserve"> </w:t>
      </w:r>
      <w:r w:rsidR="007C1BB7" w:rsidRPr="0018359F">
        <w:rPr>
          <w:rFonts w:ascii="Times New Roman" w:hAnsi="Times New Roman" w:cs="Times New Roman"/>
        </w:rPr>
        <w:t xml:space="preserve">included </w:t>
      </w:r>
      <w:r w:rsidR="00D63EE5" w:rsidRPr="0018359F">
        <w:rPr>
          <w:rFonts w:ascii="Times New Roman" w:hAnsi="Times New Roman" w:cs="Times New Roman"/>
        </w:rPr>
        <w:t xml:space="preserve">women </w:t>
      </w:r>
      <w:r w:rsidR="00D63EE5" w:rsidRPr="0018359F">
        <w:rPr>
          <w:rFonts w:ascii="Times New Roman" w:hAnsi="Times New Roman" w:cs="Times New Roman"/>
          <w:color w:val="000000"/>
        </w:rPr>
        <w:t>whose previous physical activity levels were unspecified</w:t>
      </w:r>
      <w:r w:rsidR="000D6A79" w:rsidRPr="0018359F">
        <w:rPr>
          <w:rFonts w:ascii="Times New Roman" w:hAnsi="Times New Roman" w:cs="Times New Roman"/>
          <w:color w:val="000000"/>
        </w:rPr>
        <w:t>,</w:t>
      </w:r>
      <w:r w:rsidR="00D63EE5" w:rsidRPr="0018359F">
        <w:rPr>
          <w:rFonts w:ascii="Times New Roman" w:hAnsi="Times New Roman" w:cs="Times New Roman"/>
        </w:rPr>
        <w:t xml:space="preserve"> </w:t>
      </w:r>
      <w:r w:rsidR="00D63EE5" w:rsidRPr="0018359F">
        <w:rPr>
          <w:rFonts w:ascii="Times New Roman" w:hAnsi="Times New Roman" w:cs="Times New Roman"/>
          <w:lang w:val="fr-CA"/>
        </w:rPr>
        <w:fldChar w:fldCharType="begin">
          <w:fldData xml:space="preserve">c2thLCBBLjwvYXV0aG9yPjxhdXRob3I+SGlsbCwgRC48L2F1dGhvcj48YXV0aG9yPlJlYm9sbG8s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==
</w:fldData>
        </w:fldChar>
      </w:r>
      <w:r w:rsidR="0081502C" w:rsidRPr="0018359F">
        <w:rPr>
          <w:rFonts w:ascii="Times New Roman" w:hAnsi="Times New Roman" w:cs="Times New Roman"/>
          <w:lang w:val="en-CA"/>
        </w:rPr>
        <w:instrText xml:space="preserve"> ADDIN EN.CITE </w:instrText>
      </w:r>
      <w:r w:rsidR="0081502C" w:rsidRPr="0018359F">
        <w:rPr>
          <w:rFonts w:ascii="Times New Roman" w:hAnsi="Times New Roman" w:cs="Times New Roman"/>
          <w:lang w:val="fr-CA"/>
        </w:rPr>
        <w:fldChar w:fldCharType="begin">
          <w:fldData xml:space="preserve">PEVuZE5vdGU+PENpdGU+PEF1dGhvcj5FbGRlbjwvQXV0aG9yPjxZZWFyPjIwMDg8L1llYXI+PFJl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==
</w:fldData>
        </w:fldChar>
      </w:r>
      <w:r w:rsidR="0081502C" w:rsidRPr="0018359F">
        <w:rPr>
          <w:rFonts w:ascii="Times New Roman" w:hAnsi="Times New Roman" w:cs="Times New Roman"/>
          <w:lang w:val="en-CA"/>
        </w:rPr>
        <w:instrText xml:space="preserve"> ADDIN EN.CITE.DATA </w:instrText>
      </w:r>
      <w:r w:rsidR="0081502C" w:rsidRPr="0018359F">
        <w:rPr>
          <w:rFonts w:ascii="Times New Roman" w:hAnsi="Times New Roman" w:cs="Times New Roman"/>
          <w:lang w:val="fr-CA"/>
        </w:rPr>
      </w:r>
      <w:r w:rsidR="0081502C" w:rsidRPr="0018359F">
        <w:rPr>
          <w:rFonts w:ascii="Times New Roman" w:hAnsi="Times New Roman" w:cs="Times New Roman"/>
          <w:lang w:val="fr-CA"/>
        </w:rPr>
        <w:fldChar w:fldCharType="end"/>
      </w:r>
      <w:r w:rsidR="0081502C" w:rsidRPr="0018359F">
        <w:rPr>
          <w:rFonts w:ascii="Times New Roman" w:hAnsi="Times New Roman" w:cs="Times New Roman"/>
          <w:lang w:val="fr-CA"/>
        </w:rPr>
        <w:fldChar w:fldCharType="begin">
          <w:fldData xml:space="preserve">c2thLCBBLjwvYXV0aG9yPjxhdXRob3I+SGlsbCwgRC48L2F1dGhvcj48YXV0aG9yPlJlYm9sbG8s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==
</w:fldData>
        </w:fldChar>
      </w:r>
      <w:r w:rsidR="0081502C" w:rsidRPr="0018359F">
        <w:rPr>
          <w:rFonts w:ascii="Times New Roman" w:hAnsi="Times New Roman" w:cs="Times New Roman"/>
          <w:lang w:val="en-CA"/>
        </w:rPr>
        <w:instrText xml:space="preserve"> ADDIN EN.CITE.DATA </w:instrText>
      </w:r>
      <w:r w:rsidR="0081502C" w:rsidRPr="0018359F">
        <w:rPr>
          <w:rFonts w:ascii="Times New Roman" w:hAnsi="Times New Roman" w:cs="Times New Roman"/>
          <w:lang w:val="fr-CA"/>
        </w:rPr>
      </w:r>
      <w:r w:rsidR="0081502C" w:rsidRPr="0018359F">
        <w:rPr>
          <w:rFonts w:ascii="Times New Roman" w:hAnsi="Times New Roman" w:cs="Times New Roman"/>
          <w:lang w:val="fr-CA"/>
        </w:rPr>
        <w:fldChar w:fldCharType="end"/>
      </w:r>
      <w:r w:rsidR="00D63EE5" w:rsidRPr="0018359F">
        <w:rPr>
          <w:rFonts w:ascii="Times New Roman" w:hAnsi="Times New Roman" w:cs="Times New Roman"/>
          <w:lang w:val="fr-CA"/>
        </w:rPr>
      </w:r>
      <w:r w:rsidR="00D63EE5" w:rsidRPr="0018359F">
        <w:rPr>
          <w:rFonts w:ascii="Times New Roman" w:hAnsi="Times New Roman" w:cs="Times New Roman"/>
          <w:lang w:val="fr-CA"/>
        </w:rPr>
        <w:fldChar w:fldCharType="separate"/>
      </w:r>
      <w:r w:rsidR="0081502C" w:rsidRPr="0018359F">
        <w:rPr>
          <w:rFonts w:ascii="Times New Roman" w:hAnsi="Times New Roman" w:cs="Times New Roman"/>
          <w:noProof/>
          <w:lang w:val="en-CA"/>
        </w:rPr>
        <w:t>(2, 3, 5, 7-9, 12, 14-22, 24-26)</w:t>
      </w:r>
      <w:r w:rsidR="00D63EE5" w:rsidRPr="0018359F">
        <w:rPr>
          <w:rFonts w:ascii="Times New Roman" w:hAnsi="Times New Roman" w:cs="Times New Roman"/>
          <w:lang w:val="fr-CA"/>
        </w:rPr>
        <w:fldChar w:fldCharType="end"/>
      </w:r>
      <w:r w:rsidR="00D63EE5" w:rsidRPr="0018359F">
        <w:rPr>
          <w:rFonts w:ascii="Times New Roman" w:hAnsi="Times New Roman" w:cs="Times New Roman"/>
          <w:lang w:val="en-CA"/>
        </w:rPr>
        <w:t xml:space="preserve"> </w:t>
      </w:r>
      <w:r w:rsidR="00D63EE5" w:rsidRPr="0018359F">
        <w:rPr>
          <w:rFonts w:ascii="Times New Roman" w:hAnsi="Times New Roman" w:cs="Times New Roman"/>
        </w:rPr>
        <w:t xml:space="preserve">17 </w:t>
      </w:r>
      <w:r w:rsidR="004B02AE" w:rsidRPr="0018359F">
        <w:rPr>
          <w:rFonts w:ascii="Times New Roman" w:hAnsi="Times New Roman" w:cs="Times New Roman"/>
        </w:rPr>
        <w:t xml:space="preserve">included </w:t>
      </w:r>
      <w:r w:rsidR="00D63EE5" w:rsidRPr="0018359F">
        <w:rPr>
          <w:rFonts w:ascii="Times New Roman" w:hAnsi="Times New Roman" w:cs="Times New Roman"/>
        </w:rPr>
        <w:t xml:space="preserve">women of various BMI </w:t>
      </w:r>
      <w:r w:rsidR="00D63EE5" w:rsidRPr="0018359F">
        <w:rPr>
          <w:rFonts w:ascii="Times New Roman" w:hAnsi="Times New Roman" w:cs="Times New Roman"/>
          <w:color w:val="000000"/>
          <w:lang w:val="fr-CA"/>
        </w:rPr>
        <w:fldChar w:fldCharType="begin">
          <w:fldData xml:space="preserve">PC9hdXRoLWFkZHJlc3M+PHRpdGxlcz48dGl0bGU+UmVndWxhciBFeGVyY2lzZSB0byBQcmV2ZW50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</w:fldData>
        </w:fldChar>
      </w:r>
      <w:r w:rsidR="0081502C" w:rsidRPr="0018359F">
        <w:rPr>
          <w:rFonts w:ascii="Times New Roman" w:hAnsi="Times New Roman" w:cs="Times New Roman"/>
          <w:color w:val="000000"/>
          <w:lang w:val="en-CA"/>
        </w:rPr>
        <w:instrText xml:space="preserve"> ADDIN EN.CITE </w:instrText>
      </w:r>
      <w:r w:rsidR="0081502C" w:rsidRPr="0018359F">
        <w:rPr>
          <w:rFonts w:ascii="Times New Roman" w:hAnsi="Times New Roman" w:cs="Times New Roman"/>
          <w:color w:val="000000"/>
          <w:lang w:val="fr-CA"/>
        </w:rPr>
        <w:fldChar w:fldCharType="begin">
          <w:fldData xml:space="preserve">PEVuZE5vdGU+PENpdGU+PEF1dGhvcj5CYXJha2F0PC9BdXRob3I+PFllYXI+MjAwOTwvWWVhcj48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==
</w:fldData>
        </w:fldChar>
      </w:r>
      <w:r w:rsidR="0081502C" w:rsidRPr="0018359F">
        <w:rPr>
          <w:rFonts w:ascii="Times New Roman" w:hAnsi="Times New Roman" w:cs="Times New Roman"/>
          <w:color w:val="000000"/>
          <w:lang w:val="en-CA"/>
        </w:rPr>
        <w:instrText xml:space="preserve"> ADDIN EN.CITE.DATA </w:instrText>
      </w:r>
      <w:r w:rsidR="0081502C" w:rsidRPr="0018359F">
        <w:rPr>
          <w:rFonts w:ascii="Times New Roman" w:hAnsi="Times New Roman" w:cs="Times New Roman"/>
          <w:color w:val="000000"/>
          <w:lang w:val="fr-CA"/>
        </w:rPr>
      </w:r>
      <w:r w:rsidR="0081502C" w:rsidRPr="0018359F">
        <w:rPr>
          <w:rFonts w:ascii="Times New Roman" w:hAnsi="Times New Roman" w:cs="Times New Roman"/>
          <w:color w:val="000000"/>
          <w:lang w:val="fr-CA"/>
        </w:rPr>
        <w:fldChar w:fldCharType="end"/>
      </w:r>
      <w:r w:rsidR="0081502C" w:rsidRPr="0018359F">
        <w:rPr>
          <w:rFonts w:ascii="Times New Roman" w:hAnsi="Times New Roman" w:cs="Times New Roman"/>
          <w:color w:val="000000"/>
          <w:lang w:val="fr-CA"/>
        </w:rPr>
        <w:fldChar w:fldCharType="begin">
          <w:fldData xml:space="preserve">PC9hdXRoLWFkZHJlc3M+PHRpdGxlcz48dGl0bGU+UmVndWxhciBFeGVyY2lzZSB0byBQcmV2ZW50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</w:fldData>
        </w:fldChar>
      </w:r>
      <w:r w:rsidR="0081502C" w:rsidRPr="0018359F">
        <w:rPr>
          <w:rFonts w:ascii="Times New Roman" w:hAnsi="Times New Roman" w:cs="Times New Roman"/>
          <w:color w:val="000000"/>
          <w:lang w:val="en-CA"/>
        </w:rPr>
        <w:instrText xml:space="preserve"> ADDIN EN.CITE.DATA </w:instrText>
      </w:r>
      <w:r w:rsidR="0081502C" w:rsidRPr="0018359F">
        <w:rPr>
          <w:rFonts w:ascii="Times New Roman" w:hAnsi="Times New Roman" w:cs="Times New Roman"/>
          <w:color w:val="000000"/>
          <w:lang w:val="fr-CA"/>
        </w:rPr>
      </w:r>
      <w:r w:rsidR="0081502C" w:rsidRPr="0018359F">
        <w:rPr>
          <w:rFonts w:ascii="Times New Roman" w:hAnsi="Times New Roman" w:cs="Times New Roman"/>
          <w:color w:val="000000"/>
          <w:lang w:val="fr-CA"/>
        </w:rPr>
        <w:fldChar w:fldCharType="end"/>
      </w:r>
      <w:r w:rsidR="00D63EE5" w:rsidRPr="0018359F">
        <w:rPr>
          <w:rFonts w:ascii="Times New Roman" w:hAnsi="Times New Roman" w:cs="Times New Roman"/>
          <w:color w:val="000000"/>
          <w:lang w:val="fr-CA"/>
        </w:rPr>
      </w:r>
      <w:r w:rsidR="00D63EE5" w:rsidRPr="0018359F">
        <w:rPr>
          <w:rFonts w:ascii="Times New Roman" w:hAnsi="Times New Roman" w:cs="Times New Roman"/>
          <w:color w:val="000000"/>
          <w:lang w:val="fr-CA"/>
        </w:rPr>
        <w:fldChar w:fldCharType="separate"/>
      </w:r>
      <w:r w:rsidR="0081502C" w:rsidRPr="0018359F">
        <w:rPr>
          <w:rFonts w:ascii="Times New Roman" w:hAnsi="Times New Roman" w:cs="Times New Roman"/>
          <w:noProof/>
          <w:color w:val="000000"/>
          <w:lang w:val="en-CA"/>
        </w:rPr>
        <w:t>(1-7, 9, 11-13, 15, 18, 19, 22, 24, 25)</w:t>
      </w:r>
      <w:r w:rsidR="00D63EE5" w:rsidRPr="0018359F">
        <w:rPr>
          <w:rFonts w:ascii="Times New Roman" w:hAnsi="Times New Roman" w:cs="Times New Roman"/>
          <w:color w:val="000000"/>
          <w:lang w:val="fr-CA"/>
        </w:rPr>
        <w:fldChar w:fldCharType="end"/>
      </w:r>
      <w:r w:rsidR="0082538B" w:rsidRPr="0018359F">
        <w:rPr>
          <w:rFonts w:ascii="Times New Roman" w:hAnsi="Times New Roman" w:cs="Times New Roman"/>
          <w:color w:val="000000"/>
        </w:rPr>
        <w:t xml:space="preserve"> a</w:t>
      </w:r>
      <w:r w:rsidR="0082538B" w:rsidRPr="0018359F">
        <w:rPr>
          <w:rFonts w:ascii="Times New Roman" w:hAnsi="Times New Roman" w:cs="Times New Roman"/>
        </w:rPr>
        <w:t>nd</w:t>
      </w:r>
      <w:r w:rsidR="00D63EE5" w:rsidRPr="0018359F">
        <w:rPr>
          <w:rFonts w:ascii="Times New Roman" w:hAnsi="Times New Roman" w:cs="Times New Roman"/>
        </w:rPr>
        <w:t xml:space="preserve"> </w:t>
      </w:r>
      <w:r w:rsidR="006D3FA3" w:rsidRPr="0018359F">
        <w:rPr>
          <w:rFonts w:ascii="Times New Roman" w:hAnsi="Times New Roman" w:cs="Times New Roman"/>
        </w:rPr>
        <w:t xml:space="preserve">10 </w:t>
      </w:r>
      <w:r w:rsidR="007C1BB7" w:rsidRPr="0018359F">
        <w:rPr>
          <w:rFonts w:ascii="Times New Roman" w:hAnsi="Times New Roman" w:cs="Times New Roman"/>
        </w:rPr>
        <w:t xml:space="preserve">included </w:t>
      </w:r>
      <w:r w:rsidR="00B831E0" w:rsidRPr="0018359F">
        <w:rPr>
          <w:rFonts w:ascii="Times New Roman" w:hAnsi="Times New Roman" w:cs="Times New Roman"/>
        </w:rPr>
        <w:t>o</w:t>
      </w:r>
      <w:r w:rsidR="00BA6AC8" w:rsidRPr="0018359F">
        <w:rPr>
          <w:rFonts w:ascii="Times New Roman" w:hAnsi="Times New Roman" w:cs="Times New Roman"/>
        </w:rPr>
        <w:t>nly</w:t>
      </w:r>
      <w:r w:rsidR="00B831E0" w:rsidRPr="0018359F">
        <w:rPr>
          <w:rFonts w:ascii="Times New Roman" w:hAnsi="Times New Roman" w:cs="Times New Roman"/>
        </w:rPr>
        <w:t xml:space="preserve"> </w:t>
      </w:r>
      <w:r w:rsidR="007D5C8D" w:rsidRPr="0018359F">
        <w:rPr>
          <w:rFonts w:ascii="Times New Roman" w:hAnsi="Times New Roman" w:cs="Times New Roman"/>
        </w:rPr>
        <w:t>women w</w:t>
      </w:r>
      <w:r w:rsidR="006D3FA3" w:rsidRPr="0018359F">
        <w:rPr>
          <w:rFonts w:ascii="Times New Roman" w:hAnsi="Times New Roman" w:cs="Times New Roman"/>
        </w:rPr>
        <w:t xml:space="preserve">ith </w:t>
      </w:r>
      <w:r w:rsidR="007D5C8D" w:rsidRPr="0018359F">
        <w:rPr>
          <w:rFonts w:ascii="Times New Roman" w:hAnsi="Times New Roman" w:cs="Times New Roman"/>
        </w:rPr>
        <w:t>overweight/obes</w:t>
      </w:r>
      <w:r w:rsidR="006D3FA3" w:rsidRPr="0018359F">
        <w:rPr>
          <w:rFonts w:ascii="Times New Roman" w:hAnsi="Times New Roman" w:cs="Times New Roman"/>
        </w:rPr>
        <w:t>ity</w:t>
      </w:r>
      <w:r w:rsidR="007D5C8D" w:rsidRPr="0018359F">
        <w:rPr>
          <w:rFonts w:ascii="Times New Roman" w:hAnsi="Times New Roman" w:cs="Times New Roman"/>
        </w:rPr>
        <w:t xml:space="preserve"> </w:t>
      </w:r>
      <w:r w:rsidR="00383878" w:rsidRPr="0018359F">
        <w:rPr>
          <w:rFonts w:ascii="Times New Roman" w:hAnsi="Times New Roman" w:cs="Times New Roman"/>
        </w:rPr>
        <w:t>pre-pregnancy</w:t>
      </w:r>
      <w:r w:rsidR="000D6A79" w:rsidRPr="0018359F">
        <w:rPr>
          <w:rFonts w:ascii="Times New Roman" w:hAnsi="Times New Roman" w:cs="Times New Roman"/>
        </w:rPr>
        <w:t>,</w:t>
      </w:r>
      <w:r w:rsidR="00383878" w:rsidRPr="0018359F">
        <w:rPr>
          <w:rFonts w:ascii="Times New Roman" w:hAnsi="Times New Roman" w:cs="Times New Roman"/>
        </w:rPr>
        <w:t xml:space="preserve"> </w:t>
      </w:r>
      <w:r w:rsidR="00920834" w:rsidRPr="0018359F">
        <w:rPr>
          <w:rFonts w:ascii="Times New Roman" w:hAnsi="Times New Roman" w:cs="Times New Roman"/>
        </w:rPr>
        <w:fldChar w:fldCharType="begin">
          <w:fldData xml:space="preserve">PEVuZE5vdGU+PENpdGU+PEF1dGhvcj5CaXNzb248L0F1dGhvcj48WWVhcj4yMDE1PC9ZZWFyPjxS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</w:fldData>
        </w:fldChar>
      </w:r>
      <w:r w:rsidR="0081502C" w:rsidRPr="0018359F">
        <w:rPr>
          <w:rFonts w:ascii="Times New Roman" w:hAnsi="Times New Roman" w:cs="Times New Roman"/>
        </w:rPr>
        <w:instrText xml:space="preserve"> ADDIN EN.CITE </w:instrText>
      </w:r>
      <w:r w:rsidR="0081502C" w:rsidRPr="0018359F">
        <w:rPr>
          <w:rFonts w:ascii="Times New Roman" w:hAnsi="Times New Roman" w:cs="Times New Roman"/>
        </w:rPr>
        <w:fldChar w:fldCharType="begin">
          <w:fldData xml:space="preserve">PEVuZE5vdGU+PENpdGU+PEF1dGhvcj5CaXNzb248L0F1dGhvcj48WWVhcj4yMDE1PC9ZZWFyPjxS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920834" w:rsidRPr="0018359F">
        <w:rPr>
          <w:rFonts w:ascii="Times New Roman" w:hAnsi="Times New Roman" w:cs="Times New Roman"/>
        </w:rPr>
      </w:r>
      <w:r w:rsidR="00920834" w:rsidRPr="0018359F">
        <w:rPr>
          <w:rFonts w:ascii="Times New Roman" w:hAnsi="Times New Roman" w:cs="Times New Roman"/>
        </w:rPr>
        <w:fldChar w:fldCharType="separate"/>
      </w:r>
      <w:r w:rsidR="0081502C" w:rsidRPr="0018359F">
        <w:rPr>
          <w:rFonts w:ascii="Times New Roman" w:hAnsi="Times New Roman" w:cs="Times New Roman"/>
          <w:noProof/>
        </w:rPr>
        <w:t>(8, 10, 13, 14, 16, 17, 20, 21, 23, 26)</w:t>
      </w:r>
      <w:r w:rsidR="00920834" w:rsidRPr="0018359F">
        <w:rPr>
          <w:rFonts w:ascii="Times New Roman" w:hAnsi="Times New Roman" w:cs="Times New Roman"/>
        </w:rPr>
        <w:fldChar w:fldCharType="end"/>
      </w:r>
      <w:r w:rsidR="00D63EE5" w:rsidRPr="0018359F">
        <w:rPr>
          <w:rFonts w:ascii="Times New Roman" w:hAnsi="Times New Roman" w:cs="Times New Roman"/>
        </w:rPr>
        <w:t xml:space="preserve"> </w:t>
      </w:r>
      <w:r w:rsidR="00920834" w:rsidRPr="0018359F">
        <w:rPr>
          <w:rFonts w:ascii="Times New Roman" w:hAnsi="Times New Roman" w:cs="Times New Roman"/>
        </w:rPr>
        <w:t>18</w:t>
      </w:r>
      <w:r w:rsidR="00383878" w:rsidRPr="0018359F">
        <w:rPr>
          <w:rFonts w:ascii="Times New Roman" w:hAnsi="Times New Roman" w:cs="Times New Roman"/>
        </w:rPr>
        <w:t xml:space="preserve"> </w:t>
      </w:r>
      <w:r w:rsidR="00B52F85" w:rsidRPr="0018359F">
        <w:rPr>
          <w:rFonts w:ascii="Times New Roman" w:hAnsi="Times New Roman" w:cs="Times New Roman"/>
        </w:rPr>
        <w:t xml:space="preserve">involved exercise </w:t>
      </w:r>
      <w:r w:rsidR="000A1583" w:rsidRPr="0018359F">
        <w:rPr>
          <w:rFonts w:ascii="Times New Roman" w:hAnsi="Times New Roman" w:cs="Times New Roman"/>
        </w:rPr>
        <w:t>that was supervised by</w:t>
      </w:r>
      <w:r w:rsidR="00B52F85" w:rsidRPr="0018359F">
        <w:rPr>
          <w:rFonts w:ascii="Times New Roman" w:hAnsi="Times New Roman" w:cs="Times New Roman"/>
        </w:rPr>
        <w:t xml:space="preserve"> a member of the study team at least once every two weeks</w:t>
      </w:r>
      <w:r w:rsidR="00920834" w:rsidRPr="0018359F">
        <w:rPr>
          <w:rFonts w:ascii="Times New Roman" w:hAnsi="Times New Roman" w:cs="Times New Roman"/>
        </w:rPr>
        <w:t xml:space="preserve"> </w:t>
      </w:r>
      <w:r w:rsidR="00920834" w:rsidRPr="0018359F">
        <w:rPr>
          <w:rFonts w:ascii="Times New Roman" w:hAnsi="Times New Roman" w:cs="Times New Roman"/>
        </w:rPr>
        <w:fldChar w:fldCharType="begin">
          <w:fldData xml:space="preserve">ZSBuYW1lPSJKb3VybmFsIEFydGljbGUiPjE3PC9yZWYtdHlwZT48Y29udHJpYnV0b3JzPjxhdXRo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</w:fldData>
        </w:fldChar>
      </w:r>
      <w:r w:rsidR="0081502C" w:rsidRPr="0018359F">
        <w:rPr>
          <w:rFonts w:ascii="Times New Roman" w:hAnsi="Times New Roman" w:cs="Times New Roman"/>
        </w:rPr>
        <w:instrText xml:space="preserve"> ADDIN EN.CITE </w:instrText>
      </w:r>
      <w:r w:rsidR="0081502C" w:rsidRPr="0018359F">
        <w:rPr>
          <w:rFonts w:ascii="Times New Roman" w:hAnsi="Times New Roman" w:cs="Times New Roman"/>
        </w:rPr>
        <w:fldChar w:fldCharType="begin">
          <w:fldData xml:space="preserve">PEVuZE5vdGU+PENpdGU+PEF1dGhvcj5CYXJha2F0PC9BdXRob3I+PFllYXI+MjAwOTwvWWVhcj48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==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81502C" w:rsidRPr="0018359F">
        <w:rPr>
          <w:rFonts w:ascii="Times New Roman" w:hAnsi="Times New Roman" w:cs="Times New Roman"/>
        </w:rPr>
        <w:fldChar w:fldCharType="begin">
          <w:fldData xml:space="preserve">ZSBuYW1lPSJKb3VybmFsIEFydGljbGUiPjE3PC9yZWYtdHlwZT48Y29udHJpYnV0b3JzPjxhdXRo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920834" w:rsidRPr="0018359F">
        <w:rPr>
          <w:rFonts w:ascii="Times New Roman" w:hAnsi="Times New Roman" w:cs="Times New Roman"/>
        </w:rPr>
      </w:r>
      <w:r w:rsidR="00920834" w:rsidRPr="0018359F">
        <w:rPr>
          <w:rFonts w:ascii="Times New Roman" w:hAnsi="Times New Roman" w:cs="Times New Roman"/>
        </w:rPr>
        <w:fldChar w:fldCharType="separate"/>
      </w:r>
      <w:r w:rsidR="0081502C" w:rsidRPr="0018359F">
        <w:rPr>
          <w:rFonts w:ascii="Times New Roman" w:hAnsi="Times New Roman" w:cs="Times New Roman"/>
          <w:noProof/>
        </w:rPr>
        <w:t>(1-9, 12, 13, 15, 16, 18, 22-25)</w:t>
      </w:r>
      <w:r w:rsidR="00920834" w:rsidRPr="0018359F">
        <w:rPr>
          <w:rFonts w:ascii="Times New Roman" w:hAnsi="Times New Roman" w:cs="Times New Roman"/>
        </w:rPr>
        <w:fldChar w:fldCharType="end"/>
      </w:r>
      <w:r w:rsidR="00D63EE5" w:rsidRPr="0018359F">
        <w:rPr>
          <w:rFonts w:ascii="Times New Roman" w:hAnsi="Times New Roman" w:cs="Times New Roman"/>
        </w:rPr>
        <w:t xml:space="preserve"> and </w:t>
      </w:r>
      <w:r w:rsidR="004B02AE" w:rsidRPr="0018359F">
        <w:rPr>
          <w:rFonts w:ascii="Times New Roman" w:hAnsi="Times New Roman" w:cs="Times New Roman"/>
        </w:rPr>
        <w:t xml:space="preserve">eight </w:t>
      </w:r>
      <w:r w:rsidR="007C1BB7" w:rsidRPr="0018359F">
        <w:rPr>
          <w:rFonts w:ascii="Times New Roman" w:hAnsi="Times New Roman" w:cs="Times New Roman"/>
        </w:rPr>
        <w:t xml:space="preserve">involved </w:t>
      </w:r>
      <w:r w:rsidR="000A1583" w:rsidRPr="0018359F">
        <w:rPr>
          <w:rFonts w:ascii="Times New Roman" w:hAnsi="Times New Roman" w:cs="Times New Roman"/>
        </w:rPr>
        <w:t xml:space="preserve">exercise that was </w:t>
      </w:r>
      <w:r w:rsidR="004B02AE" w:rsidRPr="0018359F">
        <w:rPr>
          <w:rFonts w:ascii="Times New Roman" w:hAnsi="Times New Roman" w:cs="Times New Roman"/>
        </w:rPr>
        <w:t>unsupervised</w:t>
      </w:r>
      <w:r w:rsidR="000D6A79" w:rsidRPr="0018359F">
        <w:rPr>
          <w:rFonts w:ascii="Times New Roman" w:hAnsi="Times New Roman" w:cs="Times New Roman"/>
        </w:rPr>
        <w:t>.</w:t>
      </w:r>
      <w:r w:rsidR="004B02AE" w:rsidRPr="0018359F">
        <w:rPr>
          <w:rFonts w:ascii="Times New Roman" w:hAnsi="Times New Roman" w:cs="Times New Roman"/>
        </w:rPr>
        <w:t xml:space="preserve"> </w:t>
      </w:r>
      <w:r w:rsidR="004B02AE" w:rsidRPr="0018359F">
        <w:rPr>
          <w:rFonts w:ascii="Times New Roman" w:hAnsi="Times New Roman" w:cs="Times New Roman"/>
          <w:lang w:val="fr-CA"/>
        </w:rPr>
        <w:fldChar w:fldCharType="begin">
          <w:fldData xml:space="preserve">PEVuZE5vdGU+PENpdGU+PEF1dGhvcj5Lb25nPC9BdXRob3I+PFllYXI+MjAxNDwvWWVhcj48UmVj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</w:fldData>
        </w:fldChar>
      </w:r>
      <w:r w:rsidR="0081502C" w:rsidRPr="0018359F">
        <w:rPr>
          <w:rFonts w:ascii="Times New Roman" w:hAnsi="Times New Roman" w:cs="Times New Roman"/>
          <w:lang w:val="en-CA"/>
        </w:rPr>
        <w:instrText xml:space="preserve"> ADDIN EN.CITE </w:instrText>
      </w:r>
      <w:r w:rsidR="0081502C" w:rsidRPr="0018359F">
        <w:rPr>
          <w:rFonts w:ascii="Times New Roman" w:hAnsi="Times New Roman" w:cs="Times New Roman"/>
          <w:lang w:val="fr-CA"/>
        </w:rPr>
        <w:fldChar w:fldCharType="begin">
          <w:fldData xml:space="preserve">PEVuZE5vdGU+PENpdGU+PEF1dGhvcj5Lb25nPC9BdXRob3I+PFllYXI+MjAxNDwvWWVhcj48UmVj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</w:fldData>
        </w:fldChar>
      </w:r>
      <w:r w:rsidR="0081502C" w:rsidRPr="0018359F">
        <w:rPr>
          <w:rFonts w:ascii="Times New Roman" w:hAnsi="Times New Roman" w:cs="Times New Roman"/>
          <w:lang w:val="en-CA"/>
        </w:rPr>
        <w:instrText xml:space="preserve"> ADDIN EN.CITE.DATA </w:instrText>
      </w:r>
      <w:r w:rsidR="0081502C" w:rsidRPr="0018359F">
        <w:rPr>
          <w:rFonts w:ascii="Times New Roman" w:hAnsi="Times New Roman" w:cs="Times New Roman"/>
          <w:lang w:val="fr-CA"/>
        </w:rPr>
      </w:r>
      <w:r w:rsidR="0081502C" w:rsidRPr="0018359F">
        <w:rPr>
          <w:rFonts w:ascii="Times New Roman" w:hAnsi="Times New Roman" w:cs="Times New Roman"/>
          <w:lang w:val="fr-CA"/>
        </w:rPr>
        <w:fldChar w:fldCharType="end"/>
      </w:r>
      <w:r w:rsidR="004B02AE" w:rsidRPr="0018359F">
        <w:rPr>
          <w:rFonts w:ascii="Times New Roman" w:hAnsi="Times New Roman" w:cs="Times New Roman"/>
          <w:lang w:val="fr-CA"/>
        </w:rPr>
      </w:r>
      <w:r w:rsidR="004B02AE" w:rsidRPr="0018359F">
        <w:rPr>
          <w:rFonts w:ascii="Times New Roman" w:hAnsi="Times New Roman" w:cs="Times New Roman"/>
          <w:lang w:val="fr-CA"/>
        </w:rPr>
        <w:fldChar w:fldCharType="separate"/>
      </w:r>
      <w:r w:rsidR="0081502C" w:rsidRPr="0018359F">
        <w:rPr>
          <w:rFonts w:ascii="Times New Roman" w:hAnsi="Times New Roman" w:cs="Times New Roman"/>
          <w:noProof/>
          <w:lang w:val="en-CA"/>
        </w:rPr>
        <w:t>(10, 11, 14, 17, 19-21, 26)</w:t>
      </w:r>
      <w:r w:rsidR="004B02AE" w:rsidRPr="0018359F">
        <w:rPr>
          <w:rFonts w:ascii="Times New Roman" w:hAnsi="Times New Roman" w:cs="Times New Roman"/>
          <w:lang w:val="fr-CA"/>
        </w:rPr>
        <w:fldChar w:fldCharType="end"/>
      </w:r>
    </w:p>
    <w:p w14:paraId="331490FC" w14:textId="3BB58CDB" w:rsidR="00AC6251" w:rsidRPr="0018359F" w:rsidRDefault="00CB6A3B" w:rsidP="00AC6251">
      <w:pPr>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lang w:val="en-CA"/>
        </w:rPr>
        <w:t xml:space="preserve">- </w:t>
      </w:r>
      <w:r w:rsidR="00D01422" w:rsidRPr="0018359F">
        <w:rPr>
          <w:rFonts w:ascii="Times New Roman" w:hAnsi="Times New Roman" w:cs="Times New Roman"/>
          <w:u w:val="single"/>
          <w:lang w:val="en-CA"/>
        </w:rPr>
        <w:t>Gestational hypertension</w:t>
      </w:r>
      <w:r w:rsidR="00D01422" w:rsidRPr="0018359F">
        <w:rPr>
          <w:rFonts w:ascii="Times New Roman" w:hAnsi="Times New Roman" w:cs="Times New Roman"/>
          <w:lang w:val="en-CA"/>
        </w:rPr>
        <w:t xml:space="preserve">: There were </w:t>
      </w:r>
      <w:r w:rsidR="001F5862" w:rsidRPr="0018359F">
        <w:rPr>
          <w:rFonts w:ascii="Times New Roman" w:hAnsi="Times New Roman" w:cs="Times New Roman"/>
          <w:color w:val="000000" w:themeColor="text1"/>
          <w:lang w:val="en-CA"/>
        </w:rPr>
        <w:t>34 RCTs (n=9,755 women)</w:t>
      </w:r>
      <w:r w:rsidR="00E43937" w:rsidRPr="0018359F">
        <w:rPr>
          <w:rFonts w:ascii="Times New Roman" w:hAnsi="Times New Roman" w:cs="Times New Roman"/>
          <w:lang w:val="en-CA"/>
        </w:rPr>
        <w:t>, including 2</w:t>
      </w:r>
      <w:r w:rsidR="00AC6251" w:rsidRPr="0018359F">
        <w:rPr>
          <w:rFonts w:ascii="Times New Roman" w:hAnsi="Times New Roman" w:cs="Times New Roman"/>
          <w:lang w:val="en-CA"/>
        </w:rPr>
        <w:t>4</w:t>
      </w:r>
      <w:r w:rsidR="000762CA" w:rsidRPr="0018359F">
        <w:rPr>
          <w:rFonts w:ascii="Times New Roman" w:hAnsi="Times New Roman" w:cs="Times New Roman"/>
          <w:lang w:val="en-CA"/>
        </w:rPr>
        <w:t xml:space="preserve"> </w:t>
      </w:r>
      <w:r w:rsidR="001F5862" w:rsidRPr="0018359F">
        <w:rPr>
          <w:rFonts w:ascii="Times New Roman" w:hAnsi="Times New Roman" w:cs="Times New Roman"/>
          <w:lang w:val="en-CA"/>
        </w:rPr>
        <w:t>exercise-only interventions</w:t>
      </w:r>
      <w:r w:rsidR="000762CA" w:rsidRPr="0018359F">
        <w:rPr>
          <w:rFonts w:ascii="Times New Roman" w:hAnsi="Times New Roman" w:cs="Times New Roman"/>
          <w:lang w:val="en-CA"/>
        </w:rPr>
        <w:t xml:space="preserve"> </w:t>
      </w:r>
      <w:r w:rsidR="001F5862" w:rsidRPr="0018359F">
        <w:rPr>
          <w:rFonts w:ascii="Times New Roman" w:hAnsi="Times New Roman" w:cs="Times New Roman"/>
          <w:color w:val="000000" w:themeColor="text1"/>
        </w:rPr>
        <w:fldChar w:fldCharType="begin">
          <w:fldData xml:space="preserve">cmxzPjxyZWxhdGVkLXVybHM+PHVybD5odHRwczovL3d3dy5uY2JpLm5sbS5uaWguZ292L3B1Ym1l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</w:fldData>
        </w:fldChar>
      </w:r>
      <w:r w:rsidR="0081502C" w:rsidRPr="0018359F">
        <w:rPr>
          <w:rFonts w:ascii="Times New Roman" w:hAnsi="Times New Roman" w:cs="Times New Roman"/>
          <w:color w:val="000000" w:themeColor="text1"/>
        </w:rPr>
        <w:instrText xml:space="preserve"> ADDIN EN.CITE </w:instrText>
      </w:r>
      <w:r w:rsidR="0081502C" w:rsidRPr="0018359F">
        <w:rPr>
          <w:rFonts w:ascii="Times New Roman" w:hAnsi="Times New Roman" w:cs="Times New Roman"/>
          <w:color w:val="000000" w:themeColor="text1"/>
        </w:rPr>
        <w:fldChar w:fldCharType="begin">
          <w:fldData xml:space="preserve">PEVuZE5vdGU+PENpdGU+PEF1dGhvcj5CYXJha2F0PC9BdXRob3I+PFllYXI+MjAwOTwvWWVhcj48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==
</w:fldData>
        </w:fldChar>
      </w:r>
      <w:r w:rsidR="0081502C" w:rsidRPr="0018359F">
        <w:rPr>
          <w:rFonts w:ascii="Times New Roman" w:hAnsi="Times New Roman" w:cs="Times New Roman"/>
          <w:color w:val="000000" w:themeColor="text1"/>
        </w:rPr>
        <w:instrText xml:space="preserve"> ADDIN EN.CITE.DATA </w:instrText>
      </w:r>
      <w:r w:rsidR="0081502C" w:rsidRPr="0018359F">
        <w:rPr>
          <w:rFonts w:ascii="Times New Roman" w:hAnsi="Times New Roman" w:cs="Times New Roman"/>
          <w:color w:val="000000" w:themeColor="text1"/>
        </w:rPr>
      </w:r>
      <w:r w:rsidR="0081502C" w:rsidRPr="0018359F">
        <w:rPr>
          <w:rFonts w:ascii="Times New Roman" w:hAnsi="Times New Roman" w:cs="Times New Roman"/>
          <w:color w:val="000000" w:themeColor="text1"/>
        </w:rPr>
        <w:fldChar w:fldCharType="end"/>
      </w:r>
      <w:r w:rsidR="0081502C" w:rsidRPr="0018359F">
        <w:rPr>
          <w:rFonts w:ascii="Times New Roman" w:hAnsi="Times New Roman" w:cs="Times New Roman"/>
          <w:color w:val="000000" w:themeColor="text1"/>
        </w:rPr>
        <w:fldChar w:fldCharType="begin">
          <w:fldData xml:space="preserve">cmxzPjxyZWxhdGVkLXVybHM+PHVybD5odHRwczovL3d3dy5uY2JpLm5sbS5uaWguZ292L3B1Ym1l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</w:fldData>
        </w:fldChar>
      </w:r>
      <w:r w:rsidR="0081502C" w:rsidRPr="0018359F">
        <w:rPr>
          <w:rFonts w:ascii="Times New Roman" w:hAnsi="Times New Roman" w:cs="Times New Roman"/>
          <w:color w:val="000000" w:themeColor="text1"/>
        </w:rPr>
        <w:instrText xml:space="preserve"> ADDIN EN.CITE.DATA </w:instrText>
      </w:r>
      <w:r w:rsidR="0081502C" w:rsidRPr="0018359F">
        <w:rPr>
          <w:rFonts w:ascii="Times New Roman" w:hAnsi="Times New Roman" w:cs="Times New Roman"/>
          <w:color w:val="000000" w:themeColor="text1"/>
        </w:rPr>
      </w:r>
      <w:r w:rsidR="0081502C" w:rsidRPr="0018359F">
        <w:rPr>
          <w:rFonts w:ascii="Times New Roman" w:hAnsi="Times New Roman" w:cs="Times New Roman"/>
          <w:color w:val="000000" w:themeColor="text1"/>
        </w:rPr>
        <w:fldChar w:fldCharType="end"/>
      </w:r>
      <w:r w:rsidR="001F5862" w:rsidRPr="0018359F">
        <w:rPr>
          <w:rFonts w:ascii="Times New Roman" w:hAnsi="Times New Roman" w:cs="Times New Roman"/>
          <w:color w:val="000000" w:themeColor="text1"/>
        </w:rPr>
      </w:r>
      <w:r w:rsidR="001F5862" w:rsidRPr="0018359F">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 3-10, 13-15, 17, 18, 22, 23, 47-54)</w:t>
      </w:r>
      <w:r w:rsidR="001F5862" w:rsidRPr="0018359F">
        <w:rPr>
          <w:rFonts w:ascii="Times New Roman" w:hAnsi="Times New Roman" w:cs="Times New Roman"/>
          <w:color w:val="000000" w:themeColor="text1"/>
        </w:rPr>
        <w:fldChar w:fldCharType="end"/>
      </w:r>
      <w:r w:rsidR="00AC6251" w:rsidRPr="0018359F">
        <w:rPr>
          <w:rFonts w:ascii="Times New Roman" w:hAnsi="Times New Roman" w:cs="Times New Roman"/>
          <w:color w:val="000000" w:themeColor="text1"/>
          <w:lang w:val="en-CA"/>
        </w:rPr>
        <w:t xml:space="preserve"> and 11 exercise</w:t>
      </w:r>
      <w:r w:rsidR="0082538B" w:rsidRPr="0018359F">
        <w:rPr>
          <w:rFonts w:ascii="Times New Roman" w:hAnsi="Times New Roman" w:cs="Times New Roman"/>
          <w:color w:val="000000" w:themeColor="text1"/>
          <w:lang w:val="en-CA"/>
        </w:rPr>
        <w:t xml:space="preserve"> </w:t>
      </w:r>
      <w:r w:rsidR="00AC6251" w:rsidRPr="0018359F">
        <w:rPr>
          <w:rFonts w:ascii="Times New Roman" w:hAnsi="Times New Roman" w:cs="Times New Roman"/>
          <w:color w:val="000000" w:themeColor="text1"/>
          <w:lang w:val="en-CA"/>
        </w:rPr>
        <w:t>+</w:t>
      </w:r>
      <w:r w:rsidR="0082538B" w:rsidRPr="0018359F">
        <w:rPr>
          <w:rFonts w:ascii="Times New Roman" w:hAnsi="Times New Roman" w:cs="Times New Roman"/>
          <w:color w:val="000000" w:themeColor="text1"/>
          <w:lang w:val="en-CA"/>
        </w:rPr>
        <w:t xml:space="preserve"> </w:t>
      </w:r>
      <w:r w:rsidR="00AC6251" w:rsidRPr="0018359F">
        <w:rPr>
          <w:rFonts w:ascii="Times New Roman" w:hAnsi="Times New Roman" w:cs="Times New Roman"/>
          <w:color w:val="000000" w:themeColor="text1"/>
          <w:lang w:val="en-CA"/>
        </w:rPr>
        <w:t>co-interventions</w:t>
      </w:r>
      <w:r w:rsidR="000D6A79" w:rsidRPr="0018359F">
        <w:rPr>
          <w:rFonts w:ascii="Times New Roman" w:hAnsi="Times New Roman" w:cs="Times New Roman"/>
          <w:color w:val="000000" w:themeColor="text1"/>
          <w:lang w:val="en-CA"/>
        </w:rPr>
        <w:t>.</w:t>
      </w:r>
      <w:r w:rsidR="00AC6251" w:rsidRPr="0018359F">
        <w:rPr>
          <w:rFonts w:ascii="Times New Roman" w:hAnsi="Times New Roman" w:cs="Times New Roman"/>
          <w:color w:val="000000" w:themeColor="text1"/>
          <w:lang w:val="en-CA"/>
        </w:rPr>
        <w:t xml:space="preserve"> </w:t>
      </w:r>
      <w:r w:rsidR="00AC6251" w:rsidRPr="0018359F">
        <w:rPr>
          <w:rFonts w:ascii="Times New Roman" w:hAnsi="Times New Roman" w:cs="Times New Roman"/>
          <w:noProof/>
          <w:color w:val="000000" w:themeColor="text1"/>
          <w:lang w:val="fr-CA"/>
        </w:rPr>
        <w:fldChar w:fldCharType="begin">
          <w:fldData xml:space="preserve">PEVuZE5vdGU+PENpdGU+PEF1dGhvcj5HdWVsaW5ja3g8L0F1dGhvcj48WWVhcj4yMDEwPC9ZZWFy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YmVyPjI8L251bWJlcj48a2V5d29yZHM+PGtleXdvcmQ+QWN0aWdyYXBoeTwva2V5d29yZD48a2V5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</w:fldData>
        </w:fldChar>
      </w:r>
      <w:r w:rsidR="0081502C" w:rsidRPr="0018359F">
        <w:rPr>
          <w:rFonts w:ascii="Times New Roman" w:hAnsi="Times New Roman" w:cs="Times New Roman"/>
          <w:noProof/>
          <w:color w:val="000000" w:themeColor="text1"/>
          <w:lang w:val="en-CA"/>
        </w:rPr>
        <w:instrText xml:space="preserve"> ADDIN EN.CITE </w:instrText>
      </w:r>
      <w:r w:rsidR="0081502C" w:rsidRPr="0018359F">
        <w:rPr>
          <w:rFonts w:ascii="Times New Roman" w:hAnsi="Times New Roman" w:cs="Times New Roman"/>
          <w:noProof/>
          <w:color w:val="000000" w:themeColor="text1"/>
          <w:lang w:val="fr-CA"/>
        </w:rPr>
        <w:fldChar w:fldCharType="begin">
          <w:fldData xml:space="preserve">PEVuZE5vdGU+PENpdGU+PEF1dGhvcj5HdWVsaW5ja3g8L0F1dGhvcj48WWVhcj4yMDEwPC9ZZWFy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YmVyPjI8L251bWJlcj48a2V5d29yZHM+PGtleXdvcmQ+QWN0aWdyYXBoeTwva2V5d29yZD48a2V5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</w:fldData>
        </w:fldChar>
      </w:r>
      <w:r w:rsidR="0081502C" w:rsidRPr="0018359F">
        <w:rPr>
          <w:rFonts w:ascii="Times New Roman" w:hAnsi="Times New Roman" w:cs="Times New Roman"/>
          <w:noProof/>
          <w:color w:val="000000" w:themeColor="text1"/>
          <w:lang w:val="en-CA"/>
        </w:rPr>
        <w:instrText xml:space="preserve"> ADDIN EN.CITE.DATA </w:instrText>
      </w:r>
      <w:r w:rsidR="0081502C" w:rsidRPr="0018359F">
        <w:rPr>
          <w:rFonts w:ascii="Times New Roman" w:hAnsi="Times New Roman" w:cs="Times New Roman"/>
          <w:noProof/>
          <w:color w:val="000000" w:themeColor="text1"/>
          <w:lang w:val="fr-CA"/>
        </w:rPr>
      </w:r>
      <w:r w:rsidR="0081502C" w:rsidRPr="0018359F">
        <w:rPr>
          <w:rFonts w:ascii="Times New Roman" w:hAnsi="Times New Roman" w:cs="Times New Roman"/>
          <w:noProof/>
          <w:color w:val="000000" w:themeColor="text1"/>
          <w:lang w:val="fr-CA"/>
        </w:rPr>
        <w:fldChar w:fldCharType="end"/>
      </w:r>
      <w:r w:rsidR="00AC6251" w:rsidRPr="0018359F">
        <w:rPr>
          <w:rFonts w:ascii="Times New Roman" w:hAnsi="Times New Roman" w:cs="Times New Roman"/>
          <w:noProof/>
          <w:color w:val="000000" w:themeColor="text1"/>
          <w:lang w:val="fr-CA"/>
        </w:rPr>
      </w:r>
      <w:r w:rsidR="00AC6251" w:rsidRPr="0018359F">
        <w:rPr>
          <w:rFonts w:ascii="Times New Roman" w:hAnsi="Times New Roman" w:cs="Times New Roman"/>
          <w:noProof/>
          <w:color w:val="000000" w:themeColor="text1"/>
          <w:lang w:val="fr-CA"/>
        </w:rPr>
        <w:fldChar w:fldCharType="separate"/>
      </w:r>
      <w:r w:rsidR="0081502C" w:rsidRPr="0018359F">
        <w:rPr>
          <w:rFonts w:ascii="Times New Roman" w:hAnsi="Times New Roman" w:cs="Times New Roman"/>
          <w:noProof/>
          <w:color w:val="000000" w:themeColor="text1"/>
          <w:lang w:val="en-CA"/>
        </w:rPr>
        <w:t>(14, 28, 31, 32, 35, 38, 40-42, 55, 56)</w:t>
      </w:r>
      <w:r w:rsidR="00AC6251" w:rsidRPr="0018359F">
        <w:rPr>
          <w:rFonts w:ascii="Times New Roman" w:hAnsi="Times New Roman" w:cs="Times New Roman"/>
          <w:noProof/>
          <w:color w:val="000000" w:themeColor="text1"/>
          <w:lang w:val="fr-CA"/>
        </w:rPr>
        <w:fldChar w:fldCharType="end"/>
      </w:r>
      <w:r w:rsidR="001F5862" w:rsidRPr="0018359F">
        <w:rPr>
          <w:rFonts w:ascii="Times New Roman" w:hAnsi="Times New Roman" w:cs="Times New Roman"/>
          <w:color w:val="000000" w:themeColor="text1"/>
          <w:lang w:val="en-CA"/>
        </w:rPr>
        <w:t xml:space="preserve"> </w:t>
      </w:r>
      <w:r w:rsidR="0081502C" w:rsidRPr="0018359F">
        <w:rPr>
          <w:rFonts w:ascii="Times New Roman" w:hAnsi="Times New Roman" w:cs="Times New Roman"/>
          <w:color w:val="000000" w:themeColor="text1"/>
          <w:lang w:val="en-CA"/>
        </w:rPr>
        <w:t xml:space="preserve"> </w:t>
      </w:r>
      <w:r w:rsidR="00D01E54" w:rsidRPr="0018359F">
        <w:rPr>
          <w:rFonts w:ascii="Times New Roman" w:hAnsi="Times New Roman" w:cs="Times New Roman"/>
          <w:color w:val="000000" w:themeColor="text1"/>
          <w:lang w:val="en-CA"/>
        </w:rPr>
        <w:t>One study included two intervention arms (exercise-only intervention and exercise</w:t>
      </w:r>
      <w:r w:rsidR="00ED558B" w:rsidRPr="0018359F">
        <w:rPr>
          <w:rFonts w:ascii="Times New Roman" w:hAnsi="Times New Roman" w:cs="Times New Roman"/>
          <w:color w:val="000000" w:themeColor="text1"/>
          <w:lang w:val="en-CA"/>
        </w:rPr>
        <w:t xml:space="preserve"> </w:t>
      </w:r>
      <w:r w:rsidR="00D01E54" w:rsidRPr="0018359F">
        <w:rPr>
          <w:rFonts w:ascii="Times New Roman" w:hAnsi="Times New Roman" w:cs="Times New Roman"/>
          <w:color w:val="000000" w:themeColor="text1"/>
          <w:lang w:val="en-CA"/>
        </w:rPr>
        <w:t>+</w:t>
      </w:r>
      <w:r w:rsidR="00ED558B" w:rsidRPr="0018359F">
        <w:rPr>
          <w:rFonts w:ascii="Times New Roman" w:hAnsi="Times New Roman" w:cs="Times New Roman"/>
          <w:color w:val="000000" w:themeColor="text1"/>
          <w:lang w:val="en-CA"/>
        </w:rPr>
        <w:t xml:space="preserve"> </w:t>
      </w:r>
      <w:r w:rsidR="00D01E54" w:rsidRPr="0018359F">
        <w:rPr>
          <w:rFonts w:ascii="Times New Roman" w:hAnsi="Times New Roman" w:cs="Times New Roman"/>
          <w:color w:val="000000" w:themeColor="text1"/>
          <w:lang w:val="en-CA"/>
        </w:rPr>
        <w:t>co-intervention)</w:t>
      </w:r>
      <w:r w:rsidR="000D6A79" w:rsidRPr="0018359F">
        <w:rPr>
          <w:rFonts w:ascii="Times New Roman" w:hAnsi="Times New Roman" w:cs="Times New Roman"/>
          <w:color w:val="000000" w:themeColor="text1"/>
          <w:lang w:val="en-CA"/>
        </w:rPr>
        <w:t>.</w:t>
      </w:r>
      <w:r w:rsidR="00D01E54" w:rsidRPr="0018359F">
        <w:rPr>
          <w:rFonts w:ascii="Times New Roman" w:hAnsi="Times New Roman" w:cs="Times New Roman"/>
          <w:color w:val="000000" w:themeColor="text1"/>
          <w:lang w:val="en-CA"/>
        </w:rPr>
        <w:t xml:space="preserve"> </w:t>
      </w:r>
      <w:r w:rsidR="00D01E54" w:rsidRPr="0018359F">
        <w:rPr>
          <w:rFonts w:ascii="Times New Roman" w:hAnsi="Times New Roman" w:cs="Times New Roman"/>
          <w:color w:val="000000" w:themeColor="text1"/>
          <w:lang w:val="en-CA"/>
        </w:rPr>
        <w:fldChar w:fldCharType="begin">
          <w:fldData xml:space="preserve">PEVuZE5vdGU+PENpdGU+PEF1dGhvcj5SZW5hdWx0PC9BdXRob3I+PFllYXI+MjAxNDwvWWVhcj48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</w:fldData>
        </w:fldChar>
      </w:r>
      <w:r w:rsidR="0081502C" w:rsidRPr="0018359F">
        <w:rPr>
          <w:rFonts w:ascii="Times New Roman" w:hAnsi="Times New Roman" w:cs="Times New Roman"/>
          <w:color w:val="000000" w:themeColor="text1"/>
          <w:lang w:val="en-CA"/>
        </w:rPr>
        <w:instrText xml:space="preserve"> ADDIN EN.CITE </w:instrText>
      </w:r>
      <w:r w:rsidR="0081502C" w:rsidRPr="0018359F">
        <w:rPr>
          <w:rFonts w:ascii="Times New Roman" w:hAnsi="Times New Roman" w:cs="Times New Roman"/>
          <w:color w:val="000000" w:themeColor="text1"/>
          <w:lang w:val="en-CA"/>
        </w:rPr>
        <w:fldChar w:fldCharType="begin">
          <w:fldData xml:space="preserve">PEVuZE5vdGU+PENpdGU+PEF1dGhvcj5SZW5hdWx0PC9BdXRob3I+PFllYXI+MjAxNDwvWWVhcj48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</w:fldData>
        </w:fldChar>
      </w:r>
      <w:r w:rsidR="0081502C" w:rsidRPr="0018359F">
        <w:rPr>
          <w:rFonts w:ascii="Times New Roman" w:hAnsi="Times New Roman" w:cs="Times New Roman"/>
          <w:color w:val="000000" w:themeColor="text1"/>
          <w:lang w:val="en-CA"/>
        </w:rPr>
        <w:instrText xml:space="preserve"> ADDIN EN.CITE.DATA </w:instrText>
      </w:r>
      <w:r w:rsidR="0081502C" w:rsidRPr="0018359F">
        <w:rPr>
          <w:rFonts w:ascii="Times New Roman" w:hAnsi="Times New Roman" w:cs="Times New Roman"/>
          <w:color w:val="000000" w:themeColor="text1"/>
          <w:lang w:val="en-CA"/>
        </w:rPr>
      </w:r>
      <w:r w:rsidR="0081502C" w:rsidRPr="0018359F">
        <w:rPr>
          <w:rFonts w:ascii="Times New Roman" w:hAnsi="Times New Roman" w:cs="Times New Roman"/>
          <w:color w:val="000000" w:themeColor="text1"/>
          <w:lang w:val="en-CA"/>
        </w:rPr>
        <w:fldChar w:fldCharType="end"/>
      </w:r>
      <w:r w:rsidR="00D01E54" w:rsidRPr="0018359F">
        <w:rPr>
          <w:rFonts w:ascii="Times New Roman" w:hAnsi="Times New Roman" w:cs="Times New Roman"/>
          <w:color w:val="000000" w:themeColor="text1"/>
          <w:lang w:val="en-CA"/>
        </w:rPr>
      </w:r>
      <w:r w:rsidR="00D01E54" w:rsidRPr="0018359F">
        <w:rPr>
          <w:rFonts w:ascii="Times New Roman" w:hAnsi="Times New Roman" w:cs="Times New Roman"/>
          <w:color w:val="000000" w:themeColor="text1"/>
          <w:lang w:val="en-CA"/>
        </w:rPr>
        <w:fldChar w:fldCharType="separate"/>
      </w:r>
      <w:r w:rsidR="0081502C" w:rsidRPr="0018359F">
        <w:rPr>
          <w:rFonts w:ascii="Times New Roman" w:hAnsi="Times New Roman" w:cs="Times New Roman"/>
          <w:noProof/>
          <w:color w:val="000000" w:themeColor="text1"/>
          <w:lang w:val="en-CA"/>
        </w:rPr>
        <w:t>(14)</w:t>
      </w:r>
      <w:r w:rsidR="00D01E54" w:rsidRPr="0018359F">
        <w:rPr>
          <w:rFonts w:ascii="Times New Roman" w:hAnsi="Times New Roman" w:cs="Times New Roman"/>
          <w:color w:val="000000" w:themeColor="text1"/>
          <w:lang w:val="en-CA"/>
        </w:rPr>
        <w:fldChar w:fldCharType="end"/>
      </w:r>
      <w:r w:rsidR="00D01E54" w:rsidRPr="0018359F">
        <w:rPr>
          <w:rFonts w:ascii="Times New Roman" w:hAnsi="Times New Roman" w:cs="Times New Roman"/>
          <w:color w:val="000000" w:themeColor="text1"/>
          <w:lang w:val="en-CA"/>
        </w:rPr>
        <w:t xml:space="preserve"> </w:t>
      </w:r>
      <w:r w:rsidR="0081502C" w:rsidRPr="0018359F">
        <w:rPr>
          <w:rFonts w:ascii="Times New Roman" w:hAnsi="Times New Roman" w:cs="Times New Roman"/>
          <w:color w:val="000000" w:themeColor="text1"/>
          <w:lang w:val="en-CA"/>
        </w:rPr>
        <w:t xml:space="preserve"> </w:t>
      </w:r>
      <w:r w:rsidR="00AC6251" w:rsidRPr="0018359F">
        <w:rPr>
          <w:rFonts w:ascii="Times New Roman" w:hAnsi="Times New Roman" w:cs="Times New Roman"/>
        </w:rPr>
        <w:t xml:space="preserve">Two superiority trials were not included in the meta-analysis because they did not include a control group. </w:t>
      </w:r>
      <w:r w:rsidR="00B831E0" w:rsidRPr="0018359F">
        <w:rPr>
          <w:rFonts w:ascii="Times New Roman" w:hAnsi="Times New Roman" w:cs="Times New Roman"/>
        </w:rPr>
        <w:t>In these trials, w</w:t>
      </w:r>
      <w:r w:rsidR="00AC6251" w:rsidRPr="0018359F">
        <w:rPr>
          <w:rFonts w:ascii="Times New Roman" w:hAnsi="Times New Roman" w:cs="Times New Roman"/>
        </w:rPr>
        <w:t xml:space="preserve">omen were randomized to either a walking or stretching </w:t>
      </w:r>
      <w:r w:rsidR="00AC6251" w:rsidRPr="0018359F">
        <w:rPr>
          <w:rFonts w:ascii="Times New Roman" w:hAnsi="Times New Roman" w:cs="Times New Roman"/>
        </w:rPr>
        <w:lastRenderedPageBreak/>
        <w:t xml:space="preserve">intervention </w:t>
      </w:r>
      <w:r w:rsidR="00AC6251" w:rsidRPr="0018359F">
        <w:rPr>
          <w:rFonts w:ascii="Times New Roman" w:hAnsi="Times New Roman" w:cs="Times New Roman"/>
        </w:rPr>
        <w:fldChar w:fldCharType="begin"/>
      </w:r>
      <w:r w:rsidR="0081502C" w:rsidRPr="0018359F">
        <w:rPr>
          <w:rFonts w:ascii="Times New Roman" w:hAnsi="Times New Roman" w:cs="Times New Roman"/>
        </w:rPr>
        <w:instrText xml:space="preserve"> ADDIN EN.CITE &lt;EndNote&gt;&lt;Cite&gt;&lt;Author&gt;Yeo&lt;/Author&gt;&lt;Year&gt;2008&lt;/Year&gt;&lt;RecNum&gt;168&lt;/RecNum&gt;&lt;DisplayText&gt;(53)&lt;/DisplayText&gt;&lt;record&gt;&lt;rec-number&gt;168&lt;/rec-number&gt;&lt;foreign-keys&gt;&lt;key app="EN" db-id="f25zzfvtdrdpfqewfauv02r0w9vezzrpap2x" timestamp="1509655839"&gt;168&lt;/key&gt;&lt;/foreign-keys&gt;&lt;ref-type name="Journal Article"&gt;17&lt;/ref-type&gt;&lt;contributors&gt;&lt;authors&gt;&lt;author&gt;Yeo, S.&lt;/author&gt;&lt;author&gt;Davidge, S.&lt;/author&gt;&lt;author&gt;Ronis, D. L.&lt;/author&gt;&lt;author&gt;Antonakos, C. L.&lt;/author&gt;&lt;author&gt;Hayashi, R.&lt;/author&gt;&lt;author&gt;O&amp;apos;Leary, S.&lt;/author&gt;&lt;/authors&gt;&lt;/contributors&gt;&lt;auth-address&gt;School of Nursing, University of North Carolina at Chapel Hill, Chapel Hill, North Carolina 27599-7460, USA. syeo@email.unc.edu&lt;/auth-address&gt;&lt;titles&gt;&lt;title&gt;A comparison of walking versus stretching exercises to reduce the incidence of preeclampsia: a randomized clinical trial&lt;/title&gt;&lt;secondary-title&gt;Hypertens Pregnancy&lt;/secondary-title&gt;&lt;/titles&gt;&lt;periodical&gt;&lt;full-title&gt;Hypertens Pregnancy&lt;/full-title&gt;&lt;/periodical&gt;&lt;pages&gt;113-30&lt;/pages&gt;&lt;volume&gt;27&lt;/volume&gt;&lt;number&gt;2&lt;/number&gt;&lt;keywords&gt;&lt;keyword&gt;Adult&lt;/keyword&gt;&lt;keyword&gt;Antioxidants/analysis&lt;/keyword&gt;&lt;keyword&gt;Female&lt;/keyword&gt;&lt;keyword&gt;Gestational Age&lt;/keyword&gt;&lt;keyword&gt;Humans&lt;/keyword&gt;&lt;keyword&gt;Hypertension, Pregnancy-Induced/*epidemiology/physiopathology&lt;/keyword&gt;&lt;keyword&gt;Incidence&lt;/keyword&gt;&lt;keyword&gt;*Muscle Stretching Exercises&lt;/keyword&gt;&lt;keyword&gt;Pre-Eclampsia/*epidemiology/physiopathology/prevention &amp;amp; control&lt;/keyword&gt;&lt;keyword&gt;Pregnancy&lt;/keyword&gt;&lt;keyword&gt;Pregnancy Outcome&lt;/keyword&gt;&lt;keyword&gt;Risk Factors&lt;/keyword&gt;&lt;keyword&gt;Transferrin/analysis&lt;/keyword&gt;&lt;keyword&gt;*Walking&lt;/keyword&gt;&lt;/keywords&gt;&lt;dates&gt;&lt;year&gt;2008&lt;/year&gt;&lt;/dates&gt;&lt;isbn&gt;1525-6065 (Electronic)&amp;#xD;1064-1955 (Linking)&lt;/isbn&gt;&lt;accession-num&gt;18504873&lt;/accession-num&gt;&lt;call-num&gt;14700&lt;/call-num&gt;&lt;urls&gt;&lt;related-urls&gt;&lt;url&gt;https://www.ncbi.nlm.nih.gov/pubmed/18504873&lt;/url&gt;&lt;/related-urls&gt;&lt;/urls&gt;&lt;/record&gt;&lt;/Cite&gt;&lt;/EndNote&gt;</w:instrText>
      </w:r>
      <w:r w:rsidR="00AC6251" w:rsidRPr="0018359F">
        <w:rPr>
          <w:rFonts w:ascii="Times New Roman" w:hAnsi="Times New Roman" w:cs="Times New Roman"/>
        </w:rPr>
        <w:fldChar w:fldCharType="separate"/>
      </w:r>
      <w:r w:rsidR="0081502C" w:rsidRPr="0018359F">
        <w:rPr>
          <w:rFonts w:ascii="Times New Roman" w:hAnsi="Times New Roman" w:cs="Times New Roman"/>
          <w:noProof/>
        </w:rPr>
        <w:t>(53)</w:t>
      </w:r>
      <w:r w:rsidR="00AC6251" w:rsidRPr="0018359F">
        <w:rPr>
          <w:rFonts w:ascii="Times New Roman" w:hAnsi="Times New Roman" w:cs="Times New Roman"/>
        </w:rPr>
        <w:fldChar w:fldCharType="end"/>
      </w:r>
      <w:r w:rsidR="00AC6251" w:rsidRPr="0018359F">
        <w:rPr>
          <w:rFonts w:ascii="Times New Roman" w:hAnsi="Times New Roman" w:cs="Times New Roman"/>
        </w:rPr>
        <w:t xml:space="preserve"> or to a muscle conditioning or combined muscle conditioning an</w:t>
      </w:r>
      <w:r w:rsidR="00904097" w:rsidRPr="0018359F">
        <w:rPr>
          <w:rFonts w:ascii="Times New Roman" w:hAnsi="Times New Roman" w:cs="Times New Roman"/>
        </w:rPr>
        <w:t>d</w:t>
      </w:r>
      <w:r w:rsidR="00AC6251" w:rsidRPr="0018359F">
        <w:rPr>
          <w:rFonts w:ascii="Times New Roman" w:hAnsi="Times New Roman" w:cs="Times New Roman"/>
        </w:rPr>
        <w:t xml:space="preserve"> aerobic intervention</w:t>
      </w:r>
      <w:r w:rsidR="000D6A79" w:rsidRPr="0018359F">
        <w:rPr>
          <w:rFonts w:ascii="Times New Roman" w:hAnsi="Times New Roman" w:cs="Times New Roman"/>
        </w:rPr>
        <w:t>.</w:t>
      </w:r>
      <w:r w:rsidR="00AC6251" w:rsidRPr="0018359F">
        <w:rPr>
          <w:rFonts w:ascii="Times New Roman" w:hAnsi="Times New Roman" w:cs="Times New Roman"/>
        </w:rPr>
        <w:t xml:space="preserve"> </w:t>
      </w:r>
      <w:r w:rsidR="00AC6251" w:rsidRPr="0018359F">
        <w:rPr>
          <w:rFonts w:ascii="Times New Roman" w:hAnsi="Times New Roman" w:cs="Times New Roman"/>
        </w:rPr>
        <w:fldChar w:fldCharType="begin"/>
      </w:r>
      <w:r w:rsidR="0081502C" w:rsidRPr="0018359F">
        <w:rPr>
          <w:rFonts w:ascii="Times New Roman" w:hAnsi="Times New Roman" w:cs="Times New Roman"/>
        </w:rPr>
        <w:instrText xml:space="preserve"> ADDIN EN.CITE &lt;EndNote&gt;&lt;Cite&gt;&lt;Author&gt;McAuley&lt;/Author&gt;&lt;Year&gt;2005&lt;/Year&gt;&lt;RecNum&gt;84&lt;/RecNum&gt;&lt;DisplayText&gt;(54)&lt;/DisplayText&gt;&lt;record&gt;&lt;rec-number&gt;84&lt;/rec-number&gt;&lt;foreign-keys&gt;&lt;key app="EN" db-id="f25zzfvtdrdpfqewfauv02r0w9vezzrpap2x" timestamp="1498071764"&gt;84&lt;/key&gt;&lt;/foreign-keys&gt;&lt;ref-type name="Journal Article"&gt;17&lt;/ref-type&gt;&lt;contributors&gt;&lt;authors&gt;&lt;author&gt;McAuley, S. E.&lt;/author&gt;&lt;author&gt;Jensen, D.&lt;/author&gt;&lt;author&gt;McGrath, M. J.&lt;/author&gt;&lt;author&gt;Wolfe, L. A.&lt;/author&gt;&lt;/authors&gt;&lt;/contributors&gt;&lt;auth-address&gt;School of Physical and Health Education, Queen&amp;apos;s University, Kingston, Ontario K7L 3N6, Canada.&lt;/auth-address&gt;&lt;titles&gt;&lt;title&gt;Effects of human pregnancy and aerobic conditioning on alveolar gas exchange during exercise&lt;/title&gt;&lt;secondary-title&gt;Can J Physiol Pharmacol&lt;/secondary-title&gt;&lt;/titles&gt;&lt;periodical&gt;&lt;full-title&gt;Can J Physiol Pharmacol&lt;/full-title&gt;&lt;/periodical&gt;&lt;pages&gt;625-33&lt;/pages&gt;&lt;volume&gt;83&lt;/volume&gt;&lt;number&gt;7&lt;/number&gt;&lt;keywords&gt;&lt;keyword&gt;Adult&lt;/keyword&gt;&lt;keyword&gt;Anaerobic Threshold/physiology&lt;/keyword&gt;&lt;keyword&gt;Exercise/*physiology&lt;/keyword&gt;&lt;keyword&gt;Exercise Test&lt;/keyword&gt;&lt;keyword&gt;Female&lt;/keyword&gt;&lt;keyword&gt;Heart Rate/physiology&lt;/keyword&gt;&lt;keyword&gt;Humans&lt;/keyword&gt;&lt;keyword&gt;Oxygen Consumption/physiology&lt;/keyword&gt;&lt;keyword&gt;Physical Fitness/*physiology&lt;/keyword&gt;&lt;keyword&gt;Pregnancy/*metabolism&lt;/keyword&gt;&lt;keyword&gt;Pulmonary Alveoli/*physiology&lt;/keyword&gt;&lt;keyword&gt;Pulmonary Gas Exchange/*physiology&lt;/keyword&gt;&lt;keyword&gt;Respiratory Mechanics/physiology&lt;/keyword&gt;&lt;/keywords&gt;&lt;dates&gt;&lt;year&gt;2005&lt;/year&gt;&lt;pub-dates&gt;&lt;date&gt;Jul&lt;/date&gt;&lt;/pub-dates&gt;&lt;/dates&gt;&lt;isbn&gt;0008-4212 (Print)&amp;#xD;0008-4212 (Linking)&lt;/isbn&gt;&lt;accession-num&gt;16091788&lt;/accession-num&gt;&lt;call-num&gt;30255&lt;/call-num&gt;&lt;urls&gt;&lt;related-urls&gt;&lt;url&gt;https://www.ncbi.nlm.nih.gov/pubmed/16091788&lt;/url&gt;&lt;/related-urls&gt;&lt;/urls&gt;&lt;electronic-resource-num&gt;10.1139/y05-054&lt;/electronic-resource-num&gt;&lt;/record&gt;&lt;/Cite&gt;&lt;/EndNote&gt;</w:instrText>
      </w:r>
      <w:r w:rsidR="00AC6251" w:rsidRPr="0018359F">
        <w:rPr>
          <w:rFonts w:ascii="Times New Roman" w:hAnsi="Times New Roman" w:cs="Times New Roman"/>
        </w:rPr>
        <w:fldChar w:fldCharType="separate"/>
      </w:r>
      <w:r w:rsidR="0081502C" w:rsidRPr="0018359F">
        <w:rPr>
          <w:rFonts w:ascii="Times New Roman" w:hAnsi="Times New Roman" w:cs="Times New Roman"/>
          <w:noProof/>
        </w:rPr>
        <w:t>(54)</w:t>
      </w:r>
      <w:r w:rsidR="00AC6251" w:rsidRPr="0018359F">
        <w:rPr>
          <w:rFonts w:ascii="Times New Roman" w:hAnsi="Times New Roman" w:cs="Times New Roman"/>
        </w:rPr>
        <w:fldChar w:fldCharType="end"/>
      </w:r>
    </w:p>
    <w:p w14:paraId="370AD58F" w14:textId="292E5F7A" w:rsidR="0018273B" w:rsidRPr="0018359F" w:rsidRDefault="00C745A4" w:rsidP="00F71931">
      <w:pPr>
        <w:spacing w:line="480" w:lineRule="auto"/>
        <w:ind w:firstLine="720"/>
        <w:jc w:val="both"/>
        <w:rPr>
          <w:rFonts w:ascii="Times New Roman" w:hAnsi="Times New Roman" w:cs="Times New Roman"/>
          <w:color w:val="000000" w:themeColor="text1"/>
          <w:lang w:val="en-CA"/>
        </w:rPr>
      </w:pPr>
      <w:r w:rsidRPr="0018359F">
        <w:rPr>
          <w:rFonts w:ascii="Times New Roman" w:hAnsi="Times New Roman" w:cs="Times New Roman"/>
          <w:lang w:val="en-CA"/>
        </w:rPr>
        <w:t xml:space="preserve">The </w:t>
      </w:r>
      <w:r w:rsidR="004B59F2" w:rsidRPr="0018359F">
        <w:rPr>
          <w:rFonts w:ascii="Times New Roman" w:hAnsi="Times New Roman" w:cs="Times New Roman"/>
          <w:lang w:val="en-CA"/>
        </w:rPr>
        <w:t xml:space="preserve">exercise-only </w:t>
      </w:r>
      <w:r w:rsidRPr="0018359F">
        <w:rPr>
          <w:rFonts w:ascii="Times New Roman" w:hAnsi="Times New Roman" w:cs="Times New Roman"/>
          <w:lang w:val="en-CA"/>
        </w:rPr>
        <w:t>interventions included aerobic exercise</w:t>
      </w:r>
      <w:r w:rsidR="0081502C" w:rsidRPr="0018359F">
        <w:rPr>
          <w:rFonts w:ascii="Times New Roman" w:hAnsi="Times New Roman" w:cs="Times New Roman"/>
          <w:lang w:val="en-CA"/>
        </w:rPr>
        <w:t xml:space="preserve"> alone</w:t>
      </w:r>
      <w:r w:rsidR="000D6A79" w:rsidRPr="0018359F">
        <w:rPr>
          <w:rFonts w:ascii="Times New Roman" w:hAnsi="Times New Roman" w:cs="Times New Roman"/>
          <w:lang w:val="en-CA"/>
        </w:rPr>
        <w:t>,</w:t>
      </w:r>
      <w:r w:rsidR="0081502C" w:rsidRPr="0018359F">
        <w:rPr>
          <w:rFonts w:ascii="Times New Roman" w:hAnsi="Times New Roman" w:cs="Times New Roman"/>
        </w:rPr>
        <w:t xml:space="preserve"> </w:t>
      </w:r>
      <w:r w:rsidR="000D6A79" w:rsidRPr="0018359F">
        <w:rPr>
          <w:rFonts w:ascii="Times New Roman" w:hAnsi="Times New Roman" w:cs="Times New Roman"/>
        </w:rPr>
        <w:fldChar w:fldCharType="begin">
          <w:fldData xml:space="preserve">PEVuZE5vdGU+PENpdGU+PEF1dGhvcj5Ib3BraW5zPC9BdXRob3I+PFllYXI+MjAxMDwvWWVhcj48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</w:fldData>
        </w:fldChar>
      </w:r>
      <w:r w:rsidR="000D6A79" w:rsidRPr="0018359F">
        <w:rPr>
          <w:rFonts w:ascii="Times New Roman" w:hAnsi="Times New Roman" w:cs="Times New Roman"/>
        </w:rPr>
        <w:instrText xml:space="preserve"> ADDIN EN.CITE </w:instrText>
      </w:r>
      <w:r w:rsidR="000D6A79" w:rsidRPr="0018359F">
        <w:rPr>
          <w:rFonts w:ascii="Times New Roman" w:hAnsi="Times New Roman" w:cs="Times New Roman"/>
        </w:rPr>
        <w:fldChar w:fldCharType="begin">
          <w:fldData xml:space="preserve">PEVuZE5vdGU+PENpdGU+PEF1dGhvcj5Ib3BraW5zPC9BdXRob3I+PFllYXI+MjAxMDwvWWVhcj48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</w:fldData>
        </w:fldChar>
      </w:r>
      <w:r w:rsidR="000D6A79" w:rsidRPr="0018359F">
        <w:rPr>
          <w:rFonts w:ascii="Times New Roman" w:hAnsi="Times New Roman" w:cs="Times New Roman"/>
        </w:rPr>
        <w:instrText xml:space="preserve"> ADDIN EN.CITE.DATA </w:instrText>
      </w:r>
      <w:r w:rsidR="000D6A79" w:rsidRPr="0018359F">
        <w:rPr>
          <w:rFonts w:ascii="Times New Roman" w:hAnsi="Times New Roman" w:cs="Times New Roman"/>
        </w:rPr>
      </w:r>
      <w:r w:rsidR="000D6A79" w:rsidRPr="0018359F">
        <w:rPr>
          <w:rFonts w:ascii="Times New Roman" w:hAnsi="Times New Roman" w:cs="Times New Roman"/>
        </w:rPr>
        <w:fldChar w:fldCharType="end"/>
      </w:r>
      <w:r w:rsidR="000D6A79" w:rsidRPr="0018359F">
        <w:rPr>
          <w:rFonts w:ascii="Times New Roman" w:hAnsi="Times New Roman" w:cs="Times New Roman"/>
        </w:rPr>
      </w:r>
      <w:r w:rsidR="000D6A79" w:rsidRPr="0018359F">
        <w:rPr>
          <w:rFonts w:ascii="Times New Roman" w:hAnsi="Times New Roman" w:cs="Times New Roman"/>
        </w:rPr>
        <w:fldChar w:fldCharType="separate"/>
      </w:r>
      <w:r w:rsidR="000D6A79" w:rsidRPr="0018359F">
        <w:rPr>
          <w:rFonts w:ascii="Times New Roman" w:hAnsi="Times New Roman" w:cs="Times New Roman"/>
          <w:noProof/>
        </w:rPr>
        <w:t>(10, 14, 15, 17, 18, 48)</w:t>
      </w:r>
      <w:r w:rsidR="000D6A79" w:rsidRPr="0018359F">
        <w:rPr>
          <w:rFonts w:ascii="Times New Roman" w:hAnsi="Times New Roman" w:cs="Times New Roman"/>
        </w:rPr>
        <w:fldChar w:fldCharType="end"/>
      </w:r>
      <w:r w:rsidR="001F5862" w:rsidRPr="0018359F">
        <w:rPr>
          <w:rFonts w:ascii="Times New Roman" w:hAnsi="Times New Roman" w:cs="Times New Roman"/>
          <w:lang w:val="en-CA"/>
        </w:rPr>
        <w:t xml:space="preserve"> resistance training </w:t>
      </w:r>
      <w:r w:rsidR="009E6B21" w:rsidRPr="0018359F">
        <w:rPr>
          <w:rFonts w:ascii="Times New Roman" w:hAnsi="Times New Roman" w:cs="Times New Roman"/>
          <w:lang w:val="en-CA"/>
        </w:rPr>
        <w:t>alone</w:t>
      </w:r>
      <w:r w:rsidR="000D6A79" w:rsidRPr="0018359F">
        <w:rPr>
          <w:rFonts w:ascii="Times New Roman" w:hAnsi="Times New Roman" w:cs="Times New Roman"/>
          <w:lang w:val="en-CA"/>
        </w:rPr>
        <w:t>,</w:t>
      </w:r>
      <w:r w:rsidR="009E6B21" w:rsidRPr="0018359F">
        <w:rPr>
          <w:rFonts w:ascii="Times New Roman" w:hAnsi="Times New Roman" w:cs="Times New Roman"/>
          <w:lang w:val="en-CA"/>
        </w:rPr>
        <w:t xml:space="preserve"> </w:t>
      </w:r>
      <w:r w:rsidR="000D6A79" w:rsidRPr="0018359F">
        <w:rPr>
          <w:rFonts w:ascii="Times New Roman" w:hAnsi="Times New Roman" w:cs="Times New Roman"/>
          <w:lang w:val="en-CA"/>
        </w:rPr>
        <w:fldChar w:fldCharType="begin"/>
      </w:r>
      <w:r w:rsidR="000D6A79" w:rsidRPr="0018359F">
        <w:rPr>
          <w:rFonts w:ascii="Times New Roman" w:hAnsi="Times New Roman" w:cs="Times New Roman"/>
          <w:lang w:val="en-CA"/>
        </w:rPr>
        <w:instrText xml:space="preserve"> ADDIN EN.CITE &lt;EndNote&gt;&lt;Cite&gt;&lt;Author&gt;Barakat&lt;/Author&gt;&lt;Year&gt;2009&lt;/Year&gt;&lt;RecNum&gt;50&lt;/RecNum&gt;&lt;DisplayText&gt;(1)&lt;/DisplayText&gt;&lt;record&gt;&lt;rec-number&gt;50&lt;/rec-number&gt;&lt;foreign-keys&gt;&lt;key app="EN" db-id="f25zzfvtdrdpfqewfauv02r0w9vezzrpap2x" timestamp="1498001467"&gt;50&lt;/key&gt;&lt;/foreign-keys&gt;&lt;ref-type name="Journal Article"&gt;17&lt;/ref-type&gt;&lt;contributors&gt;&lt;authors&gt;&lt;author&gt;Barakat, R.&lt;/author&gt;&lt;author&gt;Ruiz, J. R.&lt;/author&gt;&lt;author&gt;Stirling, J. R.&lt;/author&gt;&lt;author&gt;Zakynthinaki, M.&lt;/author&gt;&lt;author&gt;Lucia, A.&lt;/author&gt;&lt;/authors&gt;&lt;/contributors&gt;&lt;auth-address&gt;Facultad de Ciencias de la Actividad Fisica y del Deporte-INEF, Universidad Politecnica de Madrid, Spain.&lt;/auth-address&gt;&lt;titles&gt;&lt;title&gt;Type of delivery is not affected by light resistance and toning exercise training during pregnancy: a randomized controlled trial&lt;/title&gt;&lt;secondary-title&gt;Am J Obstet Gynecol&lt;/secondary-title&gt;&lt;/titles&gt;&lt;periodical&gt;&lt;full-title&gt;Am J Obstet Gynecol&lt;/full-title&gt;&lt;/periodical&gt;&lt;pages&gt;590 e1-6&lt;/pages&gt;&lt;volume&gt;201&lt;/volume&gt;&lt;number&gt;6&lt;/number&gt;&lt;keywords&gt;&lt;keyword&gt;Adult&lt;/keyword&gt;&lt;keyword&gt;*Delivery, Obstetric&lt;/keyword&gt;&lt;keyword&gt;Female&lt;/keyword&gt;&lt;keyword&gt;Humans&lt;/keyword&gt;&lt;keyword&gt;*Labor, Obstetric&lt;/keyword&gt;&lt;keyword&gt;Pregnancy&lt;/keyword&gt;&lt;keyword&gt;Pregnancy Trimester, Second&lt;/keyword&gt;&lt;keyword&gt;Pregnancy Trimester, Third&lt;/keyword&gt;&lt;keyword&gt;*Weight Lifting&lt;/keyword&gt;&lt;/keywords&gt;&lt;dates&gt;&lt;year&gt;2009&lt;/year&gt;&lt;pub-dates&gt;&lt;date&gt;Dec&lt;/date&gt;&lt;/pub-dates&gt;&lt;/dates&gt;&lt;isbn&gt;1097-6868 (Electronic)&amp;#xD;0002-9378 (Linking)&lt;/isbn&gt;&lt;accession-num&gt;19608151&lt;/accession-num&gt;&lt;call-num&gt;13838&lt;/call-num&gt;&lt;urls&gt;&lt;related-urls&gt;&lt;url&gt;https://www.ncbi.nlm.nih.gov/pubmed/19608151&lt;/url&gt;&lt;/related-urls&gt;&lt;/urls&gt;&lt;electronic-resource-num&gt;10.1016/j.ajog.2009.06.004&lt;/electronic-resource-num&gt;&lt;/record&gt;&lt;/Cite&gt;&lt;/EndNote&gt;</w:instrText>
      </w:r>
      <w:r w:rsidR="000D6A79" w:rsidRPr="0018359F">
        <w:rPr>
          <w:rFonts w:ascii="Times New Roman" w:hAnsi="Times New Roman" w:cs="Times New Roman"/>
          <w:lang w:val="en-CA"/>
        </w:rPr>
        <w:fldChar w:fldCharType="separate"/>
      </w:r>
      <w:r w:rsidR="000D6A79" w:rsidRPr="0018359F">
        <w:rPr>
          <w:rFonts w:ascii="Times New Roman" w:hAnsi="Times New Roman" w:cs="Times New Roman"/>
          <w:noProof/>
          <w:lang w:val="en-CA"/>
        </w:rPr>
        <w:t>(1)</w:t>
      </w:r>
      <w:r w:rsidR="000D6A79" w:rsidRPr="0018359F">
        <w:rPr>
          <w:rFonts w:ascii="Times New Roman" w:hAnsi="Times New Roman" w:cs="Times New Roman"/>
          <w:lang w:val="en-CA"/>
        </w:rPr>
        <w:fldChar w:fldCharType="end"/>
      </w:r>
      <w:r w:rsidRPr="0018359F">
        <w:rPr>
          <w:rFonts w:ascii="Times New Roman" w:hAnsi="Times New Roman" w:cs="Times New Roman"/>
          <w:lang w:val="en-CA"/>
        </w:rPr>
        <w:t xml:space="preserve"> or </w:t>
      </w:r>
      <w:r w:rsidR="009E6B21" w:rsidRPr="0018359F">
        <w:rPr>
          <w:rFonts w:ascii="Times New Roman" w:hAnsi="Times New Roman" w:cs="Times New Roman"/>
        </w:rPr>
        <w:t>various types of exercise</w:t>
      </w:r>
      <w:r w:rsidRPr="0018359F">
        <w:rPr>
          <w:rFonts w:ascii="Times New Roman" w:hAnsi="Times New Roman" w:cs="Times New Roman"/>
          <w:lang w:val="en-CA"/>
        </w:rPr>
        <w:t xml:space="preserve">. </w:t>
      </w:r>
      <w:r w:rsidR="009E6B21" w:rsidRPr="0018359F">
        <w:rPr>
          <w:rFonts w:ascii="Times New Roman" w:hAnsi="Times New Roman" w:cs="Times New Roman"/>
          <w:color w:val="000000"/>
        </w:rPr>
        <w:fldChar w:fldCharType="begin">
          <w:fldData xml:space="preserve">PEVuZE5vdGU+PENpdGU+PEF1dGhvcj5CYXJha2F0PC9BdXRob3I+PFllYXI+MjAxMjwvWWVhcj48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</w:fldData>
        </w:fldChar>
      </w:r>
      <w:r w:rsidR="000D6A79" w:rsidRPr="0018359F">
        <w:rPr>
          <w:rFonts w:ascii="Times New Roman" w:hAnsi="Times New Roman" w:cs="Times New Roman"/>
          <w:color w:val="000000"/>
        </w:rPr>
        <w:instrText xml:space="preserve"> ADDIN EN.CITE </w:instrText>
      </w:r>
      <w:r w:rsidR="000D6A79" w:rsidRPr="0018359F">
        <w:rPr>
          <w:rFonts w:ascii="Times New Roman" w:hAnsi="Times New Roman" w:cs="Times New Roman"/>
          <w:color w:val="000000"/>
        </w:rPr>
        <w:fldChar w:fldCharType="begin">
          <w:fldData xml:space="preserve">PEVuZE5vdGU+PENpdGU+PEF1dGhvcj5CYXJha2F0PC9BdXRob3I+PFllYXI+MjAxMjwvWWVhcj48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</w:fldData>
        </w:fldChar>
      </w:r>
      <w:r w:rsidR="000D6A79" w:rsidRPr="0018359F">
        <w:rPr>
          <w:rFonts w:ascii="Times New Roman" w:hAnsi="Times New Roman" w:cs="Times New Roman"/>
          <w:color w:val="000000"/>
        </w:rPr>
        <w:instrText xml:space="preserve"> ADDIN EN.CITE.DATA </w:instrText>
      </w:r>
      <w:r w:rsidR="000D6A79" w:rsidRPr="0018359F">
        <w:rPr>
          <w:rFonts w:ascii="Times New Roman" w:hAnsi="Times New Roman" w:cs="Times New Roman"/>
          <w:color w:val="000000"/>
        </w:rPr>
      </w:r>
      <w:r w:rsidR="000D6A79" w:rsidRPr="0018359F">
        <w:rPr>
          <w:rFonts w:ascii="Times New Roman" w:hAnsi="Times New Roman" w:cs="Times New Roman"/>
          <w:color w:val="000000"/>
        </w:rPr>
        <w:fldChar w:fldCharType="end"/>
      </w:r>
      <w:r w:rsidR="009E6B21" w:rsidRPr="0018359F">
        <w:rPr>
          <w:rFonts w:ascii="Times New Roman" w:hAnsi="Times New Roman" w:cs="Times New Roman"/>
          <w:color w:val="000000"/>
        </w:rPr>
      </w:r>
      <w:r w:rsidR="009E6B21" w:rsidRPr="0018359F">
        <w:rPr>
          <w:rFonts w:ascii="Times New Roman" w:hAnsi="Times New Roman" w:cs="Times New Roman"/>
          <w:color w:val="000000"/>
        </w:rPr>
        <w:fldChar w:fldCharType="separate"/>
      </w:r>
      <w:r w:rsidR="000D6A79" w:rsidRPr="0018359F">
        <w:rPr>
          <w:rFonts w:ascii="Times New Roman" w:hAnsi="Times New Roman" w:cs="Times New Roman"/>
          <w:noProof/>
          <w:color w:val="000000"/>
        </w:rPr>
        <w:t>(3-9, 13, 22, 23, 47, 49-52)</w:t>
      </w:r>
      <w:r w:rsidR="009E6B21" w:rsidRPr="0018359F">
        <w:rPr>
          <w:rFonts w:ascii="Times New Roman" w:hAnsi="Times New Roman" w:cs="Times New Roman"/>
          <w:color w:val="000000"/>
        </w:rPr>
        <w:fldChar w:fldCharType="end"/>
      </w:r>
      <w:r w:rsidR="009E6B21" w:rsidRPr="0018359F">
        <w:rPr>
          <w:rFonts w:ascii="Times New Roman" w:hAnsi="Times New Roman" w:cs="Times New Roman"/>
          <w:color w:val="000000"/>
        </w:rPr>
        <w:t xml:space="preserve"> </w:t>
      </w:r>
      <w:r w:rsidRPr="0018359F">
        <w:rPr>
          <w:rFonts w:ascii="Times New Roman" w:hAnsi="Times New Roman" w:cs="Times New Roman"/>
          <w:lang w:val="en-CA"/>
        </w:rPr>
        <w:t xml:space="preserve"> </w:t>
      </w:r>
      <w:r w:rsidR="002330FB" w:rsidRPr="0018359F">
        <w:rPr>
          <w:rFonts w:ascii="Times New Roman" w:hAnsi="Times New Roman" w:cs="Times New Roman"/>
          <w:lang w:val="en-CA"/>
        </w:rPr>
        <w:t>Twelve</w:t>
      </w:r>
      <w:r w:rsidR="000762CA" w:rsidRPr="0018359F">
        <w:rPr>
          <w:rFonts w:ascii="Times New Roman" w:hAnsi="Times New Roman" w:cs="Times New Roman"/>
          <w:lang w:val="en-CA"/>
        </w:rPr>
        <w:t xml:space="preserve"> trials </w:t>
      </w:r>
      <w:r w:rsidR="0018273B" w:rsidRPr="0018359F">
        <w:rPr>
          <w:rFonts w:ascii="Times New Roman" w:hAnsi="Times New Roman" w:cs="Times New Roman"/>
          <w:lang w:val="en-CA"/>
        </w:rPr>
        <w:t>included</w:t>
      </w:r>
      <w:r w:rsidR="00D01422" w:rsidRPr="0018359F">
        <w:rPr>
          <w:rFonts w:ascii="Times New Roman" w:hAnsi="Times New Roman" w:cs="Times New Roman"/>
          <w:lang w:val="en-CA"/>
        </w:rPr>
        <w:t xml:space="preserve"> women who were </w:t>
      </w:r>
      <w:r w:rsidR="0018273B" w:rsidRPr="0018359F">
        <w:rPr>
          <w:rFonts w:ascii="Times New Roman" w:hAnsi="Times New Roman" w:cs="Times New Roman"/>
          <w:lang w:val="en-CA"/>
        </w:rPr>
        <w:t xml:space="preserve">previously </w:t>
      </w:r>
      <w:r w:rsidR="00D01422" w:rsidRPr="0018359F">
        <w:rPr>
          <w:rFonts w:ascii="Times New Roman" w:hAnsi="Times New Roman" w:cs="Times New Roman"/>
          <w:lang w:val="en-CA"/>
        </w:rPr>
        <w:t>inactive</w:t>
      </w:r>
      <w:r w:rsidR="0018273B" w:rsidRPr="0018359F">
        <w:rPr>
          <w:rFonts w:ascii="Times New Roman" w:hAnsi="Times New Roman" w:cs="Times New Roman"/>
          <w:lang w:val="en-CA"/>
        </w:rPr>
        <w:t xml:space="preserve"> </w:t>
      </w:r>
      <w:r w:rsidR="0018273B" w:rsidRPr="0018359F">
        <w:rPr>
          <w:rFonts w:ascii="Times New Roman" w:hAnsi="Times New Roman" w:cs="Times New Roman"/>
          <w:noProof/>
        </w:rPr>
        <w:fldChar w:fldCharType="begin">
          <w:fldData xml:space="preserve">PEVuZE5vdGU+PENpdGU+PEF1dGhvcj5CYXJha2F0PC9BdXRob3I+PFllYXI+MjAwOTwvWWVhcj48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</w:fldData>
        </w:fldChar>
      </w:r>
      <w:r w:rsidR="0081502C" w:rsidRPr="0018359F">
        <w:rPr>
          <w:rFonts w:ascii="Times New Roman" w:hAnsi="Times New Roman" w:cs="Times New Roman"/>
          <w:noProof/>
        </w:rPr>
        <w:instrText xml:space="preserve"> ADDIN EN.CITE </w:instrText>
      </w:r>
      <w:r w:rsidR="0081502C" w:rsidRPr="0018359F">
        <w:rPr>
          <w:rFonts w:ascii="Times New Roman" w:hAnsi="Times New Roman" w:cs="Times New Roman"/>
          <w:noProof/>
        </w:rPr>
        <w:fldChar w:fldCharType="begin">
          <w:fldData xml:space="preserve">PEVuZE5vdGU+PENpdGU+PEF1dGhvcj5CYXJha2F0PC9BdXRob3I+PFllYXI+MjAwOTwvWWVhcj48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</w:fldData>
        </w:fldChar>
      </w:r>
      <w:r w:rsidR="0081502C" w:rsidRPr="0018359F">
        <w:rPr>
          <w:rFonts w:ascii="Times New Roman" w:hAnsi="Times New Roman" w:cs="Times New Roman"/>
          <w:noProof/>
        </w:rPr>
        <w:instrText xml:space="preserve"> ADDIN EN.CITE.DATA </w:instrText>
      </w:r>
      <w:r w:rsidR="0081502C" w:rsidRPr="0018359F">
        <w:rPr>
          <w:rFonts w:ascii="Times New Roman" w:hAnsi="Times New Roman" w:cs="Times New Roman"/>
          <w:noProof/>
        </w:rPr>
      </w:r>
      <w:r w:rsidR="0081502C" w:rsidRPr="0018359F">
        <w:rPr>
          <w:rFonts w:ascii="Times New Roman" w:hAnsi="Times New Roman" w:cs="Times New Roman"/>
          <w:noProof/>
        </w:rPr>
        <w:fldChar w:fldCharType="end"/>
      </w:r>
      <w:r w:rsidR="0018273B" w:rsidRPr="0018359F">
        <w:rPr>
          <w:rFonts w:ascii="Times New Roman" w:hAnsi="Times New Roman" w:cs="Times New Roman"/>
          <w:noProof/>
        </w:rPr>
      </w:r>
      <w:r w:rsidR="0018273B" w:rsidRPr="0018359F">
        <w:rPr>
          <w:rFonts w:ascii="Times New Roman" w:hAnsi="Times New Roman" w:cs="Times New Roman"/>
          <w:noProof/>
        </w:rPr>
        <w:fldChar w:fldCharType="separate"/>
      </w:r>
      <w:r w:rsidR="0081502C" w:rsidRPr="0018359F">
        <w:rPr>
          <w:rFonts w:ascii="Times New Roman" w:hAnsi="Times New Roman" w:cs="Times New Roman"/>
          <w:noProof/>
        </w:rPr>
        <w:t>(1, 4, 6, 10, 13, 23, 47, 49-51, 53, 54)</w:t>
      </w:r>
      <w:r w:rsidR="0018273B" w:rsidRPr="0018359F">
        <w:rPr>
          <w:rFonts w:ascii="Times New Roman" w:hAnsi="Times New Roman" w:cs="Times New Roman"/>
          <w:noProof/>
        </w:rPr>
        <w:fldChar w:fldCharType="end"/>
      </w:r>
      <w:r w:rsidR="0082538B" w:rsidRPr="0018359F">
        <w:rPr>
          <w:rFonts w:ascii="Times New Roman" w:hAnsi="Times New Roman" w:cs="Times New Roman"/>
          <w:noProof/>
        </w:rPr>
        <w:t xml:space="preserve"> and </w:t>
      </w:r>
      <w:r w:rsidR="004B02AE" w:rsidRPr="0018359F">
        <w:rPr>
          <w:rFonts w:ascii="Times New Roman" w:hAnsi="Times New Roman" w:cs="Times New Roman"/>
        </w:rPr>
        <w:t xml:space="preserve">12 </w:t>
      </w:r>
      <w:r w:rsidR="0082538B" w:rsidRPr="0018359F">
        <w:rPr>
          <w:rFonts w:ascii="Times New Roman" w:hAnsi="Times New Roman" w:cs="Times New Roman"/>
        </w:rPr>
        <w:t xml:space="preserve">included </w:t>
      </w:r>
      <w:r w:rsidR="004B02AE" w:rsidRPr="0018359F">
        <w:rPr>
          <w:rFonts w:ascii="Times New Roman" w:hAnsi="Times New Roman" w:cs="Times New Roman"/>
        </w:rPr>
        <w:t xml:space="preserve">women </w:t>
      </w:r>
      <w:r w:rsidR="004B02AE" w:rsidRPr="0018359F">
        <w:rPr>
          <w:rFonts w:ascii="Times New Roman" w:hAnsi="Times New Roman" w:cs="Times New Roman"/>
          <w:color w:val="000000"/>
        </w:rPr>
        <w:t>whose previous physical activity levels were unspecified</w:t>
      </w:r>
      <w:r w:rsidR="000D6A79" w:rsidRPr="0018359F">
        <w:rPr>
          <w:rFonts w:ascii="Times New Roman" w:hAnsi="Times New Roman" w:cs="Times New Roman"/>
          <w:color w:val="000000"/>
        </w:rPr>
        <w:t>,</w:t>
      </w:r>
      <w:r w:rsidR="004B02AE" w:rsidRPr="0018359F">
        <w:rPr>
          <w:rFonts w:ascii="Times New Roman" w:hAnsi="Times New Roman" w:cs="Times New Roman"/>
          <w:noProof/>
        </w:rPr>
        <w:t xml:space="preserve"> </w:t>
      </w:r>
      <w:r w:rsidR="004B02AE" w:rsidRPr="0018359F">
        <w:rPr>
          <w:rFonts w:ascii="Times New Roman" w:hAnsi="Times New Roman" w:cs="Times New Roman"/>
        </w:rPr>
        <w:fldChar w:fldCharType="begin">
          <w:fldData xml:space="preserve">PEVuZE5vdGU+PENpdGU+PEF1dGhvcj5CYXJha2F0PC9BdXRob3I+PFllYXI+MjAxMjwvWWVhcj48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</w:fldData>
        </w:fldChar>
      </w:r>
      <w:r w:rsidR="0081502C" w:rsidRPr="0018359F">
        <w:rPr>
          <w:rFonts w:ascii="Times New Roman" w:hAnsi="Times New Roman" w:cs="Times New Roman"/>
        </w:rPr>
        <w:instrText xml:space="preserve"> ADDIN EN.CITE </w:instrText>
      </w:r>
      <w:r w:rsidR="0081502C" w:rsidRPr="0018359F">
        <w:rPr>
          <w:rFonts w:ascii="Times New Roman" w:hAnsi="Times New Roman" w:cs="Times New Roman"/>
        </w:rPr>
        <w:fldChar w:fldCharType="begin">
          <w:fldData xml:space="preserve">PEVuZE5vdGU+PENpdGU+PEF1dGhvcj5CYXJha2F0PC9BdXRob3I+PFllYXI+MjAxMjwvWWVhcj48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4B02AE" w:rsidRPr="0018359F">
        <w:rPr>
          <w:rFonts w:ascii="Times New Roman" w:hAnsi="Times New Roman" w:cs="Times New Roman"/>
        </w:rPr>
      </w:r>
      <w:r w:rsidR="004B02AE" w:rsidRPr="0018359F">
        <w:rPr>
          <w:rFonts w:ascii="Times New Roman" w:hAnsi="Times New Roman" w:cs="Times New Roman"/>
        </w:rPr>
        <w:fldChar w:fldCharType="separate"/>
      </w:r>
      <w:r w:rsidR="0081502C" w:rsidRPr="0018359F">
        <w:rPr>
          <w:rFonts w:ascii="Times New Roman" w:hAnsi="Times New Roman" w:cs="Times New Roman"/>
          <w:noProof/>
        </w:rPr>
        <w:t>(3, 5, 7-9, 14, 15, 17, 18, 22, 48, 52)</w:t>
      </w:r>
      <w:r w:rsidR="004B02AE" w:rsidRPr="0018359F">
        <w:rPr>
          <w:rFonts w:ascii="Times New Roman" w:hAnsi="Times New Roman" w:cs="Times New Roman"/>
        </w:rPr>
        <w:fldChar w:fldCharType="end"/>
      </w:r>
      <w:r w:rsidR="004B02AE" w:rsidRPr="0018359F">
        <w:rPr>
          <w:rFonts w:ascii="Times New Roman" w:hAnsi="Times New Roman" w:cs="Times New Roman"/>
        </w:rPr>
        <w:t xml:space="preserve"> </w:t>
      </w:r>
      <w:r w:rsidR="004B02AE" w:rsidRPr="0018359F">
        <w:rPr>
          <w:rFonts w:ascii="Times New Roman" w:hAnsi="Times New Roman" w:cs="Times New Roman"/>
          <w:lang w:val="en-CA"/>
        </w:rPr>
        <w:t xml:space="preserve">17 included </w:t>
      </w:r>
      <w:r w:rsidR="004B02AE" w:rsidRPr="0018359F">
        <w:rPr>
          <w:rFonts w:ascii="Times New Roman" w:hAnsi="Times New Roman" w:cs="Times New Roman"/>
        </w:rPr>
        <w:t xml:space="preserve">women of various BMI </w:t>
      </w:r>
      <w:r w:rsidR="004B02AE" w:rsidRPr="0018359F">
        <w:rPr>
          <w:rFonts w:ascii="Times New Roman" w:hAnsi="Times New Roman" w:cs="Times New Roman"/>
        </w:rPr>
        <w:fldChar w:fldCharType="begin">
          <w:fldData xml:space="preserve">L3B1Ym1lZC8yNjcwNDg5NDwvdXJsPjwvcmVsYXRlZC11cmxzPjwvdXJscz48ZWxlY3Ryb25pYy1y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</w:fldData>
        </w:fldChar>
      </w:r>
      <w:r w:rsidR="0081502C" w:rsidRPr="0018359F">
        <w:rPr>
          <w:rFonts w:ascii="Times New Roman" w:hAnsi="Times New Roman" w:cs="Times New Roman"/>
        </w:rPr>
        <w:instrText xml:space="preserve"> ADDIN EN.CITE </w:instrText>
      </w:r>
      <w:r w:rsidR="0081502C" w:rsidRPr="0018359F">
        <w:rPr>
          <w:rFonts w:ascii="Times New Roman" w:hAnsi="Times New Roman" w:cs="Times New Roman"/>
        </w:rPr>
        <w:fldChar w:fldCharType="begin">
          <w:fldData xml:space="preserve">PEVuZE5vdGU+PENpdGU+PEF1dGhvcj5CYXJha2F0PC9BdXRob3I+PFllYXI+MjAwOTwvWWVhcj48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==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81502C" w:rsidRPr="0018359F">
        <w:rPr>
          <w:rFonts w:ascii="Times New Roman" w:hAnsi="Times New Roman" w:cs="Times New Roman"/>
        </w:rPr>
        <w:fldChar w:fldCharType="begin">
          <w:fldData xml:space="preserve">L3B1Ym1lZC8yNjcwNDg5NDwvdXJsPjwvcmVsYXRlZC11cmxzPjwvdXJscz48ZWxlY3Ryb25pYy1y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4B02AE" w:rsidRPr="0018359F">
        <w:rPr>
          <w:rFonts w:ascii="Times New Roman" w:hAnsi="Times New Roman" w:cs="Times New Roman"/>
        </w:rPr>
      </w:r>
      <w:r w:rsidR="004B02AE" w:rsidRPr="0018359F">
        <w:rPr>
          <w:rFonts w:ascii="Times New Roman" w:hAnsi="Times New Roman" w:cs="Times New Roman"/>
        </w:rPr>
        <w:fldChar w:fldCharType="separate"/>
      </w:r>
      <w:r w:rsidR="0081502C" w:rsidRPr="0018359F">
        <w:rPr>
          <w:rFonts w:ascii="Times New Roman" w:hAnsi="Times New Roman" w:cs="Times New Roman"/>
          <w:noProof/>
        </w:rPr>
        <w:t>(1, 3-7, 9, 13, 15, 18, 22, 47-54)</w:t>
      </w:r>
      <w:r w:rsidR="004B02AE" w:rsidRPr="0018359F">
        <w:rPr>
          <w:rFonts w:ascii="Times New Roman" w:hAnsi="Times New Roman" w:cs="Times New Roman"/>
        </w:rPr>
        <w:fldChar w:fldCharType="end"/>
      </w:r>
      <w:r w:rsidR="004B02AE" w:rsidRPr="0018359F">
        <w:rPr>
          <w:rFonts w:ascii="Times New Roman" w:hAnsi="Times New Roman" w:cs="Times New Roman"/>
        </w:rPr>
        <w:t xml:space="preserve"> </w:t>
      </w:r>
      <w:r w:rsidR="004B02AE" w:rsidRPr="0018359F">
        <w:rPr>
          <w:rFonts w:ascii="Times New Roman" w:hAnsi="Times New Roman" w:cs="Times New Roman"/>
          <w:lang w:val="en-CA"/>
        </w:rPr>
        <w:t xml:space="preserve">and </w:t>
      </w:r>
      <w:r w:rsidR="006D3FA3" w:rsidRPr="0018359F">
        <w:rPr>
          <w:rFonts w:ascii="Times New Roman" w:hAnsi="Times New Roman" w:cs="Times New Roman"/>
          <w:lang w:val="en-CA"/>
        </w:rPr>
        <w:t>six</w:t>
      </w:r>
      <w:r w:rsidR="0018273B" w:rsidRPr="0018359F">
        <w:rPr>
          <w:rFonts w:ascii="Times New Roman" w:hAnsi="Times New Roman" w:cs="Times New Roman"/>
          <w:lang w:val="en-CA"/>
        </w:rPr>
        <w:t xml:space="preserve"> </w:t>
      </w:r>
      <w:r w:rsidR="0082538B" w:rsidRPr="0018359F">
        <w:rPr>
          <w:rFonts w:ascii="Times New Roman" w:hAnsi="Times New Roman" w:cs="Times New Roman"/>
          <w:lang w:val="en-CA"/>
        </w:rPr>
        <w:t xml:space="preserve">included </w:t>
      </w:r>
      <w:r w:rsidR="004B02AE" w:rsidRPr="0018359F">
        <w:rPr>
          <w:rFonts w:ascii="Times New Roman" w:hAnsi="Times New Roman" w:cs="Times New Roman"/>
          <w:lang w:val="en-CA"/>
        </w:rPr>
        <w:t xml:space="preserve">only </w:t>
      </w:r>
      <w:r w:rsidR="00D01422" w:rsidRPr="0018359F">
        <w:rPr>
          <w:rFonts w:ascii="Times New Roman" w:hAnsi="Times New Roman" w:cs="Times New Roman"/>
          <w:lang w:val="en-CA"/>
        </w:rPr>
        <w:t>women w</w:t>
      </w:r>
      <w:r w:rsidR="000E496F" w:rsidRPr="0018359F">
        <w:rPr>
          <w:rFonts w:ascii="Times New Roman" w:hAnsi="Times New Roman" w:cs="Times New Roman"/>
          <w:lang w:val="en-CA"/>
        </w:rPr>
        <w:t xml:space="preserve">ith </w:t>
      </w:r>
      <w:r w:rsidR="00D01422" w:rsidRPr="0018359F">
        <w:rPr>
          <w:rFonts w:ascii="Times New Roman" w:hAnsi="Times New Roman" w:cs="Times New Roman"/>
          <w:lang w:val="en-CA"/>
        </w:rPr>
        <w:t>overweight/obes</w:t>
      </w:r>
      <w:r w:rsidR="006D3FA3" w:rsidRPr="0018359F">
        <w:rPr>
          <w:rFonts w:ascii="Times New Roman" w:hAnsi="Times New Roman" w:cs="Times New Roman"/>
          <w:lang w:val="en-CA"/>
        </w:rPr>
        <w:t>ity</w:t>
      </w:r>
      <w:r w:rsidR="000762CA" w:rsidRPr="0018359F">
        <w:rPr>
          <w:rFonts w:ascii="Times New Roman" w:hAnsi="Times New Roman" w:cs="Times New Roman"/>
          <w:lang w:val="en-CA"/>
        </w:rPr>
        <w:t xml:space="preserve"> pre-pregnancy</w:t>
      </w:r>
      <w:r w:rsidR="000D6A79" w:rsidRPr="0018359F">
        <w:rPr>
          <w:rFonts w:ascii="Times New Roman" w:hAnsi="Times New Roman" w:cs="Times New Roman"/>
          <w:lang w:val="en-CA"/>
        </w:rPr>
        <w:t>,</w:t>
      </w:r>
      <w:r w:rsidR="00D01422" w:rsidRPr="0018359F">
        <w:rPr>
          <w:rFonts w:ascii="Times New Roman" w:hAnsi="Times New Roman" w:cs="Times New Roman"/>
          <w:lang w:val="en-CA"/>
        </w:rPr>
        <w:t xml:space="preserve"> </w:t>
      </w:r>
      <w:r w:rsidR="0018273B" w:rsidRPr="0018359F">
        <w:rPr>
          <w:rFonts w:ascii="Times New Roman" w:hAnsi="Times New Roman" w:cs="Times New Roman"/>
          <w:noProof/>
        </w:rPr>
        <w:fldChar w:fldCharType="begin">
          <w:fldData xml:space="preserve">PEVuZE5vdGU+PENpdGU+PEF1dGhvcj5CaXNzb248L0F1dGhvcj48WWVhcj4yMDE1PC9ZZWFyPjxS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</w:fldData>
        </w:fldChar>
      </w:r>
      <w:r w:rsidR="0081502C" w:rsidRPr="0018359F">
        <w:rPr>
          <w:rFonts w:ascii="Times New Roman" w:hAnsi="Times New Roman" w:cs="Times New Roman"/>
          <w:noProof/>
        </w:rPr>
        <w:instrText xml:space="preserve"> ADDIN EN.CITE </w:instrText>
      </w:r>
      <w:r w:rsidR="0081502C" w:rsidRPr="0018359F">
        <w:rPr>
          <w:rFonts w:ascii="Times New Roman" w:hAnsi="Times New Roman" w:cs="Times New Roman"/>
          <w:noProof/>
        </w:rPr>
        <w:fldChar w:fldCharType="begin">
          <w:fldData xml:space="preserve">PEVuZE5vdGU+PENpdGU+PEF1dGhvcj5CaXNzb248L0F1dGhvcj48WWVhcj4yMDE1PC9ZZWFyPjxS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</w:fldData>
        </w:fldChar>
      </w:r>
      <w:r w:rsidR="0081502C" w:rsidRPr="0018359F">
        <w:rPr>
          <w:rFonts w:ascii="Times New Roman" w:hAnsi="Times New Roman" w:cs="Times New Roman"/>
          <w:noProof/>
        </w:rPr>
        <w:instrText xml:space="preserve"> ADDIN EN.CITE.DATA </w:instrText>
      </w:r>
      <w:r w:rsidR="0081502C" w:rsidRPr="0018359F">
        <w:rPr>
          <w:rFonts w:ascii="Times New Roman" w:hAnsi="Times New Roman" w:cs="Times New Roman"/>
          <w:noProof/>
        </w:rPr>
      </w:r>
      <w:r w:rsidR="0081502C" w:rsidRPr="0018359F">
        <w:rPr>
          <w:rFonts w:ascii="Times New Roman" w:hAnsi="Times New Roman" w:cs="Times New Roman"/>
          <w:noProof/>
        </w:rPr>
        <w:fldChar w:fldCharType="end"/>
      </w:r>
      <w:r w:rsidR="0018273B" w:rsidRPr="0018359F">
        <w:rPr>
          <w:rFonts w:ascii="Times New Roman" w:hAnsi="Times New Roman" w:cs="Times New Roman"/>
          <w:noProof/>
        </w:rPr>
      </w:r>
      <w:r w:rsidR="0018273B" w:rsidRPr="0018359F">
        <w:rPr>
          <w:rFonts w:ascii="Times New Roman" w:hAnsi="Times New Roman" w:cs="Times New Roman"/>
          <w:noProof/>
        </w:rPr>
        <w:fldChar w:fldCharType="separate"/>
      </w:r>
      <w:r w:rsidR="0081502C" w:rsidRPr="0018359F">
        <w:rPr>
          <w:rFonts w:ascii="Times New Roman" w:hAnsi="Times New Roman" w:cs="Times New Roman"/>
          <w:noProof/>
        </w:rPr>
        <w:t>(8, 10, 13, 14, 17, 23)</w:t>
      </w:r>
      <w:r w:rsidR="0018273B" w:rsidRPr="0018359F">
        <w:rPr>
          <w:rFonts w:ascii="Times New Roman" w:hAnsi="Times New Roman" w:cs="Times New Roman"/>
          <w:noProof/>
        </w:rPr>
        <w:fldChar w:fldCharType="end"/>
      </w:r>
      <w:r w:rsidR="004B02AE" w:rsidRPr="0018359F">
        <w:rPr>
          <w:rFonts w:ascii="Times New Roman" w:hAnsi="Times New Roman" w:cs="Times New Roman"/>
        </w:rPr>
        <w:t xml:space="preserve"> </w:t>
      </w:r>
      <w:r w:rsidR="0018273B" w:rsidRPr="0018359F">
        <w:rPr>
          <w:rFonts w:ascii="Times New Roman" w:hAnsi="Times New Roman" w:cs="Times New Roman"/>
          <w:lang w:val="en-CA"/>
        </w:rPr>
        <w:t>18</w:t>
      </w:r>
      <w:r w:rsidR="00D01422" w:rsidRPr="0018359F">
        <w:rPr>
          <w:rFonts w:ascii="Times New Roman" w:hAnsi="Times New Roman" w:cs="Times New Roman"/>
          <w:lang w:val="en-CA"/>
        </w:rPr>
        <w:t xml:space="preserve"> involved exercise </w:t>
      </w:r>
      <w:r w:rsidR="000A1583" w:rsidRPr="0018359F">
        <w:rPr>
          <w:rFonts w:ascii="Times New Roman" w:hAnsi="Times New Roman" w:cs="Times New Roman"/>
        </w:rPr>
        <w:t xml:space="preserve">that was supervised by </w:t>
      </w:r>
      <w:r w:rsidR="00D01422" w:rsidRPr="0018359F">
        <w:rPr>
          <w:rFonts w:ascii="Times New Roman" w:hAnsi="Times New Roman" w:cs="Times New Roman"/>
          <w:lang w:val="en-CA"/>
        </w:rPr>
        <w:t>a member of the study team at least once every two weeks</w:t>
      </w:r>
      <w:r w:rsidR="0018273B" w:rsidRPr="0018359F">
        <w:rPr>
          <w:rFonts w:ascii="Times New Roman" w:hAnsi="Times New Roman" w:cs="Times New Roman"/>
          <w:lang w:val="en-CA"/>
        </w:rPr>
        <w:t xml:space="preserve"> </w:t>
      </w:r>
      <w:r w:rsidR="0018273B" w:rsidRPr="0018359F">
        <w:rPr>
          <w:rFonts w:ascii="Times New Roman" w:hAnsi="Times New Roman" w:cs="Times New Roman"/>
          <w:noProof/>
        </w:rPr>
        <w:fldChar w:fldCharType="begin">
          <w:fldData xml:space="preserve">ZXl3b3JkPjxrZXl3b3JkPlByZWduYW5jeTwva2V5d29yZD48a2V5d29yZD5XZWlnaHQgR2Fpbjwv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</w:fldData>
        </w:fldChar>
      </w:r>
      <w:r w:rsidR="0081502C" w:rsidRPr="0018359F">
        <w:rPr>
          <w:rFonts w:ascii="Times New Roman" w:hAnsi="Times New Roman" w:cs="Times New Roman"/>
          <w:noProof/>
        </w:rPr>
        <w:instrText xml:space="preserve"> ADDIN EN.CITE </w:instrText>
      </w:r>
      <w:r w:rsidR="0081502C" w:rsidRPr="0018359F">
        <w:rPr>
          <w:rFonts w:ascii="Times New Roman" w:hAnsi="Times New Roman" w:cs="Times New Roman"/>
          <w:noProof/>
        </w:rPr>
        <w:fldChar w:fldCharType="begin">
          <w:fldData xml:space="preserve">PEVuZE5vdGU+PENpdGU+PEF1dGhvcj5CYXJha2F0PC9BdXRob3I+PFllYXI+MjAwOTwvWWVhcj48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==
</w:fldData>
        </w:fldChar>
      </w:r>
      <w:r w:rsidR="0081502C" w:rsidRPr="0018359F">
        <w:rPr>
          <w:rFonts w:ascii="Times New Roman" w:hAnsi="Times New Roman" w:cs="Times New Roman"/>
          <w:noProof/>
        </w:rPr>
        <w:instrText xml:space="preserve"> ADDIN EN.CITE.DATA </w:instrText>
      </w:r>
      <w:r w:rsidR="0081502C" w:rsidRPr="0018359F">
        <w:rPr>
          <w:rFonts w:ascii="Times New Roman" w:hAnsi="Times New Roman" w:cs="Times New Roman"/>
          <w:noProof/>
        </w:rPr>
      </w:r>
      <w:r w:rsidR="0081502C" w:rsidRPr="0018359F">
        <w:rPr>
          <w:rFonts w:ascii="Times New Roman" w:hAnsi="Times New Roman" w:cs="Times New Roman"/>
          <w:noProof/>
        </w:rPr>
        <w:fldChar w:fldCharType="end"/>
      </w:r>
      <w:r w:rsidR="0081502C" w:rsidRPr="0018359F">
        <w:rPr>
          <w:rFonts w:ascii="Times New Roman" w:hAnsi="Times New Roman" w:cs="Times New Roman"/>
          <w:noProof/>
        </w:rPr>
        <w:fldChar w:fldCharType="begin">
          <w:fldData xml:space="preserve">ZXl3b3JkPjxrZXl3b3JkPlByZWduYW5jeTwva2V5d29yZD48a2V5d29yZD5XZWlnaHQgR2Fpbjwv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</w:fldData>
        </w:fldChar>
      </w:r>
      <w:r w:rsidR="0081502C" w:rsidRPr="0018359F">
        <w:rPr>
          <w:rFonts w:ascii="Times New Roman" w:hAnsi="Times New Roman" w:cs="Times New Roman"/>
          <w:noProof/>
        </w:rPr>
        <w:instrText xml:space="preserve"> ADDIN EN.CITE.DATA </w:instrText>
      </w:r>
      <w:r w:rsidR="0081502C" w:rsidRPr="0018359F">
        <w:rPr>
          <w:rFonts w:ascii="Times New Roman" w:hAnsi="Times New Roman" w:cs="Times New Roman"/>
          <w:noProof/>
        </w:rPr>
      </w:r>
      <w:r w:rsidR="0081502C" w:rsidRPr="0018359F">
        <w:rPr>
          <w:rFonts w:ascii="Times New Roman" w:hAnsi="Times New Roman" w:cs="Times New Roman"/>
          <w:noProof/>
        </w:rPr>
        <w:fldChar w:fldCharType="end"/>
      </w:r>
      <w:r w:rsidR="0018273B" w:rsidRPr="0018359F">
        <w:rPr>
          <w:rFonts w:ascii="Times New Roman" w:hAnsi="Times New Roman" w:cs="Times New Roman"/>
          <w:noProof/>
        </w:rPr>
      </w:r>
      <w:r w:rsidR="0018273B" w:rsidRPr="0018359F">
        <w:rPr>
          <w:rFonts w:ascii="Times New Roman" w:hAnsi="Times New Roman" w:cs="Times New Roman"/>
          <w:noProof/>
        </w:rPr>
        <w:fldChar w:fldCharType="separate"/>
      </w:r>
      <w:r w:rsidR="0081502C" w:rsidRPr="0018359F">
        <w:rPr>
          <w:rFonts w:ascii="Times New Roman" w:hAnsi="Times New Roman" w:cs="Times New Roman"/>
          <w:noProof/>
        </w:rPr>
        <w:t>(1, 3-9, 13, 15, 18, 22, 23, 47-51, 54)</w:t>
      </w:r>
      <w:r w:rsidR="0018273B" w:rsidRPr="0018359F">
        <w:rPr>
          <w:rFonts w:ascii="Times New Roman" w:hAnsi="Times New Roman" w:cs="Times New Roman"/>
          <w:noProof/>
        </w:rPr>
        <w:fldChar w:fldCharType="end"/>
      </w:r>
      <w:r w:rsidR="004B02AE" w:rsidRPr="0018359F">
        <w:rPr>
          <w:rFonts w:ascii="Times New Roman" w:hAnsi="Times New Roman" w:cs="Times New Roman"/>
          <w:noProof/>
        </w:rPr>
        <w:t xml:space="preserve"> and four </w:t>
      </w:r>
      <w:r w:rsidR="000A1583" w:rsidRPr="0018359F">
        <w:rPr>
          <w:rFonts w:ascii="Times New Roman" w:hAnsi="Times New Roman" w:cs="Times New Roman"/>
          <w:noProof/>
        </w:rPr>
        <w:t xml:space="preserve">exercise that were </w:t>
      </w:r>
      <w:r w:rsidR="004B02AE" w:rsidRPr="0018359F">
        <w:rPr>
          <w:rFonts w:ascii="Times New Roman" w:hAnsi="Times New Roman" w:cs="Times New Roman"/>
          <w:noProof/>
        </w:rPr>
        <w:t>unsupervised</w:t>
      </w:r>
      <w:r w:rsidR="000D6A79" w:rsidRPr="0018359F">
        <w:rPr>
          <w:rFonts w:ascii="Times New Roman" w:hAnsi="Times New Roman" w:cs="Times New Roman"/>
          <w:noProof/>
        </w:rPr>
        <w:t>.</w:t>
      </w:r>
      <w:r w:rsidR="004B02AE" w:rsidRPr="0018359F">
        <w:rPr>
          <w:rFonts w:ascii="Times New Roman" w:hAnsi="Times New Roman" w:cs="Times New Roman"/>
          <w:noProof/>
        </w:rPr>
        <w:t xml:space="preserve"> </w:t>
      </w:r>
      <w:r w:rsidR="004B02AE" w:rsidRPr="0018359F">
        <w:rPr>
          <w:rFonts w:ascii="Times New Roman" w:hAnsi="Times New Roman" w:cs="Times New Roman"/>
        </w:rPr>
        <w:fldChar w:fldCharType="begin">
          <w:fldData xml:space="preserve">PEVuZE5vdGU+PENpdGU+PEF1dGhvcj5SZW5hdWx0PC9BdXRob3I+PFllYXI+MjAxNDwvWWVhcj48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</w:fldData>
        </w:fldChar>
      </w:r>
      <w:r w:rsidR="0081502C" w:rsidRPr="0018359F">
        <w:rPr>
          <w:rFonts w:ascii="Times New Roman" w:hAnsi="Times New Roman" w:cs="Times New Roman"/>
        </w:rPr>
        <w:instrText xml:space="preserve"> ADDIN EN.CITE </w:instrText>
      </w:r>
      <w:r w:rsidR="0081502C" w:rsidRPr="0018359F">
        <w:rPr>
          <w:rFonts w:ascii="Times New Roman" w:hAnsi="Times New Roman" w:cs="Times New Roman"/>
        </w:rPr>
        <w:fldChar w:fldCharType="begin">
          <w:fldData xml:space="preserve">PEVuZE5vdGU+PENpdGU+PEF1dGhvcj5SZW5hdWx0PC9BdXRob3I+PFllYXI+MjAxNDwvWWVhcj48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</w:fldData>
        </w:fldChar>
      </w:r>
      <w:r w:rsidR="0081502C" w:rsidRPr="0018359F">
        <w:rPr>
          <w:rFonts w:ascii="Times New Roman" w:hAnsi="Times New Roman" w:cs="Times New Roman"/>
        </w:rPr>
        <w:instrText xml:space="preserve"> ADDIN EN.CITE.DATA </w:instrText>
      </w:r>
      <w:r w:rsidR="0081502C" w:rsidRPr="0018359F">
        <w:rPr>
          <w:rFonts w:ascii="Times New Roman" w:hAnsi="Times New Roman" w:cs="Times New Roman"/>
        </w:rPr>
      </w:r>
      <w:r w:rsidR="0081502C" w:rsidRPr="0018359F">
        <w:rPr>
          <w:rFonts w:ascii="Times New Roman" w:hAnsi="Times New Roman" w:cs="Times New Roman"/>
        </w:rPr>
        <w:fldChar w:fldCharType="end"/>
      </w:r>
      <w:r w:rsidR="004B02AE" w:rsidRPr="0018359F">
        <w:rPr>
          <w:rFonts w:ascii="Times New Roman" w:hAnsi="Times New Roman" w:cs="Times New Roman"/>
        </w:rPr>
      </w:r>
      <w:r w:rsidR="004B02AE" w:rsidRPr="0018359F">
        <w:rPr>
          <w:rFonts w:ascii="Times New Roman" w:hAnsi="Times New Roman" w:cs="Times New Roman"/>
        </w:rPr>
        <w:fldChar w:fldCharType="separate"/>
      </w:r>
      <w:r w:rsidR="0081502C" w:rsidRPr="0018359F">
        <w:rPr>
          <w:rFonts w:ascii="Times New Roman" w:hAnsi="Times New Roman" w:cs="Times New Roman"/>
          <w:noProof/>
        </w:rPr>
        <w:t>(10, 14, 17, 52, 53)</w:t>
      </w:r>
      <w:r w:rsidR="004B02AE" w:rsidRPr="0018359F">
        <w:rPr>
          <w:rFonts w:ascii="Times New Roman" w:hAnsi="Times New Roman" w:cs="Times New Roman"/>
        </w:rPr>
        <w:fldChar w:fldCharType="end"/>
      </w:r>
      <w:r w:rsidR="002330FB" w:rsidRPr="0018359F">
        <w:rPr>
          <w:rFonts w:ascii="Times New Roman" w:hAnsi="Times New Roman" w:cs="Times New Roman"/>
        </w:rPr>
        <w:t xml:space="preserve"> </w:t>
      </w:r>
      <w:r w:rsidR="000D6A79" w:rsidRPr="0018359F">
        <w:rPr>
          <w:rFonts w:ascii="Times New Roman" w:hAnsi="Times New Roman" w:cs="Times New Roman"/>
        </w:rPr>
        <w:t xml:space="preserve"> </w:t>
      </w:r>
      <w:r w:rsidR="0018273B" w:rsidRPr="0018359F">
        <w:rPr>
          <w:rFonts w:ascii="Times New Roman" w:hAnsi="Times New Roman" w:cs="Times New Roman"/>
        </w:rPr>
        <w:t>One</w:t>
      </w:r>
      <w:r w:rsidR="00414407" w:rsidRPr="0018359F">
        <w:rPr>
          <w:rFonts w:ascii="Times New Roman" w:hAnsi="Times New Roman" w:cs="Times New Roman"/>
        </w:rPr>
        <w:t xml:space="preserve"> trial</w:t>
      </w:r>
      <w:r w:rsidR="00E464FC" w:rsidRPr="0018359F">
        <w:rPr>
          <w:rFonts w:ascii="Times New Roman" w:hAnsi="Times New Roman" w:cs="Times New Roman"/>
        </w:rPr>
        <w:t xml:space="preserve"> included women with type 1 diabetes</w:t>
      </w:r>
      <w:r w:rsidR="000D6A79" w:rsidRPr="0018359F">
        <w:rPr>
          <w:rFonts w:ascii="Times New Roman" w:hAnsi="Times New Roman" w:cs="Times New Roman"/>
        </w:rPr>
        <w:t>.</w:t>
      </w:r>
      <w:r w:rsidR="00E464FC" w:rsidRPr="0018359F">
        <w:rPr>
          <w:rFonts w:ascii="Times New Roman" w:hAnsi="Times New Roman" w:cs="Times New Roman"/>
        </w:rPr>
        <w:t xml:space="preserve"> </w:t>
      </w:r>
      <w:r w:rsidR="0018273B" w:rsidRPr="0018359F">
        <w:rPr>
          <w:rFonts w:ascii="Times New Roman" w:hAnsi="Times New Roman" w:cs="Times New Roman"/>
        </w:rPr>
        <w:fldChar w:fldCharType="begin"/>
      </w:r>
      <w:r w:rsidR="0081502C" w:rsidRPr="0018359F">
        <w:rPr>
          <w:rFonts w:ascii="Times New Roman" w:hAnsi="Times New Roman" w:cs="Times New Roman"/>
        </w:rPr>
        <w:instrText xml:space="preserve"> ADDIN EN.CITE &lt;EndNote&gt;&lt;Cite&gt;&lt;Author&gt;Hollingsworth&lt;/Author&gt;&lt;Year&gt;1987&lt;/Year&gt;&lt;RecNum&gt;85&lt;/RecNum&gt;&lt;DisplayText&gt;(55)&lt;/DisplayText&gt;&lt;record&gt;&lt;rec-number&gt;85&lt;/rec-number&gt;&lt;foreign-keys&gt;&lt;key app="EN" db-id="f25zzfvtdrdpfqewfauv02r0w9vezzrpap2x" timestamp="1498071879"&gt;85&lt;/key&gt;&lt;/foreign-keys&gt;&lt;ref-type name="Journal Article"&gt;17&lt;/ref-type&gt;&lt;contributors&gt;&lt;authors&gt;&lt;author&gt;Hollingsworth, D. R.&lt;/author&gt;&lt;author&gt;Moore, T. R.&lt;/author&gt;&lt;/authors&gt;&lt;/contributors&gt;&lt;auth-address&gt;Department of Reproductive Medicine, University of California, San Diego 92093.&lt;/auth-address&gt;&lt;titles&gt;&lt;title&gt;Postprandial walking exercise in pregnant insulin-dependent (type I) diabetic women: reduction of plasma lipid levels but absence of a significant effect on glycemic control&lt;/title&gt;&lt;secondary-title&gt;Am J Obstet Gynecol&lt;/secondary-title&gt;&lt;/titles&gt;&lt;periodical&gt;&lt;full-title&gt;Am J Obstet Gynecol&lt;/full-title&gt;&lt;/periodical&gt;&lt;pages&gt;1359-63&lt;/pages&gt;&lt;volume&gt;157&lt;/volume&gt;&lt;number&gt;6&lt;/number&gt;&lt;keywords&gt;&lt;keyword&gt;Adult&lt;/keyword&gt;&lt;keyword&gt;Blood Glucose/*analysis&lt;/keyword&gt;&lt;keyword&gt;Cholesterol/*blood&lt;/keyword&gt;&lt;keyword&gt;Diabetes Mellitus, Type 1/blood/*therapy&lt;/keyword&gt;&lt;keyword&gt;Eating&lt;/keyword&gt;&lt;keyword&gt;Female&lt;/keyword&gt;&lt;keyword&gt;Humans&lt;/keyword&gt;&lt;keyword&gt;Locomotion&lt;/keyword&gt;&lt;keyword&gt;*Physical Exertion&lt;/keyword&gt;&lt;keyword&gt;Pregnancy&lt;/keyword&gt;&lt;keyword&gt;Pregnancy Outcome&lt;/keyword&gt;&lt;keyword&gt;Pregnancy in Diabetics/blood/*therapy&lt;/keyword&gt;&lt;keyword&gt;Triglycerides/*blood&lt;/keyword&gt;&lt;/keywords&gt;&lt;dates&gt;&lt;year&gt;1987&lt;/year&gt;&lt;pub-dates&gt;&lt;date&gt;Dec&lt;/date&gt;&lt;/pub-dates&gt;&lt;/dates&gt;&lt;isbn&gt;0002-9378 (Print)&amp;#xD;0002-9378 (Linking)&lt;/isbn&gt;&lt;accession-num&gt;3425644&lt;/accession-num&gt;&lt;call-num&gt;30325&lt;/call-num&gt;&lt;urls&gt;&lt;related-urls&gt;&lt;url&gt;https://www.ncbi.nlm.nih.gov/pubmed/3425644&lt;/url&gt;&lt;/related-urls&gt;&lt;/urls&gt;&lt;/record&gt;&lt;/Cite&gt;&lt;/EndNote&gt;</w:instrText>
      </w:r>
      <w:r w:rsidR="0018273B" w:rsidRPr="0018359F">
        <w:rPr>
          <w:rFonts w:ascii="Times New Roman" w:hAnsi="Times New Roman" w:cs="Times New Roman"/>
        </w:rPr>
        <w:fldChar w:fldCharType="separate"/>
      </w:r>
      <w:r w:rsidR="0081502C" w:rsidRPr="0018359F">
        <w:rPr>
          <w:rFonts w:ascii="Times New Roman" w:hAnsi="Times New Roman" w:cs="Times New Roman"/>
          <w:noProof/>
        </w:rPr>
        <w:t>(55)</w:t>
      </w:r>
      <w:r w:rsidR="0018273B" w:rsidRPr="0018359F">
        <w:rPr>
          <w:rFonts w:ascii="Times New Roman" w:hAnsi="Times New Roman" w:cs="Times New Roman"/>
        </w:rPr>
        <w:fldChar w:fldCharType="end"/>
      </w:r>
      <w:r w:rsidR="00E464FC" w:rsidRPr="0018359F">
        <w:rPr>
          <w:rFonts w:ascii="Times New Roman" w:hAnsi="Times New Roman" w:cs="Times New Roman"/>
        </w:rPr>
        <w:t xml:space="preserve">  </w:t>
      </w:r>
    </w:p>
    <w:p w14:paraId="35AFA9C3" w14:textId="5C4B3E03" w:rsidR="004B59F2" w:rsidRPr="0018359F" w:rsidRDefault="00CB6A3B" w:rsidP="00F71931">
      <w:pPr>
        <w:spacing w:line="480" w:lineRule="auto"/>
        <w:ind w:firstLine="720"/>
        <w:jc w:val="both"/>
        <w:rPr>
          <w:rFonts w:ascii="Times New Roman" w:hAnsi="Times New Roman" w:cs="Times New Roman"/>
          <w:color w:val="000000" w:themeColor="text1"/>
          <w:lang w:val="en-CA"/>
        </w:rPr>
      </w:pPr>
      <w:r w:rsidRPr="0018359F">
        <w:rPr>
          <w:rFonts w:ascii="Times New Roman" w:hAnsi="Times New Roman" w:cs="Times New Roman"/>
          <w:lang w:val="en-CA"/>
        </w:rPr>
        <w:t xml:space="preserve">- </w:t>
      </w:r>
      <w:r w:rsidR="00D01422" w:rsidRPr="0018359F">
        <w:rPr>
          <w:rFonts w:ascii="Times New Roman" w:hAnsi="Times New Roman" w:cs="Times New Roman"/>
          <w:u w:val="single"/>
          <w:lang w:val="en-CA"/>
        </w:rPr>
        <w:t>Preeclampsia</w:t>
      </w:r>
      <w:r w:rsidR="00D01422" w:rsidRPr="0018359F">
        <w:rPr>
          <w:rFonts w:ascii="Times New Roman" w:hAnsi="Times New Roman" w:cs="Times New Roman"/>
          <w:lang w:val="en-CA"/>
        </w:rPr>
        <w:t xml:space="preserve">: </w:t>
      </w:r>
      <w:r w:rsidR="00A66EB9" w:rsidRPr="0018359F">
        <w:rPr>
          <w:rFonts w:ascii="Times New Roman" w:hAnsi="Times New Roman" w:cs="Times New Roman"/>
          <w:lang w:val="en-CA"/>
        </w:rPr>
        <w:t xml:space="preserve">There were </w:t>
      </w:r>
      <w:r w:rsidR="00204B2C" w:rsidRPr="0018359F">
        <w:rPr>
          <w:rFonts w:ascii="Times New Roman" w:hAnsi="Times New Roman" w:cs="Times New Roman"/>
          <w:color w:val="000000" w:themeColor="text1"/>
          <w:lang w:val="en-CA"/>
        </w:rPr>
        <w:t xml:space="preserve">27 RCTs (n=10,256 women) </w:t>
      </w:r>
      <w:r w:rsidR="00A66EB9" w:rsidRPr="0018359F">
        <w:rPr>
          <w:rFonts w:ascii="Times New Roman" w:hAnsi="Times New Roman" w:cs="Times New Roman"/>
          <w:lang w:val="en-CA"/>
        </w:rPr>
        <w:t>including</w:t>
      </w:r>
      <w:r w:rsidR="00483D98" w:rsidRPr="0018359F">
        <w:rPr>
          <w:rFonts w:ascii="Times New Roman" w:hAnsi="Times New Roman" w:cs="Times New Roman"/>
          <w:lang w:val="en-CA"/>
        </w:rPr>
        <w:t xml:space="preserve"> 16</w:t>
      </w:r>
      <w:r w:rsidR="00C374FD" w:rsidRPr="0018359F">
        <w:rPr>
          <w:rFonts w:ascii="Times New Roman" w:hAnsi="Times New Roman" w:cs="Times New Roman"/>
          <w:lang w:val="en-CA"/>
        </w:rPr>
        <w:t xml:space="preserve"> </w:t>
      </w:r>
      <w:r w:rsidR="00204B2C" w:rsidRPr="0018359F">
        <w:rPr>
          <w:rFonts w:ascii="Times New Roman" w:hAnsi="Times New Roman" w:cs="Times New Roman"/>
          <w:lang w:val="en-CA"/>
        </w:rPr>
        <w:t>exercise-only interventions</w:t>
      </w:r>
      <w:r w:rsidR="00C374FD" w:rsidRPr="0018359F">
        <w:rPr>
          <w:rFonts w:ascii="Times New Roman" w:hAnsi="Times New Roman" w:cs="Times New Roman"/>
          <w:lang w:val="en-CA"/>
        </w:rPr>
        <w:t xml:space="preserve"> </w:t>
      </w:r>
      <w:r w:rsidR="00204B2C" w:rsidRPr="0018359F">
        <w:rPr>
          <w:rFonts w:ascii="Times New Roman" w:hAnsi="Times New Roman" w:cs="Times New Roman"/>
          <w:color w:val="000000" w:themeColor="text1"/>
        </w:rPr>
        <w:fldChar w:fldCharType="begin">
          <w:fldData xml:space="preserve">L1llYXI+PFJlY051bT4xNjg8L1JlY051bT48cmVjb3JkPjxyZWMtbnVtYmVyPjE2ODwvcmVjLW51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</w:fldData>
        </w:fldChar>
      </w:r>
      <w:r w:rsidR="000D6A79" w:rsidRPr="0018359F">
        <w:rPr>
          <w:rFonts w:ascii="Times New Roman" w:hAnsi="Times New Roman" w:cs="Times New Roman"/>
          <w:color w:val="000000" w:themeColor="text1"/>
        </w:rPr>
        <w:instrText xml:space="preserve"> ADDIN EN.CITE </w:instrText>
      </w:r>
      <w:r w:rsidR="000D6A79" w:rsidRPr="0018359F">
        <w:rPr>
          <w:rFonts w:ascii="Times New Roman" w:hAnsi="Times New Roman" w:cs="Times New Roman"/>
          <w:color w:val="000000" w:themeColor="text1"/>
        </w:rPr>
        <w:fldChar w:fldCharType="begin">
          <w:fldData xml:space="preserve">PEVuZE5vdGU+PENpdGU+PEF1dGhvcj5FbGRlbjwvQXV0aG9yPjxZZWFyPjIwMDg8L1llYXI+PFJl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==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0D6A79" w:rsidRPr="0018359F">
        <w:rPr>
          <w:rFonts w:ascii="Times New Roman" w:hAnsi="Times New Roman" w:cs="Times New Roman"/>
          <w:color w:val="000000" w:themeColor="text1"/>
        </w:rPr>
        <w:fldChar w:fldCharType="begin">
          <w:fldData xml:space="preserve">L1llYXI+PFJlY051bT4xNjg8L1JlY051bT48cmVjb3JkPjxyZWMtbnVtYmVyPjE2ODwvcmVjLW51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204B2C" w:rsidRPr="0018359F">
        <w:rPr>
          <w:rFonts w:ascii="Times New Roman" w:hAnsi="Times New Roman" w:cs="Times New Roman"/>
          <w:color w:val="000000" w:themeColor="text1"/>
        </w:rPr>
      </w:r>
      <w:r w:rsidR="00204B2C"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(2, 8, 10, 14, 15, 17, 18, 22, 24, 48, 51, 53, 57-60)</w:t>
      </w:r>
      <w:r w:rsidR="00204B2C" w:rsidRPr="0018359F">
        <w:rPr>
          <w:rFonts w:ascii="Times New Roman" w:hAnsi="Times New Roman" w:cs="Times New Roman"/>
          <w:color w:val="000000" w:themeColor="text1"/>
        </w:rPr>
        <w:fldChar w:fldCharType="end"/>
      </w:r>
      <w:r w:rsidR="004B59F2" w:rsidRPr="0018359F">
        <w:rPr>
          <w:rFonts w:ascii="Times New Roman" w:hAnsi="Times New Roman" w:cs="Times New Roman"/>
          <w:color w:val="000000" w:themeColor="text1"/>
          <w:lang w:val="en-CA"/>
        </w:rPr>
        <w:t xml:space="preserve"> and 12 exercise</w:t>
      </w:r>
      <w:r w:rsidR="0082538B" w:rsidRPr="0018359F">
        <w:rPr>
          <w:rFonts w:ascii="Times New Roman" w:hAnsi="Times New Roman" w:cs="Times New Roman"/>
          <w:color w:val="000000" w:themeColor="text1"/>
          <w:lang w:val="en-CA"/>
        </w:rPr>
        <w:t xml:space="preserve"> </w:t>
      </w:r>
      <w:r w:rsidR="004B59F2" w:rsidRPr="0018359F">
        <w:rPr>
          <w:rFonts w:ascii="Times New Roman" w:hAnsi="Times New Roman" w:cs="Times New Roman"/>
          <w:color w:val="000000" w:themeColor="text1"/>
          <w:lang w:val="en-CA"/>
        </w:rPr>
        <w:t>+</w:t>
      </w:r>
      <w:r w:rsidR="0082538B" w:rsidRPr="0018359F">
        <w:rPr>
          <w:rFonts w:ascii="Times New Roman" w:hAnsi="Times New Roman" w:cs="Times New Roman"/>
          <w:color w:val="000000" w:themeColor="text1"/>
          <w:lang w:val="en-CA"/>
        </w:rPr>
        <w:t xml:space="preserve"> </w:t>
      </w:r>
      <w:r w:rsidR="004B59F2" w:rsidRPr="0018359F">
        <w:rPr>
          <w:rFonts w:ascii="Times New Roman" w:hAnsi="Times New Roman" w:cs="Times New Roman"/>
          <w:color w:val="000000" w:themeColor="text1"/>
          <w:lang w:val="en-CA"/>
        </w:rPr>
        <w:t>co-interventions</w:t>
      </w:r>
      <w:r w:rsidR="009759FD" w:rsidRPr="0018359F">
        <w:rPr>
          <w:rFonts w:ascii="Times New Roman" w:hAnsi="Times New Roman" w:cs="Times New Roman"/>
          <w:color w:val="000000" w:themeColor="text1"/>
          <w:lang w:val="en-CA"/>
        </w:rPr>
        <w:t>.</w:t>
      </w:r>
      <w:r w:rsidR="004B59F2" w:rsidRPr="0018359F">
        <w:rPr>
          <w:rFonts w:ascii="Times New Roman" w:hAnsi="Times New Roman" w:cs="Times New Roman"/>
          <w:color w:val="000000" w:themeColor="text1"/>
          <w:lang w:val="en-CA"/>
        </w:rPr>
        <w:t xml:space="preserve"> </w:t>
      </w:r>
      <w:r w:rsidR="004B59F2" w:rsidRPr="0018359F">
        <w:rPr>
          <w:rFonts w:ascii="Times New Roman" w:hAnsi="Times New Roman" w:cs="Times New Roman"/>
          <w:noProof/>
          <w:color w:val="000000" w:themeColor="text1"/>
          <w:lang w:val="fr-CA"/>
        </w:rPr>
        <w:fldChar w:fldCharType="begin">
          <w:fldData xml:space="preserve">PEVuZE5vdGU+PENpdGU+PEF1dGhvcj5HdWVsaW5ja3g8L0F1dGhvcj48WWVhcj4yMDEwPC9ZZWFy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</w:fldData>
        </w:fldChar>
      </w:r>
      <w:r w:rsidR="000D6A79" w:rsidRPr="0018359F">
        <w:rPr>
          <w:rFonts w:ascii="Times New Roman" w:hAnsi="Times New Roman" w:cs="Times New Roman"/>
          <w:noProof/>
          <w:color w:val="000000" w:themeColor="text1"/>
          <w:lang w:val="en-CA"/>
        </w:rPr>
        <w:instrText xml:space="preserve"> ADDIN EN.CITE </w:instrText>
      </w:r>
      <w:r w:rsidR="000D6A79" w:rsidRPr="0018359F">
        <w:rPr>
          <w:rFonts w:ascii="Times New Roman" w:hAnsi="Times New Roman" w:cs="Times New Roman"/>
          <w:noProof/>
          <w:color w:val="000000" w:themeColor="text1"/>
          <w:lang w:val="fr-CA"/>
        </w:rPr>
        <w:fldChar w:fldCharType="begin">
          <w:fldData xml:space="preserve">PEVuZE5vdGU+PENpdGU+PEF1dGhvcj5HdWVsaW5ja3g8L0F1dGhvcj48WWVhcj4yMDEwPC9ZZWFy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</w:fldData>
        </w:fldChar>
      </w:r>
      <w:r w:rsidR="000D6A79" w:rsidRPr="0018359F">
        <w:rPr>
          <w:rFonts w:ascii="Times New Roman" w:hAnsi="Times New Roman" w:cs="Times New Roman"/>
          <w:noProof/>
          <w:color w:val="000000" w:themeColor="text1"/>
          <w:lang w:val="en-CA"/>
        </w:rPr>
        <w:instrText xml:space="preserve"> ADDIN EN.CITE.DATA </w:instrText>
      </w:r>
      <w:r w:rsidR="000D6A79" w:rsidRPr="0018359F">
        <w:rPr>
          <w:rFonts w:ascii="Times New Roman" w:hAnsi="Times New Roman" w:cs="Times New Roman"/>
          <w:noProof/>
          <w:color w:val="000000" w:themeColor="text1"/>
          <w:lang w:val="fr-CA"/>
        </w:rPr>
      </w:r>
      <w:r w:rsidR="000D6A79" w:rsidRPr="0018359F">
        <w:rPr>
          <w:rFonts w:ascii="Times New Roman" w:hAnsi="Times New Roman" w:cs="Times New Roman"/>
          <w:noProof/>
          <w:color w:val="000000" w:themeColor="text1"/>
          <w:lang w:val="fr-CA"/>
        </w:rPr>
        <w:fldChar w:fldCharType="end"/>
      </w:r>
      <w:r w:rsidR="004B59F2" w:rsidRPr="0018359F">
        <w:rPr>
          <w:rFonts w:ascii="Times New Roman" w:hAnsi="Times New Roman" w:cs="Times New Roman"/>
          <w:noProof/>
          <w:color w:val="000000" w:themeColor="text1"/>
          <w:lang w:val="fr-CA"/>
        </w:rPr>
      </w:r>
      <w:r w:rsidR="004B59F2" w:rsidRPr="0018359F">
        <w:rPr>
          <w:rFonts w:ascii="Times New Roman" w:hAnsi="Times New Roman" w:cs="Times New Roman"/>
          <w:noProof/>
          <w:color w:val="000000" w:themeColor="text1"/>
          <w:lang w:val="fr-CA"/>
        </w:rPr>
        <w:fldChar w:fldCharType="separate"/>
      </w:r>
      <w:r w:rsidR="000D6A79" w:rsidRPr="0018359F">
        <w:rPr>
          <w:rFonts w:ascii="Times New Roman" w:hAnsi="Times New Roman" w:cs="Times New Roman"/>
          <w:noProof/>
          <w:color w:val="000000" w:themeColor="text1"/>
          <w:lang w:val="en-CA"/>
        </w:rPr>
        <w:t>(14, 28, 30-32, 35, 36, 40-43, 61)</w:t>
      </w:r>
      <w:r w:rsidR="004B59F2" w:rsidRPr="0018359F">
        <w:rPr>
          <w:rFonts w:ascii="Times New Roman" w:hAnsi="Times New Roman" w:cs="Times New Roman"/>
          <w:noProof/>
          <w:color w:val="000000" w:themeColor="text1"/>
          <w:lang w:val="fr-CA"/>
        </w:rPr>
        <w:fldChar w:fldCharType="end"/>
      </w:r>
      <w:r w:rsidR="009759FD" w:rsidRPr="0018359F">
        <w:rPr>
          <w:rFonts w:ascii="Times New Roman" w:hAnsi="Times New Roman" w:cs="Times New Roman"/>
          <w:noProof/>
          <w:color w:val="000000" w:themeColor="text1"/>
          <w:lang w:val="en-CA"/>
        </w:rPr>
        <w:t xml:space="preserve"> </w:t>
      </w:r>
      <w:r w:rsidR="00D01E54" w:rsidRPr="0018359F">
        <w:rPr>
          <w:rFonts w:ascii="Times New Roman" w:hAnsi="Times New Roman" w:cs="Times New Roman"/>
          <w:noProof/>
          <w:color w:val="000000" w:themeColor="text1"/>
          <w:lang w:val="en-CA"/>
        </w:rPr>
        <w:t xml:space="preserve"> O</w:t>
      </w:r>
      <w:r w:rsidR="00483D98" w:rsidRPr="0018359F">
        <w:rPr>
          <w:rFonts w:ascii="Times New Roman" w:hAnsi="Times New Roman" w:cs="Times New Roman"/>
          <w:noProof/>
          <w:color w:val="000000" w:themeColor="text1"/>
          <w:lang w:val="en-CA"/>
        </w:rPr>
        <w:t xml:space="preserve">ne study included two intervention arms </w:t>
      </w:r>
      <w:r w:rsidR="00D01E54" w:rsidRPr="0018359F">
        <w:rPr>
          <w:rFonts w:ascii="Times New Roman" w:hAnsi="Times New Roman" w:cs="Times New Roman"/>
          <w:noProof/>
          <w:color w:val="000000" w:themeColor="text1"/>
          <w:lang w:val="en-CA"/>
        </w:rPr>
        <w:t>(</w:t>
      </w:r>
      <w:r w:rsidR="00483D98" w:rsidRPr="0018359F">
        <w:rPr>
          <w:rFonts w:ascii="Times New Roman" w:hAnsi="Times New Roman" w:cs="Times New Roman"/>
          <w:noProof/>
          <w:color w:val="000000" w:themeColor="text1"/>
          <w:lang w:val="en-CA"/>
        </w:rPr>
        <w:t>exercise-only intervention and exercise</w:t>
      </w:r>
      <w:r w:rsidR="00ED558B" w:rsidRPr="0018359F">
        <w:rPr>
          <w:rFonts w:ascii="Times New Roman" w:hAnsi="Times New Roman" w:cs="Times New Roman"/>
          <w:noProof/>
          <w:color w:val="000000" w:themeColor="text1"/>
          <w:lang w:val="en-CA"/>
        </w:rPr>
        <w:t xml:space="preserve"> </w:t>
      </w:r>
      <w:r w:rsidR="00483D98" w:rsidRPr="0018359F">
        <w:rPr>
          <w:rFonts w:ascii="Times New Roman" w:hAnsi="Times New Roman" w:cs="Times New Roman"/>
          <w:noProof/>
          <w:color w:val="000000" w:themeColor="text1"/>
          <w:lang w:val="en-CA"/>
        </w:rPr>
        <w:t>+</w:t>
      </w:r>
      <w:r w:rsidR="00ED558B" w:rsidRPr="0018359F">
        <w:rPr>
          <w:rFonts w:ascii="Times New Roman" w:hAnsi="Times New Roman" w:cs="Times New Roman"/>
          <w:noProof/>
          <w:color w:val="000000" w:themeColor="text1"/>
          <w:lang w:val="en-CA"/>
        </w:rPr>
        <w:t xml:space="preserve"> </w:t>
      </w:r>
      <w:r w:rsidR="00483D98" w:rsidRPr="0018359F">
        <w:rPr>
          <w:rFonts w:ascii="Times New Roman" w:hAnsi="Times New Roman" w:cs="Times New Roman"/>
          <w:noProof/>
          <w:color w:val="000000" w:themeColor="text1"/>
          <w:lang w:val="en-CA"/>
        </w:rPr>
        <w:t>co-intervention)</w:t>
      </w:r>
      <w:r w:rsidR="009759FD" w:rsidRPr="0018359F">
        <w:rPr>
          <w:rFonts w:ascii="Times New Roman" w:hAnsi="Times New Roman" w:cs="Times New Roman"/>
          <w:noProof/>
          <w:color w:val="000000" w:themeColor="text1"/>
          <w:lang w:val="en-CA"/>
        </w:rPr>
        <w:t>.</w:t>
      </w:r>
      <w:r w:rsidR="00D01E54" w:rsidRPr="0018359F">
        <w:rPr>
          <w:rFonts w:ascii="Times New Roman" w:hAnsi="Times New Roman" w:cs="Times New Roman"/>
          <w:noProof/>
          <w:color w:val="000000" w:themeColor="text1"/>
          <w:lang w:val="en-CA"/>
        </w:rPr>
        <w:t xml:space="preserve"> </w:t>
      </w:r>
      <w:r w:rsidR="00D01E54" w:rsidRPr="0018359F">
        <w:rPr>
          <w:rFonts w:ascii="Times New Roman" w:hAnsi="Times New Roman" w:cs="Times New Roman"/>
          <w:noProof/>
          <w:color w:val="000000" w:themeColor="text1"/>
          <w:lang w:val="en-CA"/>
        </w:rPr>
        <w:fldChar w:fldCharType="begin">
          <w:fldData xml:space="preserve">PEVuZE5vdGU+PENpdGU+PEF1dGhvcj5SZW5hdWx0PC9BdXRob3I+PFllYXI+MjAxNDwvWWVhcj48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</w:fldData>
        </w:fldChar>
      </w:r>
      <w:r w:rsidR="0081502C" w:rsidRPr="0018359F">
        <w:rPr>
          <w:rFonts w:ascii="Times New Roman" w:hAnsi="Times New Roman" w:cs="Times New Roman"/>
          <w:noProof/>
          <w:color w:val="000000" w:themeColor="text1"/>
          <w:lang w:val="en-CA"/>
        </w:rPr>
        <w:instrText xml:space="preserve"> ADDIN EN.CITE </w:instrText>
      </w:r>
      <w:r w:rsidR="0081502C" w:rsidRPr="0018359F">
        <w:rPr>
          <w:rFonts w:ascii="Times New Roman" w:hAnsi="Times New Roman" w:cs="Times New Roman"/>
          <w:noProof/>
          <w:color w:val="000000" w:themeColor="text1"/>
          <w:lang w:val="en-CA"/>
        </w:rPr>
        <w:fldChar w:fldCharType="begin">
          <w:fldData xml:space="preserve">PEVuZE5vdGU+PENpdGU+PEF1dGhvcj5SZW5hdWx0PC9BdXRob3I+PFllYXI+MjAxNDwvWWVhcj48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</w:fldData>
        </w:fldChar>
      </w:r>
      <w:r w:rsidR="0081502C" w:rsidRPr="0018359F">
        <w:rPr>
          <w:rFonts w:ascii="Times New Roman" w:hAnsi="Times New Roman" w:cs="Times New Roman"/>
          <w:noProof/>
          <w:color w:val="000000" w:themeColor="text1"/>
          <w:lang w:val="en-CA"/>
        </w:rPr>
        <w:instrText xml:space="preserve"> ADDIN EN.CITE.DATA </w:instrText>
      </w:r>
      <w:r w:rsidR="0081502C" w:rsidRPr="0018359F">
        <w:rPr>
          <w:rFonts w:ascii="Times New Roman" w:hAnsi="Times New Roman" w:cs="Times New Roman"/>
          <w:noProof/>
          <w:color w:val="000000" w:themeColor="text1"/>
          <w:lang w:val="en-CA"/>
        </w:rPr>
      </w:r>
      <w:r w:rsidR="0081502C" w:rsidRPr="0018359F">
        <w:rPr>
          <w:rFonts w:ascii="Times New Roman" w:hAnsi="Times New Roman" w:cs="Times New Roman"/>
          <w:noProof/>
          <w:color w:val="000000" w:themeColor="text1"/>
          <w:lang w:val="en-CA"/>
        </w:rPr>
        <w:fldChar w:fldCharType="end"/>
      </w:r>
      <w:r w:rsidR="00D01E54" w:rsidRPr="0018359F">
        <w:rPr>
          <w:rFonts w:ascii="Times New Roman" w:hAnsi="Times New Roman" w:cs="Times New Roman"/>
          <w:noProof/>
          <w:color w:val="000000" w:themeColor="text1"/>
          <w:lang w:val="en-CA"/>
        </w:rPr>
      </w:r>
      <w:r w:rsidR="00D01E54" w:rsidRPr="0018359F">
        <w:rPr>
          <w:rFonts w:ascii="Times New Roman" w:hAnsi="Times New Roman" w:cs="Times New Roman"/>
          <w:noProof/>
          <w:color w:val="000000" w:themeColor="text1"/>
          <w:lang w:val="en-CA"/>
        </w:rPr>
        <w:fldChar w:fldCharType="separate"/>
      </w:r>
      <w:r w:rsidR="0081502C" w:rsidRPr="0018359F">
        <w:rPr>
          <w:rFonts w:ascii="Times New Roman" w:hAnsi="Times New Roman" w:cs="Times New Roman"/>
          <w:noProof/>
          <w:color w:val="000000" w:themeColor="text1"/>
          <w:lang w:val="en-CA"/>
        </w:rPr>
        <w:t>(14)</w:t>
      </w:r>
      <w:r w:rsidR="00D01E54" w:rsidRPr="0018359F">
        <w:rPr>
          <w:rFonts w:ascii="Times New Roman" w:hAnsi="Times New Roman" w:cs="Times New Roman"/>
          <w:noProof/>
          <w:color w:val="000000" w:themeColor="text1"/>
          <w:lang w:val="en-CA"/>
        </w:rPr>
        <w:fldChar w:fldCharType="end"/>
      </w:r>
      <w:r w:rsidR="009759FD" w:rsidRPr="0018359F">
        <w:rPr>
          <w:rFonts w:ascii="Times New Roman" w:hAnsi="Times New Roman" w:cs="Times New Roman"/>
          <w:noProof/>
          <w:color w:val="000000" w:themeColor="text1"/>
          <w:lang w:val="en-CA"/>
        </w:rPr>
        <w:t xml:space="preserve"> </w:t>
      </w:r>
      <w:r w:rsidR="004B59F2" w:rsidRPr="0018359F">
        <w:rPr>
          <w:rFonts w:ascii="Times New Roman" w:hAnsi="Times New Roman" w:cs="Times New Roman"/>
          <w:lang w:val="en-CA"/>
        </w:rPr>
        <w:t xml:space="preserve"> </w:t>
      </w:r>
      <w:r w:rsidR="004B59F2" w:rsidRPr="0018359F">
        <w:rPr>
          <w:rFonts w:ascii="Times New Roman" w:hAnsi="Times New Roman" w:cs="Times New Roman"/>
        </w:rPr>
        <w:t>One superiority trial</w:t>
      </w:r>
      <w:r w:rsidR="00B831E0" w:rsidRPr="0018359F">
        <w:rPr>
          <w:rFonts w:ascii="Times New Roman" w:hAnsi="Times New Roman" w:cs="Times New Roman"/>
        </w:rPr>
        <w:t>, in which women were randomized to a walking or stretching intervention,</w:t>
      </w:r>
      <w:r w:rsidR="004B59F2" w:rsidRPr="0018359F">
        <w:rPr>
          <w:rFonts w:ascii="Times New Roman" w:hAnsi="Times New Roman" w:cs="Times New Roman"/>
        </w:rPr>
        <w:t xml:space="preserve"> was not included in the meta-analysis because it did not include a control group</w:t>
      </w:r>
      <w:r w:rsidR="009759FD" w:rsidRPr="0018359F">
        <w:rPr>
          <w:rFonts w:ascii="Times New Roman" w:hAnsi="Times New Roman" w:cs="Times New Roman"/>
        </w:rPr>
        <w:t xml:space="preserve">. </w:t>
      </w:r>
      <w:r w:rsidR="004B59F2" w:rsidRPr="0018359F">
        <w:rPr>
          <w:rFonts w:ascii="Times New Roman" w:hAnsi="Times New Roman" w:cs="Times New Roman"/>
        </w:rPr>
        <w:fldChar w:fldCharType="begin"/>
      </w:r>
      <w:r w:rsidR="0081502C" w:rsidRPr="0018359F">
        <w:rPr>
          <w:rFonts w:ascii="Times New Roman" w:hAnsi="Times New Roman" w:cs="Times New Roman"/>
        </w:rPr>
        <w:instrText xml:space="preserve"> ADDIN EN.CITE &lt;EndNote&gt;&lt;Cite&gt;&lt;Author&gt;Yeo&lt;/Author&gt;&lt;Year&gt;2008&lt;/Year&gt;&lt;RecNum&gt;168&lt;/RecNum&gt;&lt;DisplayText&gt;(53)&lt;/DisplayText&gt;&lt;record&gt;&lt;rec-number&gt;168&lt;/rec-number&gt;&lt;foreign-keys&gt;&lt;key app="EN" db-id="f25zzfvtdrdpfqewfauv02r0w9vezzrpap2x" timestamp="1509655839"&gt;168&lt;/key&gt;&lt;/foreign-keys&gt;&lt;ref-type name="Journal Article"&gt;17&lt;/ref-type&gt;&lt;contributors&gt;&lt;authors&gt;&lt;author&gt;Yeo, S.&lt;/author&gt;&lt;author&gt;Davidge, S.&lt;/author&gt;&lt;author&gt;Ronis, D. L.&lt;/author&gt;&lt;author&gt;Antonakos, C. L.&lt;/author&gt;&lt;author&gt;Hayashi, R.&lt;/author&gt;&lt;author&gt;O&amp;apos;Leary, S.&lt;/author&gt;&lt;/authors&gt;&lt;/contributors&gt;&lt;auth-address&gt;School of Nursing, University of North Carolina at Chapel Hill, Chapel Hill, North Carolina 27599-7460, USA. syeo@email.unc.edu&lt;/auth-address&gt;&lt;titles&gt;&lt;title&gt;A comparison of walking versus stretching exercises to reduce the incidence of preeclampsia: a randomized clinical trial&lt;/title&gt;&lt;secondary-title&gt;Hypertens Pregnancy&lt;/secondary-title&gt;&lt;/titles&gt;&lt;periodical&gt;&lt;full-title&gt;Hypertens Pregnancy&lt;/full-title&gt;&lt;/periodical&gt;&lt;pages&gt;113-30&lt;/pages&gt;&lt;volume&gt;27&lt;/volume&gt;&lt;number&gt;2&lt;/number&gt;&lt;keywords&gt;&lt;keyword&gt;Adult&lt;/keyword&gt;&lt;keyword&gt;Antioxidants/analysis&lt;/keyword&gt;&lt;keyword&gt;Female&lt;/keyword&gt;&lt;keyword&gt;Gestational Age&lt;/keyword&gt;&lt;keyword&gt;Humans&lt;/keyword&gt;&lt;keyword&gt;Hypertension, Pregnancy-Induced/*epidemiology/physiopathology&lt;/keyword&gt;&lt;keyword&gt;Incidence&lt;/keyword&gt;&lt;keyword&gt;*Muscle Stretching Exercises&lt;/keyword&gt;&lt;keyword&gt;Pre-Eclampsia/*epidemiology/physiopathology/prevention &amp;amp; control&lt;/keyword&gt;&lt;keyword&gt;Pregnancy&lt;/keyword&gt;&lt;keyword&gt;Pregnancy Outcome&lt;/keyword&gt;&lt;keyword&gt;Risk Factors&lt;/keyword&gt;&lt;keyword&gt;Transferrin/analysis&lt;/keyword&gt;&lt;keyword&gt;*Walking&lt;/keyword&gt;&lt;/keywords&gt;&lt;dates&gt;&lt;year&gt;2008&lt;/year&gt;&lt;/dates&gt;&lt;isbn&gt;1525-6065 (Electronic)&amp;#xD;1064-1955 (Linking)&lt;/isbn&gt;&lt;accession-num&gt;18504873&lt;/accession-num&gt;&lt;call-num&gt;14700&lt;/call-num&gt;&lt;urls&gt;&lt;related-urls&gt;&lt;url&gt;https://www.ncbi.nlm.nih.gov/pubmed/18504873&lt;/url&gt;&lt;/related-urls&gt;&lt;/urls&gt;&lt;/record&gt;&lt;/Cite&gt;&lt;/EndNote&gt;</w:instrText>
      </w:r>
      <w:r w:rsidR="004B59F2" w:rsidRPr="0018359F">
        <w:rPr>
          <w:rFonts w:ascii="Times New Roman" w:hAnsi="Times New Roman" w:cs="Times New Roman"/>
        </w:rPr>
        <w:fldChar w:fldCharType="separate"/>
      </w:r>
      <w:r w:rsidR="0081502C" w:rsidRPr="0018359F">
        <w:rPr>
          <w:rFonts w:ascii="Times New Roman" w:hAnsi="Times New Roman" w:cs="Times New Roman"/>
          <w:noProof/>
        </w:rPr>
        <w:t>(53)</w:t>
      </w:r>
      <w:r w:rsidR="004B59F2" w:rsidRPr="0018359F">
        <w:rPr>
          <w:rFonts w:ascii="Times New Roman" w:hAnsi="Times New Roman" w:cs="Times New Roman"/>
        </w:rPr>
        <w:fldChar w:fldCharType="end"/>
      </w:r>
      <w:r w:rsidR="00204B2C" w:rsidRPr="0018359F">
        <w:rPr>
          <w:rFonts w:ascii="Times New Roman" w:hAnsi="Times New Roman" w:cs="Times New Roman"/>
          <w:color w:val="000000" w:themeColor="text1"/>
          <w:lang w:val="en-CA"/>
        </w:rPr>
        <w:t xml:space="preserve"> </w:t>
      </w:r>
    </w:p>
    <w:p w14:paraId="2F107D60" w14:textId="34B7E8BE" w:rsidR="00D01422" w:rsidRPr="0018359F" w:rsidRDefault="00C745A4" w:rsidP="003B4D53">
      <w:pPr>
        <w:spacing w:line="480" w:lineRule="auto"/>
        <w:ind w:firstLine="720"/>
        <w:jc w:val="both"/>
        <w:rPr>
          <w:rFonts w:ascii="Times New Roman" w:hAnsi="Times New Roman" w:cs="Times New Roman"/>
          <w:noProof/>
        </w:rPr>
      </w:pPr>
      <w:r w:rsidRPr="0018359F">
        <w:rPr>
          <w:rFonts w:ascii="Times New Roman" w:hAnsi="Times New Roman" w:cs="Times New Roman"/>
        </w:rPr>
        <w:t xml:space="preserve">The </w:t>
      </w:r>
      <w:r w:rsidR="004B59F2" w:rsidRPr="0018359F">
        <w:rPr>
          <w:rFonts w:ascii="Times New Roman" w:hAnsi="Times New Roman" w:cs="Times New Roman"/>
        </w:rPr>
        <w:t xml:space="preserve">exercise-only </w:t>
      </w:r>
      <w:r w:rsidRPr="0018359F">
        <w:rPr>
          <w:rFonts w:ascii="Times New Roman" w:hAnsi="Times New Roman" w:cs="Times New Roman"/>
        </w:rPr>
        <w:t>interventions included aerobic exercise</w:t>
      </w:r>
      <w:r w:rsidR="009759FD" w:rsidRPr="0018359F">
        <w:rPr>
          <w:rFonts w:ascii="Times New Roman" w:hAnsi="Times New Roman" w:cs="Times New Roman"/>
        </w:rPr>
        <w:t xml:space="preserve"> alone,</w:t>
      </w:r>
      <w:r w:rsidRPr="0018359F">
        <w:rPr>
          <w:rFonts w:ascii="Times New Roman" w:hAnsi="Times New Roman" w:cs="Times New Roman"/>
        </w:rPr>
        <w:t xml:space="preserve"> </w:t>
      </w:r>
      <w:r w:rsidR="009759FD" w:rsidRPr="0018359F">
        <w:rPr>
          <w:rFonts w:ascii="Times New Roman" w:hAnsi="Times New Roman" w:cs="Times New Roman"/>
        </w:rPr>
        <w:fldChar w:fldCharType="begin">
          <w:fldData xml:space="preserve">PEVuZE5vdGU+PENpdGU+PEF1dGhvcj5kZSBPbGl2ZXJpYSBNZWxvPC9BdXRob3I+PFllYXI+MjAx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==
</w:fldData>
        </w:fldChar>
      </w:r>
      <w:r w:rsidR="009759FD" w:rsidRPr="0018359F">
        <w:rPr>
          <w:rFonts w:ascii="Times New Roman" w:hAnsi="Times New Roman" w:cs="Times New Roman"/>
        </w:rPr>
        <w:instrText xml:space="preserve"> ADDIN EN.CITE </w:instrText>
      </w:r>
      <w:r w:rsidR="009759FD" w:rsidRPr="0018359F">
        <w:rPr>
          <w:rFonts w:ascii="Times New Roman" w:hAnsi="Times New Roman" w:cs="Times New Roman"/>
        </w:rPr>
        <w:fldChar w:fldCharType="begin">
          <w:fldData xml:space="preserve">PEVuZE5vdGU+PENpdGU+PEF1dGhvcj5kZSBPbGl2ZXJpYSBNZWxvPC9BdXRob3I+PFllYXI+MjAx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==
</w:fldData>
        </w:fldChar>
      </w:r>
      <w:r w:rsidR="009759FD" w:rsidRPr="0018359F">
        <w:rPr>
          <w:rFonts w:ascii="Times New Roman" w:hAnsi="Times New Roman" w:cs="Times New Roman"/>
        </w:rPr>
        <w:instrText xml:space="preserve"> ADDIN EN.CITE.DATA </w:instrText>
      </w:r>
      <w:r w:rsidR="009759FD" w:rsidRPr="0018359F">
        <w:rPr>
          <w:rFonts w:ascii="Times New Roman" w:hAnsi="Times New Roman" w:cs="Times New Roman"/>
        </w:rPr>
      </w:r>
      <w:r w:rsidR="009759FD" w:rsidRPr="0018359F">
        <w:rPr>
          <w:rFonts w:ascii="Times New Roman" w:hAnsi="Times New Roman" w:cs="Times New Roman"/>
        </w:rPr>
        <w:fldChar w:fldCharType="end"/>
      </w:r>
      <w:r w:rsidR="009759FD" w:rsidRPr="0018359F">
        <w:rPr>
          <w:rFonts w:ascii="Times New Roman" w:hAnsi="Times New Roman" w:cs="Times New Roman"/>
        </w:rPr>
      </w:r>
      <w:r w:rsidR="009759FD" w:rsidRPr="0018359F">
        <w:rPr>
          <w:rFonts w:ascii="Times New Roman" w:hAnsi="Times New Roman" w:cs="Times New Roman"/>
        </w:rPr>
        <w:fldChar w:fldCharType="separate"/>
      </w:r>
      <w:r w:rsidR="009759FD" w:rsidRPr="0018359F">
        <w:rPr>
          <w:rFonts w:ascii="Times New Roman" w:hAnsi="Times New Roman" w:cs="Times New Roman"/>
          <w:noProof/>
        </w:rPr>
        <w:t>(10, 14, 15, 17, 18, 24, 48, 57, 58, 60)</w:t>
      </w:r>
      <w:r w:rsidR="009759FD" w:rsidRPr="0018359F">
        <w:rPr>
          <w:rFonts w:ascii="Times New Roman" w:hAnsi="Times New Roman" w:cs="Times New Roman"/>
        </w:rPr>
        <w:fldChar w:fldCharType="end"/>
      </w:r>
      <w:r w:rsidR="009759FD" w:rsidRPr="0018359F">
        <w:rPr>
          <w:rFonts w:ascii="Times New Roman" w:hAnsi="Times New Roman" w:cs="Times New Roman"/>
        </w:rPr>
        <w:t xml:space="preserve"> resistance training alone, </w:t>
      </w:r>
      <w:r w:rsidR="009759FD" w:rsidRPr="0018359F">
        <w:rPr>
          <w:rFonts w:ascii="Times New Roman" w:hAnsi="Times New Roman" w:cs="Times New Roman"/>
        </w:rPr>
        <w:fldChar w:fldCharType="begin">
          <w:fldData xml:space="preserve">PEVuZE5vdGU+PENpdGU+PEF1dGhvcj5FbGRlbjwvQXV0aG9yPjxZZWFyPjIwMDg8L1llYXI+PFJl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</w:fldData>
        </w:fldChar>
      </w:r>
      <w:r w:rsidR="009759FD" w:rsidRPr="0018359F">
        <w:rPr>
          <w:rFonts w:ascii="Times New Roman" w:hAnsi="Times New Roman" w:cs="Times New Roman"/>
        </w:rPr>
        <w:instrText xml:space="preserve"> ADDIN EN.CITE </w:instrText>
      </w:r>
      <w:r w:rsidR="009759FD" w:rsidRPr="0018359F">
        <w:rPr>
          <w:rFonts w:ascii="Times New Roman" w:hAnsi="Times New Roman" w:cs="Times New Roman"/>
        </w:rPr>
        <w:fldChar w:fldCharType="begin">
          <w:fldData xml:space="preserve">PEVuZE5vdGU+PENpdGU+PEF1dGhvcj5FbGRlbjwvQXV0aG9yPjxZZWFyPjIwMDg8L1llYXI+PFJl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</w:fldData>
        </w:fldChar>
      </w:r>
      <w:r w:rsidR="009759FD" w:rsidRPr="0018359F">
        <w:rPr>
          <w:rFonts w:ascii="Times New Roman" w:hAnsi="Times New Roman" w:cs="Times New Roman"/>
        </w:rPr>
        <w:instrText xml:space="preserve"> ADDIN EN.CITE.DATA </w:instrText>
      </w:r>
      <w:r w:rsidR="009759FD" w:rsidRPr="0018359F">
        <w:rPr>
          <w:rFonts w:ascii="Times New Roman" w:hAnsi="Times New Roman" w:cs="Times New Roman"/>
        </w:rPr>
      </w:r>
      <w:r w:rsidR="009759FD" w:rsidRPr="0018359F">
        <w:rPr>
          <w:rFonts w:ascii="Times New Roman" w:hAnsi="Times New Roman" w:cs="Times New Roman"/>
        </w:rPr>
        <w:fldChar w:fldCharType="end"/>
      </w:r>
      <w:r w:rsidR="009759FD" w:rsidRPr="0018359F">
        <w:rPr>
          <w:rFonts w:ascii="Times New Roman" w:hAnsi="Times New Roman" w:cs="Times New Roman"/>
        </w:rPr>
      </w:r>
      <w:r w:rsidR="009759FD" w:rsidRPr="0018359F">
        <w:rPr>
          <w:rFonts w:ascii="Times New Roman" w:hAnsi="Times New Roman" w:cs="Times New Roman"/>
        </w:rPr>
        <w:fldChar w:fldCharType="separate"/>
      </w:r>
      <w:r w:rsidR="009759FD" w:rsidRPr="0018359F">
        <w:rPr>
          <w:rFonts w:ascii="Times New Roman" w:hAnsi="Times New Roman" w:cs="Times New Roman"/>
          <w:noProof/>
        </w:rPr>
        <w:t>(2)</w:t>
      </w:r>
      <w:r w:rsidR="009759FD" w:rsidRPr="0018359F">
        <w:rPr>
          <w:rFonts w:ascii="Times New Roman" w:hAnsi="Times New Roman" w:cs="Times New Roman"/>
        </w:rPr>
        <w:fldChar w:fldCharType="end"/>
      </w:r>
      <w:r w:rsidR="009759FD" w:rsidRPr="0018359F">
        <w:rPr>
          <w:rFonts w:ascii="Times New Roman" w:hAnsi="Times New Roman" w:cs="Times New Roman"/>
        </w:rPr>
        <w:t xml:space="preserve"> or various types of exercise. </w:t>
      </w:r>
      <w:r w:rsidR="009759FD" w:rsidRPr="0018359F">
        <w:rPr>
          <w:rFonts w:ascii="Times New Roman" w:hAnsi="Times New Roman" w:cs="Times New Roman"/>
        </w:rPr>
        <w:fldChar w:fldCharType="begin">
          <w:fldData xml:space="preserve">PEVuZE5vdGU+PENpdGU+PEF1dGhvcj5CYXJha2F0PC9BdXRob3I+PFllYXI+MjAxNjwvWWVhcj48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=
</w:fldData>
        </w:fldChar>
      </w:r>
      <w:r w:rsidR="00431F78" w:rsidRPr="0018359F">
        <w:rPr>
          <w:rFonts w:ascii="Times New Roman" w:hAnsi="Times New Roman" w:cs="Times New Roman"/>
        </w:rPr>
        <w:instrText xml:space="preserve"> ADDIN EN.CITE </w:instrText>
      </w:r>
      <w:r w:rsidR="00431F78" w:rsidRPr="0018359F">
        <w:rPr>
          <w:rFonts w:ascii="Times New Roman" w:hAnsi="Times New Roman" w:cs="Times New Roman"/>
        </w:rPr>
        <w:fldChar w:fldCharType="begin">
          <w:fldData xml:space="preserve">PEVuZE5vdGU+PENpdGU+PEF1dGhvcj5CYXJha2F0PC9BdXRob3I+PFllYXI+MjAxNjwvWWVhcj48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=
</w:fldData>
        </w:fldChar>
      </w:r>
      <w:r w:rsidR="00431F78" w:rsidRPr="0018359F">
        <w:rPr>
          <w:rFonts w:ascii="Times New Roman" w:hAnsi="Times New Roman" w:cs="Times New Roman"/>
        </w:rPr>
        <w:instrText xml:space="preserve"> ADDIN EN.CITE.DATA </w:instrText>
      </w:r>
      <w:r w:rsidR="00431F78" w:rsidRPr="0018359F">
        <w:rPr>
          <w:rFonts w:ascii="Times New Roman" w:hAnsi="Times New Roman" w:cs="Times New Roman"/>
        </w:rPr>
      </w:r>
      <w:r w:rsidR="00431F78" w:rsidRPr="0018359F">
        <w:rPr>
          <w:rFonts w:ascii="Times New Roman" w:hAnsi="Times New Roman" w:cs="Times New Roman"/>
        </w:rPr>
        <w:fldChar w:fldCharType="end"/>
      </w:r>
      <w:r w:rsidR="009759FD" w:rsidRPr="0018359F">
        <w:rPr>
          <w:rFonts w:ascii="Times New Roman" w:hAnsi="Times New Roman" w:cs="Times New Roman"/>
        </w:rPr>
      </w:r>
      <w:r w:rsidR="009759FD" w:rsidRPr="0018359F">
        <w:rPr>
          <w:rFonts w:ascii="Times New Roman" w:hAnsi="Times New Roman" w:cs="Times New Roman"/>
        </w:rPr>
        <w:fldChar w:fldCharType="separate"/>
      </w:r>
      <w:r w:rsidR="00431F78" w:rsidRPr="0018359F">
        <w:rPr>
          <w:rFonts w:ascii="Times New Roman" w:hAnsi="Times New Roman" w:cs="Times New Roman"/>
          <w:noProof/>
        </w:rPr>
        <w:t>(8, 22, 51, 59)</w:t>
      </w:r>
      <w:r w:rsidR="009759FD" w:rsidRPr="0018359F">
        <w:rPr>
          <w:rFonts w:ascii="Times New Roman" w:hAnsi="Times New Roman" w:cs="Times New Roman"/>
        </w:rPr>
        <w:fldChar w:fldCharType="end"/>
      </w:r>
      <w:r w:rsidR="004126AF" w:rsidRPr="0018359F">
        <w:rPr>
          <w:rFonts w:ascii="Times New Roman" w:hAnsi="Times New Roman" w:cs="Times New Roman"/>
        </w:rPr>
        <w:t xml:space="preserve">  </w:t>
      </w:r>
      <w:r w:rsidR="00C374FD" w:rsidRPr="0018359F">
        <w:rPr>
          <w:rFonts w:ascii="Times New Roman" w:hAnsi="Times New Roman" w:cs="Times New Roman"/>
        </w:rPr>
        <w:t>Five t</w:t>
      </w:r>
      <w:r w:rsidR="004126AF" w:rsidRPr="0018359F">
        <w:rPr>
          <w:rFonts w:ascii="Times New Roman" w:hAnsi="Times New Roman" w:cs="Times New Roman"/>
        </w:rPr>
        <w:t>r</w:t>
      </w:r>
      <w:r w:rsidR="00C374FD" w:rsidRPr="0018359F">
        <w:rPr>
          <w:rFonts w:ascii="Times New Roman" w:hAnsi="Times New Roman" w:cs="Times New Roman"/>
        </w:rPr>
        <w:t xml:space="preserve">ials </w:t>
      </w:r>
      <w:r w:rsidR="00FB0AF3" w:rsidRPr="0018359F">
        <w:rPr>
          <w:rFonts w:ascii="Times New Roman" w:hAnsi="Times New Roman" w:cs="Times New Roman"/>
        </w:rPr>
        <w:t>included</w:t>
      </w:r>
      <w:r w:rsidR="00A66EB9" w:rsidRPr="0018359F">
        <w:rPr>
          <w:rFonts w:ascii="Times New Roman" w:hAnsi="Times New Roman" w:cs="Times New Roman"/>
        </w:rPr>
        <w:t xml:space="preserve"> women who were </w:t>
      </w:r>
      <w:r w:rsidR="000E1F2C" w:rsidRPr="0018359F">
        <w:rPr>
          <w:rFonts w:ascii="Times New Roman" w:hAnsi="Times New Roman" w:cs="Times New Roman"/>
        </w:rPr>
        <w:t xml:space="preserve">previously </w:t>
      </w:r>
      <w:r w:rsidR="00A66EB9" w:rsidRPr="0018359F">
        <w:rPr>
          <w:rFonts w:ascii="Times New Roman" w:hAnsi="Times New Roman" w:cs="Times New Roman"/>
        </w:rPr>
        <w:t xml:space="preserve">inactive </w:t>
      </w:r>
      <w:r w:rsidR="00FB0AF3" w:rsidRPr="0018359F">
        <w:rPr>
          <w:rFonts w:ascii="Times New Roman" w:hAnsi="Times New Roman" w:cs="Times New Roman"/>
          <w:noProof/>
        </w:rPr>
        <w:fldChar w:fldCharType="begin">
          <w:fldData xml:space="preserve">PEVuZE5vdGU+PENpdGU+PEF1dGhvcj5kZSBPbGl2ZXJpYSBNZWxvPC9BdXRob3I+PFllYXI+MjAx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</w:fldData>
        </w:fldChar>
      </w:r>
      <w:r w:rsidR="000D6A79" w:rsidRPr="0018359F">
        <w:rPr>
          <w:rFonts w:ascii="Times New Roman" w:hAnsi="Times New Roman" w:cs="Times New Roman"/>
          <w:noProof/>
        </w:rPr>
        <w:instrText xml:space="preserve"> ADDIN EN.CITE </w:instrText>
      </w:r>
      <w:r w:rsidR="000D6A79" w:rsidRPr="0018359F">
        <w:rPr>
          <w:rFonts w:ascii="Times New Roman" w:hAnsi="Times New Roman" w:cs="Times New Roman"/>
          <w:noProof/>
        </w:rPr>
        <w:fldChar w:fldCharType="begin">
          <w:fldData xml:space="preserve">PEVuZE5vdGU+PENpdGU+PEF1dGhvcj5kZSBPbGl2ZXJpYSBNZWxvPC9BdXRob3I+PFllYXI+MjAx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</w:fldData>
        </w:fldChar>
      </w:r>
      <w:r w:rsidR="000D6A79" w:rsidRPr="0018359F">
        <w:rPr>
          <w:rFonts w:ascii="Times New Roman" w:hAnsi="Times New Roman" w:cs="Times New Roman"/>
          <w:noProof/>
        </w:rPr>
        <w:instrText xml:space="preserve"> ADDIN EN.CITE.DATA </w:instrText>
      </w:r>
      <w:r w:rsidR="000D6A79" w:rsidRPr="0018359F">
        <w:rPr>
          <w:rFonts w:ascii="Times New Roman" w:hAnsi="Times New Roman" w:cs="Times New Roman"/>
          <w:noProof/>
        </w:rPr>
      </w:r>
      <w:r w:rsidR="000D6A79" w:rsidRPr="0018359F">
        <w:rPr>
          <w:rFonts w:ascii="Times New Roman" w:hAnsi="Times New Roman" w:cs="Times New Roman"/>
          <w:noProof/>
        </w:rPr>
        <w:fldChar w:fldCharType="end"/>
      </w:r>
      <w:r w:rsidR="00FB0AF3" w:rsidRPr="0018359F">
        <w:rPr>
          <w:rFonts w:ascii="Times New Roman" w:hAnsi="Times New Roman" w:cs="Times New Roman"/>
          <w:noProof/>
        </w:rPr>
      </w:r>
      <w:r w:rsidR="00FB0AF3" w:rsidRPr="0018359F">
        <w:rPr>
          <w:rFonts w:ascii="Times New Roman" w:hAnsi="Times New Roman" w:cs="Times New Roman"/>
          <w:noProof/>
        </w:rPr>
        <w:fldChar w:fldCharType="separate"/>
      </w:r>
      <w:r w:rsidR="000D6A79" w:rsidRPr="0018359F">
        <w:rPr>
          <w:rFonts w:ascii="Times New Roman" w:hAnsi="Times New Roman" w:cs="Times New Roman"/>
          <w:noProof/>
        </w:rPr>
        <w:t>(10, 51, 53, 57, 58, 60)</w:t>
      </w:r>
      <w:r w:rsidR="00FB0AF3" w:rsidRPr="0018359F">
        <w:rPr>
          <w:rFonts w:ascii="Times New Roman" w:hAnsi="Times New Roman" w:cs="Times New Roman"/>
          <w:noProof/>
        </w:rPr>
        <w:fldChar w:fldCharType="end"/>
      </w:r>
      <w:r w:rsidR="0082538B" w:rsidRPr="0018359F">
        <w:rPr>
          <w:rFonts w:ascii="Times New Roman" w:hAnsi="Times New Roman" w:cs="Times New Roman"/>
          <w:noProof/>
        </w:rPr>
        <w:t xml:space="preserve"> and </w:t>
      </w:r>
      <w:r w:rsidR="00F71931" w:rsidRPr="0018359F">
        <w:rPr>
          <w:rFonts w:ascii="Times New Roman" w:hAnsi="Times New Roman" w:cs="Times New Roman"/>
          <w:noProof/>
        </w:rPr>
        <w:t xml:space="preserve">10 </w:t>
      </w:r>
      <w:r w:rsidR="0082538B" w:rsidRPr="0018359F">
        <w:rPr>
          <w:rFonts w:ascii="Times New Roman" w:hAnsi="Times New Roman" w:cs="Times New Roman"/>
          <w:noProof/>
        </w:rPr>
        <w:t xml:space="preserve">included </w:t>
      </w:r>
      <w:r w:rsidR="00F71931" w:rsidRPr="0018359F">
        <w:rPr>
          <w:rFonts w:ascii="Times New Roman" w:hAnsi="Times New Roman" w:cs="Times New Roman"/>
        </w:rPr>
        <w:t xml:space="preserve">women </w:t>
      </w:r>
      <w:r w:rsidR="00F71931" w:rsidRPr="0018359F">
        <w:rPr>
          <w:rFonts w:ascii="Times New Roman" w:hAnsi="Times New Roman" w:cs="Times New Roman"/>
          <w:color w:val="000000"/>
        </w:rPr>
        <w:t xml:space="preserve">whose previous physical activity levels were unspecified </w:t>
      </w:r>
      <w:r w:rsidR="00F71931" w:rsidRPr="0018359F">
        <w:rPr>
          <w:rFonts w:ascii="Times New Roman" w:hAnsi="Times New Roman" w:cs="Times New Roman"/>
        </w:rPr>
        <w:fldChar w:fldCharType="begin">
          <w:fldData xml:space="preserve">PEVuZE5vdGU+PENpdGU+PEF1dGhvcj5FbGRlbjwvQXV0aG9yPjxZZWFyPjIwMDg8L1llYXI+PFJl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==
</w:fldData>
        </w:fldChar>
      </w:r>
      <w:r w:rsidR="000D6A79" w:rsidRPr="0018359F">
        <w:rPr>
          <w:rFonts w:ascii="Times New Roman" w:hAnsi="Times New Roman" w:cs="Times New Roman"/>
        </w:rPr>
        <w:instrText xml:space="preserve"> ADDIN EN.CITE </w:instrText>
      </w:r>
      <w:r w:rsidR="000D6A79" w:rsidRPr="0018359F">
        <w:rPr>
          <w:rFonts w:ascii="Times New Roman" w:hAnsi="Times New Roman" w:cs="Times New Roman"/>
        </w:rPr>
        <w:fldChar w:fldCharType="begin">
          <w:fldData xml:space="preserve">PEVuZE5vdGU+PENpdGU+PEF1dGhvcj5FbGRlbjwvQXV0aG9yPjxZZWFyPjIwMDg8L1llYXI+PFJl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==
</w:fldData>
        </w:fldChar>
      </w:r>
      <w:r w:rsidR="000D6A79" w:rsidRPr="0018359F">
        <w:rPr>
          <w:rFonts w:ascii="Times New Roman" w:hAnsi="Times New Roman" w:cs="Times New Roman"/>
        </w:rPr>
        <w:instrText xml:space="preserve"> ADDIN EN.CITE.DATA </w:instrText>
      </w:r>
      <w:r w:rsidR="000D6A79" w:rsidRPr="0018359F">
        <w:rPr>
          <w:rFonts w:ascii="Times New Roman" w:hAnsi="Times New Roman" w:cs="Times New Roman"/>
        </w:rPr>
      </w:r>
      <w:r w:rsidR="000D6A79" w:rsidRPr="0018359F">
        <w:rPr>
          <w:rFonts w:ascii="Times New Roman" w:hAnsi="Times New Roman" w:cs="Times New Roman"/>
        </w:rPr>
        <w:fldChar w:fldCharType="end"/>
      </w:r>
      <w:r w:rsidR="00F71931" w:rsidRPr="0018359F">
        <w:rPr>
          <w:rFonts w:ascii="Times New Roman" w:hAnsi="Times New Roman" w:cs="Times New Roman"/>
        </w:rPr>
      </w:r>
      <w:r w:rsidR="00F71931" w:rsidRPr="0018359F">
        <w:rPr>
          <w:rFonts w:ascii="Times New Roman" w:hAnsi="Times New Roman" w:cs="Times New Roman"/>
        </w:rPr>
        <w:fldChar w:fldCharType="separate"/>
      </w:r>
      <w:r w:rsidR="000D6A79" w:rsidRPr="0018359F">
        <w:rPr>
          <w:rFonts w:ascii="Times New Roman" w:hAnsi="Times New Roman" w:cs="Times New Roman"/>
          <w:noProof/>
        </w:rPr>
        <w:t>(2, 8, 14, 15, 17, 18, 22, 24, 48, 59)</w:t>
      </w:r>
      <w:r w:rsidR="00F71931" w:rsidRPr="0018359F">
        <w:rPr>
          <w:rFonts w:ascii="Times New Roman" w:hAnsi="Times New Roman" w:cs="Times New Roman"/>
        </w:rPr>
        <w:fldChar w:fldCharType="end"/>
      </w:r>
      <w:r w:rsidR="00FB0AF3" w:rsidRPr="0018359F">
        <w:rPr>
          <w:rFonts w:ascii="Times New Roman" w:hAnsi="Times New Roman" w:cs="Times New Roman"/>
          <w:noProof/>
        </w:rPr>
        <w:t xml:space="preserve">, </w:t>
      </w:r>
      <w:r w:rsidR="00F71931" w:rsidRPr="0018359F">
        <w:rPr>
          <w:rFonts w:ascii="Times New Roman" w:hAnsi="Times New Roman" w:cs="Times New Roman"/>
          <w:noProof/>
        </w:rPr>
        <w:t xml:space="preserve">11 </w:t>
      </w:r>
      <w:r w:rsidR="00F71931" w:rsidRPr="0018359F">
        <w:rPr>
          <w:rFonts w:ascii="Times New Roman" w:hAnsi="Times New Roman" w:cs="Times New Roman"/>
          <w:lang w:val="en-CA"/>
        </w:rPr>
        <w:t xml:space="preserve">included </w:t>
      </w:r>
      <w:r w:rsidR="00F71931" w:rsidRPr="0018359F">
        <w:rPr>
          <w:rFonts w:ascii="Times New Roman" w:hAnsi="Times New Roman" w:cs="Times New Roman"/>
        </w:rPr>
        <w:t xml:space="preserve">women of various BMI </w:t>
      </w:r>
      <w:r w:rsidR="00F71931" w:rsidRPr="0018359F">
        <w:rPr>
          <w:rFonts w:ascii="Times New Roman" w:hAnsi="Times New Roman" w:cs="Times New Roman"/>
        </w:rPr>
        <w:fldChar w:fldCharType="begin">
          <w:fldData xml:space="preserve">PEVuZE5vdGU+PENpdGU+PEF1dGhvcj5FbGRlbjwvQXV0aG9yPjxZZWFyPjIwMDg8L1llYXI+PFJl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</w:fldData>
        </w:fldChar>
      </w:r>
      <w:r w:rsidR="000D6A79" w:rsidRPr="0018359F">
        <w:rPr>
          <w:rFonts w:ascii="Times New Roman" w:hAnsi="Times New Roman" w:cs="Times New Roman"/>
        </w:rPr>
        <w:instrText xml:space="preserve"> ADDIN EN.CITE </w:instrText>
      </w:r>
      <w:r w:rsidR="000D6A79" w:rsidRPr="0018359F">
        <w:rPr>
          <w:rFonts w:ascii="Times New Roman" w:hAnsi="Times New Roman" w:cs="Times New Roman"/>
        </w:rPr>
        <w:fldChar w:fldCharType="begin">
          <w:fldData xml:space="preserve">PEVuZE5vdGU+PENpdGU+PEF1dGhvcj5FbGRlbjwvQXV0aG9yPjxZZWFyPjIwMDg8L1llYXI+PFJl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</w:fldData>
        </w:fldChar>
      </w:r>
      <w:r w:rsidR="000D6A79" w:rsidRPr="0018359F">
        <w:rPr>
          <w:rFonts w:ascii="Times New Roman" w:hAnsi="Times New Roman" w:cs="Times New Roman"/>
        </w:rPr>
        <w:instrText xml:space="preserve"> ADDIN EN.CITE.DATA </w:instrText>
      </w:r>
      <w:r w:rsidR="000D6A79" w:rsidRPr="0018359F">
        <w:rPr>
          <w:rFonts w:ascii="Times New Roman" w:hAnsi="Times New Roman" w:cs="Times New Roman"/>
        </w:rPr>
      </w:r>
      <w:r w:rsidR="000D6A79" w:rsidRPr="0018359F">
        <w:rPr>
          <w:rFonts w:ascii="Times New Roman" w:hAnsi="Times New Roman" w:cs="Times New Roman"/>
        </w:rPr>
        <w:fldChar w:fldCharType="end"/>
      </w:r>
      <w:r w:rsidR="00F71931" w:rsidRPr="0018359F">
        <w:rPr>
          <w:rFonts w:ascii="Times New Roman" w:hAnsi="Times New Roman" w:cs="Times New Roman"/>
        </w:rPr>
      </w:r>
      <w:r w:rsidR="00F71931" w:rsidRPr="0018359F">
        <w:rPr>
          <w:rFonts w:ascii="Times New Roman" w:hAnsi="Times New Roman" w:cs="Times New Roman"/>
        </w:rPr>
        <w:fldChar w:fldCharType="separate"/>
      </w:r>
      <w:r w:rsidR="000D6A79" w:rsidRPr="0018359F">
        <w:rPr>
          <w:rFonts w:ascii="Times New Roman" w:hAnsi="Times New Roman" w:cs="Times New Roman"/>
          <w:noProof/>
        </w:rPr>
        <w:t>(2, 15, 18, 22, 24, 48, 51, 53, 57-60)</w:t>
      </w:r>
      <w:r w:rsidR="00F71931" w:rsidRPr="0018359F">
        <w:rPr>
          <w:rFonts w:ascii="Times New Roman" w:hAnsi="Times New Roman" w:cs="Times New Roman"/>
        </w:rPr>
        <w:fldChar w:fldCharType="end"/>
      </w:r>
      <w:r w:rsidR="00F71931" w:rsidRPr="0018359F">
        <w:rPr>
          <w:rFonts w:ascii="Times New Roman" w:hAnsi="Times New Roman" w:cs="Times New Roman"/>
        </w:rPr>
        <w:t xml:space="preserve"> and </w:t>
      </w:r>
      <w:r w:rsidR="000E1F2C" w:rsidRPr="0018359F">
        <w:rPr>
          <w:rFonts w:ascii="Times New Roman" w:hAnsi="Times New Roman" w:cs="Times New Roman"/>
          <w:noProof/>
        </w:rPr>
        <w:t>four</w:t>
      </w:r>
      <w:r w:rsidR="0082538B" w:rsidRPr="0018359F">
        <w:rPr>
          <w:rFonts w:ascii="Times New Roman" w:hAnsi="Times New Roman" w:cs="Times New Roman"/>
          <w:noProof/>
        </w:rPr>
        <w:t xml:space="preserve"> included</w:t>
      </w:r>
      <w:r w:rsidR="000E1F2C" w:rsidRPr="0018359F">
        <w:rPr>
          <w:rFonts w:ascii="Times New Roman" w:hAnsi="Times New Roman" w:cs="Times New Roman"/>
          <w:noProof/>
        </w:rPr>
        <w:t xml:space="preserve"> </w:t>
      </w:r>
      <w:r w:rsidR="00F71931" w:rsidRPr="0018359F">
        <w:rPr>
          <w:rFonts w:ascii="Times New Roman" w:hAnsi="Times New Roman" w:cs="Times New Roman"/>
          <w:noProof/>
        </w:rPr>
        <w:t>only</w:t>
      </w:r>
      <w:r w:rsidR="000E1F2C" w:rsidRPr="0018359F">
        <w:rPr>
          <w:rFonts w:ascii="Times New Roman" w:hAnsi="Times New Roman" w:cs="Times New Roman"/>
          <w:noProof/>
        </w:rPr>
        <w:t xml:space="preserve"> </w:t>
      </w:r>
      <w:r w:rsidR="00A66EB9" w:rsidRPr="0018359F">
        <w:rPr>
          <w:rFonts w:ascii="Times New Roman" w:hAnsi="Times New Roman" w:cs="Times New Roman"/>
        </w:rPr>
        <w:t>women w</w:t>
      </w:r>
      <w:r w:rsidR="006D3FA3" w:rsidRPr="0018359F">
        <w:rPr>
          <w:rFonts w:ascii="Times New Roman" w:hAnsi="Times New Roman" w:cs="Times New Roman"/>
        </w:rPr>
        <w:t>ith</w:t>
      </w:r>
      <w:r w:rsidR="00A66EB9" w:rsidRPr="0018359F">
        <w:rPr>
          <w:rFonts w:ascii="Times New Roman" w:hAnsi="Times New Roman" w:cs="Times New Roman"/>
        </w:rPr>
        <w:t xml:space="preserve"> overweight/obes</w:t>
      </w:r>
      <w:r w:rsidR="006D3FA3" w:rsidRPr="0018359F">
        <w:rPr>
          <w:rFonts w:ascii="Times New Roman" w:hAnsi="Times New Roman" w:cs="Times New Roman"/>
        </w:rPr>
        <w:t>ity</w:t>
      </w:r>
      <w:r w:rsidR="00A66EB9" w:rsidRPr="0018359F">
        <w:rPr>
          <w:rFonts w:ascii="Times New Roman" w:hAnsi="Times New Roman" w:cs="Times New Roman"/>
        </w:rPr>
        <w:t xml:space="preserve"> </w:t>
      </w:r>
      <w:r w:rsidR="00C374FD" w:rsidRPr="0018359F">
        <w:rPr>
          <w:rFonts w:ascii="Times New Roman" w:hAnsi="Times New Roman" w:cs="Times New Roman"/>
        </w:rPr>
        <w:t xml:space="preserve">pre-pregnancy </w:t>
      </w:r>
      <w:r w:rsidR="000E1F2C" w:rsidRPr="0018359F">
        <w:rPr>
          <w:rFonts w:ascii="Times New Roman" w:hAnsi="Times New Roman" w:cs="Times New Roman"/>
          <w:noProof/>
        </w:rPr>
        <w:fldChar w:fldCharType="begin">
          <w:fldData xml:space="preserve">PEVuZE5vdGU+PENpdGU+PEF1dGhvcj5CaXNzb248L0F1dGhvcj48WWVhcj4yMDE1PC9ZZWFyPjxS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b25pYy1yZXNvdXJjZS1udW0+PC9yZWNvcmQ+PC9DaXRlPjxDaXRlPjxBdXRob3I+S29uZzwvQXV0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</w:fldData>
        </w:fldChar>
      </w:r>
      <w:r w:rsidR="0081502C" w:rsidRPr="0018359F">
        <w:rPr>
          <w:rFonts w:ascii="Times New Roman" w:hAnsi="Times New Roman" w:cs="Times New Roman"/>
          <w:noProof/>
        </w:rPr>
        <w:instrText xml:space="preserve"> ADDIN EN.CITE </w:instrText>
      </w:r>
      <w:r w:rsidR="0081502C" w:rsidRPr="0018359F">
        <w:rPr>
          <w:rFonts w:ascii="Times New Roman" w:hAnsi="Times New Roman" w:cs="Times New Roman"/>
          <w:noProof/>
        </w:rPr>
        <w:fldChar w:fldCharType="begin">
          <w:fldData xml:space="preserve">PEVuZE5vdGU+PENpdGU+PEF1dGhvcj5CaXNzb248L0F1dGhvcj48WWVhcj4yMDE1PC9ZZWFyPjxS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b25pYy1yZXNvdXJjZS1udW0+PC9yZWNvcmQ+PC9DaXRlPjxDaXRlPjxBdXRob3I+S29uZzwvQXV0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</w:fldData>
        </w:fldChar>
      </w:r>
      <w:r w:rsidR="0081502C" w:rsidRPr="0018359F">
        <w:rPr>
          <w:rFonts w:ascii="Times New Roman" w:hAnsi="Times New Roman" w:cs="Times New Roman"/>
          <w:noProof/>
        </w:rPr>
        <w:instrText xml:space="preserve"> ADDIN EN.CITE.DATA </w:instrText>
      </w:r>
      <w:r w:rsidR="0081502C" w:rsidRPr="0018359F">
        <w:rPr>
          <w:rFonts w:ascii="Times New Roman" w:hAnsi="Times New Roman" w:cs="Times New Roman"/>
          <w:noProof/>
        </w:rPr>
      </w:r>
      <w:r w:rsidR="0081502C" w:rsidRPr="0018359F">
        <w:rPr>
          <w:rFonts w:ascii="Times New Roman" w:hAnsi="Times New Roman" w:cs="Times New Roman"/>
          <w:noProof/>
        </w:rPr>
        <w:fldChar w:fldCharType="end"/>
      </w:r>
      <w:r w:rsidR="000E1F2C" w:rsidRPr="0018359F">
        <w:rPr>
          <w:rFonts w:ascii="Times New Roman" w:hAnsi="Times New Roman" w:cs="Times New Roman"/>
          <w:noProof/>
        </w:rPr>
      </w:r>
      <w:r w:rsidR="000E1F2C" w:rsidRPr="0018359F">
        <w:rPr>
          <w:rFonts w:ascii="Times New Roman" w:hAnsi="Times New Roman" w:cs="Times New Roman"/>
          <w:noProof/>
        </w:rPr>
        <w:fldChar w:fldCharType="separate"/>
      </w:r>
      <w:r w:rsidR="0081502C" w:rsidRPr="0018359F">
        <w:rPr>
          <w:rFonts w:ascii="Times New Roman" w:hAnsi="Times New Roman" w:cs="Times New Roman"/>
          <w:noProof/>
        </w:rPr>
        <w:t>(8, 10, 14, 17)</w:t>
      </w:r>
      <w:r w:rsidR="000E1F2C" w:rsidRPr="0018359F">
        <w:rPr>
          <w:rFonts w:ascii="Times New Roman" w:hAnsi="Times New Roman" w:cs="Times New Roman"/>
          <w:noProof/>
        </w:rPr>
        <w:fldChar w:fldCharType="end"/>
      </w:r>
      <w:r w:rsidR="00F71931" w:rsidRPr="0018359F">
        <w:rPr>
          <w:rFonts w:ascii="Times New Roman" w:hAnsi="Times New Roman" w:cs="Times New Roman"/>
          <w:noProof/>
        </w:rPr>
        <w:t xml:space="preserve">, </w:t>
      </w:r>
      <w:r w:rsidR="000E1F2C" w:rsidRPr="0018359F">
        <w:rPr>
          <w:rFonts w:ascii="Times New Roman" w:hAnsi="Times New Roman" w:cs="Times New Roman"/>
        </w:rPr>
        <w:t>10</w:t>
      </w:r>
      <w:r w:rsidR="00C374FD" w:rsidRPr="0018359F">
        <w:rPr>
          <w:rFonts w:ascii="Times New Roman" w:hAnsi="Times New Roman" w:cs="Times New Roman"/>
        </w:rPr>
        <w:t xml:space="preserve"> </w:t>
      </w:r>
      <w:r w:rsidR="00A66EB9" w:rsidRPr="0018359F">
        <w:rPr>
          <w:rFonts w:ascii="Times New Roman" w:hAnsi="Times New Roman" w:cs="Times New Roman"/>
        </w:rPr>
        <w:t xml:space="preserve">involved exercise </w:t>
      </w:r>
      <w:r w:rsidR="000A1583" w:rsidRPr="0018359F">
        <w:rPr>
          <w:rFonts w:ascii="Times New Roman" w:hAnsi="Times New Roman" w:cs="Times New Roman"/>
        </w:rPr>
        <w:t xml:space="preserve">that was supervised by </w:t>
      </w:r>
      <w:r w:rsidR="00A66EB9" w:rsidRPr="0018359F">
        <w:rPr>
          <w:rFonts w:ascii="Times New Roman" w:hAnsi="Times New Roman" w:cs="Times New Roman"/>
        </w:rPr>
        <w:t xml:space="preserve"> a member of the study team at least once every two weeks</w:t>
      </w:r>
      <w:r w:rsidR="000E1F2C" w:rsidRPr="0018359F">
        <w:rPr>
          <w:rFonts w:ascii="Times New Roman" w:hAnsi="Times New Roman" w:cs="Times New Roman"/>
        </w:rPr>
        <w:t xml:space="preserve"> </w:t>
      </w:r>
      <w:r w:rsidR="000E1F2C" w:rsidRPr="0018359F">
        <w:rPr>
          <w:rFonts w:ascii="Times New Roman" w:hAnsi="Times New Roman" w:cs="Times New Roman"/>
          <w:noProof/>
        </w:rPr>
        <w:fldChar w:fldCharType="begin">
          <w:fldData xml:space="preserve">PEVuZE5vdGU+PENpdGU+PEF1dGhvcj5FbGRlbjwvQXV0aG9yPjxZZWFyPjIwMDg8L1llYXI+PFJl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</w:fldData>
        </w:fldChar>
      </w:r>
      <w:r w:rsidR="000D6A79" w:rsidRPr="0018359F">
        <w:rPr>
          <w:rFonts w:ascii="Times New Roman" w:hAnsi="Times New Roman" w:cs="Times New Roman"/>
          <w:noProof/>
        </w:rPr>
        <w:instrText xml:space="preserve"> ADDIN EN.CITE </w:instrText>
      </w:r>
      <w:r w:rsidR="000D6A79" w:rsidRPr="0018359F">
        <w:rPr>
          <w:rFonts w:ascii="Times New Roman" w:hAnsi="Times New Roman" w:cs="Times New Roman"/>
          <w:noProof/>
        </w:rPr>
        <w:fldChar w:fldCharType="begin">
          <w:fldData xml:space="preserve">PEVuZE5vdGU+PENpdGU+PEF1dGhvcj5FbGRlbjwvQXV0aG9yPjxZZWFyPjIwMDg8L1llYXI+PFJl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</w:fldData>
        </w:fldChar>
      </w:r>
      <w:r w:rsidR="000D6A79" w:rsidRPr="0018359F">
        <w:rPr>
          <w:rFonts w:ascii="Times New Roman" w:hAnsi="Times New Roman" w:cs="Times New Roman"/>
          <w:noProof/>
        </w:rPr>
        <w:instrText xml:space="preserve"> ADDIN EN.CITE.DATA </w:instrText>
      </w:r>
      <w:r w:rsidR="000D6A79" w:rsidRPr="0018359F">
        <w:rPr>
          <w:rFonts w:ascii="Times New Roman" w:hAnsi="Times New Roman" w:cs="Times New Roman"/>
          <w:noProof/>
        </w:rPr>
      </w:r>
      <w:r w:rsidR="000D6A79" w:rsidRPr="0018359F">
        <w:rPr>
          <w:rFonts w:ascii="Times New Roman" w:hAnsi="Times New Roman" w:cs="Times New Roman"/>
          <w:noProof/>
        </w:rPr>
        <w:fldChar w:fldCharType="end"/>
      </w:r>
      <w:r w:rsidR="000E1F2C" w:rsidRPr="0018359F">
        <w:rPr>
          <w:rFonts w:ascii="Times New Roman" w:hAnsi="Times New Roman" w:cs="Times New Roman"/>
          <w:noProof/>
        </w:rPr>
      </w:r>
      <w:r w:rsidR="000E1F2C" w:rsidRPr="0018359F">
        <w:rPr>
          <w:rFonts w:ascii="Times New Roman" w:hAnsi="Times New Roman" w:cs="Times New Roman"/>
          <w:noProof/>
        </w:rPr>
        <w:fldChar w:fldCharType="separate"/>
      </w:r>
      <w:r w:rsidR="000D6A79" w:rsidRPr="0018359F">
        <w:rPr>
          <w:rFonts w:ascii="Times New Roman" w:hAnsi="Times New Roman" w:cs="Times New Roman"/>
          <w:noProof/>
        </w:rPr>
        <w:t>(2, 8, 15, 18, 22, 24, 48, 51, 57, 58)</w:t>
      </w:r>
      <w:r w:rsidR="000E1F2C" w:rsidRPr="0018359F">
        <w:rPr>
          <w:rFonts w:ascii="Times New Roman" w:hAnsi="Times New Roman" w:cs="Times New Roman"/>
          <w:noProof/>
        </w:rPr>
        <w:fldChar w:fldCharType="end"/>
      </w:r>
      <w:r w:rsidR="00F71931" w:rsidRPr="0018359F">
        <w:rPr>
          <w:rFonts w:ascii="Times New Roman" w:hAnsi="Times New Roman" w:cs="Times New Roman"/>
          <w:noProof/>
        </w:rPr>
        <w:t xml:space="preserve"> and five </w:t>
      </w:r>
      <w:r w:rsidR="000A1583" w:rsidRPr="0018359F">
        <w:rPr>
          <w:rFonts w:ascii="Times New Roman" w:hAnsi="Times New Roman" w:cs="Times New Roman"/>
          <w:noProof/>
        </w:rPr>
        <w:t xml:space="preserve">exercise that were </w:t>
      </w:r>
      <w:r w:rsidR="00F71931" w:rsidRPr="0018359F">
        <w:rPr>
          <w:rFonts w:ascii="Times New Roman" w:hAnsi="Times New Roman" w:cs="Times New Roman"/>
          <w:noProof/>
        </w:rPr>
        <w:t xml:space="preserve">unsupervised </w:t>
      </w:r>
      <w:r w:rsidR="00F71931" w:rsidRPr="0018359F">
        <w:rPr>
          <w:rFonts w:ascii="Times New Roman" w:hAnsi="Times New Roman" w:cs="Times New Roman"/>
        </w:rPr>
        <w:fldChar w:fldCharType="begin">
          <w:fldData xml:space="preserve">PEVuZE5vdGU+PENpdGU+PEF1dGhvcj5Lb25nPC9BdXRob3I+PFllYXI+MjAxNDwvWWVhcj48UmVj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</w:fldData>
        </w:fldChar>
      </w:r>
      <w:r w:rsidR="000D6A79" w:rsidRPr="0018359F">
        <w:rPr>
          <w:rFonts w:ascii="Times New Roman" w:hAnsi="Times New Roman" w:cs="Times New Roman"/>
        </w:rPr>
        <w:instrText xml:space="preserve"> ADDIN EN.CITE </w:instrText>
      </w:r>
      <w:r w:rsidR="000D6A79" w:rsidRPr="0018359F">
        <w:rPr>
          <w:rFonts w:ascii="Times New Roman" w:hAnsi="Times New Roman" w:cs="Times New Roman"/>
        </w:rPr>
        <w:fldChar w:fldCharType="begin">
          <w:fldData xml:space="preserve">PEVuZE5vdGU+PENpdGU+PEF1dGhvcj5Lb25nPC9BdXRob3I+PFllYXI+MjAxNDwvWWVhcj48UmVj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</w:fldData>
        </w:fldChar>
      </w:r>
      <w:r w:rsidR="000D6A79" w:rsidRPr="0018359F">
        <w:rPr>
          <w:rFonts w:ascii="Times New Roman" w:hAnsi="Times New Roman" w:cs="Times New Roman"/>
        </w:rPr>
        <w:instrText xml:space="preserve"> ADDIN EN.CITE.DATA </w:instrText>
      </w:r>
      <w:r w:rsidR="000D6A79" w:rsidRPr="0018359F">
        <w:rPr>
          <w:rFonts w:ascii="Times New Roman" w:hAnsi="Times New Roman" w:cs="Times New Roman"/>
        </w:rPr>
      </w:r>
      <w:r w:rsidR="000D6A79" w:rsidRPr="0018359F">
        <w:rPr>
          <w:rFonts w:ascii="Times New Roman" w:hAnsi="Times New Roman" w:cs="Times New Roman"/>
        </w:rPr>
        <w:fldChar w:fldCharType="end"/>
      </w:r>
      <w:r w:rsidR="00F71931" w:rsidRPr="0018359F">
        <w:rPr>
          <w:rFonts w:ascii="Times New Roman" w:hAnsi="Times New Roman" w:cs="Times New Roman"/>
        </w:rPr>
      </w:r>
      <w:r w:rsidR="00F71931" w:rsidRPr="0018359F">
        <w:rPr>
          <w:rFonts w:ascii="Times New Roman" w:hAnsi="Times New Roman" w:cs="Times New Roman"/>
        </w:rPr>
        <w:fldChar w:fldCharType="separate"/>
      </w:r>
      <w:r w:rsidR="000D6A79" w:rsidRPr="0018359F">
        <w:rPr>
          <w:rFonts w:ascii="Times New Roman" w:hAnsi="Times New Roman" w:cs="Times New Roman"/>
          <w:noProof/>
        </w:rPr>
        <w:t>(10, 14, 17, 53, 59, 60)</w:t>
      </w:r>
      <w:r w:rsidR="00F71931" w:rsidRPr="0018359F">
        <w:rPr>
          <w:rFonts w:ascii="Times New Roman" w:hAnsi="Times New Roman" w:cs="Times New Roman"/>
        </w:rPr>
        <w:fldChar w:fldCharType="end"/>
      </w:r>
      <w:r w:rsidR="000E1F2C" w:rsidRPr="0018359F">
        <w:rPr>
          <w:rFonts w:ascii="Times New Roman" w:hAnsi="Times New Roman" w:cs="Times New Roman"/>
          <w:noProof/>
        </w:rPr>
        <w:t xml:space="preserve">. </w:t>
      </w:r>
    </w:p>
    <w:p w14:paraId="26A6960E" w14:textId="77777777" w:rsidR="00F71931" w:rsidRPr="0018359F" w:rsidRDefault="00F71931" w:rsidP="00F71931">
      <w:pPr>
        <w:rPr>
          <w:lang w:val="en-CA"/>
        </w:rPr>
      </w:pPr>
    </w:p>
    <w:p w14:paraId="5FD76A2E" w14:textId="5920A5A2" w:rsidR="007D5C8D" w:rsidRPr="0018359F" w:rsidRDefault="00904097" w:rsidP="00C374FD">
      <w:pPr>
        <w:spacing w:line="480" w:lineRule="auto"/>
        <w:jc w:val="both"/>
        <w:rPr>
          <w:rFonts w:ascii="Times New Roman" w:hAnsi="Times New Roman" w:cs="Times New Roman"/>
          <w:u w:val="single"/>
        </w:rPr>
      </w:pPr>
      <w:r w:rsidRPr="0018359F">
        <w:rPr>
          <w:rFonts w:ascii="Times New Roman" w:hAnsi="Times New Roman" w:cs="Times New Roman"/>
          <w:u w:val="single"/>
        </w:rPr>
        <w:t>Non-R</w:t>
      </w:r>
      <w:r w:rsidR="00625763" w:rsidRPr="0018359F">
        <w:rPr>
          <w:rFonts w:ascii="Times New Roman" w:hAnsi="Times New Roman" w:cs="Times New Roman"/>
          <w:u w:val="single"/>
        </w:rPr>
        <w:t>andomized Intervention</w:t>
      </w:r>
      <w:r w:rsidRPr="0018359F">
        <w:rPr>
          <w:rFonts w:ascii="Times New Roman" w:hAnsi="Times New Roman" w:cs="Times New Roman"/>
          <w:u w:val="single"/>
        </w:rPr>
        <w:t>s</w:t>
      </w:r>
    </w:p>
    <w:p w14:paraId="66115168" w14:textId="36CA5375" w:rsidR="00130FE0" w:rsidRPr="0018359F" w:rsidRDefault="007D5C8D" w:rsidP="00C374FD">
      <w:pPr>
        <w:spacing w:line="480" w:lineRule="auto"/>
        <w:jc w:val="both"/>
        <w:rPr>
          <w:rFonts w:ascii="Times New Roman" w:hAnsi="Times New Roman" w:cs="Times New Roman"/>
          <w:color w:val="000000" w:themeColor="text1"/>
        </w:rPr>
      </w:pPr>
      <w:r w:rsidRPr="0018359F">
        <w:rPr>
          <w:rFonts w:ascii="Times New Roman" w:hAnsi="Times New Roman" w:cs="Times New Roman"/>
        </w:rPr>
        <w:tab/>
      </w:r>
      <w:r w:rsidR="00CB6A3B" w:rsidRPr="0018359F">
        <w:rPr>
          <w:rFonts w:ascii="Times New Roman" w:hAnsi="Times New Roman" w:cs="Times New Roman"/>
        </w:rPr>
        <w:t xml:space="preserve">- </w:t>
      </w:r>
      <w:r w:rsidR="00D5387D" w:rsidRPr="0018359F">
        <w:rPr>
          <w:rFonts w:ascii="Times New Roman" w:hAnsi="Times New Roman" w:cs="Times New Roman"/>
          <w:u w:val="single"/>
        </w:rPr>
        <w:t>Gestational diabetes</w:t>
      </w:r>
      <w:r w:rsidR="0045096A" w:rsidRPr="0018359F">
        <w:rPr>
          <w:rFonts w:ascii="Times New Roman" w:hAnsi="Times New Roman" w:cs="Times New Roman"/>
          <w:u w:val="single"/>
        </w:rPr>
        <w:t xml:space="preserve"> mellitus</w:t>
      </w:r>
      <w:r w:rsidR="00D5387D" w:rsidRPr="0018359F">
        <w:rPr>
          <w:rFonts w:ascii="Times New Roman" w:hAnsi="Times New Roman" w:cs="Times New Roman"/>
        </w:rPr>
        <w:t xml:space="preserve">: </w:t>
      </w:r>
      <w:r w:rsidR="00F2000C" w:rsidRPr="0018359F">
        <w:rPr>
          <w:rFonts w:ascii="Times New Roman" w:hAnsi="Times New Roman" w:cs="Times New Roman"/>
        </w:rPr>
        <w:t>There w</w:t>
      </w:r>
      <w:r w:rsidR="00977D3D" w:rsidRPr="0018359F">
        <w:rPr>
          <w:rFonts w:ascii="Times New Roman" w:hAnsi="Times New Roman" w:cs="Times New Roman"/>
        </w:rPr>
        <w:t>as</w:t>
      </w:r>
      <w:r w:rsidR="00F2000C" w:rsidRPr="0018359F">
        <w:rPr>
          <w:rFonts w:ascii="Times New Roman" w:hAnsi="Times New Roman" w:cs="Times New Roman"/>
        </w:rPr>
        <w:t xml:space="preserve"> </w:t>
      </w:r>
      <w:r w:rsidR="00977D3D" w:rsidRPr="0018359F">
        <w:rPr>
          <w:rFonts w:ascii="Times New Roman" w:hAnsi="Times New Roman" w:cs="Times New Roman"/>
        </w:rPr>
        <w:t xml:space="preserve">one non-randomized exercise-only intervention (n=7) that </w:t>
      </w:r>
      <w:r w:rsidR="00977D3D" w:rsidRPr="0018359F">
        <w:rPr>
          <w:rFonts w:ascii="Times New Roman" w:hAnsi="Times New Roman" w:cs="Times New Roman"/>
          <w:color w:val="000000" w:themeColor="text1"/>
        </w:rPr>
        <w:t>could not be included in the meta-analysis because it did not include a control group</w:t>
      </w:r>
      <w:r w:rsidR="009759FD" w:rsidRPr="0018359F">
        <w:rPr>
          <w:rFonts w:ascii="Times New Roman" w:hAnsi="Times New Roman" w:cs="Times New Roman"/>
          <w:color w:val="000000" w:themeColor="text1"/>
        </w:rPr>
        <w:t>.</w:t>
      </w:r>
      <w:r w:rsidR="00977D3D" w:rsidRPr="0018359F">
        <w:rPr>
          <w:rFonts w:ascii="Times New Roman" w:hAnsi="Times New Roman" w:cs="Times New Roman"/>
          <w:color w:val="000000" w:themeColor="text1"/>
        </w:rPr>
        <w:t xml:space="preserve"> </w:t>
      </w:r>
      <w:r w:rsidR="00977D3D" w:rsidRPr="0018359F">
        <w:rPr>
          <w:rFonts w:ascii="Times New Roman" w:hAnsi="Times New Roman" w:cs="Times New Roman"/>
          <w:color w:val="000000" w:themeColor="text1"/>
        </w:rPr>
        <w:fldChar w:fldCharType="begin"/>
      </w:r>
      <w:r w:rsidR="000D6A79" w:rsidRPr="0018359F">
        <w:rPr>
          <w:rFonts w:ascii="Times New Roman" w:hAnsi="Times New Roman" w:cs="Times New Roman"/>
          <w:color w:val="000000" w:themeColor="text1"/>
        </w:rPr>
        <w:instrText xml:space="preserve"> ADDIN EN.CITE &lt;EndNote&gt;&lt;Cite&gt;&lt;Author&gt;Dyck&lt;/Author&gt;&lt;Year&gt;1999&lt;/Year&gt;&lt;RecNum&gt;146&lt;/RecNum&gt;&lt;DisplayText&gt;(62)&lt;/DisplayText&gt;&lt;record&gt;&lt;rec-number&gt;146&lt;/rec-number&gt;&lt;foreign-keys&gt;&lt;key app="EN" db-id="f25zzfvtdrdpfqewfauv02r0w9vezzrpap2x" timestamp="1500513336"&gt;146&lt;/key&gt;&lt;/foreign-keys&gt;&lt;ref-type name="Journal Article"&gt;17&lt;/ref-type&gt;&lt;contributors&gt;&lt;authors&gt;&lt;author&gt;Dyck, R.F.&lt;/author&gt;&lt;author&gt;Sheppard, S.M.&lt;/author&gt;&lt;author&gt;Klomp, H.&lt;/author&gt;&lt;author&gt;Tan, L.&lt;/author&gt;&lt;author&gt;Chad, K.&lt;/author&gt;&lt;author&gt;van Vliet, S.H.&lt;/author&gt;&lt;/authors&gt;&lt;/contributors&gt;&lt;titles&gt;&lt;title&gt;Using exercise to prevent gestational diabetes among aboriginal women -- hypothesis and results of a pilot/feasibility project in Saskatchewan&lt;/title&gt;&lt;secondary-title&gt;Canadian Journal of Diabetes Care&lt;/secondary-title&gt;&lt;/titles&gt;&lt;periodical&gt;&lt;full-title&gt;Canadian Journal of Diabetes Care&lt;/full-title&gt;&lt;/periodical&gt;&lt;pages&gt;32-38&lt;/pages&gt;&lt;volume&gt;23&lt;/volume&gt;&lt;number&gt;3&lt;/number&gt;&lt;dates&gt;&lt;year&gt;1999&lt;/year&gt;&lt;/dates&gt;&lt;call-num&gt;32318&lt;/call-num&gt;&lt;urls&gt;&lt;/urls&gt;&lt;/record&gt;&lt;/Cite&gt;&lt;/EndNote&gt;</w:instrText>
      </w:r>
      <w:r w:rsidR="00977D3D"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(62)</w:t>
      </w:r>
      <w:r w:rsidR="00977D3D" w:rsidRPr="0018359F">
        <w:rPr>
          <w:rFonts w:ascii="Times New Roman" w:hAnsi="Times New Roman" w:cs="Times New Roman"/>
          <w:color w:val="000000" w:themeColor="text1"/>
        </w:rPr>
        <w:fldChar w:fldCharType="end"/>
      </w:r>
      <w:r w:rsidR="009759FD" w:rsidRPr="0018359F">
        <w:rPr>
          <w:rFonts w:ascii="Times New Roman" w:hAnsi="Times New Roman" w:cs="Times New Roman"/>
          <w:color w:val="000000" w:themeColor="text1"/>
        </w:rPr>
        <w:t xml:space="preserve"> </w:t>
      </w:r>
      <w:r w:rsidR="00084B80" w:rsidRPr="0018359F">
        <w:rPr>
          <w:rFonts w:ascii="Times New Roman" w:hAnsi="Times New Roman" w:cs="Times New Roman"/>
          <w:color w:val="000000" w:themeColor="text1"/>
        </w:rPr>
        <w:t xml:space="preserve"> This study included women with previous GDM and </w:t>
      </w:r>
      <w:r w:rsidR="006C0996" w:rsidRPr="0018359F">
        <w:rPr>
          <w:rFonts w:ascii="Times New Roman" w:hAnsi="Times New Roman" w:cs="Times New Roman"/>
        </w:rPr>
        <w:t xml:space="preserve">involved exercise </w:t>
      </w:r>
      <w:r w:rsidR="00B831E0" w:rsidRPr="0018359F">
        <w:rPr>
          <w:rFonts w:ascii="Times New Roman" w:hAnsi="Times New Roman" w:cs="Times New Roman"/>
        </w:rPr>
        <w:t xml:space="preserve">that was </w:t>
      </w:r>
      <w:r w:rsidR="006C0996" w:rsidRPr="0018359F">
        <w:rPr>
          <w:rFonts w:ascii="Times New Roman" w:hAnsi="Times New Roman" w:cs="Times New Roman"/>
        </w:rPr>
        <w:t>supervis</w:t>
      </w:r>
      <w:r w:rsidR="00B831E0" w:rsidRPr="0018359F">
        <w:rPr>
          <w:rFonts w:ascii="Times New Roman" w:hAnsi="Times New Roman" w:cs="Times New Roman"/>
        </w:rPr>
        <w:t xml:space="preserve">ed </w:t>
      </w:r>
      <w:r w:rsidR="006C0996" w:rsidRPr="0018359F">
        <w:rPr>
          <w:rFonts w:ascii="Times New Roman" w:hAnsi="Times New Roman" w:cs="Times New Roman"/>
        </w:rPr>
        <w:t>by a member of the study team at least once every two weeks</w:t>
      </w:r>
      <w:r w:rsidR="00084B80" w:rsidRPr="0018359F">
        <w:rPr>
          <w:rFonts w:ascii="Times New Roman" w:hAnsi="Times New Roman" w:cs="Times New Roman"/>
          <w:color w:val="000000" w:themeColor="text1"/>
        </w:rPr>
        <w:t xml:space="preserve">. </w:t>
      </w:r>
      <w:r w:rsidR="009759FD" w:rsidRPr="0018359F">
        <w:rPr>
          <w:rFonts w:ascii="Times New Roman" w:hAnsi="Times New Roman" w:cs="Times New Roman"/>
          <w:color w:val="000000" w:themeColor="text1"/>
        </w:rPr>
        <w:t xml:space="preserve"> </w:t>
      </w:r>
      <w:r w:rsidR="00084B80" w:rsidRPr="0018359F">
        <w:rPr>
          <w:rFonts w:ascii="Times New Roman" w:hAnsi="Times New Roman" w:cs="Times New Roman"/>
          <w:color w:val="000000" w:themeColor="text1"/>
        </w:rPr>
        <w:t xml:space="preserve">There were </w:t>
      </w:r>
      <w:r w:rsidR="00977D3D" w:rsidRPr="0018359F">
        <w:rPr>
          <w:rFonts w:ascii="Times New Roman" w:hAnsi="Times New Roman" w:cs="Times New Roman"/>
          <w:color w:val="000000" w:themeColor="text1"/>
        </w:rPr>
        <w:t xml:space="preserve">five </w:t>
      </w:r>
      <w:r w:rsidR="00977D3D" w:rsidRPr="0018359F">
        <w:rPr>
          <w:rFonts w:ascii="Times New Roman" w:hAnsi="Times New Roman" w:cs="Times New Roman"/>
        </w:rPr>
        <w:t>non-randomized exercise</w:t>
      </w:r>
      <w:r w:rsidR="00E8566D" w:rsidRPr="0018359F">
        <w:rPr>
          <w:rFonts w:ascii="Times New Roman" w:hAnsi="Times New Roman" w:cs="Times New Roman"/>
        </w:rPr>
        <w:t xml:space="preserve"> </w:t>
      </w:r>
      <w:r w:rsidR="00977D3D" w:rsidRPr="0018359F">
        <w:rPr>
          <w:rFonts w:ascii="Times New Roman" w:hAnsi="Times New Roman" w:cs="Times New Roman"/>
        </w:rPr>
        <w:t>+</w:t>
      </w:r>
      <w:r w:rsidR="00E8566D" w:rsidRPr="0018359F">
        <w:rPr>
          <w:rFonts w:ascii="Times New Roman" w:hAnsi="Times New Roman" w:cs="Times New Roman"/>
        </w:rPr>
        <w:t xml:space="preserve"> </w:t>
      </w:r>
      <w:r w:rsidR="00977D3D" w:rsidRPr="0018359F">
        <w:rPr>
          <w:rFonts w:ascii="Times New Roman" w:hAnsi="Times New Roman" w:cs="Times New Roman"/>
        </w:rPr>
        <w:t>co-interventions (</w:t>
      </w:r>
      <w:r w:rsidR="00977D3D" w:rsidRPr="0018359F">
        <w:rPr>
          <w:rFonts w:ascii="Times New Roman" w:hAnsi="Times New Roman" w:cs="Times New Roman"/>
          <w:color w:val="000000" w:themeColor="text1"/>
        </w:rPr>
        <w:t>n=524 women</w:t>
      </w:r>
      <w:r w:rsidR="00977D3D" w:rsidRPr="0018359F">
        <w:rPr>
          <w:rFonts w:ascii="Times New Roman" w:hAnsi="Times New Roman" w:cs="Times New Roman"/>
        </w:rPr>
        <w:t>)</w:t>
      </w:r>
      <w:r w:rsidR="009759FD" w:rsidRPr="0018359F">
        <w:rPr>
          <w:rFonts w:ascii="Times New Roman" w:hAnsi="Times New Roman" w:cs="Times New Roman"/>
        </w:rPr>
        <w:t>.</w:t>
      </w:r>
      <w:r w:rsidR="00977D3D" w:rsidRPr="0018359F">
        <w:rPr>
          <w:rFonts w:ascii="Times New Roman" w:hAnsi="Times New Roman" w:cs="Times New Roman"/>
        </w:rPr>
        <w:t xml:space="preserve"> </w:t>
      </w:r>
      <w:r w:rsidR="00977D3D" w:rsidRPr="0018359F">
        <w:rPr>
          <w:rFonts w:ascii="Times New Roman" w:hAnsi="Times New Roman" w:cs="Times New Roman"/>
          <w:color w:val="000000" w:themeColor="text1"/>
        </w:rPr>
        <w:fldChar w:fldCharType="begin">
          <w:fldData xml:space="preserve">PEVuZE5vdGU+PENpdGU+PEF1dGhvcj5TdW48L0F1dGhvcj48WWVhcj4yMDE2PC9ZZWFyPjxSZWNO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==
</w:fldData>
        </w:fldChar>
      </w:r>
      <w:r w:rsidR="000D6A79" w:rsidRPr="0018359F">
        <w:rPr>
          <w:rFonts w:ascii="Times New Roman" w:hAnsi="Times New Roman" w:cs="Times New Roman"/>
          <w:color w:val="000000" w:themeColor="text1"/>
        </w:rPr>
        <w:instrText xml:space="preserve"> ADDIN EN.CITE </w:instrText>
      </w:r>
      <w:r w:rsidR="000D6A79" w:rsidRPr="0018359F">
        <w:rPr>
          <w:rFonts w:ascii="Times New Roman" w:hAnsi="Times New Roman" w:cs="Times New Roman"/>
          <w:color w:val="000000" w:themeColor="text1"/>
        </w:rPr>
        <w:fldChar w:fldCharType="begin">
          <w:fldData xml:space="preserve">PEVuZE5vdGU+PENpdGU+PEF1dGhvcj5TdW48L0F1dGhvcj48WWVhcj4yMDE2PC9ZZWFyPjxSZWNO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==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977D3D" w:rsidRPr="0018359F">
        <w:rPr>
          <w:rFonts w:ascii="Times New Roman" w:hAnsi="Times New Roman" w:cs="Times New Roman"/>
          <w:color w:val="000000" w:themeColor="text1"/>
        </w:rPr>
      </w:r>
      <w:r w:rsidR="00977D3D"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(63-67)</w:t>
      </w:r>
      <w:r w:rsidR="00977D3D" w:rsidRPr="0018359F">
        <w:rPr>
          <w:rFonts w:ascii="Times New Roman" w:hAnsi="Times New Roman" w:cs="Times New Roman"/>
          <w:color w:val="000000" w:themeColor="text1"/>
        </w:rPr>
        <w:fldChar w:fldCharType="end"/>
      </w:r>
      <w:r w:rsidR="009759FD" w:rsidRPr="0018359F">
        <w:rPr>
          <w:rFonts w:ascii="Times New Roman" w:hAnsi="Times New Roman" w:cs="Times New Roman"/>
          <w:color w:val="000000" w:themeColor="text1"/>
        </w:rPr>
        <w:t xml:space="preserve"> </w:t>
      </w:r>
      <w:r w:rsidR="00977D3D" w:rsidRPr="0018359F">
        <w:rPr>
          <w:rFonts w:ascii="Times New Roman" w:hAnsi="Times New Roman" w:cs="Times New Roman"/>
          <w:color w:val="000000" w:themeColor="text1"/>
        </w:rPr>
        <w:t xml:space="preserve"> One study </w:t>
      </w:r>
      <w:r w:rsidR="00977D3D"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 </w:instrText>
      </w:r>
      <w:r w:rsidR="000D6A79"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977D3D" w:rsidRPr="0018359F">
        <w:rPr>
          <w:rFonts w:ascii="Times New Roman" w:hAnsi="Times New Roman" w:cs="Times New Roman"/>
          <w:color w:val="000000" w:themeColor="text1"/>
        </w:rPr>
      </w:r>
      <w:r w:rsidR="00977D3D"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(67)</w:t>
      </w:r>
      <w:r w:rsidR="00977D3D" w:rsidRPr="0018359F">
        <w:rPr>
          <w:rFonts w:ascii="Times New Roman" w:hAnsi="Times New Roman" w:cs="Times New Roman"/>
          <w:color w:val="000000" w:themeColor="text1"/>
        </w:rPr>
        <w:fldChar w:fldCharType="end"/>
      </w:r>
      <w:r w:rsidR="00977D3D" w:rsidRPr="0018359F">
        <w:rPr>
          <w:rFonts w:ascii="Times New Roman" w:hAnsi="Times New Roman" w:cs="Times New Roman"/>
          <w:color w:val="000000" w:themeColor="text1"/>
        </w:rPr>
        <w:t xml:space="preserve"> could not be included in the meta-analysis.</w:t>
      </w:r>
      <w:r w:rsidR="009759FD" w:rsidRPr="0018359F">
        <w:rPr>
          <w:rFonts w:ascii="Times New Roman" w:hAnsi="Times New Roman" w:cs="Times New Roman"/>
          <w:color w:val="000000" w:themeColor="text1"/>
        </w:rPr>
        <w:t xml:space="preserve"> </w:t>
      </w:r>
      <w:r w:rsidR="00977D3D" w:rsidRPr="0018359F">
        <w:rPr>
          <w:rFonts w:ascii="Times New Roman" w:hAnsi="Times New Roman" w:cs="Times New Roman"/>
          <w:color w:val="000000" w:themeColor="text1"/>
        </w:rPr>
        <w:t xml:space="preserve"> Among them, f</w:t>
      </w:r>
      <w:r w:rsidR="00977D3D" w:rsidRPr="0018359F">
        <w:rPr>
          <w:rFonts w:ascii="Times New Roman" w:hAnsi="Times New Roman" w:cs="Times New Roman"/>
        </w:rPr>
        <w:t>our</w:t>
      </w:r>
      <w:r w:rsidR="00355E6F" w:rsidRPr="0018359F">
        <w:rPr>
          <w:rFonts w:ascii="Times New Roman" w:hAnsi="Times New Roman" w:cs="Times New Roman"/>
        </w:rPr>
        <w:t xml:space="preserve"> trials </w:t>
      </w:r>
      <w:r w:rsidR="00084B80" w:rsidRPr="0018359F">
        <w:rPr>
          <w:rFonts w:ascii="Times New Roman" w:hAnsi="Times New Roman" w:cs="Times New Roman"/>
        </w:rPr>
        <w:t>included</w:t>
      </w:r>
      <w:r w:rsidR="00296DA9" w:rsidRPr="0018359F">
        <w:rPr>
          <w:rFonts w:ascii="Times New Roman" w:hAnsi="Times New Roman" w:cs="Times New Roman"/>
        </w:rPr>
        <w:t xml:space="preserve"> women </w:t>
      </w:r>
      <w:r w:rsidR="006D3FA3" w:rsidRPr="0018359F">
        <w:rPr>
          <w:rFonts w:ascii="Times New Roman" w:hAnsi="Times New Roman" w:cs="Times New Roman"/>
        </w:rPr>
        <w:t xml:space="preserve">with overweight/obesity </w:t>
      </w:r>
      <w:r w:rsidR="00977D3D"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PjxSZWNOdW0+MTYxPC9SZWNOdW0+PERpc3BsYXlUZXh0Pig2MywgNjQsIDY2LCA2Nyk8L0Rpc3Bs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</w:fldData>
        </w:fldChar>
      </w:r>
      <w:r w:rsidR="000D6A79" w:rsidRPr="0018359F">
        <w:rPr>
          <w:rFonts w:ascii="Times New Roman" w:hAnsi="Times New Roman" w:cs="Times New Roman"/>
          <w:color w:val="000000" w:themeColor="text1"/>
        </w:rPr>
        <w:instrText xml:space="preserve"> ADDIN EN.CITE </w:instrText>
      </w:r>
      <w:r w:rsidR="000D6A79"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PjxSZWNOdW0+MTYxPC9SZWNOdW0+PERpc3BsYXlUZXh0Pig2MywgNjQsIDY2LCA2Nyk8L0Rpc3Bs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977D3D" w:rsidRPr="0018359F">
        <w:rPr>
          <w:rFonts w:ascii="Times New Roman" w:hAnsi="Times New Roman" w:cs="Times New Roman"/>
          <w:color w:val="000000" w:themeColor="text1"/>
        </w:rPr>
      </w:r>
      <w:r w:rsidR="00977D3D"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(63, 64, 66, 67)</w:t>
      </w:r>
      <w:r w:rsidR="00977D3D" w:rsidRPr="0018359F">
        <w:rPr>
          <w:rFonts w:ascii="Times New Roman" w:hAnsi="Times New Roman" w:cs="Times New Roman"/>
          <w:color w:val="000000" w:themeColor="text1"/>
        </w:rPr>
        <w:fldChar w:fldCharType="end"/>
      </w:r>
      <w:r w:rsidR="00977D3D" w:rsidRPr="0018359F">
        <w:rPr>
          <w:rFonts w:ascii="Times New Roman" w:hAnsi="Times New Roman" w:cs="Times New Roman"/>
          <w:color w:val="000000" w:themeColor="text1"/>
        </w:rPr>
        <w:t xml:space="preserve"> </w:t>
      </w:r>
      <w:r w:rsidR="00355E6F" w:rsidRPr="0018359F">
        <w:rPr>
          <w:rFonts w:ascii="Times New Roman" w:hAnsi="Times New Roman" w:cs="Times New Roman"/>
        </w:rPr>
        <w:t xml:space="preserve">and </w:t>
      </w:r>
      <w:r w:rsidR="00904097" w:rsidRPr="0018359F">
        <w:rPr>
          <w:rFonts w:ascii="Times New Roman" w:hAnsi="Times New Roman" w:cs="Times New Roman"/>
        </w:rPr>
        <w:t xml:space="preserve">one trial included </w:t>
      </w:r>
      <w:r w:rsidR="00355E6F" w:rsidRPr="0018359F">
        <w:rPr>
          <w:rFonts w:ascii="Times New Roman" w:hAnsi="Times New Roman" w:cs="Times New Roman"/>
        </w:rPr>
        <w:t xml:space="preserve">women at </w:t>
      </w:r>
      <w:r w:rsidR="003E33A3" w:rsidRPr="0018359F">
        <w:rPr>
          <w:rFonts w:ascii="Times New Roman" w:hAnsi="Times New Roman" w:cs="Times New Roman"/>
        </w:rPr>
        <w:t>“</w:t>
      </w:r>
      <w:r w:rsidR="00355E6F" w:rsidRPr="0018359F">
        <w:rPr>
          <w:rFonts w:ascii="Times New Roman" w:hAnsi="Times New Roman" w:cs="Times New Roman"/>
        </w:rPr>
        <w:t>high risk for GDM</w:t>
      </w:r>
      <w:r w:rsidR="003E33A3" w:rsidRPr="0018359F">
        <w:rPr>
          <w:rFonts w:ascii="Times New Roman" w:hAnsi="Times New Roman" w:cs="Times New Roman"/>
        </w:rPr>
        <w:t>”</w:t>
      </w:r>
      <w:r w:rsidR="00106163" w:rsidRPr="0018359F">
        <w:rPr>
          <w:rFonts w:ascii="Times New Roman" w:hAnsi="Times New Roman" w:cs="Times New Roman"/>
        </w:rPr>
        <w:t xml:space="preserve"> (</w:t>
      </w:r>
      <w:r w:rsidR="003E33A3" w:rsidRPr="0018359F">
        <w:rPr>
          <w:rFonts w:ascii="Times New Roman" w:hAnsi="Times New Roman" w:cs="Times New Roman"/>
        </w:rPr>
        <w:t xml:space="preserve">as defined by the </w:t>
      </w:r>
      <w:r w:rsidR="00106163" w:rsidRPr="0018359F">
        <w:rPr>
          <w:rFonts w:ascii="Times New Roman" w:hAnsi="Times New Roman" w:cs="Times New Roman"/>
        </w:rPr>
        <w:t>author</w:t>
      </w:r>
      <w:r w:rsidR="003E33A3" w:rsidRPr="0018359F">
        <w:rPr>
          <w:rFonts w:ascii="Times New Roman" w:hAnsi="Times New Roman" w:cs="Times New Roman"/>
        </w:rPr>
        <w:t>s</w:t>
      </w:r>
      <w:r w:rsidR="00106163" w:rsidRPr="0018359F">
        <w:rPr>
          <w:rFonts w:ascii="Times New Roman" w:hAnsi="Times New Roman" w:cs="Times New Roman"/>
        </w:rPr>
        <w:t>)</w:t>
      </w:r>
      <w:r w:rsidR="009759FD" w:rsidRPr="0018359F">
        <w:rPr>
          <w:rFonts w:ascii="Times New Roman" w:hAnsi="Times New Roman" w:cs="Times New Roman"/>
        </w:rPr>
        <w:t>.</w:t>
      </w:r>
      <w:r w:rsidR="00106163" w:rsidRPr="0018359F">
        <w:rPr>
          <w:rFonts w:ascii="Times New Roman" w:hAnsi="Times New Roman" w:cs="Times New Roman"/>
        </w:rPr>
        <w:t xml:space="preserve"> </w:t>
      </w:r>
      <w:r w:rsidR="00084B80" w:rsidRPr="0018359F">
        <w:rPr>
          <w:rFonts w:ascii="Times New Roman" w:hAnsi="Times New Roman" w:cs="Times New Roman"/>
        </w:rPr>
        <w:fldChar w:fldCharType="begin">
          <w:fldData xml:space="preserve">PEVuZE5vdGU+PENpdGU+PEF1dGhvcj5NdXN0aWxhPC9BdXRob3I+PFllYXI+MjAxMzwvWWVhcj48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</w:fldData>
        </w:fldChar>
      </w:r>
      <w:r w:rsidR="000D6A79" w:rsidRPr="0018359F">
        <w:rPr>
          <w:rFonts w:ascii="Times New Roman" w:hAnsi="Times New Roman" w:cs="Times New Roman"/>
        </w:rPr>
        <w:instrText xml:space="preserve"> ADDIN EN.CITE </w:instrText>
      </w:r>
      <w:r w:rsidR="000D6A79" w:rsidRPr="0018359F">
        <w:rPr>
          <w:rFonts w:ascii="Times New Roman" w:hAnsi="Times New Roman" w:cs="Times New Roman"/>
        </w:rPr>
        <w:fldChar w:fldCharType="begin">
          <w:fldData xml:space="preserve">PEVuZE5vdGU+PENpdGU+PEF1dGhvcj5NdXN0aWxhPC9BdXRob3I+PFllYXI+MjAxMzwvWWVhcj48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</w:fldData>
        </w:fldChar>
      </w:r>
      <w:r w:rsidR="000D6A79" w:rsidRPr="0018359F">
        <w:rPr>
          <w:rFonts w:ascii="Times New Roman" w:hAnsi="Times New Roman" w:cs="Times New Roman"/>
        </w:rPr>
        <w:instrText xml:space="preserve"> ADDIN EN.CITE.DATA </w:instrText>
      </w:r>
      <w:r w:rsidR="000D6A79" w:rsidRPr="0018359F">
        <w:rPr>
          <w:rFonts w:ascii="Times New Roman" w:hAnsi="Times New Roman" w:cs="Times New Roman"/>
        </w:rPr>
      </w:r>
      <w:r w:rsidR="000D6A79" w:rsidRPr="0018359F">
        <w:rPr>
          <w:rFonts w:ascii="Times New Roman" w:hAnsi="Times New Roman" w:cs="Times New Roman"/>
        </w:rPr>
        <w:fldChar w:fldCharType="end"/>
      </w:r>
      <w:r w:rsidR="00084B80" w:rsidRPr="0018359F">
        <w:rPr>
          <w:rFonts w:ascii="Times New Roman" w:hAnsi="Times New Roman" w:cs="Times New Roman"/>
        </w:rPr>
      </w:r>
      <w:r w:rsidR="00084B80" w:rsidRPr="0018359F">
        <w:rPr>
          <w:rFonts w:ascii="Times New Roman" w:hAnsi="Times New Roman" w:cs="Times New Roman"/>
        </w:rPr>
        <w:fldChar w:fldCharType="separate"/>
      </w:r>
      <w:r w:rsidR="000D6A79" w:rsidRPr="0018359F">
        <w:rPr>
          <w:rFonts w:ascii="Times New Roman" w:hAnsi="Times New Roman" w:cs="Times New Roman"/>
          <w:noProof/>
        </w:rPr>
        <w:t>(65)</w:t>
      </w:r>
      <w:r w:rsidR="00084B80" w:rsidRPr="0018359F">
        <w:rPr>
          <w:rFonts w:ascii="Times New Roman" w:hAnsi="Times New Roman" w:cs="Times New Roman"/>
        </w:rPr>
        <w:fldChar w:fldCharType="end"/>
      </w:r>
      <w:r w:rsidR="00296DA9" w:rsidRPr="0018359F">
        <w:rPr>
          <w:rFonts w:ascii="Times New Roman" w:hAnsi="Times New Roman" w:cs="Times New Roman"/>
        </w:rPr>
        <w:t xml:space="preserve"> </w:t>
      </w:r>
    </w:p>
    <w:p w14:paraId="416CF5CC" w14:textId="36CFC171" w:rsidR="006C0996" w:rsidRPr="0018359F" w:rsidRDefault="00CB6A3B" w:rsidP="006C0996">
      <w:pPr>
        <w:spacing w:line="480" w:lineRule="auto"/>
        <w:ind w:firstLine="720"/>
        <w:jc w:val="both"/>
        <w:rPr>
          <w:rFonts w:ascii="Times New Roman" w:hAnsi="Times New Roman" w:cs="Times New Roman"/>
        </w:rPr>
      </w:pPr>
      <w:r w:rsidRPr="0018359F">
        <w:rPr>
          <w:rFonts w:ascii="Times New Roman" w:hAnsi="Times New Roman" w:cs="Times New Roman"/>
        </w:rPr>
        <w:t xml:space="preserve">- </w:t>
      </w:r>
      <w:r w:rsidR="00D5387D" w:rsidRPr="0018359F">
        <w:rPr>
          <w:rFonts w:ascii="Times New Roman" w:hAnsi="Times New Roman" w:cs="Times New Roman"/>
          <w:u w:val="single"/>
        </w:rPr>
        <w:t>Gestational hypertension</w:t>
      </w:r>
      <w:r w:rsidR="00D5387D" w:rsidRPr="0018359F">
        <w:rPr>
          <w:rFonts w:ascii="Times New Roman" w:hAnsi="Times New Roman" w:cs="Times New Roman"/>
        </w:rPr>
        <w:t xml:space="preserve">: </w:t>
      </w:r>
      <w:r w:rsidR="00DF27E4" w:rsidRPr="0018359F">
        <w:rPr>
          <w:rFonts w:ascii="Times New Roman" w:hAnsi="Times New Roman" w:cs="Times New Roman"/>
        </w:rPr>
        <w:t xml:space="preserve">There were two non-randomized exercise-only interventions </w:t>
      </w:r>
      <w:r w:rsidR="00DF27E4" w:rsidRPr="0018359F">
        <w:rPr>
          <w:rFonts w:ascii="Times New Roman" w:hAnsi="Times New Roman" w:cs="Times New Roman"/>
          <w:color w:val="000000" w:themeColor="text1"/>
        </w:rPr>
        <w:t xml:space="preserve">(n=367 women) </w:t>
      </w:r>
      <w:r w:rsidR="00DF27E4" w:rsidRPr="0018359F">
        <w:rPr>
          <w:rFonts w:ascii="Times New Roman" w:hAnsi="Times New Roman" w:cs="Times New Roman"/>
        </w:rPr>
        <w:t xml:space="preserve">that </w:t>
      </w:r>
      <w:r w:rsidR="00DF27E4" w:rsidRPr="0018359F">
        <w:rPr>
          <w:rFonts w:ascii="Times New Roman" w:hAnsi="Times New Roman" w:cs="Times New Roman"/>
          <w:color w:val="000000" w:themeColor="text1"/>
        </w:rPr>
        <w:t>could not be included in the meta-analysis because they did not include a control group</w:t>
      </w:r>
      <w:r w:rsidR="009759FD" w:rsidRPr="0018359F">
        <w:rPr>
          <w:rFonts w:ascii="Times New Roman" w:hAnsi="Times New Roman" w:cs="Times New Roman"/>
          <w:color w:val="000000" w:themeColor="text1"/>
        </w:rPr>
        <w:t>.</w:t>
      </w:r>
      <w:r w:rsidR="00DF27E4" w:rsidRPr="0018359F">
        <w:rPr>
          <w:rFonts w:ascii="Times New Roman" w:hAnsi="Times New Roman" w:cs="Times New Roman"/>
          <w:color w:val="000000" w:themeColor="text1"/>
        </w:rPr>
        <w:t xml:space="preserve"> </w:t>
      </w:r>
      <w:r w:rsidR="00DF27E4" w:rsidRPr="0018359F">
        <w:rPr>
          <w:rFonts w:ascii="Times New Roman" w:hAnsi="Times New Roman" w:cs="Times New Roman"/>
          <w:color w:val="000000" w:themeColor="text1"/>
        </w:rPr>
        <w:fldChar w:fldCharType="begin">
          <w:fldData xml:space="preserve">PEVuZE5vdGU+PENpdGU+PEF1dGhvcj5OYXJlbmRyYW48L0F1dGhvcj48WWVhcj4yMDA1PC9ZZWFy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</w:fldData>
        </w:fldChar>
      </w:r>
      <w:r w:rsidR="000D6A79" w:rsidRPr="0018359F">
        <w:rPr>
          <w:rFonts w:ascii="Times New Roman" w:hAnsi="Times New Roman" w:cs="Times New Roman"/>
          <w:color w:val="000000" w:themeColor="text1"/>
        </w:rPr>
        <w:instrText xml:space="preserve"> ADDIN EN.CITE </w:instrText>
      </w:r>
      <w:r w:rsidR="000D6A79" w:rsidRPr="0018359F">
        <w:rPr>
          <w:rFonts w:ascii="Times New Roman" w:hAnsi="Times New Roman" w:cs="Times New Roman"/>
          <w:color w:val="000000" w:themeColor="text1"/>
        </w:rPr>
        <w:fldChar w:fldCharType="begin">
          <w:fldData xml:space="preserve">PEVuZE5vdGU+PENpdGU+PEF1dGhvcj5OYXJlbmRyYW48L0F1dGhvcj48WWVhcj4yMDA1PC9ZZWFy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DF27E4" w:rsidRPr="0018359F">
        <w:rPr>
          <w:rFonts w:ascii="Times New Roman" w:hAnsi="Times New Roman" w:cs="Times New Roman"/>
          <w:color w:val="000000" w:themeColor="text1"/>
        </w:rPr>
      </w:r>
      <w:r w:rsidR="00DF27E4"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(68, 69)</w:t>
      </w:r>
      <w:r w:rsidR="00DF27E4" w:rsidRPr="0018359F">
        <w:rPr>
          <w:rFonts w:ascii="Times New Roman" w:hAnsi="Times New Roman" w:cs="Times New Roman"/>
          <w:color w:val="000000" w:themeColor="text1"/>
        </w:rPr>
        <w:fldChar w:fldCharType="end"/>
      </w:r>
      <w:r w:rsidR="009759FD" w:rsidRPr="0018359F">
        <w:rPr>
          <w:rFonts w:ascii="Times New Roman" w:hAnsi="Times New Roman" w:cs="Times New Roman"/>
          <w:color w:val="000000" w:themeColor="text1"/>
        </w:rPr>
        <w:t xml:space="preserve"> </w:t>
      </w:r>
      <w:r w:rsidR="00DF27E4" w:rsidRPr="0018359F">
        <w:rPr>
          <w:rFonts w:ascii="Times New Roman" w:hAnsi="Times New Roman" w:cs="Times New Roman"/>
          <w:color w:val="000000" w:themeColor="text1"/>
        </w:rPr>
        <w:t xml:space="preserve"> Both </w:t>
      </w:r>
      <w:r w:rsidR="006C0996" w:rsidRPr="0018359F">
        <w:rPr>
          <w:rFonts w:ascii="Times New Roman" w:hAnsi="Times New Roman" w:cs="Times New Roman"/>
        </w:rPr>
        <w:t xml:space="preserve">involved exercise </w:t>
      </w:r>
      <w:r w:rsidR="003E33A3" w:rsidRPr="0018359F">
        <w:rPr>
          <w:rFonts w:ascii="Times New Roman" w:hAnsi="Times New Roman" w:cs="Times New Roman"/>
        </w:rPr>
        <w:t xml:space="preserve">that was </w:t>
      </w:r>
      <w:r w:rsidR="006C0996" w:rsidRPr="0018359F">
        <w:rPr>
          <w:rFonts w:ascii="Times New Roman" w:hAnsi="Times New Roman" w:cs="Times New Roman"/>
        </w:rPr>
        <w:t>supervis</w:t>
      </w:r>
      <w:r w:rsidR="003E33A3" w:rsidRPr="0018359F">
        <w:rPr>
          <w:rFonts w:ascii="Times New Roman" w:hAnsi="Times New Roman" w:cs="Times New Roman"/>
        </w:rPr>
        <w:t>ed</w:t>
      </w:r>
      <w:r w:rsidR="006C0996" w:rsidRPr="0018359F">
        <w:rPr>
          <w:rFonts w:ascii="Times New Roman" w:hAnsi="Times New Roman" w:cs="Times New Roman"/>
        </w:rPr>
        <w:t xml:space="preserve"> by a member of the study team at least once every two weeks</w:t>
      </w:r>
      <w:r w:rsidR="00DF27E4" w:rsidRPr="0018359F">
        <w:rPr>
          <w:rFonts w:ascii="Times New Roman" w:hAnsi="Times New Roman" w:cs="Times New Roman"/>
          <w:color w:val="000000" w:themeColor="text1"/>
        </w:rPr>
        <w:t>.</w:t>
      </w:r>
      <w:r w:rsidR="009759FD" w:rsidRPr="0018359F">
        <w:rPr>
          <w:rFonts w:ascii="Times New Roman" w:hAnsi="Times New Roman" w:cs="Times New Roman"/>
          <w:color w:val="000000" w:themeColor="text1"/>
        </w:rPr>
        <w:t xml:space="preserve"> </w:t>
      </w:r>
      <w:r w:rsidR="00DF27E4" w:rsidRPr="0018359F">
        <w:rPr>
          <w:rFonts w:ascii="Times New Roman" w:hAnsi="Times New Roman" w:cs="Times New Roman"/>
          <w:color w:val="000000" w:themeColor="text1"/>
        </w:rPr>
        <w:t xml:space="preserve"> </w:t>
      </w:r>
      <w:r w:rsidR="00DF27E4" w:rsidRPr="0018359F">
        <w:rPr>
          <w:rFonts w:ascii="Times New Roman" w:hAnsi="Times New Roman" w:cs="Times New Roman"/>
        </w:rPr>
        <w:t>There were two</w:t>
      </w:r>
      <w:r w:rsidR="00F2000C" w:rsidRPr="0018359F">
        <w:rPr>
          <w:rFonts w:ascii="Times New Roman" w:hAnsi="Times New Roman" w:cs="Times New Roman"/>
        </w:rPr>
        <w:t xml:space="preserve"> </w:t>
      </w:r>
      <w:r w:rsidR="00625763" w:rsidRPr="0018359F">
        <w:rPr>
          <w:rFonts w:ascii="Times New Roman" w:hAnsi="Times New Roman" w:cs="Times New Roman"/>
        </w:rPr>
        <w:t xml:space="preserve">non-randomized </w:t>
      </w:r>
      <w:r w:rsidR="00DF27E4" w:rsidRPr="0018359F">
        <w:rPr>
          <w:rFonts w:ascii="Times New Roman" w:hAnsi="Times New Roman" w:cs="Times New Roman"/>
        </w:rPr>
        <w:t>exercise</w:t>
      </w:r>
      <w:r w:rsidR="00E8566D" w:rsidRPr="0018359F">
        <w:rPr>
          <w:rFonts w:ascii="Times New Roman" w:hAnsi="Times New Roman" w:cs="Times New Roman"/>
        </w:rPr>
        <w:t xml:space="preserve"> </w:t>
      </w:r>
      <w:r w:rsidR="00DF27E4" w:rsidRPr="0018359F">
        <w:rPr>
          <w:rFonts w:ascii="Times New Roman" w:hAnsi="Times New Roman" w:cs="Times New Roman"/>
        </w:rPr>
        <w:t>+</w:t>
      </w:r>
      <w:r w:rsidR="00E8566D" w:rsidRPr="0018359F">
        <w:rPr>
          <w:rFonts w:ascii="Times New Roman" w:hAnsi="Times New Roman" w:cs="Times New Roman"/>
        </w:rPr>
        <w:t xml:space="preserve"> </w:t>
      </w:r>
      <w:r w:rsidR="00DF27E4" w:rsidRPr="0018359F">
        <w:rPr>
          <w:rFonts w:ascii="Times New Roman" w:hAnsi="Times New Roman" w:cs="Times New Roman"/>
        </w:rPr>
        <w:t>co-</w:t>
      </w:r>
      <w:r w:rsidR="00625763" w:rsidRPr="0018359F">
        <w:rPr>
          <w:rFonts w:ascii="Times New Roman" w:hAnsi="Times New Roman" w:cs="Times New Roman"/>
        </w:rPr>
        <w:t>intervention</w:t>
      </w:r>
      <w:r w:rsidR="00DF27E4" w:rsidRPr="0018359F">
        <w:rPr>
          <w:rFonts w:ascii="Times New Roman" w:hAnsi="Times New Roman" w:cs="Times New Roman"/>
        </w:rPr>
        <w:t>s</w:t>
      </w:r>
      <w:r w:rsidR="00625763" w:rsidRPr="0018359F">
        <w:rPr>
          <w:rFonts w:ascii="Times New Roman" w:hAnsi="Times New Roman" w:cs="Times New Roman"/>
        </w:rPr>
        <w:t xml:space="preserve"> </w:t>
      </w:r>
      <w:r w:rsidR="00355E6F" w:rsidRPr="0018359F">
        <w:rPr>
          <w:rFonts w:ascii="Times New Roman" w:hAnsi="Times New Roman" w:cs="Times New Roman"/>
        </w:rPr>
        <w:t>(</w:t>
      </w:r>
      <w:r w:rsidR="00DF27E4" w:rsidRPr="0018359F">
        <w:rPr>
          <w:rFonts w:ascii="Times New Roman" w:hAnsi="Times New Roman" w:cs="Times New Roman"/>
          <w:color w:val="000000" w:themeColor="text1"/>
        </w:rPr>
        <w:t>n=219 women</w:t>
      </w:r>
      <w:r w:rsidR="00355E6F" w:rsidRPr="0018359F">
        <w:rPr>
          <w:rFonts w:ascii="Times New Roman" w:hAnsi="Times New Roman" w:cs="Times New Roman"/>
        </w:rPr>
        <w:t>)</w:t>
      </w:r>
      <w:r w:rsidR="009759FD" w:rsidRPr="0018359F">
        <w:rPr>
          <w:rFonts w:ascii="Times New Roman" w:hAnsi="Times New Roman" w:cs="Times New Roman"/>
        </w:rPr>
        <w:t>.</w:t>
      </w:r>
      <w:r w:rsidR="00DF27E4" w:rsidRPr="0018359F">
        <w:rPr>
          <w:rFonts w:ascii="Times New Roman" w:hAnsi="Times New Roman" w:cs="Times New Roman"/>
        </w:rPr>
        <w:t xml:space="preserve"> </w:t>
      </w:r>
      <w:r w:rsidR="00DF27E4" w:rsidRPr="0018359F">
        <w:rPr>
          <w:rFonts w:ascii="Times New Roman" w:hAnsi="Times New Roman" w:cs="Times New Roman"/>
        </w:rPr>
        <w:fldChar w:fldCharType="begin">
          <w:fldData xml:space="preserve">PEVuZE5vdGU+PENpdGU+PEF1dGhvcj5TaGlyYXppYW48L0F1dGhvcj48WWVhcj4yMDEwPC9ZZWFy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</w:fldData>
        </w:fldChar>
      </w:r>
      <w:r w:rsidR="000D6A79" w:rsidRPr="0018359F">
        <w:rPr>
          <w:rFonts w:ascii="Times New Roman" w:hAnsi="Times New Roman" w:cs="Times New Roman"/>
        </w:rPr>
        <w:instrText xml:space="preserve"> ADDIN EN.CITE </w:instrText>
      </w:r>
      <w:r w:rsidR="000D6A79" w:rsidRPr="0018359F">
        <w:rPr>
          <w:rFonts w:ascii="Times New Roman" w:hAnsi="Times New Roman" w:cs="Times New Roman"/>
        </w:rPr>
        <w:fldChar w:fldCharType="begin">
          <w:fldData xml:space="preserve">PEVuZE5vdGU+PENpdGU+PEF1dGhvcj5TaGlyYXppYW48L0F1dGhvcj48WWVhcj4yMDEwPC9ZZWFy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</w:fldData>
        </w:fldChar>
      </w:r>
      <w:r w:rsidR="000D6A79" w:rsidRPr="0018359F">
        <w:rPr>
          <w:rFonts w:ascii="Times New Roman" w:hAnsi="Times New Roman" w:cs="Times New Roman"/>
        </w:rPr>
        <w:instrText xml:space="preserve"> ADDIN EN.CITE.DATA </w:instrText>
      </w:r>
      <w:r w:rsidR="000D6A79" w:rsidRPr="0018359F">
        <w:rPr>
          <w:rFonts w:ascii="Times New Roman" w:hAnsi="Times New Roman" w:cs="Times New Roman"/>
        </w:rPr>
      </w:r>
      <w:r w:rsidR="000D6A79" w:rsidRPr="0018359F">
        <w:rPr>
          <w:rFonts w:ascii="Times New Roman" w:hAnsi="Times New Roman" w:cs="Times New Roman"/>
        </w:rPr>
        <w:fldChar w:fldCharType="end"/>
      </w:r>
      <w:r w:rsidR="00DF27E4" w:rsidRPr="0018359F">
        <w:rPr>
          <w:rFonts w:ascii="Times New Roman" w:hAnsi="Times New Roman" w:cs="Times New Roman"/>
        </w:rPr>
      </w:r>
      <w:r w:rsidR="00DF27E4" w:rsidRPr="0018359F">
        <w:rPr>
          <w:rFonts w:ascii="Times New Roman" w:hAnsi="Times New Roman" w:cs="Times New Roman"/>
        </w:rPr>
        <w:fldChar w:fldCharType="separate"/>
      </w:r>
      <w:r w:rsidR="000D6A79" w:rsidRPr="0018359F">
        <w:rPr>
          <w:rFonts w:ascii="Times New Roman" w:hAnsi="Times New Roman" w:cs="Times New Roman"/>
          <w:noProof/>
        </w:rPr>
        <w:t>(66, 67)</w:t>
      </w:r>
      <w:r w:rsidR="00DF27E4" w:rsidRPr="0018359F">
        <w:rPr>
          <w:rFonts w:ascii="Times New Roman" w:hAnsi="Times New Roman" w:cs="Times New Roman"/>
        </w:rPr>
        <w:fldChar w:fldCharType="end"/>
      </w:r>
      <w:r w:rsidR="009759FD" w:rsidRPr="0018359F">
        <w:rPr>
          <w:rFonts w:ascii="Times New Roman" w:hAnsi="Times New Roman" w:cs="Times New Roman"/>
        </w:rPr>
        <w:t xml:space="preserve"> </w:t>
      </w:r>
      <w:r w:rsidR="00DF27E4" w:rsidRPr="0018359F">
        <w:rPr>
          <w:rFonts w:ascii="Times New Roman" w:hAnsi="Times New Roman" w:cs="Times New Roman"/>
        </w:rPr>
        <w:t xml:space="preserve"> </w:t>
      </w:r>
      <w:r w:rsidR="00DF27E4" w:rsidRPr="0018359F">
        <w:rPr>
          <w:rFonts w:ascii="Times New Roman" w:hAnsi="Times New Roman" w:cs="Times New Roman"/>
          <w:color w:val="000000" w:themeColor="text1"/>
        </w:rPr>
        <w:t xml:space="preserve">One study </w:t>
      </w:r>
      <w:r w:rsidR="00DF27E4"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 </w:instrText>
      </w:r>
      <w:r w:rsidR="000D6A79"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DF27E4" w:rsidRPr="0018359F">
        <w:rPr>
          <w:rFonts w:ascii="Times New Roman" w:hAnsi="Times New Roman" w:cs="Times New Roman"/>
          <w:color w:val="000000" w:themeColor="text1"/>
        </w:rPr>
      </w:r>
      <w:r w:rsidR="00DF27E4"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(67)</w:t>
      </w:r>
      <w:r w:rsidR="00DF27E4" w:rsidRPr="0018359F">
        <w:rPr>
          <w:rFonts w:ascii="Times New Roman" w:hAnsi="Times New Roman" w:cs="Times New Roman"/>
          <w:color w:val="000000" w:themeColor="text1"/>
        </w:rPr>
        <w:fldChar w:fldCharType="end"/>
      </w:r>
      <w:r w:rsidR="00DF27E4" w:rsidRPr="0018359F">
        <w:rPr>
          <w:rFonts w:ascii="Times New Roman" w:hAnsi="Times New Roman" w:cs="Times New Roman"/>
          <w:color w:val="000000" w:themeColor="text1"/>
        </w:rPr>
        <w:t xml:space="preserve"> could not be included in the meta-analysis. Both included </w:t>
      </w:r>
      <w:r w:rsidR="006D3FA3" w:rsidRPr="0018359F">
        <w:rPr>
          <w:rFonts w:ascii="Times New Roman" w:hAnsi="Times New Roman" w:cs="Times New Roman"/>
        </w:rPr>
        <w:t>women with</w:t>
      </w:r>
      <w:r w:rsidR="00904097" w:rsidRPr="0018359F">
        <w:rPr>
          <w:rFonts w:ascii="Times New Roman" w:hAnsi="Times New Roman" w:cs="Times New Roman"/>
        </w:rPr>
        <w:t xml:space="preserve"> pre-pregnancy</w:t>
      </w:r>
      <w:r w:rsidR="006D3FA3" w:rsidRPr="0018359F">
        <w:rPr>
          <w:rFonts w:ascii="Times New Roman" w:hAnsi="Times New Roman" w:cs="Times New Roman"/>
        </w:rPr>
        <w:t xml:space="preserve"> </w:t>
      </w:r>
      <w:r w:rsidR="00DF27E4" w:rsidRPr="0018359F">
        <w:rPr>
          <w:rFonts w:ascii="Times New Roman" w:hAnsi="Times New Roman" w:cs="Times New Roman"/>
        </w:rPr>
        <w:t>overweight/obes</w:t>
      </w:r>
      <w:r w:rsidR="006D3FA3" w:rsidRPr="0018359F">
        <w:rPr>
          <w:rFonts w:ascii="Times New Roman" w:hAnsi="Times New Roman" w:cs="Times New Roman"/>
        </w:rPr>
        <w:t>ity</w:t>
      </w:r>
      <w:r w:rsidR="006C0996" w:rsidRPr="0018359F">
        <w:rPr>
          <w:rFonts w:ascii="Times New Roman" w:hAnsi="Times New Roman" w:cs="Times New Roman"/>
        </w:rPr>
        <w:t xml:space="preserve">. </w:t>
      </w:r>
    </w:p>
    <w:p w14:paraId="0C1E65FC" w14:textId="0D67B82B" w:rsidR="00025BDE" w:rsidRPr="0018359F" w:rsidRDefault="00CB6A3B" w:rsidP="00F2000C">
      <w:pPr>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rPr>
        <w:t xml:space="preserve">- </w:t>
      </w:r>
      <w:r w:rsidR="00D5387D" w:rsidRPr="0018359F">
        <w:rPr>
          <w:rFonts w:ascii="Times New Roman" w:hAnsi="Times New Roman" w:cs="Times New Roman"/>
          <w:u w:val="single"/>
        </w:rPr>
        <w:t>Preeclampsia</w:t>
      </w:r>
      <w:r w:rsidR="00D5387D" w:rsidRPr="0018359F">
        <w:rPr>
          <w:rFonts w:ascii="Times New Roman" w:hAnsi="Times New Roman" w:cs="Times New Roman"/>
        </w:rPr>
        <w:t xml:space="preserve">: </w:t>
      </w:r>
      <w:r w:rsidR="005C754C" w:rsidRPr="0018359F">
        <w:rPr>
          <w:rFonts w:ascii="Times New Roman" w:hAnsi="Times New Roman" w:cs="Times New Roman"/>
        </w:rPr>
        <w:t xml:space="preserve">There was one non-randomized exercise-only intervention (n=7) that </w:t>
      </w:r>
      <w:r w:rsidR="005C754C" w:rsidRPr="0018359F">
        <w:rPr>
          <w:rFonts w:ascii="Times New Roman" w:hAnsi="Times New Roman" w:cs="Times New Roman"/>
          <w:color w:val="000000" w:themeColor="text1"/>
        </w:rPr>
        <w:t>could not be included in the meta-analysis because it did not include a control group</w:t>
      </w:r>
      <w:r w:rsidR="009759FD" w:rsidRPr="0018359F">
        <w:rPr>
          <w:rFonts w:ascii="Times New Roman" w:hAnsi="Times New Roman" w:cs="Times New Roman"/>
          <w:color w:val="000000" w:themeColor="text1"/>
        </w:rPr>
        <w:t>.</w:t>
      </w:r>
      <w:r w:rsidR="005C754C" w:rsidRPr="0018359F">
        <w:rPr>
          <w:rFonts w:ascii="Times New Roman" w:hAnsi="Times New Roman" w:cs="Times New Roman"/>
          <w:color w:val="000000" w:themeColor="text1"/>
        </w:rPr>
        <w:t xml:space="preserve"> </w:t>
      </w:r>
      <w:r w:rsidR="005C754C" w:rsidRPr="0018359F">
        <w:rPr>
          <w:rFonts w:ascii="Times New Roman" w:hAnsi="Times New Roman" w:cs="Times New Roman"/>
          <w:color w:val="000000" w:themeColor="text1"/>
        </w:rPr>
        <w:fldChar w:fldCharType="begin"/>
      </w:r>
      <w:r w:rsidR="000D6A79" w:rsidRPr="0018359F">
        <w:rPr>
          <w:rFonts w:ascii="Times New Roman" w:hAnsi="Times New Roman" w:cs="Times New Roman"/>
          <w:color w:val="000000" w:themeColor="text1"/>
        </w:rPr>
        <w:instrText xml:space="preserve"> ADDIN EN.CITE &lt;EndNote&gt;&lt;Cite&gt;&lt;Author&gt;Dyck&lt;/Author&gt;&lt;Year&gt;1999&lt;/Year&gt;&lt;RecNum&gt;146&lt;/RecNum&gt;&lt;DisplayText&gt;(62)&lt;/DisplayText&gt;&lt;record&gt;&lt;rec-number&gt;146&lt;/rec-number&gt;&lt;foreign-keys&gt;&lt;key app="EN" db-id="f25zzfvtdrdpfqewfauv02r0w9vezzrpap2x" timestamp="1500513336"&gt;146&lt;/key&gt;&lt;/foreign-keys&gt;&lt;ref-type name="Journal Article"&gt;17&lt;/ref-type&gt;&lt;contributors&gt;&lt;authors&gt;&lt;author&gt;Dyck, R.F.&lt;/author&gt;&lt;author&gt;Sheppard, S.M.&lt;/author&gt;&lt;author&gt;Klomp, H.&lt;/author&gt;&lt;author&gt;Tan, L.&lt;/author&gt;&lt;author&gt;Chad, K.&lt;/author&gt;&lt;author&gt;van Vliet, S.H.&lt;/author&gt;&lt;/authors&gt;&lt;/contributors&gt;&lt;titles&gt;&lt;title&gt;Using exercise to prevent gestational diabetes among aboriginal women -- hypothesis and results of a pilot/feasibility project in Saskatchewan&lt;/title&gt;&lt;secondary-title&gt;Canadian Journal of Diabetes Care&lt;/secondary-title&gt;&lt;/titles&gt;&lt;periodical&gt;&lt;full-title&gt;Canadian Journal of Diabetes Care&lt;/full-title&gt;&lt;/periodical&gt;&lt;pages&gt;32-38&lt;/pages&gt;&lt;volume&gt;23&lt;/volume&gt;&lt;number&gt;3&lt;/number&gt;&lt;dates&gt;&lt;year&gt;1999&lt;/year&gt;&lt;/dates&gt;&lt;call-num&gt;32318&lt;/call-num&gt;&lt;urls&gt;&lt;/urls&gt;&lt;/record&gt;&lt;/Cite&gt;&lt;/EndNote&gt;</w:instrText>
      </w:r>
      <w:r w:rsidR="005C754C"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(62)</w:t>
      </w:r>
      <w:r w:rsidR="005C754C" w:rsidRPr="0018359F">
        <w:rPr>
          <w:rFonts w:ascii="Times New Roman" w:hAnsi="Times New Roman" w:cs="Times New Roman"/>
          <w:color w:val="000000" w:themeColor="text1"/>
        </w:rPr>
        <w:fldChar w:fldCharType="end"/>
      </w:r>
      <w:r w:rsidR="009759FD" w:rsidRPr="0018359F">
        <w:rPr>
          <w:rFonts w:ascii="Times New Roman" w:hAnsi="Times New Roman" w:cs="Times New Roman"/>
          <w:color w:val="000000" w:themeColor="text1"/>
        </w:rPr>
        <w:t xml:space="preserve"> </w:t>
      </w:r>
      <w:r w:rsidR="005C754C" w:rsidRPr="0018359F">
        <w:rPr>
          <w:rFonts w:ascii="Times New Roman" w:hAnsi="Times New Roman" w:cs="Times New Roman"/>
          <w:color w:val="000000" w:themeColor="text1"/>
        </w:rPr>
        <w:t xml:space="preserve"> This study included women with previous GDM and </w:t>
      </w:r>
      <w:r w:rsidR="005C754C" w:rsidRPr="0018359F">
        <w:rPr>
          <w:rFonts w:ascii="Times New Roman" w:hAnsi="Times New Roman" w:cs="Times New Roman"/>
        </w:rPr>
        <w:t xml:space="preserve">involved exercise </w:t>
      </w:r>
      <w:r w:rsidR="000A1583" w:rsidRPr="0018359F">
        <w:rPr>
          <w:rFonts w:ascii="Times New Roman" w:hAnsi="Times New Roman" w:cs="Times New Roman"/>
        </w:rPr>
        <w:t xml:space="preserve">that were </w:t>
      </w:r>
      <w:r w:rsidR="005C754C" w:rsidRPr="0018359F">
        <w:rPr>
          <w:rFonts w:ascii="Times New Roman" w:hAnsi="Times New Roman" w:cs="Times New Roman"/>
        </w:rPr>
        <w:t>supervis</w:t>
      </w:r>
      <w:r w:rsidR="000A1583" w:rsidRPr="0018359F">
        <w:rPr>
          <w:rFonts w:ascii="Times New Roman" w:hAnsi="Times New Roman" w:cs="Times New Roman"/>
        </w:rPr>
        <w:t>ed</w:t>
      </w:r>
      <w:r w:rsidR="005C754C" w:rsidRPr="0018359F">
        <w:rPr>
          <w:rFonts w:ascii="Times New Roman" w:hAnsi="Times New Roman" w:cs="Times New Roman"/>
        </w:rPr>
        <w:t xml:space="preserve"> by a member of the study team at least once every two weeks. </w:t>
      </w:r>
      <w:r w:rsidR="009759FD" w:rsidRPr="0018359F">
        <w:rPr>
          <w:rFonts w:ascii="Times New Roman" w:hAnsi="Times New Roman" w:cs="Times New Roman"/>
        </w:rPr>
        <w:t xml:space="preserve"> </w:t>
      </w:r>
      <w:r w:rsidR="005C754C" w:rsidRPr="0018359F">
        <w:rPr>
          <w:rFonts w:ascii="Times New Roman" w:hAnsi="Times New Roman" w:cs="Times New Roman"/>
        </w:rPr>
        <w:t>There were three non-randomized exercise</w:t>
      </w:r>
      <w:r w:rsidR="00E8566D" w:rsidRPr="0018359F">
        <w:rPr>
          <w:rFonts w:ascii="Times New Roman" w:hAnsi="Times New Roman" w:cs="Times New Roman"/>
        </w:rPr>
        <w:t xml:space="preserve"> </w:t>
      </w:r>
      <w:r w:rsidR="005C754C" w:rsidRPr="0018359F">
        <w:rPr>
          <w:rFonts w:ascii="Times New Roman" w:hAnsi="Times New Roman" w:cs="Times New Roman"/>
        </w:rPr>
        <w:t>+</w:t>
      </w:r>
      <w:r w:rsidR="00E8566D" w:rsidRPr="0018359F">
        <w:rPr>
          <w:rFonts w:ascii="Times New Roman" w:hAnsi="Times New Roman" w:cs="Times New Roman"/>
        </w:rPr>
        <w:t xml:space="preserve"> </w:t>
      </w:r>
      <w:r w:rsidR="005C754C" w:rsidRPr="0018359F">
        <w:rPr>
          <w:rFonts w:ascii="Times New Roman" w:hAnsi="Times New Roman" w:cs="Times New Roman"/>
        </w:rPr>
        <w:t xml:space="preserve">co-interventions </w:t>
      </w:r>
      <w:r w:rsidR="005C754C" w:rsidRPr="0018359F">
        <w:rPr>
          <w:rFonts w:ascii="Times New Roman" w:hAnsi="Times New Roman" w:cs="Times New Roman"/>
          <w:color w:val="000000" w:themeColor="text1"/>
        </w:rPr>
        <w:t>(n=577 women)</w:t>
      </w:r>
      <w:r w:rsidR="009759FD" w:rsidRPr="0018359F">
        <w:rPr>
          <w:rFonts w:ascii="Times New Roman" w:hAnsi="Times New Roman" w:cs="Times New Roman"/>
          <w:color w:val="000000" w:themeColor="text1"/>
        </w:rPr>
        <w:t>.</w:t>
      </w:r>
      <w:r w:rsidR="005C754C" w:rsidRPr="0018359F">
        <w:rPr>
          <w:rFonts w:ascii="Times New Roman" w:hAnsi="Times New Roman" w:cs="Times New Roman"/>
          <w:color w:val="000000" w:themeColor="text1"/>
        </w:rPr>
        <w:t xml:space="preserve"> </w:t>
      </w:r>
      <w:r w:rsidR="005C754C" w:rsidRPr="0018359F">
        <w:rPr>
          <w:rFonts w:ascii="Times New Roman" w:hAnsi="Times New Roman" w:cs="Times New Roman"/>
          <w:color w:val="000000" w:themeColor="text1"/>
        </w:rPr>
        <w:fldChar w:fldCharType="begin">
          <w:fldData xml:space="preserve">PEVuZE5vdGU+PENpdGU+PEF1dGhvcj5TaGlyYXppYW48L0F1dGhvcj48WWVhcj4yMDEwPC9ZZWFy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</w:fldData>
        </w:fldChar>
      </w:r>
      <w:r w:rsidR="000D6A79" w:rsidRPr="0018359F">
        <w:rPr>
          <w:rFonts w:ascii="Times New Roman" w:hAnsi="Times New Roman" w:cs="Times New Roman"/>
          <w:color w:val="000000" w:themeColor="text1"/>
        </w:rPr>
        <w:instrText xml:space="preserve"> ADDIN EN.CITE </w:instrText>
      </w:r>
      <w:r w:rsidR="000D6A79" w:rsidRPr="0018359F">
        <w:rPr>
          <w:rFonts w:ascii="Times New Roman" w:hAnsi="Times New Roman" w:cs="Times New Roman"/>
          <w:color w:val="000000" w:themeColor="text1"/>
        </w:rPr>
        <w:fldChar w:fldCharType="begin">
          <w:fldData xml:space="preserve">PEVuZE5vdGU+PENpdGU+PEF1dGhvcj5TaGlyYXppYW48L0F1dGhvcj48WWVhcj4yMDEwPC9ZZWFy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5C754C" w:rsidRPr="0018359F">
        <w:rPr>
          <w:rFonts w:ascii="Times New Roman" w:hAnsi="Times New Roman" w:cs="Times New Roman"/>
          <w:color w:val="000000" w:themeColor="text1"/>
        </w:rPr>
      </w:r>
      <w:r w:rsidR="005C754C"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(66, 67, 70)</w:t>
      </w:r>
      <w:r w:rsidR="005C754C" w:rsidRPr="0018359F">
        <w:rPr>
          <w:rFonts w:ascii="Times New Roman" w:hAnsi="Times New Roman" w:cs="Times New Roman"/>
          <w:color w:val="000000" w:themeColor="text1"/>
        </w:rPr>
        <w:fldChar w:fldCharType="end"/>
      </w:r>
      <w:r w:rsidR="009759FD" w:rsidRPr="0018359F">
        <w:rPr>
          <w:rFonts w:ascii="Times New Roman" w:hAnsi="Times New Roman" w:cs="Times New Roman"/>
          <w:color w:val="000000" w:themeColor="text1"/>
        </w:rPr>
        <w:t xml:space="preserve"> </w:t>
      </w:r>
      <w:r w:rsidR="005C754C" w:rsidRPr="0018359F">
        <w:rPr>
          <w:rFonts w:ascii="Times New Roman" w:hAnsi="Times New Roman" w:cs="Times New Roman"/>
          <w:color w:val="000000" w:themeColor="text1"/>
        </w:rPr>
        <w:t xml:space="preserve"> One study </w:t>
      </w:r>
      <w:r w:rsidR="005C754C"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 </w:instrText>
      </w:r>
      <w:r w:rsidR="000D6A79"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5C754C" w:rsidRPr="0018359F">
        <w:rPr>
          <w:rFonts w:ascii="Times New Roman" w:hAnsi="Times New Roman" w:cs="Times New Roman"/>
          <w:color w:val="000000" w:themeColor="text1"/>
        </w:rPr>
      </w:r>
      <w:r w:rsidR="005C754C"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(67)</w:t>
      </w:r>
      <w:r w:rsidR="005C754C" w:rsidRPr="0018359F">
        <w:rPr>
          <w:rFonts w:ascii="Times New Roman" w:hAnsi="Times New Roman" w:cs="Times New Roman"/>
          <w:color w:val="000000" w:themeColor="text1"/>
        </w:rPr>
        <w:fldChar w:fldCharType="end"/>
      </w:r>
      <w:r w:rsidR="005C754C" w:rsidRPr="0018359F">
        <w:rPr>
          <w:rFonts w:ascii="Times New Roman" w:hAnsi="Times New Roman" w:cs="Times New Roman"/>
          <w:color w:val="000000" w:themeColor="text1"/>
        </w:rPr>
        <w:t xml:space="preserve"> could not be included in the meta-analysis. Two </w:t>
      </w:r>
      <w:r w:rsidR="00904097" w:rsidRPr="0018359F">
        <w:rPr>
          <w:rFonts w:ascii="Times New Roman" w:hAnsi="Times New Roman" w:cs="Times New Roman"/>
          <w:color w:val="000000" w:themeColor="text1"/>
        </w:rPr>
        <w:t xml:space="preserve">studies </w:t>
      </w:r>
      <w:r w:rsidR="005C754C" w:rsidRPr="0018359F">
        <w:rPr>
          <w:rFonts w:ascii="Times New Roman" w:hAnsi="Times New Roman" w:cs="Times New Roman"/>
          <w:color w:val="000000" w:themeColor="text1"/>
        </w:rPr>
        <w:t xml:space="preserve">included </w:t>
      </w:r>
      <w:r w:rsidR="006D3FA3" w:rsidRPr="0018359F">
        <w:rPr>
          <w:rFonts w:ascii="Times New Roman" w:hAnsi="Times New Roman" w:cs="Times New Roman"/>
        </w:rPr>
        <w:t xml:space="preserve">women with </w:t>
      </w:r>
      <w:r w:rsidR="00904097" w:rsidRPr="0018359F">
        <w:rPr>
          <w:rFonts w:ascii="Times New Roman" w:hAnsi="Times New Roman" w:cs="Times New Roman"/>
        </w:rPr>
        <w:t xml:space="preserve">pre-pregnancy </w:t>
      </w:r>
      <w:r w:rsidR="005C754C" w:rsidRPr="0018359F">
        <w:rPr>
          <w:rFonts w:ascii="Times New Roman" w:hAnsi="Times New Roman" w:cs="Times New Roman"/>
        </w:rPr>
        <w:t>overweight/</w:t>
      </w:r>
      <w:r w:rsidR="006D3FA3" w:rsidRPr="0018359F">
        <w:rPr>
          <w:rFonts w:ascii="Times New Roman" w:hAnsi="Times New Roman" w:cs="Times New Roman"/>
        </w:rPr>
        <w:t>obesity</w:t>
      </w:r>
      <w:r w:rsidR="009759FD" w:rsidRPr="0018359F">
        <w:rPr>
          <w:rFonts w:ascii="Times New Roman" w:hAnsi="Times New Roman" w:cs="Times New Roman"/>
        </w:rPr>
        <w:t>.</w:t>
      </w:r>
      <w:r w:rsidR="006D3FA3" w:rsidRPr="0018359F">
        <w:rPr>
          <w:rFonts w:ascii="Times New Roman" w:hAnsi="Times New Roman" w:cs="Times New Roman"/>
        </w:rPr>
        <w:t xml:space="preserve"> </w:t>
      </w:r>
      <w:r w:rsidR="005C754C"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PjxSZWNOdW0+MTYxPC9SZWNOdW0+PERpc3BsYXlUZXh0Pig2NiwgNjcpPC9EaXNwbGF5VGV4dD48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</w:fldData>
        </w:fldChar>
      </w:r>
      <w:r w:rsidR="000D6A79" w:rsidRPr="0018359F">
        <w:rPr>
          <w:rFonts w:ascii="Times New Roman" w:hAnsi="Times New Roman" w:cs="Times New Roman"/>
          <w:color w:val="000000" w:themeColor="text1"/>
        </w:rPr>
        <w:instrText xml:space="preserve"> ADDIN EN.CITE </w:instrText>
      </w:r>
      <w:r w:rsidR="000D6A79"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PjxSZWNOdW0+MTYxPC9SZWNOdW0+PERpc3BsYXlUZXh0Pig2NiwgNjcpPC9EaXNwbGF5VGV4dD48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</w:fldData>
        </w:fldChar>
      </w:r>
      <w:r w:rsidR="000D6A79" w:rsidRPr="0018359F">
        <w:rPr>
          <w:rFonts w:ascii="Times New Roman" w:hAnsi="Times New Roman" w:cs="Times New Roman"/>
          <w:color w:val="000000" w:themeColor="text1"/>
        </w:rPr>
        <w:instrText xml:space="preserve"> ADDIN EN.CITE.DATA </w:instrText>
      </w:r>
      <w:r w:rsidR="000D6A79" w:rsidRPr="0018359F">
        <w:rPr>
          <w:rFonts w:ascii="Times New Roman" w:hAnsi="Times New Roman" w:cs="Times New Roman"/>
          <w:color w:val="000000" w:themeColor="text1"/>
        </w:rPr>
      </w:r>
      <w:r w:rsidR="000D6A79" w:rsidRPr="0018359F">
        <w:rPr>
          <w:rFonts w:ascii="Times New Roman" w:hAnsi="Times New Roman" w:cs="Times New Roman"/>
          <w:color w:val="000000" w:themeColor="text1"/>
        </w:rPr>
        <w:fldChar w:fldCharType="end"/>
      </w:r>
      <w:r w:rsidR="005C754C" w:rsidRPr="0018359F">
        <w:rPr>
          <w:rFonts w:ascii="Times New Roman" w:hAnsi="Times New Roman" w:cs="Times New Roman"/>
          <w:color w:val="000000" w:themeColor="text1"/>
        </w:rPr>
      </w:r>
      <w:r w:rsidR="005C754C" w:rsidRPr="0018359F">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(66, 67)</w:t>
      </w:r>
      <w:r w:rsidR="005C754C" w:rsidRPr="0018359F">
        <w:rPr>
          <w:rFonts w:ascii="Times New Roman" w:hAnsi="Times New Roman" w:cs="Times New Roman"/>
          <w:color w:val="000000" w:themeColor="text1"/>
        </w:rPr>
        <w:fldChar w:fldCharType="end"/>
      </w:r>
      <w:r w:rsidR="005C754C" w:rsidRPr="0018359F">
        <w:rPr>
          <w:rFonts w:ascii="Times New Roman" w:hAnsi="Times New Roman" w:cs="Times New Roman"/>
          <w:color w:val="000000" w:themeColor="text1"/>
        </w:rPr>
        <w:t xml:space="preserve"> </w:t>
      </w:r>
    </w:p>
    <w:p w14:paraId="7346B12A" w14:textId="5F111440" w:rsidR="009759FD" w:rsidRPr="0018359F" w:rsidRDefault="009759FD">
      <w:pPr>
        <w:spacing w:after="200" w:line="276" w:lineRule="auto"/>
        <w:rPr>
          <w:rFonts w:ascii="Times New Roman" w:hAnsi="Times New Roman" w:cs="Times New Roman"/>
          <w:i/>
          <w:color w:val="000000" w:themeColor="text1"/>
        </w:rPr>
      </w:pPr>
      <w:r w:rsidRPr="0018359F">
        <w:rPr>
          <w:rFonts w:ascii="Times New Roman" w:hAnsi="Times New Roman" w:cs="Times New Roman"/>
          <w:i/>
          <w:color w:val="000000" w:themeColor="text1"/>
        </w:rPr>
        <w:br w:type="page"/>
      </w:r>
    </w:p>
    <w:p w14:paraId="48E006D6" w14:textId="77777777" w:rsidR="00D01E54" w:rsidRPr="0018359F" w:rsidRDefault="00D01E54" w:rsidP="00D01E54">
      <w:pPr>
        <w:spacing w:line="480" w:lineRule="auto"/>
        <w:jc w:val="both"/>
        <w:rPr>
          <w:rFonts w:ascii="Times New Roman" w:hAnsi="Times New Roman" w:cs="Times New Roman"/>
          <w:i/>
          <w:color w:val="000000" w:themeColor="text1"/>
        </w:rPr>
      </w:pPr>
      <w:r w:rsidRPr="0018359F">
        <w:rPr>
          <w:rFonts w:ascii="Times New Roman" w:hAnsi="Times New Roman" w:cs="Times New Roman"/>
          <w:i/>
          <w:color w:val="000000" w:themeColor="text1"/>
        </w:rPr>
        <w:lastRenderedPageBreak/>
        <w:t>Characteristics of Exercise Interventions in Randomized and Non-Randomized Controlled Trials</w:t>
      </w:r>
    </w:p>
    <w:p w14:paraId="5573117D" w14:textId="7A72DCD0" w:rsidR="00DA2962" w:rsidRPr="0018359F" w:rsidRDefault="00DA2962" w:rsidP="0045096A">
      <w:pPr>
        <w:spacing w:line="480" w:lineRule="auto"/>
        <w:ind w:firstLine="720"/>
        <w:jc w:val="both"/>
        <w:rPr>
          <w:rFonts w:ascii="Times New Roman" w:hAnsi="Times New Roman" w:cs="Times New Roman"/>
        </w:rPr>
      </w:pPr>
      <w:r w:rsidRPr="0018359F">
        <w:rPr>
          <w:rFonts w:ascii="Times New Roman" w:hAnsi="Times New Roman" w:cs="Times New Roman"/>
        </w:rPr>
        <w:t>The frequency of the prescribed exercis</w:t>
      </w:r>
      <w:r w:rsidR="004D0624" w:rsidRPr="0018359F">
        <w:rPr>
          <w:rFonts w:ascii="Times New Roman" w:hAnsi="Times New Roman" w:cs="Times New Roman"/>
        </w:rPr>
        <w:t xml:space="preserve">e for the exercise-only </w:t>
      </w:r>
      <w:r w:rsidR="00C72EA8" w:rsidRPr="0018359F">
        <w:rPr>
          <w:rFonts w:ascii="Times New Roman" w:hAnsi="Times New Roman" w:cs="Times New Roman"/>
        </w:rPr>
        <w:t>interventions</w:t>
      </w:r>
      <w:r w:rsidR="00904097" w:rsidRPr="0018359F">
        <w:rPr>
          <w:rFonts w:ascii="Times New Roman" w:hAnsi="Times New Roman" w:cs="Times New Roman"/>
        </w:rPr>
        <w:t xml:space="preserve"> ranged</w:t>
      </w:r>
      <w:r w:rsidRPr="0018359F">
        <w:rPr>
          <w:rFonts w:ascii="Times New Roman" w:hAnsi="Times New Roman" w:cs="Times New Roman"/>
        </w:rPr>
        <w:t xml:space="preserve"> from 1 to 7 times per week. </w:t>
      </w:r>
      <w:r w:rsidR="004B134B" w:rsidRPr="0018359F">
        <w:rPr>
          <w:rFonts w:ascii="Times New Roman" w:hAnsi="Times New Roman" w:cs="Times New Roman"/>
        </w:rPr>
        <w:t xml:space="preserve"> </w:t>
      </w:r>
      <w:r w:rsidR="00C25916" w:rsidRPr="0018359F">
        <w:rPr>
          <w:rFonts w:ascii="Times New Roman" w:hAnsi="Times New Roman" w:cs="Times New Roman"/>
        </w:rPr>
        <w:t>The majority of the studies identified moderate intensity exercise as their target intensity (Borg scale 12-14/20).</w:t>
      </w:r>
      <w:r w:rsidR="004B134B" w:rsidRPr="0018359F">
        <w:rPr>
          <w:rFonts w:ascii="Times New Roman" w:hAnsi="Times New Roman" w:cs="Times New Roman"/>
        </w:rPr>
        <w:t xml:space="preserve">  </w:t>
      </w:r>
      <w:r w:rsidRPr="0018359F">
        <w:rPr>
          <w:rFonts w:ascii="Times New Roman" w:hAnsi="Times New Roman" w:cs="Times New Roman"/>
        </w:rPr>
        <w:t xml:space="preserve">The </w:t>
      </w:r>
      <w:r w:rsidR="00E7192D">
        <w:rPr>
          <w:rFonts w:ascii="Times New Roman" w:hAnsi="Times New Roman" w:cs="Times New Roman"/>
        </w:rPr>
        <w:t>duration</w:t>
      </w:r>
      <w:r w:rsidR="00E7192D" w:rsidRPr="0018359F">
        <w:rPr>
          <w:rFonts w:ascii="Times New Roman" w:hAnsi="Times New Roman" w:cs="Times New Roman"/>
        </w:rPr>
        <w:t xml:space="preserve"> </w:t>
      </w:r>
      <w:r w:rsidRPr="0018359F">
        <w:rPr>
          <w:rFonts w:ascii="Times New Roman" w:hAnsi="Times New Roman" w:cs="Times New Roman"/>
        </w:rPr>
        <w:t>of each</w:t>
      </w:r>
      <w:r w:rsidR="00296DA9" w:rsidRPr="0018359F">
        <w:rPr>
          <w:rFonts w:ascii="Times New Roman" w:hAnsi="Times New Roman" w:cs="Times New Roman"/>
        </w:rPr>
        <w:t xml:space="preserve"> exercise session ranged from 10</w:t>
      </w:r>
      <w:r w:rsidRPr="0018359F">
        <w:rPr>
          <w:rFonts w:ascii="Times New Roman" w:hAnsi="Times New Roman" w:cs="Times New Roman"/>
        </w:rPr>
        <w:t xml:space="preserve"> to 90 minutes. </w:t>
      </w:r>
      <w:r w:rsidR="009351F0" w:rsidRPr="0018359F">
        <w:rPr>
          <w:rFonts w:ascii="Times New Roman" w:hAnsi="Times New Roman" w:cs="Times New Roman"/>
        </w:rPr>
        <w:t xml:space="preserve"> </w:t>
      </w:r>
      <w:r w:rsidR="007C1BB7" w:rsidRPr="0018359F">
        <w:rPr>
          <w:rFonts w:ascii="Times New Roman" w:hAnsi="Times New Roman" w:cs="Times New Roman"/>
        </w:rPr>
        <w:t>The t</w:t>
      </w:r>
      <w:r w:rsidR="00C25916" w:rsidRPr="0018359F">
        <w:rPr>
          <w:rFonts w:ascii="Times New Roman" w:hAnsi="Times New Roman" w:cs="Times New Roman"/>
        </w:rPr>
        <w:t>ype</w:t>
      </w:r>
      <w:r w:rsidR="0022503B">
        <w:rPr>
          <w:rFonts w:ascii="Times New Roman" w:hAnsi="Times New Roman" w:cs="Times New Roman"/>
        </w:rPr>
        <w:t>s</w:t>
      </w:r>
      <w:r w:rsidRPr="0018359F">
        <w:rPr>
          <w:rFonts w:ascii="Times New Roman" w:hAnsi="Times New Roman" w:cs="Times New Roman"/>
        </w:rPr>
        <w:t xml:space="preserve"> of exercise included </w:t>
      </w:r>
      <w:r w:rsidR="009351F0" w:rsidRPr="0018359F">
        <w:rPr>
          <w:rFonts w:ascii="Times New Roman" w:hAnsi="Times New Roman" w:cs="Times New Roman"/>
        </w:rPr>
        <w:t xml:space="preserve">in mixed interventions </w:t>
      </w:r>
      <w:r w:rsidR="0018359F" w:rsidRPr="0018359F">
        <w:rPr>
          <w:rFonts w:ascii="Times New Roman" w:hAnsi="Times New Roman" w:cs="Times New Roman"/>
        </w:rPr>
        <w:t xml:space="preserve">were </w:t>
      </w:r>
      <w:r w:rsidRPr="0018359F">
        <w:rPr>
          <w:rFonts w:ascii="Times New Roman" w:hAnsi="Times New Roman" w:cs="Times New Roman"/>
        </w:rPr>
        <w:t xml:space="preserve">walking, swimming, cycling, water gymnastics, </w:t>
      </w:r>
      <w:r w:rsidR="009351F0" w:rsidRPr="0018359F">
        <w:rPr>
          <w:rFonts w:ascii="Times New Roman" w:hAnsi="Times New Roman" w:cs="Times New Roman"/>
        </w:rPr>
        <w:t xml:space="preserve">resistance training, </w:t>
      </w:r>
      <w:r w:rsidRPr="0018359F">
        <w:rPr>
          <w:rFonts w:ascii="Times New Roman" w:hAnsi="Times New Roman" w:cs="Times New Roman"/>
        </w:rPr>
        <w:t xml:space="preserve">stretching, </w:t>
      </w:r>
      <w:r w:rsidR="00D70242" w:rsidRPr="0018359F">
        <w:rPr>
          <w:rFonts w:ascii="Times New Roman" w:hAnsi="Times New Roman" w:cs="Times New Roman"/>
        </w:rPr>
        <w:t xml:space="preserve">yoga </w:t>
      </w:r>
      <w:r w:rsidR="00194C36" w:rsidRPr="0018359F">
        <w:rPr>
          <w:rFonts w:ascii="Times New Roman" w:hAnsi="Times New Roman" w:cs="Times New Roman"/>
        </w:rPr>
        <w:t>or</w:t>
      </w:r>
      <w:r w:rsidR="00D70242" w:rsidRPr="0018359F">
        <w:rPr>
          <w:rFonts w:ascii="Times New Roman" w:hAnsi="Times New Roman" w:cs="Times New Roman"/>
        </w:rPr>
        <w:t xml:space="preserve"> </w:t>
      </w:r>
      <w:r w:rsidRPr="0018359F">
        <w:rPr>
          <w:rFonts w:ascii="Times New Roman" w:hAnsi="Times New Roman" w:cs="Times New Roman"/>
        </w:rPr>
        <w:t xml:space="preserve">pelvic floor muscle training. </w:t>
      </w:r>
      <w:r w:rsidR="004B134B" w:rsidRPr="0018359F">
        <w:rPr>
          <w:rFonts w:ascii="Times New Roman" w:hAnsi="Times New Roman" w:cs="Times New Roman"/>
        </w:rPr>
        <w:t xml:space="preserve"> </w:t>
      </w:r>
      <w:r w:rsidRPr="0018359F">
        <w:rPr>
          <w:rFonts w:ascii="Times New Roman" w:hAnsi="Times New Roman" w:cs="Times New Roman"/>
        </w:rPr>
        <w:t xml:space="preserve">A summary of study characteristics is provided in </w:t>
      </w:r>
      <w:r w:rsidR="00ED558B" w:rsidRPr="0018359F">
        <w:rPr>
          <w:rFonts w:ascii="Times New Roman" w:hAnsi="Times New Roman" w:cs="Times New Roman"/>
        </w:rPr>
        <w:t xml:space="preserve">Online Supplement </w:t>
      </w:r>
      <w:r w:rsidRPr="0018359F">
        <w:rPr>
          <w:rFonts w:ascii="Times New Roman" w:hAnsi="Times New Roman" w:cs="Times New Roman"/>
        </w:rPr>
        <w:t>Table 1.</w:t>
      </w:r>
    </w:p>
    <w:p w14:paraId="608CF7AB" w14:textId="77777777" w:rsidR="00D70242" w:rsidRPr="0018359F" w:rsidRDefault="00F2719A" w:rsidP="00CB6A3B">
      <w:pPr>
        <w:spacing w:line="480" w:lineRule="auto"/>
        <w:rPr>
          <w:rFonts w:ascii="Times New Roman" w:hAnsi="Times New Roman" w:cs="Times New Roman"/>
          <w:u w:val="single"/>
        </w:rPr>
      </w:pPr>
      <w:r w:rsidRPr="0018359F">
        <w:rPr>
          <w:rFonts w:ascii="Times New Roman" w:hAnsi="Times New Roman" w:cs="Times New Roman"/>
          <w:u w:val="single"/>
        </w:rPr>
        <w:t>Observational studies</w:t>
      </w:r>
    </w:p>
    <w:p w14:paraId="1B064D9D" w14:textId="31964943" w:rsidR="00A94822" w:rsidRPr="0018359F" w:rsidRDefault="00CB6A3B" w:rsidP="00A94822">
      <w:pPr>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rPr>
        <w:t xml:space="preserve">- </w:t>
      </w:r>
      <w:r w:rsidR="00D70242" w:rsidRPr="0018359F">
        <w:rPr>
          <w:rFonts w:ascii="Times New Roman" w:hAnsi="Times New Roman" w:cs="Times New Roman"/>
          <w:u w:val="single"/>
        </w:rPr>
        <w:t>Gestational diabetes</w:t>
      </w:r>
      <w:r w:rsidRPr="0018359F">
        <w:rPr>
          <w:rFonts w:ascii="Times New Roman" w:hAnsi="Times New Roman" w:cs="Times New Roman"/>
          <w:u w:val="single"/>
        </w:rPr>
        <w:t xml:space="preserve"> mellitus</w:t>
      </w:r>
      <w:r w:rsidR="00D70242" w:rsidRPr="0018359F">
        <w:rPr>
          <w:rFonts w:ascii="Times New Roman" w:hAnsi="Times New Roman" w:cs="Times New Roman"/>
        </w:rPr>
        <w:t xml:space="preserve">: </w:t>
      </w:r>
      <w:r w:rsidR="003E33A3" w:rsidRPr="0018359F">
        <w:rPr>
          <w:rFonts w:ascii="Times New Roman" w:hAnsi="Times New Roman" w:cs="Times New Roman"/>
        </w:rPr>
        <w:t>T</w:t>
      </w:r>
      <w:r w:rsidR="00677083" w:rsidRPr="0018359F">
        <w:rPr>
          <w:rFonts w:ascii="Times New Roman" w:hAnsi="Times New Roman" w:cs="Times New Roman"/>
        </w:rPr>
        <w:t xml:space="preserve">here were </w:t>
      </w:r>
      <w:r w:rsidR="00677083" w:rsidRPr="0018359F">
        <w:rPr>
          <w:rFonts w:ascii="Times New Roman" w:hAnsi="Times New Roman" w:cs="Times New Roman"/>
          <w:color w:val="000000" w:themeColor="text1"/>
        </w:rPr>
        <w:t>1</w:t>
      </w:r>
      <w:r w:rsidR="004D52EA" w:rsidRPr="0018359F">
        <w:rPr>
          <w:rFonts w:ascii="Times New Roman" w:hAnsi="Times New Roman" w:cs="Times New Roman"/>
          <w:color w:val="000000" w:themeColor="text1"/>
        </w:rPr>
        <w:t>4</w:t>
      </w:r>
      <w:r w:rsidR="00677083" w:rsidRPr="0018359F">
        <w:rPr>
          <w:rFonts w:ascii="Times New Roman" w:hAnsi="Times New Roman" w:cs="Times New Roman"/>
          <w:color w:val="000000" w:themeColor="text1"/>
        </w:rPr>
        <w:t xml:space="preserve"> </w:t>
      </w:r>
      <w:r w:rsidR="00677083" w:rsidRPr="0018359F">
        <w:rPr>
          <w:rFonts w:ascii="Times New Roman" w:hAnsi="Times New Roman" w:cs="Times New Roman"/>
          <w:b/>
          <w:color w:val="000000" w:themeColor="text1"/>
        </w:rPr>
        <w:t>cohort studies</w:t>
      </w:r>
      <w:r w:rsidR="00677083" w:rsidRPr="0018359F">
        <w:rPr>
          <w:rFonts w:ascii="Times New Roman" w:hAnsi="Times New Roman" w:cs="Times New Roman"/>
          <w:color w:val="000000" w:themeColor="text1"/>
        </w:rPr>
        <w:t xml:space="preserve"> (n=</w:t>
      </w:r>
      <w:r w:rsidR="004D52EA" w:rsidRPr="0018359F">
        <w:rPr>
          <w:rFonts w:ascii="Times New Roman" w:hAnsi="Times New Roman" w:cs="Times New Roman"/>
          <w:color w:val="000000" w:themeColor="text1"/>
        </w:rPr>
        <w:t>14,961</w:t>
      </w:r>
      <w:r w:rsidR="00677083" w:rsidRPr="0018359F">
        <w:rPr>
          <w:rFonts w:ascii="Times New Roman" w:hAnsi="Times New Roman" w:cs="Times New Roman"/>
          <w:color w:val="000000" w:themeColor="text1"/>
        </w:rPr>
        <w:t xml:space="preserve"> women)</w:t>
      </w:r>
      <w:r w:rsidR="009351F0" w:rsidRPr="0018359F">
        <w:rPr>
          <w:rFonts w:ascii="Times New Roman" w:hAnsi="Times New Roman" w:cs="Times New Roman"/>
          <w:color w:val="000000" w:themeColor="text1"/>
        </w:rPr>
        <w:t>;</w:t>
      </w:r>
      <w:r w:rsidR="00677083" w:rsidRPr="0018359F">
        <w:rPr>
          <w:rFonts w:ascii="Times New Roman" w:hAnsi="Times New Roman" w:cs="Times New Roman"/>
          <w:color w:val="000000" w:themeColor="text1"/>
        </w:rPr>
        <w:t xml:space="preserve"> </w:t>
      </w:r>
      <w:r w:rsidR="000E496F" w:rsidRPr="0018359F">
        <w:rPr>
          <w:rFonts w:ascii="Times New Roman" w:hAnsi="Times New Roman" w:cs="Times New Roman"/>
          <w:color w:val="000000" w:themeColor="text1"/>
        </w:rPr>
        <w:fldChar w:fldCharType="begin">
          <w:fldData xml:space="preserve">PEVuZE5vdGU+PENpdGU+PEF1dGhvcj5CZWxsPC9BdXRob3I+PFllYXI+MTk5NTwvWWVhcj48UmVj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</w:fldData>
        </w:fldChar>
      </w:r>
      <w:r w:rsidR="0081502C" w:rsidRPr="0018359F">
        <w:rPr>
          <w:rFonts w:ascii="Times New Roman" w:hAnsi="Times New Roman" w:cs="Times New Roman"/>
          <w:color w:val="000000" w:themeColor="text1"/>
        </w:rPr>
        <w:instrText xml:space="preserve"> ADDIN EN.CITE </w:instrText>
      </w:r>
      <w:r w:rsidR="0081502C" w:rsidRPr="00E7192D">
        <w:rPr>
          <w:rFonts w:ascii="Times New Roman" w:hAnsi="Times New Roman" w:cs="Times New Roman"/>
          <w:color w:val="000000" w:themeColor="text1"/>
        </w:rPr>
        <w:fldChar w:fldCharType="begin">
          <w:fldData xml:space="preserve">PEVuZE5vdGU+PENpdGU+PEF1dGhvcj5CZWxsPC9BdXRob3I+PFllYXI+MTk5NTwvWWVhcj48UmVj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</w:fldData>
        </w:fldChar>
      </w:r>
      <w:r w:rsidR="0081502C" w:rsidRPr="0018359F">
        <w:rPr>
          <w:rFonts w:ascii="Times New Roman" w:hAnsi="Times New Roman" w:cs="Times New Roman"/>
          <w:color w:val="000000" w:themeColor="text1"/>
        </w:rPr>
        <w:instrText xml:space="preserve"> ADDIN EN.CITE.DATA </w:instrText>
      </w:r>
      <w:r w:rsidR="0081502C" w:rsidRPr="00E7192D">
        <w:rPr>
          <w:rFonts w:ascii="Times New Roman" w:hAnsi="Times New Roman" w:cs="Times New Roman"/>
          <w:color w:val="000000" w:themeColor="text1"/>
        </w:rPr>
      </w:r>
      <w:r w:rsidR="0081502C" w:rsidRPr="00E7192D">
        <w:rPr>
          <w:rFonts w:ascii="Times New Roman" w:hAnsi="Times New Roman" w:cs="Times New Roman"/>
          <w:color w:val="000000" w:themeColor="text1"/>
        </w:rPr>
        <w:fldChar w:fldCharType="end"/>
      </w:r>
      <w:r w:rsidR="000E496F" w:rsidRPr="0018359F">
        <w:rPr>
          <w:rFonts w:ascii="Times New Roman" w:hAnsi="Times New Roman" w:cs="Times New Roman"/>
          <w:color w:val="000000" w:themeColor="text1"/>
        </w:rPr>
      </w:r>
      <w:r w:rsidR="000E496F" w:rsidRPr="0018359F">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(71-84)</w:t>
      </w:r>
      <w:r w:rsidR="000E496F" w:rsidRPr="0018359F">
        <w:rPr>
          <w:rFonts w:ascii="Times New Roman" w:hAnsi="Times New Roman" w:cs="Times New Roman"/>
          <w:color w:val="000000" w:themeColor="text1"/>
        </w:rPr>
        <w:fldChar w:fldCharType="end"/>
      </w:r>
      <w:r w:rsidR="000E496F" w:rsidRPr="0018359F">
        <w:rPr>
          <w:rFonts w:ascii="Times New Roman" w:hAnsi="Times New Roman" w:cs="Times New Roman"/>
          <w:color w:val="000000" w:themeColor="text1"/>
        </w:rPr>
        <w:t xml:space="preserve"> </w:t>
      </w:r>
      <w:r w:rsidR="007C1BB7" w:rsidRPr="0018359F">
        <w:rPr>
          <w:rFonts w:ascii="Times New Roman" w:hAnsi="Times New Roman" w:cs="Times New Roman"/>
          <w:color w:val="000000" w:themeColor="text1"/>
        </w:rPr>
        <w:t>s</w:t>
      </w:r>
      <w:r w:rsidR="000E496F" w:rsidRPr="0018359F">
        <w:rPr>
          <w:rFonts w:ascii="Times New Roman" w:hAnsi="Times New Roman" w:cs="Times New Roman"/>
          <w:color w:val="000000" w:themeColor="text1"/>
        </w:rPr>
        <w:t>ix of them</w:t>
      </w:r>
      <w:r w:rsidR="00677083" w:rsidRPr="0018359F">
        <w:rPr>
          <w:rFonts w:ascii="Times New Roman" w:hAnsi="Times New Roman" w:cs="Times New Roman"/>
          <w:color w:val="000000" w:themeColor="text1"/>
        </w:rPr>
        <w:t xml:space="preserve"> (n=</w:t>
      </w:r>
      <w:r w:rsidR="004D52EA" w:rsidRPr="0018359F">
        <w:rPr>
          <w:rFonts w:ascii="Times New Roman" w:hAnsi="Times New Roman" w:cs="Times New Roman"/>
          <w:color w:val="000000" w:themeColor="text1"/>
        </w:rPr>
        <w:t>5,366</w:t>
      </w:r>
      <w:r w:rsidR="00677083" w:rsidRPr="0018359F">
        <w:rPr>
          <w:rFonts w:ascii="Times New Roman" w:hAnsi="Times New Roman" w:cs="Times New Roman"/>
          <w:color w:val="000000" w:themeColor="text1"/>
        </w:rPr>
        <w:t xml:space="preserve"> women) could not be included in the meta-analysis</w:t>
      </w:r>
      <w:r w:rsidR="009351F0" w:rsidRPr="0018359F">
        <w:rPr>
          <w:rFonts w:ascii="Times New Roman" w:hAnsi="Times New Roman" w:cs="Times New Roman"/>
          <w:color w:val="000000" w:themeColor="text1"/>
        </w:rPr>
        <w:t>.</w:t>
      </w:r>
      <w:r w:rsidR="000E496F" w:rsidRPr="0018359F">
        <w:rPr>
          <w:rFonts w:ascii="Times New Roman" w:hAnsi="Times New Roman" w:cs="Times New Roman"/>
          <w:color w:val="000000" w:themeColor="text1"/>
        </w:rPr>
        <w:t xml:space="preserve"> </w:t>
      </w:r>
      <w:r w:rsidR="000E496F" w:rsidRPr="0018359F">
        <w:rPr>
          <w:rFonts w:ascii="Times New Roman" w:hAnsi="Times New Roman" w:cs="Times New Roman"/>
          <w:color w:val="000000" w:themeColor="text1"/>
        </w:rPr>
        <w:fldChar w:fldCharType="begin">
          <w:fldData xml:space="preserve">PEVuZE5vdGU+PENpdGU+PEF1dGhvcj5DaGFzYW4tVGFiZXI8L0F1dGhvcj48WWVhcj4yMDA4PC9Z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LW51bT48L3JlY29yZD48L0NpdGU+PENpdGU+PEF1dGhvcj5DdXJyaWU8L0F1dGhvcj48WWVhcj4y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PEVuZE5vdGU+PENpdGU+PEF1dGhvcj5DaGFzYW4tVGFiZXI8L0F1dGhvcj48WWVhcj4yMDA4PC9Z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LW51bT48L3JlY29yZD48L0NpdGU+PENpdGU+PEF1dGhvcj5DdXJyaWU8L0F1dGhvcj48WWVhcj4y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0E496F" w:rsidRPr="00400CA5">
        <w:rPr>
          <w:rFonts w:ascii="Times New Roman" w:hAnsi="Times New Roman" w:cs="Times New Roman"/>
          <w:color w:val="000000" w:themeColor="text1"/>
        </w:rPr>
      </w:r>
      <w:r w:rsidR="000E496F"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(80-84)</w:t>
      </w:r>
      <w:r w:rsidR="000E496F" w:rsidRPr="0018359F">
        <w:rPr>
          <w:rFonts w:ascii="Times New Roman" w:hAnsi="Times New Roman" w:cs="Times New Roman"/>
          <w:color w:val="000000" w:themeColor="text1"/>
        </w:rPr>
        <w:fldChar w:fldCharType="end"/>
      </w:r>
      <w:r w:rsidR="009351F0" w:rsidRPr="0018359F">
        <w:rPr>
          <w:rFonts w:ascii="Times New Roman" w:hAnsi="Times New Roman" w:cs="Times New Roman"/>
          <w:color w:val="000000" w:themeColor="text1"/>
        </w:rPr>
        <w:t xml:space="preserve"> </w:t>
      </w:r>
      <w:r w:rsidR="00677083" w:rsidRPr="0018359F">
        <w:rPr>
          <w:rFonts w:ascii="Times New Roman" w:hAnsi="Times New Roman" w:cs="Times New Roman"/>
          <w:color w:val="000000" w:themeColor="text1"/>
        </w:rPr>
        <w:t xml:space="preserve"> There were </w:t>
      </w:r>
      <w:r w:rsidR="00A94822" w:rsidRPr="0018359F">
        <w:rPr>
          <w:rFonts w:ascii="Times New Roman" w:hAnsi="Times New Roman" w:cs="Times New Roman"/>
          <w:color w:val="000000" w:themeColor="text1"/>
        </w:rPr>
        <w:t>seven</w:t>
      </w:r>
      <w:r w:rsidR="00677083" w:rsidRPr="0018359F">
        <w:rPr>
          <w:rFonts w:ascii="Times New Roman" w:hAnsi="Times New Roman" w:cs="Times New Roman"/>
          <w:color w:val="000000" w:themeColor="text1"/>
        </w:rPr>
        <w:t xml:space="preserve"> </w:t>
      </w:r>
      <w:r w:rsidR="00677083" w:rsidRPr="0018359F">
        <w:rPr>
          <w:rFonts w:ascii="Times New Roman" w:hAnsi="Times New Roman" w:cs="Times New Roman"/>
          <w:b/>
          <w:color w:val="000000" w:themeColor="text1"/>
        </w:rPr>
        <w:t>cross-sectional studies</w:t>
      </w:r>
      <w:r w:rsidR="00677083"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t>n=17,829 women</w:t>
      </w:r>
      <w:r w:rsidR="00677083" w:rsidRPr="0018359F">
        <w:rPr>
          <w:rFonts w:ascii="Times New Roman" w:hAnsi="Times New Roman" w:cs="Times New Roman"/>
          <w:color w:val="000000" w:themeColor="text1"/>
        </w:rPr>
        <w:t>)</w:t>
      </w:r>
      <w:r w:rsidR="009351F0" w:rsidRPr="0018359F">
        <w:rPr>
          <w:rFonts w:ascii="Times New Roman" w:hAnsi="Times New Roman" w:cs="Times New Roman"/>
          <w:color w:val="000000" w:themeColor="text1"/>
        </w:rPr>
        <w:t>;</w:t>
      </w:r>
      <w:r w:rsidR="00A94822"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fldChar w:fldCharType="begin">
          <w:fldData xml:space="preserve">PEVuZE5vdGU+PENpdGU+PEF1dGhvcj5MZW5nPC9BdXRob3I+PFllYXI+MjAxNjwvWWVhcj48UmVj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PEVuZE5vdGU+PENpdGU+PEF1dGhvcj5MZW5nPC9BdXRob3I+PFllYXI+MjAxNjwvWWVhcj48UmVj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A94822" w:rsidRPr="00400CA5">
        <w:rPr>
          <w:rFonts w:ascii="Times New Roman" w:hAnsi="Times New Roman" w:cs="Times New Roman"/>
          <w:color w:val="000000" w:themeColor="text1"/>
        </w:rPr>
      </w:r>
      <w:r w:rsidR="00A94822"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(85-91)</w:t>
      </w:r>
      <w:r w:rsidR="00A94822" w:rsidRPr="0018359F">
        <w:rPr>
          <w:rFonts w:ascii="Times New Roman" w:hAnsi="Times New Roman" w:cs="Times New Roman"/>
          <w:color w:val="000000" w:themeColor="text1"/>
        </w:rPr>
        <w:fldChar w:fldCharType="end"/>
      </w:r>
      <w:r w:rsidR="00ED558B" w:rsidRPr="0018359F">
        <w:rPr>
          <w:rFonts w:ascii="Times New Roman" w:hAnsi="Times New Roman" w:cs="Times New Roman"/>
          <w:color w:val="000000" w:themeColor="text1"/>
        </w:rPr>
        <w:t xml:space="preserve"> </w:t>
      </w:r>
      <w:r w:rsidR="007C1BB7" w:rsidRPr="0018359F">
        <w:rPr>
          <w:rFonts w:ascii="Times New Roman" w:hAnsi="Times New Roman" w:cs="Times New Roman"/>
          <w:color w:val="000000" w:themeColor="text1"/>
        </w:rPr>
        <w:t>t</w:t>
      </w:r>
      <w:r w:rsidR="00A94822" w:rsidRPr="0018359F">
        <w:rPr>
          <w:rFonts w:ascii="Times New Roman" w:hAnsi="Times New Roman" w:cs="Times New Roman"/>
          <w:color w:val="000000" w:themeColor="text1"/>
        </w:rPr>
        <w:t>hree</w:t>
      </w:r>
      <w:r w:rsidR="00677083" w:rsidRPr="0018359F">
        <w:rPr>
          <w:rFonts w:ascii="Times New Roman" w:hAnsi="Times New Roman" w:cs="Times New Roman"/>
          <w:color w:val="000000" w:themeColor="text1"/>
        </w:rPr>
        <w:t xml:space="preserve"> </w:t>
      </w:r>
      <w:r w:rsidR="007C1BB7" w:rsidRPr="0018359F">
        <w:rPr>
          <w:rFonts w:ascii="Times New Roman" w:hAnsi="Times New Roman" w:cs="Times New Roman"/>
          <w:color w:val="000000" w:themeColor="text1"/>
        </w:rPr>
        <w:t>of which</w:t>
      </w:r>
      <w:r w:rsidR="00677083"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t xml:space="preserve">n=12,189 </w:t>
      </w:r>
      <w:r w:rsidR="00677083" w:rsidRPr="0018359F">
        <w:rPr>
          <w:rFonts w:ascii="Times New Roman" w:hAnsi="Times New Roman" w:cs="Times New Roman"/>
          <w:color w:val="000000" w:themeColor="text1"/>
        </w:rPr>
        <w:t>women) could not be included in the meta-analysis</w:t>
      </w:r>
      <w:r w:rsidR="009351F0" w:rsidRPr="0018359F">
        <w:rPr>
          <w:rFonts w:ascii="Times New Roman" w:hAnsi="Times New Roman" w:cs="Times New Roman"/>
          <w:color w:val="000000" w:themeColor="text1"/>
        </w:rPr>
        <w:t>.</w:t>
      </w:r>
      <w:r w:rsidR="00677083"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fldChar w:fldCharType="begin">
          <w:fldData xml:space="preserve">PEVuZE5vdGU+PENpdGU+PEF1dGhvcj5MZW5nPC9BdXRob3I+PFllYXI+MjAxNjwvWWVhcj48UmVj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PEVuZE5vdGU+PENpdGU+PEF1dGhvcj5MZW5nPC9BdXRob3I+PFllYXI+MjAxNjwvWWVhcj48UmVj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A94822" w:rsidRPr="00400CA5">
        <w:rPr>
          <w:rFonts w:ascii="Times New Roman" w:hAnsi="Times New Roman" w:cs="Times New Roman"/>
          <w:color w:val="000000" w:themeColor="text1"/>
        </w:rPr>
      </w:r>
      <w:r w:rsidR="00A94822"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(85-87)</w:t>
      </w:r>
      <w:r w:rsidR="00A94822" w:rsidRPr="0018359F">
        <w:rPr>
          <w:rFonts w:ascii="Times New Roman" w:hAnsi="Times New Roman" w:cs="Times New Roman"/>
          <w:color w:val="000000" w:themeColor="text1"/>
        </w:rPr>
        <w:fldChar w:fldCharType="end"/>
      </w:r>
      <w:r w:rsidR="009351F0"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t xml:space="preserve"> There were three </w:t>
      </w:r>
      <w:r w:rsidR="00A94822" w:rsidRPr="0018359F">
        <w:rPr>
          <w:rFonts w:ascii="Times New Roman" w:hAnsi="Times New Roman" w:cs="Times New Roman"/>
          <w:b/>
          <w:color w:val="000000" w:themeColor="text1"/>
        </w:rPr>
        <w:t>case-control studies</w:t>
      </w:r>
      <w:r w:rsidR="00A94822" w:rsidRPr="0018359F">
        <w:rPr>
          <w:rFonts w:ascii="Times New Roman" w:hAnsi="Times New Roman" w:cs="Times New Roman"/>
          <w:color w:val="000000" w:themeColor="text1"/>
        </w:rPr>
        <w:t xml:space="preserve"> (n=847 women)</w:t>
      </w:r>
      <w:r w:rsidR="009351F0" w:rsidRPr="0018359F">
        <w:rPr>
          <w:rFonts w:ascii="Times New Roman" w:hAnsi="Times New Roman" w:cs="Times New Roman"/>
          <w:color w:val="000000" w:themeColor="text1"/>
        </w:rPr>
        <w:t>;</w:t>
      </w:r>
      <w:r w:rsidR="00A94822"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fldChar w:fldCharType="begin">
          <w:fldData xml:space="preserve">PEVuZE5vdGU+PENpdGU+PEF1dGhvcj5EZW1wc2V5PC9BdXRob3I+PFllYXI+MjAwNDwvWWVhcj48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PEVuZE5vdGU+PENpdGU+PEF1dGhvcj5EZW1wc2V5PC9BdXRob3I+PFllYXI+MjAwNDwvWWVhcj48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A94822" w:rsidRPr="00400CA5">
        <w:rPr>
          <w:rFonts w:ascii="Times New Roman" w:hAnsi="Times New Roman" w:cs="Times New Roman"/>
          <w:color w:val="000000" w:themeColor="text1"/>
        </w:rPr>
      </w:r>
      <w:r w:rsidR="00A94822"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(92-94)</w:t>
      </w:r>
      <w:r w:rsidR="00A94822" w:rsidRPr="0018359F">
        <w:rPr>
          <w:rFonts w:ascii="Times New Roman" w:hAnsi="Times New Roman" w:cs="Times New Roman"/>
          <w:color w:val="000000" w:themeColor="text1"/>
        </w:rPr>
        <w:fldChar w:fldCharType="end"/>
      </w:r>
      <w:r w:rsidR="00A94822" w:rsidRPr="0018359F">
        <w:rPr>
          <w:rFonts w:ascii="Times New Roman" w:hAnsi="Times New Roman" w:cs="Times New Roman"/>
          <w:color w:val="000000" w:themeColor="text1"/>
          <w:lang w:val="en-CA"/>
        </w:rPr>
        <w:t xml:space="preserve"> </w:t>
      </w:r>
      <w:r w:rsidR="007C1BB7" w:rsidRPr="0018359F">
        <w:rPr>
          <w:rFonts w:ascii="Times New Roman" w:hAnsi="Times New Roman" w:cs="Times New Roman"/>
          <w:color w:val="000000" w:themeColor="text1"/>
        </w:rPr>
        <w:t>o</w:t>
      </w:r>
      <w:r w:rsidR="00A94822" w:rsidRPr="0018359F">
        <w:rPr>
          <w:rFonts w:ascii="Times New Roman" w:hAnsi="Times New Roman" w:cs="Times New Roman"/>
          <w:color w:val="000000" w:themeColor="text1"/>
        </w:rPr>
        <w:t xml:space="preserve">ne </w:t>
      </w:r>
      <w:r w:rsidR="0045096A" w:rsidRPr="0018359F">
        <w:rPr>
          <w:rFonts w:ascii="Times New Roman" w:hAnsi="Times New Roman" w:cs="Times New Roman"/>
          <w:color w:val="000000" w:themeColor="text1"/>
        </w:rPr>
        <w:t xml:space="preserve">of </w:t>
      </w:r>
      <w:r w:rsidR="007C1BB7" w:rsidRPr="0018359F">
        <w:rPr>
          <w:rFonts w:ascii="Times New Roman" w:hAnsi="Times New Roman" w:cs="Times New Roman"/>
          <w:color w:val="000000" w:themeColor="text1"/>
        </w:rPr>
        <w:t xml:space="preserve">which </w:t>
      </w:r>
      <w:r w:rsidR="0045096A" w:rsidRPr="0018359F">
        <w:rPr>
          <w:rFonts w:ascii="Times New Roman" w:hAnsi="Times New Roman" w:cs="Times New Roman"/>
          <w:color w:val="000000" w:themeColor="text1"/>
        </w:rPr>
        <w:t xml:space="preserve">(n=200 women) </w:t>
      </w:r>
      <w:r w:rsidR="00A94822" w:rsidRPr="0018359F">
        <w:rPr>
          <w:rFonts w:ascii="Times New Roman" w:hAnsi="Times New Roman" w:cs="Times New Roman"/>
          <w:color w:val="000000" w:themeColor="text1"/>
        </w:rPr>
        <w:t>could not be included in the meta-analysis</w:t>
      </w:r>
      <w:r w:rsidR="009351F0" w:rsidRPr="0018359F">
        <w:rPr>
          <w:rFonts w:ascii="Times New Roman" w:hAnsi="Times New Roman" w:cs="Times New Roman"/>
          <w:color w:val="000000" w:themeColor="text1"/>
        </w:rPr>
        <w:t>.</w:t>
      </w:r>
      <w:r w:rsidR="00A94822"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&lt;EndNote&gt;&lt;Cite&gt;&lt;Author&gt;Nasiri-Amiri&lt;/Author&gt;&lt;Year&gt;2016&lt;/Year&gt;&lt;RecNum&gt;154&lt;/RecNum&gt;&lt;DisplayText&gt;(94)&lt;/DisplayText&gt;&lt;record&gt;&lt;rec-number&gt;154&lt;/rec-number&gt;&lt;foreign-keys&gt;&lt;key app="EN" db-id="f25zzfvtdrdpfqewfauv02r0w9vezzrpap2x" timestamp="1500514467"&gt;154&lt;/key&gt;&lt;/foreign-keys&gt;&lt;ref-type name="Journal Article"&gt;17&lt;/ref-type&gt;&lt;contributors&gt;&lt;authors&gt;&lt;author&gt;Nasiri-Amiri, F.&lt;/author&gt;&lt;author&gt;Bakhtiari, A.&lt;/author&gt;&lt;author&gt;Faramarzi, M.&lt;/author&gt;&lt;author&gt;Adib Rad, H.&lt;/author&gt;&lt;author&gt;Pasha, H.&lt;/author&gt;&lt;/authors&gt;&lt;/contributors&gt;&lt;auth-address&gt;Assistant Professor, Department of Midwifery, Babol University of Medical Sciences, Babol, IR Iran.&amp;#xD;Assistant Professor, Fatemeh Zahra Infertility and Reproductive Health Research Center, Department of Psychiatry, Faculty of Medicine, Babol University of Medical Sciences, Babol, IR Iran.&amp;#xD;Infertility and Reproductive Health Research Center, Health Research Institute, Department of Midwifery, Babol University of Medical Sciences, Babol, IR Iran.&lt;/auth-address&gt;&lt;titles&gt;&lt;title&gt;The Association Between Physical Activity During Pregnancy and Gestational Diabetes Mellitus: A Case-Control Study&lt;/title&gt;&lt;secondary-title&gt;Int J Endocrinol Metab&lt;/secondary-title&gt;&lt;/titles&gt;&lt;periodical&gt;&lt;full-title&gt;Int J Endocrinol Metab&lt;/full-title&gt;&lt;/periodical&gt;&lt;pages&gt;e37123&lt;/pages&gt;&lt;volume&gt;14&lt;/volume&gt;&lt;number&gt;3&lt;/number&gt;&lt;keywords&gt;&lt;keyword&gt;Gestational Diabetes Mellitus&lt;/keyword&gt;&lt;keyword&gt;Physical Activity&lt;/keyword&gt;&lt;keyword&gt;Pregnancy Physical Activity Questionnaire&lt;/keyword&gt;&lt;keyword&gt;Risk Factors&lt;/keyword&gt;&lt;/keywords&gt;&lt;dates&gt;&lt;year&gt;2016&lt;/year&gt;&lt;pub-dates&gt;&lt;date&gt;Jul&lt;/date&gt;&lt;/pub-dates&gt;&lt;/dates&gt;&lt;isbn&gt;1726-913X (Print)&amp;#xD;1726-913X (Linking)&lt;/isbn&gt;&lt;accession-num&gt;27942263&lt;/accession-num&gt;&lt;call-num&gt;40206&lt;/call-num&gt;&lt;urls&gt;&lt;related-urls&gt;&lt;url&gt;https://www.ncbi.nlm.nih.gov/pubmed/27942263&lt;/url&gt;&lt;/related-urls&gt;&lt;/urls&gt;&lt;custom2&gt;PMC5136457&lt;/custom2&gt;&lt;electronic-resource-num&gt;10.5812/ijem.37123&lt;/electronic-resource-num&gt;&lt;/record&gt;&lt;/Cite&gt;&lt;/EndNote&gt;</w:instrText>
      </w:r>
      <w:r w:rsidR="00A94822"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(94)</w:t>
      </w:r>
      <w:r w:rsidR="00A94822" w:rsidRPr="0018359F">
        <w:rPr>
          <w:rFonts w:ascii="Times New Roman" w:hAnsi="Times New Roman" w:cs="Times New Roman"/>
          <w:color w:val="000000" w:themeColor="text1"/>
        </w:rPr>
        <w:fldChar w:fldCharType="end"/>
      </w:r>
      <w:r w:rsidR="009351F0"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t xml:space="preserve"> </w:t>
      </w:r>
      <w:r w:rsidR="00A94822" w:rsidRPr="0018359F">
        <w:rPr>
          <w:rFonts w:ascii="Times New Roman" w:hAnsi="Times New Roman" w:cs="Times New Roman"/>
        </w:rPr>
        <w:t xml:space="preserve">Exercise was assessed using self-report or questionnaires.  </w:t>
      </w:r>
    </w:p>
    <w:p w14:paraId="5BDC487D" w14:textId="4983B196" w:rsidR="00F2719A" w:rsidRPr="0018359F" w:rsidRDefault="00CB6A3B" w:rsidP="00936106">
      <w:pPr>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rPr>
        <w:t xml:space="preserve">- </w:t>
      </w:r>
      <w:r w:rsidR="00F2719A" w:rsidRPr="0018359F">
        <w:rPr>
          <w:rFonts w:ascii="Times New Roman" w:hAnsi="Times New Roman" w:cs="Times New Roman"/>
          <w:u w:val="single"/>
        </w:rPr>
        <w:t xml:space="preserve">Gestational </w:t>
      </w:r>
      <w:r w:rsidR="00E373FD" w:rsidRPr="0018359F">
        <w:rPr>
          <w:rFonts w:ascii="Times New Roman" w:hAnsi="Times New Roman" w:cs="Times New Roman"/>
          <w:u w:val="single"/>
        </w:rPr>
        <w:t>hypertension</w:t>
      </w:r>
      <w:r w:rsidR="00F2719A" w:rsidRPr="0018359F">
        <w:rPr>
          <w:rFonts w:ascii="Times New Roman" w:hAnsi="Times New Roman" w:cs="Times New Roman"/>
        </w:rPr>
        <w:t xml:space="preserve">: </w:t>
      </w:r>
      <w:r w:rsidR="003E33A3" w:rsidRPr="0018359F">
        <w:rPr>
          <w:rFonts w:ascii="Times New Roman" w:hAnsi="Times New Roman" w:cs="Times New Roman"/>
        </w:rPr>
        <w:t>T</w:t>
      </w:r>
      <w:r w:rsidR="00F2719A" w:rsidRPr="0018359F">
        <w:rPr>
          <w:rFonts w:ascii="Times New Roman" w:hAnsi="Times New Roman" w:cs="Times New Roman"/>
        </w:rPr>
        <w:t xml:space="preserve">here were </w:t>
      </w:r>
      <w:r w:rsidR="00A94822" w:rsidRPr="0018359F">
        <w:rPr>
          <w:rFonts w:ascii="Times New Roman" w:hAnsi="Times New Roman" w:cs="Times New Roman"/>
          <w:color w:val="000000" w:themeColor="text1"/>
        </w:rPr>
        <w:t xml:space="preserve">eight </w:t>
      </w:r>
      <w:r w:rsidR="00A94822" w:rsidRPr="0018359F">
        <w:rPr>
          <w:rFonts w:ascii="Times New Roman" w:hAnsi="Times New Roman" w:cs="Times New Roman"/>
          <w:b/>
          <w:color w:val="000000" w:themeColor="text1"/>
        </w:rPr>
        <w:t>cohort studies</w:t>
      </w:r>
      <w:r w:rsidR="00A94822" w:rsidRPr="0018359F">
        <w:rPr>
          <w:rFonts w:ascii="Times New Roman" w:hAnsi="Times New Roman" w:cs="Times New Roman"/>
          <w:color w:val="000000" w:themeColor="text1"/>
        </w:rPr>
        <w:t xml:space="preserve"> (n=81,497 women)</w:t>
      </w:r>
      <w:r w:rsidR="009351F0" w:rsidRPr="0018359F">
        <w:rPr>
          <w:rFonts w:ascii="Times New Roman" w:hAnsi="Times New Roman" w:cs="Times New Roman"/>
          <w:color w:val="000000" w:themeColor="text1"/>
        </w:rPr>
        <w:t>;</w:t>
      </w:r>
      <w:r w:rsidR="00A94822"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fldChar w:fldCharType="begin">
          <w:fldData xml:space="preserve">PEVuZE5vdGU+PENpdGU+PEF1dGhvcj5IYXJyaXM8L0F1dGhvcj48WWVhcj4yMDE1PC9ZZWFyPjxS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PEVuZE5vdGU+PENpdGU+PEF1dGhvcj5IYXJyaXM8L0F1dGhvcj48WWVhcj4yMDE1PC9ZZWFyPjxS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A94822" w:rsidRPr="00400CA5">
        <w:rPr>
          <w:rFonts w:ascii="Times New Roman" w:hAnsi="Times New Roman" w:cs="Times New Roman"/>
          <w:color w:val="000000" w:themeColor="text1"/>
        </w:rPr>
      </w:r>
      <w:r w:rsidR="00A94822"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(72, 74, 75, 78, 79, 81, 82, 95)</w:t>
      </w:r>
      <w:r w:rsidR="00A94822" w:rsidRPr="0018359F">
        <w:rPr>
          <w:rFonts w:ascii="Times New Roman" w:hAnsi="Times New Roman" w:cs="Times New Roman"/>
          <w:color w:val="000000" w:themeColor="text1"/>
        </w:rPr>
        <w:fldChar w:fldCharType="end"/>
      </w:r>
      <w:r w:rsidR="00ED558B" w:rsidRPr="0018359F">
        <w:rPr>
          <w:rFonts w:ascii="Times New Roman" w:hAnsi="Times New Roman" w:cs="Times New Roman"/>
          <w:color w:val="000000" w:themeColor="text1"/>
        </w:rPr>
        <w:t xml:space="preserve"> t</w:t>
      </w:r>
      <w:r w:rsidR="00A94822" w:rsidRPr="0018359F">
        <w:rPr>
          <w:rFonts w:ascii="Times New Roman" w:hAnsi="Times New Roman" w:cs="Times New Roman"/>
          <w:color w:val="000000" w:themeColor="text1"/>
        </w:rPr>
        <w:t xml:space="preserve">hree of them </w:t>
      </w:r>
      <w:r w:rsidR="0045096A" w:rsidRPr="0018359F">
        <w:rPr>
          <w:rFonts w:ascii="Times New Roman" w:hAnsi="Times New Roman" w:cs="Times New Roman"/>
          <w:color w:val="000000" w:themeColor="text1"/>
        </w:rPr>
        <w:t>(n=76,260</w:t>
      </w:r>
      <w:r w:rsidR="004E72B0" w:rsidRPr="0018359F">
        <w:rPr>
          <w:rFonts w:ascii="Times New Roman" w:hAnsi="Times New Roman" w:cs="Times New Roman"/>
          <w:color w:val="000000" w:themeColor="text1"/>
        </w:rPr>
        <w:t xml:space="preserve"> women</w:t>
      </w:r>
      <w:r w:rsidR="0045096A"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t>could not be included in the meta-analysis</w:t>
      </w:r>
      <w:r w:rsidR="009351F0" w:rsidRPr="0018359F">
        <w:rPr>
          <w:rFonts w:ascii="Times New Roman" w:hAnsi="Times New Roman" w:cs="Times New Roman"/>
          <w:color w:val="000000" w:themeColor="text1"/>
        </w:rPr>
        <w:t>.</w:t>
      </w:r>
      <w:r w:rsidR="00A94822"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fldChar w:fldCharType="begin">
          <w:fldData xml:space="preserve">PEVuZE5vdGU+PENpdGU+PEF1dGhvcj5KdWhsPC9BdXRob3I+PFllYXI+MjAxMDwvWWVhcj48UmVj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PEVuZE5vdGU+PENpdGU+PEF1dGhvcj5KdWhsPC9BdXRob3I+PFllYXI+MjAxMDwvWWVhcj48UmVj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A94822" w:rsidRPr="00400CA5">
        <w:rPr>
          <w:rFonts w:ascii="Times New Roman" w:hAnsi="Times New Roman" w:cs="Times New Roman"/>
          <w:color w:val="000000" w:themeColor="text1"/>
        </w:rPr>
      </w:r>
      <w:r w:rsidR="00A94822"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(81, 82, 95)</w:t>
      </w:r>
      <w:r w:rsidR="00A94822" w:rsidRPr="0018359F">
        <w:rPr>
          <w:rFonts w:ascii="Times New Roman" w:hAnsi="Times New Roman" w:cs="Times New Roman"/>
          <w:color w:val="000000" w:themeColor="text1"/>
        </w:rPr>
        <w:fldChar w:fldCharType="end"/>
      </w:r>
      <w:r w:rsidR="009351F0"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t xml:space="preserve"> There were five </w:t>
      </w:r>
      <w:r w:rsidR="00A94822" w:rsidRPr="0018359F">
        <w:rPr>
          <w:rFonts w:ascii="Times New Roman" w:hAnsi="Times New Roman" w:cs="Times New Roman"/>
          <w:b/>
          <w:color w:val="000000" w:themeColor="text1"/>
        </w:rPr>
        <w:t>cross-sectional studies</w:t>
      </w:r>
      <w:r w:rsidR="00A94822" w:rsidRPr="0018359F">
        <w:rPr>
          <w:rFonts w:ascii="Times New Roman" w:hAnsi="Times New Roman" w:cs="Times New Roman"/>
          <w:color w:val="000000" w:themeColor="text1"/>
        </w:rPr>
        <w:t xml:space="preserve"> (n=6,013 women)</w:t>
      </w:r>
      <w:r w:rsidR="009351F0" w:rsidRPr="0018359F">
        <w:rPr>
          <w:rFonts w:ascii="Times New Roman" w:hAnsi="Times New Roman" w:cs="Times New Roman"/>
          <w:color w:val="000000" w:themeColor="text1"/>
        </w:rPr>
        <w:t>;</w:t>
      </w:r>
      <w:r w:rsidR="00A94822" w:rsidRPr="0018359F">
        <w:rPr>
          <w:rFonts w:ascii="Times New Roman" w:hAnsi="Times New Roman" w:cs="Times New Roman"/>
          <w:color w:val="000000" w:themeColor="text1"/>
        </w:rPr>
        <w:t xml:space="preserve"> </w:t>
      </w:r>
      <w:r w:rsidR="00A94822" w:rsidRPr="0018359F">
        <w:rPr>
          <w:rFonts w:ascii="Times New Roman" w:hAnsi="Times New Roman" w:cs="Times New Roman"/>
          <w:color w:val="000000" w:themeColor="text1"/>
        </w:rPr>
        <w:fldChar w:fldCharType="begin">
          <w:fldData xml:space="preserve">PEVuZE5vdGU+PENpdGU+PEF1dGhvcj5XZWlzc2dlcmJlcjwvQXV0aG9yPjxZZWFyPjIwMTA8L1ll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PEVuZE5vdGU+PENpdGU+PEF1dGhvcj5XZWlzc2dlcmJlcjwvQXV0aG9yPjxZZWFyPjIwMTA8L1ll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A94822" w:rsidRPr="00400CA5">
        <w:rPr>
          <w:rFonts w:ascii="Times New Roman" w:hAnsi="Times New Roman" w:cs="Times New Roman"/>
          <w:color w:val="000000" w:themeColor="text1"/>
        </w:rPr>
      </w:r>
      <w:r w:rsidR="00A94822"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(90, 96-99)</w:t>
      </w:r>
      <w:r w:rsidR="00A94822" w:rsidRPr="0018359F">
        <w:rPr>
          <w:rFonts w:ascii="Times New Roman" w:hAnsi="Times New Roman" w:cs="Times New Roman"/>
          <w:color w:val="000000" w:themeColor="text1"/>
        </w:rPr>
        <w:fldChar w:fldCharType="end"/>
      </w:r>
      <w:r w:rsidR="00ED558B" w:rsidRPr="0018359F">
        <w:rPr>
          <w:rFonts w:ascii="Times New Roman" w:hAnsi="Times New Roman" w:cs="Times New Roman"/>
          <w:color w:val="000000" w:themeColor="text1"/>
        </w:rPr>
        <w:t xml:space="preserve"> o</w:t>
      </w:r>
      <w:r w:rsidR="00936106" w:rsidRPr="0018359F">
        <w:rPr>
          <w:rFonts w:ascii="Times New Roman" w:hAnsi="Times New Roman" w:cs="Times New Roman"/>
          <w:color w:val="000000" w:themeColor="text1"/>
        </w:rPr>
        <w:t xml:space="preserve">ne of them </w:t>
      </w:r>
      <w:r w:rsidR="0045096A" w:rsidRPr="0018359F">
        <w:rPr>
          <w:rFonts w:ascii="Times New Roman" w:hAnsi="Times New Roman" w:cs="Times New Roman"/>
          <w:color w:val="000000" w:themeColor="text1"/>
        </w:rPr>
        <w:t xml:space="preserve">(n=3,348 women) </w:t>
      </w:r>
      <w:r w:rsidR="00936106" w:rsidRPr="0018359F">
        <w:rPr>
          <w:rFonts w:ascii="Times New Roman" w:hAnsi="Times New Roman" w:cs="Times New Roman"/>
          <w:color w:val="000000" w:themeColor="text1"/>
        </w:rPr>
        <w:t>could not be included in the meta-analysis</w:t>
      </w:r>
      <w:r w:rsidR="009351F0" w:rsidRPr="0018359F">
        <w:rPr>
          <w:rFonts w:ascii="Times New Roman" w:hAnsi="Times New Roman" w:cs="Times New Roman"/>
          <w:color w:val="000000" w:themeColor="text1"/>
        </w:rPr>
        <w:t>.</w:t>
      </w:r>
      <w:r w:rsidR="00936106" w:rsidRPr="0018359F">
        <w:rPr>
          <w:rFonts w:ascii="Times New Roman" w:hAnsi="Times New Roman" w:cs="Times New Roman"/>
          <w:color w:val="000000" w:themeColor="text1"/>
        </w:rPr>
        <w:t xml:space="preserve"> </w:t>
      </w:r>
      <w:r w:rsidR="00936106" w:rsidRPr="0018359F">
        <w:rPr>
          <w:rFonts w:ascii="Times New Roman" w:hAnsi="Times New Roman" w:cs="Times New Roman"/>
          <w:color w:val="000000" w:themeColor="text1"/>
        </w:rPr>
        <w:fldChar w:fldCharType="begin">
          <w:fldData xml:space="preserve">PEVuZE5vdGU+PENpdGU+PEF1dGhvcj5NYXJ0aW48L0F1dGhvcj48WWVhcj4yMDEwPC9ZZWFyPjxS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PEVuZE5vdGU+PENpdGU+PEF1dGhvcj5NYXJ0aW48L0F1dGhvcj48WWVhcj4yMDEwPC9ZZWFyPjxS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936106" w:rsidRPr="00400CA5">
        <w:rPr>
          <w:rFonts w:ascii="Times New Roman" w:hAnsi="Times New Roman" w:cs="Times New Roman"/>
          <w:color w:val="000000" w:themeColor="text1"/>
        </w:rPr>
      </w:r>
      <w:r w:rsidR="0093610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(99)</w:t>
      </w:r>
      <w:r w:rsidR="00936106" w:rsidRPr="0018359F">
        <w:rPr>
          <w:rFonts w:ascii="Times New Roman" w:hAnsi="Times New Roman" w:cs="Times New Roman"/>
          <w:color w:val="000000" w:themeColor="text1"/>
        </w:rPr>
        <w:fldChar w:fldCharType="end"/>
      </w:r>
      <w:r w:rsidR="00936106" w:rsidRPr="0018359F">
        <w:rPr>
          <w:rFonts w:ascii="Times New Roman" w:hAnsi="Times New Roman" w:cs="Times New Roman"/>
          <w:color w:val="000000" w:themeColor="text1"/>
        </w:rPr>
        <w:t xml:space="preserve"> There were four </w:t>
      </w:r>
      <w:r w:rsidR="00936106" w:rsidRPr="0018359F">
        <w:rPr>
          <w:rFonts w:ascii="Times New Roman" w:hAnsi="Times New Roman" w:cs="Times New Roman"/>
          <w:b/>
          <w:color w:val="000000" w:themeColor="text1"/>
        </w:rPr>
        <w:t>case-control studies</w:t>
      </w:r>
      <w:r w:rsidR="00936106" w:rsidRPr="0018359F">
        <w:rPr>
          <w:rFonts w:ascii="Times New Roman" w:hAnsi="Times New Roman" w:cs="Times New Roman"/>
          <w:color w:val="000000" w:themeColor="text1"/>
        </w:rPr>
        <w:t xml:space="preserve"> (n=75,774 women)</w:t>
      </w:r>
      <w:r w:rsidR="009351F0" w:rsidRPr="0018359F">
        <w:rPr>
          <w:rFonts w:ascii="Times New Roman" w:hAnsi="Times New Roman" w:cs="Times New Roman"/>
          <w:color w:val="000000" w:themeColor="text1"/>
        </w:rPr>
        <w:t>.</w:t>
      </w:r>
      <w:r w:rsidR="00936106" w:rsidRPr="0018359F">
        <w:rPr>
          <w:rFonts w:ascii="Times New Roman" w:hAnsi="Times New Roman" w:cs="Times New Roman"/>
          <w:color w:val="000000" w:themeColor="text1"/>
        </w:rPr>
        <w:t xml:space="preserve"> </w:t>
      </w:r>
      <w:r w:rsidR="00936106" w:rsidRPr="0018359F">
        <w:rPr>
          <w:rFonts w:ascii="Times New Roman" w:hAnsi="Times New Roman" w:cs="Times New Roman"/>
          <w:color w:val="000000" w:themeColor="text1"/>
        </w:rPr>
        <w:fldChar w:fldCharType="begin">
          <w:fldData xml:space="preserve">PEVuZE5vdGU+PENpdGU+PEF1dGhvcj5NYXJjb3V4PC9BdXRob3I+PFllYXI+MTk4OTwvWWVhcj48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PEVuZE5vdGU+PENpdGU+PEF1dGhvcj5NYXJjb3V4PC9BdXRob3I+PFllYXI+MTk4OTwvWWVhcj48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936106" w:rsidRPr="00400CA5">
        <w:rPr>
          <w:rFonts w:ascii="Times New Roman" w:hAnsi="Times New Roman" w:cs="Times New Roman"/>
          <w:color w:val="000000" w:themeColor="text1"/>
        </w:rPr>
      </w:r>
      <w:r w:rsidR="0093610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(100-103)</w:t>
      </w:r>
      <w:r w:rsidR="00936106" w:rsidRPr="0018359F">
        <w:rPr>
          <w:rFonts w:ascii="Times New Roman" w:hAnsi="Times New Roman" w:cs="Times New Roman"/>
          <w:color w:val="000000" w:themeColor="text1"/>
        </w:rPr>
        <w:fldChar w:fldCharType="end"/>
      </w:r>
      <w:r w:rsidR="00936106" w:rsidRPr="0018359F">
        <w:rPr>
          <w:rFonts w:ascii="Times New Roman" w:hAnsi="Times New Roman" w:cs="Times New Roman"/>
          <w:color w:val="000000" w:themeColor="text1"/>
        </w:rPr>
        <w:t xml:space="preserve"> </w:t>
      </w:r>
      <w:r w:rsidR="003D5943" w:rsidRPr="0018359F">
        <w:rPr>
          <w:rFonts w:ascii="Times New Roman" w:hAnsi="Times New Roman" w:cs="Times New Roman"/>
        </w:rPr>
        <w:t xml:space="preserve">Exercise was assessed using self-report or questionnaires.  </w:t>
      </w:r>
    </w:p>
    <w:p w14:paraId="2CD5D60D" w14:textId="37354BCE" w:rsidR="003D5943" w:rsidRPr="0018359F" w:rsidRDefault="00CB6A3B" w:rsidP="003D5943">
      <w:pPr>
        <w:spacing w:line="480" w:lineRule="auto"/>
        <w:ind w:firstLine="720"/>
        <w:jc w:val="both"/>
        <w:rPr>
          <w:rFonts w:ascii="Times New Roman" w:hAnsi="Times New Roman" w:cs="Times New Roman"/>
        </w:rPr>
      </w:pPr>
      <w:r w:rsidRPr="0018359F">
        <w:rPr>
          <w:rFonts w:ascii="Times New Roman" w:hAnsi="Times New Roman" w:cs="Times New Roman"/>
        </w:rPr>
        <w:t xml:space="preserve">- </w:t>
      </w:r>
      <w:r w:rsidR="00E373FD" w:rsidRPr="0018359F">
        <w:rPr>
          <w:rFonts w:ascii="Times New Roman" w:hAnsi="Times New Roman" w:cs="Times New Roman"/>
          <w:u w:val="single"/>
        </w:rPr>
        <w:t>Preeclampsia</w:t>
      </w:r>
      <w:r w:rsidR="00F2719A" w:rsidRPr="0018359F">
        <w:rPr>
          <w:rFonts w:ascii="Times New Roman" w:hAnsi="Times New Roman" w:cs="Times New Roman"/>
        </w:rPr>
        <w:t xml:space="preserve">: </w:t>
      </w:r>
      <w:r w:rsidR="003E33A3" w:rsidRPr="0018359F">
        <w:rPr>
          <w:rFonts w:ascii="Times New Roman" w:hAnsi="Times New Roman" w:cs="Times New Roman"/>
        </w:rPr>
        <w:t>T</w:t>
      </w:r>
      <w:r w:rsidR="00F2719A" w:rsidRPr="0018359F">
        <w:rPr>
          <w:rFonts w:ascii="Times New Roman" w:hAnsi="Times New Roman" w:cs="Times New Roman"/>
        </w:rPr>
        <w:t xml:space="preserve">here were </w:t>
      </w:r>
      <w:r w:rsidR="00936106" w:rsidRPr="0018359F">
        <w:rPr>
          <w:rFonts w:ascii="Times New Roman" w:hAnsi="Times New Roman" w:cs="Times New Roman"/>
          <w:color w:val="000000" w:themeColor="text1"/>
        </w:rPr>
        <w:t xml:space="preserve">nine </w:t>
      </w:r>
      <w:r w:rsidR="00936106" w:rsidRPr="0018359F">
        <w:rPr>
          <w:rFonts w:ascii="Times New Roman" w:hAnsi="Times New Roman" w:cs="Times New Roman"/>
          <w:b/>
          <w:color w:val="000000" w:themeColor="text1"/>
        </w:rPr>
        <w:t>cohort studies</w:t>
      </w:r>
      <w:r w:rsidR="00936106" w:rsidRPr="0018359F">
        <w:rPr>
          <w:rFonts w:ascii="Times New Roman" w:hAnsi="Times New Roman" w:cs="Times New Roman"/>
          <w:color w:val="000000" w:themeColor="text1"/>
        </w:rPr>
        <w:t xml:space="preserve"> (n=143,742 women)</w:t>
      </w:r>
      <w:r w:rsidR="009351F0" w:rsidRPr="0018359F">
        <w:rPr>
          <w:rFonts w:ascii="Times New Roman" w:hAnsi="Times New Roman" w:cs="Times New Roman"/>
          <w:color w:val="000000" w:themeColor="text1"/>
        </w:rPr>
        <w:t>;</w:t>
      </w:r>
      <w:r w:rsidR="00216319" w:rsidRPr="0018359F">
        <w:rPr>
          <w:rFonts w:ascii="Times New Roman" w:hAnsi="Times New Roman" w:cs="Times New Roman"/>
          <w:color w:val="000000" w:themeColor="text1"/>
        </w:rPr>
        <w:t xml:space="preserve"> </w:t>
      </w:r>
      <w:r w:rsidR="00216319" w:rsidRPr="0018359F">
        <w:rPr>
          <w:rFonts w:ascii="Times New Roman" w:hAnsi="Times New Roman" w:cs="Times New Roman"/>
          <w:color w:val="000000" w:themeColor="text1"/>
        </w:rPr>
        <w:fldChar w:fldCharType="begin">
          <w:fldData xml:space="preserve">PEVuZE5vdGU+PENpdGU+PEF1dGhvcj5NYWdhbm48L0F1dGhvcj48WWVhcj4yMDAyPC9ZZWFyPjxS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PEVuZE5vdGU+PENpdGU+PEF1dGhvcj5NYWdhbm48L0F1dGhvcj48WWVhcj4yMDAyPC9ZZWFyPjxS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216319" w:rsidRPr="00400CA5">
        <w:rPr>
          <w:rFonts w:ascii="Times New Roman" w:hAnsi="Times New Roman" w:cs="Times New Roman"/>
          <w:color w:val="000000" w:themeColor="text1"/>
        </w:rPr>
      </w:r>
      <w:r w:rsidR="00216319"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(73, 76-78, 81, 82, 95, 104, 105)</w:t>
      </w:r>
      <w:r w:rsidR="00216319" w:rsidRPr="0018359F">
        <w:rPr>
          <w:rFonts w:ascii="Times New Roman" w:hAnsi="Times New Roman" w:cs="Times New Roman"/>
          <w:color w:val="000000" w:themeColor="text1"/>
        </w:rPr>
        <w:fldChar w:fldCharType="end"/>
      </w:r>
      <w:r w:rsidR="00ED558B" w:rsidRPr="0018359F">
        <w:rPr>
          <w:rFonts w:ascii="Times New Roman" w:hAnsi="Times New Roman" w:cs="Times New Roman"/>
          <w:color w:val="000000" w:themeColor="text1"/>
        </w:rPr>
        <w:t xml:space="preserve"> t</w:t>
      </w:r>
      <w:r w:rsidR="00936106" w:rsidRPr="0018359F">
        <w:rPr>
          <w:rFonts w:ascii="Times New Roman" w:hAnsi="Times New Roman" w:cs="Times New Roman"/>
          <w:color w:val="000000" w:themeColor="text1"/>
        </w:rPr>
        <w:t xml:space="preserve">hree of them </w:t>
      </w:r>
      <w:r w:rsidR="0045096A" w:rsidRPr="0018359F">
        <w:rPr>
          <w:rFonts w:ascii="Times New Roman" w:hAnsi="Times New Roman" w:cs="Times New Roman"/>
          <w:color w:val="000000" w:themeColor="text1"/>
        </w:rPr>
        <w:t xml:space="preserve">(n=76,260) </w:t>
      </w:r>
      <w:r w:rsidR="00936106" w:rsidRPr="0018359F">
        <w:rPr>
          <w:rFonts w:ascii="Times New Roman" w:hAnsi="Times New Roman" w:cs="Times New Roman"/>
          <w:color w:val="000000" w:themeColor="text1"/>
        </w:rPr>
        <w:t>could not be entered into the meta-analysis</w:t>
      </w:r>
      <w:r w:rsidR="009351F0" w:rsidRPr="0018359F">
        <w:rPr>
          <w:rFonts w:ascii="Times New Roman" w:hAnsi="Times New Roman" w:cs="Times New Roman"/>
          <w:color w:val="000000" w:themeColor="text1"/>
        </w:rPr>
        <w:t>.</w:t>
      </w:r>
      <w:r w:rsidR="00936106" w:rsidRPr="0018359F">
        <w:rPr>
          <w:rFonts w:ascii="Times New Roman" w:hAnsi="Times New Roman" w:cs="Times New Roman"/>
          <w:color w:val="000000" w:themeColor="text1"/>
        </w:rPr>
        <w:t xml:space="preserve"> </w:t>
      </w:r>
      <w:r w:rsidR="00936106" w:rsidRPr="0018359F">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ZWFyPjxSZWNOdW0+MTQwPC9SZWNOdW0+PERpc3BsYXlUZXh0Pig4MSwgODIsIDk1KTwvRGlzcGxh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ZWFyPjxSZWNOdW0+MTQwPC9SZWNOdW0+PERpc3BsYXlUZXh0Pig4MSwgODIsIDk1KTwvRGlzcGxh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936106" w:rsidRPr="00400CA5">
        <w:rPr>
          <w:rFonts w:ascii="Times New Roman" w:hAnsi="Times New Roman" w:cs="Times New Roman"/>
          <w:color w:val="000000" w:themeColor="text1"/>
        </w:rPr>
      </w:r>
      <w:r w:rsidR="0093610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(81, 82, 95)</w:t>
      </w:r>
      <w:r w:rsidR="00936106" w:rsidRPr="0018359F">
        <w:rPr>
          <w:rFonts w:ascii="Times New Roman" w:hAnsi="Times New Roman" w:cs="Times New Roman"/>
          <w:color w:val="000000" w:themeColor="text1"/>
        </w:rPr>
        <w:fldChar w:fldCharType="end"/>
      </w:r>
      <w:r w:rsidR="009351F0" w:rsidRPr="0018359F">
        <w:rPr>
          <w:rFonts w:ascii="Times New Roman" w:hAnsi="Times New Roman" w:cs="Times New Roman"/>
          <w:color w:val="000000" w:themeColor="text1"/>
        </w:rPr>
        <w:t xml:space="preserve"> </w:t>
      </w:r>
      <w:r w:rsidR="00936106" w:rsidRPr="0018359F">
        <w:rPr>
          <w:rFonts w:ascii="Times New Roman" w:hAnsi="Times New Roman" w:cs="Times New Roman"/>
          <w:color w:val="000000" w:themeColor="text1"/>
        </w:rPr>
        <w:t xml:space="preserve"> There were </w:t>
      </w:r>
      <w:r w:rsidR="00D03939" w:rsidRPr="0018359F">
        <w:rPr>
          <w:rFonts w:ascii="Times New Roman" w:hAnsi="Times New Roman" w:cs="Times New Roman"/>
          <w:color w:val="000000" w:themeColor="text1"/>
        </w:rPr>
        <w:t xml:space="preserve">two </w:t>
      </w:r>
      <w:r w:rsidR="00D03939" w:rsidRPr="0018359F">
        <w:rPr>
          <w:rFonts w:ascii="Times New Roman" w:hAnsi="Times New Roman" w:cs="Times New Roman"/>
          <w:b/>
          <w:color w:val="000000" w:themeColor="text1"/>
        </w:rPr>
        <w:t>cross-sectional studies</w:t>
      </w:r>
      <w:r w:rsidR="00D03939" w:rsidRPr="0018359F">
        <w:rPr>
          <w:rFonts w:ascii="Times New Roman" w:hAnsi="Times New Roman" w:cs="Times New Roman"/>
          <w:color w:val="000000" w:themeColor="text1"/>
        </w:rPr>
        <w:t xml:space="preserve"> (n=2,702 women) </w:t>
      </w:r>
      <w:r w:rsidR="00D03939" w:rsidRPr="0018359F">
        <w:rPr>
          <w:rFonts w:ascii="Times New Roman" w:hAnsi="Times New Roman" w:cs="Times New Roman"/>
          <w:color w:val="000000" w:themeColor="text1"/>
        </w:rPr>
        <w:fldChar w:fldCharType="begin">
          <w:fldData xml:space="preserve">PEVuZE5vdGU+PENpdGU+PEF1dGhvcj5XaGl0ZTwvQXV0aG9yPjxZZWFyPjIwMTQ8L1llYXI+PFJl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PEVuZE5vdGU+PENpdGU+PEF1dGhvcj5XaGl0ZTwvQXV0aG9yPjxZZWFyPjIwMTQ8L1llYXI+PFJl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D03939" w:rsidRPr="00400CA5">
        <w:rPr>
          <w:rFonts w:ascii="Times New Roman" w:hAnsi="Times New Roman" w:cs="Times New Roman"/>
          <w:color w:val="000000" w:themeColor="text1"/>
        </w:rPr>
      </w:r>
      <w:r w:rsidR="00D03939"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(91, 98)</w:t>
      </w:r>
      <w:r w:rsidR="00D03939" w:rsidRPr="0018359F">
        <w:rPr>
          <w:rFonts w:ascii="Times New Roman" w:hAnsi="Times New Roman" w:cs="Times New Roman"/>
          <w:color w:val="000000" w:themeColor="text1"/>
        </w:rPr>
        <w:fldChar w:fldCharType="end"/>
      </w:r>
      <w:r w:rsidR="00D03939" w:rsidRPr="0018359F">
        <w:rPr>
          <w:rFonts w:ascii="Times New Roman" w:hAnsi="Times New Roman" w:cs="Times New Roman"/>
          <w:color w:val="000000" w:themeColor="text1"/>
        </w:rPr>
        <w:t xml:space="preserve"> and four </w:t>
      </w:r>
      <w:r w:rsidR="00D03939" w:rsidRPr="0018359F">
        <w:rPr>
          <w:rFonts w:ascii="Times New Roman" w:hAnsi="Times New Roman" w:cs="Times New Roman"/>
          <w:b/>
          <w:color w:val="000000" w:themeColor="text1"/>
        </w:rPr>
        <w:t>case-control studies</w:t>
      </w:r>
      <w:r w:rsidR="00D03939" w:rsidRPr="0018359F">
        <w:rPr>
          <w:rFonts w:ascii="Times New Roman" w:hAnsi="Times New Roman" w:cs="Times New Roman"/>
          <w:color w:val="000000" w:themeColor="text1"/>
        </w:rPr>
        <w:t xml:space="preserve"> (n=5,618 women)</w:t>
      </w:r>
      <w:r w:rsidR="009351F0" w:rsidRPr="0018359F">
        <w:rPr>
          <w:rFonts w:ascii="Times New Roman" w:hAnsi="Times New Roman" w:cs="Times New Roman"/>
          <w:color w:val="000000" w:themeColor="text1"/>
        </w:rPr>
        <w:t>.</w:t>
      </w:r>
      <w:r w:rsidR="00D03939" w:rsidRPr="0018359F">
        <w:rPr>
          <w:rFonts w:ascii="Times New Roman" w:hAnsi="Times New Roman" w:cs="Times New Roman"/>
          <w:color w:val="000000" w:themeColor="text1"/>
        </w:rPr>
        <w:t xml:space="preserve"> </w:t>
      </w:r>
      <w:r w:rsidR="00D03939" w:rsidRPr="0018359F">
        <w:rPr>
          <w:rFonts w:ascii="Times New Roman" w:hAnsi="Times New Roman" w:cs="Times New Roman"/>
          <w:color w:val="000000" w:themeColor="text1"/>
        </w:rPr>
        <w:fldChar w:fldCharType="begin">
          <w:fldData xml:space="preserve">PEVuZE5vdGU+PENpdGU+PEF1dGhvcj5NYXJjb3V4PC9BdXRob3I+PFllYXI+MTk4OTwvWWVhcj48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PEVuZE5vdGU+PENpdGU+PEF1dGhvcj5NYXJjb3V4PC9BdXRob3I+PFllYXI+MTk4OTwvWWVhcj48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D03939" w:rsidRPr="00400CA5">
        <w:rPr>
          <w:rFonts w:ascii="Times New Roman" w:hAnsi="Times New Roman" w:cs="Times New Roman"/>
          <w:color w:val="000000" w:themeColor="text1"/>
        </w:rPr>
      </w:r>
      <w:r w:rsidR="00D03939"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(100, 102, 103, 106)</w:t>
      </w:r>
      <w:r w:rsidR="00D03939" w:rsidRPr="0018359F">
        <w:rPr>
          <w:rFonts w:ascii="Times New Roman" w:hAnsi="Times New Roman" w:cs="Times New Roman"/>
          <w:color w:val="000000" w:themeColor="text1"/>
        </w:rPr>
        <w:fldChar w:fldCharType="end"/>
      </w:r>
      <w:r w:rsidR="009351F0" w:rsidRPr="0018359F">
        <w:rPr>
          <w:rFonts w:ascii="Times New Roman" w:hAnsi="Times New Roman" w:cs="Times New Roman"/>
          <w:color w:val="000000" w:themeColor="text1"/>
        </w:rPr>
        <w:t xml:space="preserve"> </w:t>
      </w:r>
      <w:r w:rsidR="00D03939" w:rsidRPr="0018359F">
        <w:rPr>
          <w:rFonts w:ascii="Times New Roman" w:hAnsi="Times New Roman" w:cs="Times New Roman"/>
          <w:color w:val="000000" w:themeColor="text1"/>
        </w:rPr>
        <w:t xml:space="preserve"> </w:t>
      </w:r>
      <w:r w:rsidR="003D5943" w:rsidRPr="0018359F">
        <w:rPr>
          <w:rFonts w:ascii="Times New Roman" w:hAnsi="Times New Roman" w:cs="Times New Roman"/>
        </w:rPr>
        <w:t xml:space="preserve">Exercise was assessed using self-report or questionnaires.  </w:t>
      </w:r>
    </w:p>
    <w:p w14:paraId="422D2148" w14:textId="77777777" w:rsidR="00D374AA" w:rsidRPr="0018359F" w:rsidRDefault="00D374AA" w:rsidP="00D374AA">
      <w:pPr>
        <w:spacing w:after="200" w:line="276" w:lineRule="auto"/>
        <w:rPr>
          <w:rFonts w:ascii="Times New Roman" w:hAnsi="Times New Roman" w:cs="Times New Roman"/>
          <w:b/>
        </w:rPr>
      </w:pPr>
    </w:p>
    <w:p w14:paraId="5E294DEF" w14:textId="2BCBBD62" w:rsidR="00CB6A3B" w:rsidRPr="0018359F" w:rsidRDefault="00CB6A3B" w:rsidP="00D374AA">
      <w:pPr>
        <w:spacing w:after="200" w:line="276" w:lineRule="auto"/>
        <w:rPr>
          <w:rFonts w:ascii="Times New Roman" w:hAnsi="Times New Roman" w:cs="Times New Roman"/>
          <w:b/>
        </w:rPr>
      </w:pPr>
      <w:r w:rsidRPr="0018359F">
        <w:rPr>
          <w:rFonts w:ascii="Times New Roman" w:hAnsi="Times New Roman" w:cs="Times New Roman"/>
          <w:b/>
        </w:rPr>
        <w:lastRenderedPageBreak/>
        <w:t>Results for non-randomized interventions and observational studies</w:t>
      </w:r>
    </w:p>
    <w:p w14:paraId="719FA0F7" w14:textId="77777777" w:rsidR="00A05F5F" w:rsidRPr="0018359F" w:rsidRDefault="00A05F5F">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u w:val="single"/>
        </w:rPr>
        <w:t>Note</w:t>
      </w:r>
      <w:r w:rsidRPr="0018359F">
        <w:rPr>
          <w:rFonts w:ascii="Times New Roman" w:hAnsi="Times New Roman" w:cs="Times New Roman"/>
          <w:color w:val="000000" w:themeColor="text1"/>
        </w:rPr>
        <w:t>: The results from RCTs are in the manuscript.</w:t>
      </w:r>
    </w:p>
    <w:p w14:paraId="5862A856" w14:textId="77777777" w:rsidR="00D374AA" w:rsidRPr="0018359F" w:rsidRDefault="00D374AA">
      <w:pPr>
        <w:spacing w:after="200" w:line="276" w:lineRule="auto"/>
        <w:rPr>
          <w:rFonts w:ascii="Times New Roman" w:hAnsi="Times New Roman" w:cs="Times New Roman"/>
          <w:i/>
        </w:rPr>
      </w:pPr>
    </w:p>
    <w:p w14:paraId="13EF0717" w14:textId="77777777" w:rsidR="00CB6A3B" w:rsidRPr="0018359F" w:rsidRDefault="00CB6A3B">
      <w:pPr>
        <w:spacing w:after="200" w:line="276" w:lineRule="auto"/>
        <w:rPr>
          <w:rFonts w:ascii="Times New Roman" w:hAnsi="Times New Roman" w:cs="Times New Roman"/>
          <w:i/>
        </w:rPr>
      </w:pPr>
      <w:r w:rsidRPr="0018359F">
        <w:rPr>
          <w:rFonts w:ascii="Times New Roman" w:hAnsi="Times New Roman" w:cs="Times New Roman"/>
          <w:i/>
        </w:rPr>
        <w:t>Gestational diabetes mellitus</w:t>
      </w:r>
    </w:p>
    <w:p w14:paraId="53EFAB6F" w14:textId="13D2D8C3" w:rsidR="00CB6A3B" w:rsidRPr="0018359F" w:rsidRDefault="000631D0" w:rsidP="00CB6A3B">
      <w:pPr>
        <w:autoSpaceDE w:val="0"/>
        <w:autoSpaceDN w:val="0"/>
        <w:adjustRightInd w:val="0"/>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t xml:space="preserve">There was “very low” quality evidence (downgraded due to serious risk of bias and inconsistency) from one (n=7) non-randomized supervised exercise-only intervention that </w:t>
      </w:r>
      <w:r w:rsidR="009351F0" w:rsidRPr="0018359F">
        <w:rPr>
          <w:rFonts w:ascii="Times New Roman" w:hAnsi="Times New Roman" w:cs="Times New Roman"/>
          <w:color w:val="000000" w:themeColor="text1"/>
        </w:rPr>
        <w:t>did not include a control group.</w:t>
      </w:r>
      <w:r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fldChar w:fldCharType="begin"/>
      </w:r>
      <w:r w:rsidR="000D6A79" w:rsidRPr="0018359F">
        <w:rPr>
          <w:rFonts w:ascii="Times New Roman" w:hAnsi="Times New Roman" w:cs="Times New Roman"/>
          <w:color w:val="000000" w:themeColor="text1"/>
        </w:rPr>
        <w:instrText xml:space="preserve"> ADDIN EN.CITE &lt;EndNote&gt;&lt;Cite&gt;&lt;Author&gt;Dyck&lt;/Author&gt;&lt;Year&gt;1999&lt;/Year&gt;&lt;RecNum&gt;146&lt;/RecNum&gt;&lt;DisplayText&gt;(62)&lt;/DisplayText&gt;&lt;record&gt;&lt;rec-number&gt;146&lt;/rec-number&gt;&lt;foreign-keys&gt;&lt;key app="EN" db-id="f25zzfvtdrdpfqewfauv02r0w9vezzrpap2x" timestamp="1500513336"&gt;146&lt;/key&gt;&lt;/foreign-keys&gt;&lt;ref-type name="Journal Article"&gt;17&lt;/ref-type&gt;&lt;contributors&gt;&lt;authors&gt;&lt;author&gt;Dyck, R.F.&lt;/author&gt;&lt;author&gt;Sheppard, S.M.&lt;/author&gt;&lt;author&gt;Klomp, H.&lt;/author&gt;&lt;author&gt;Tan, L.&lt;/author&gt;&lt;author&gt;Chad, K.&lt;/author&gt;&lt;author&gt;van Vliet, S.H.&lt;/author&gt;&lt;/authors&gt;&lt;/contributors&gt;&lt;titles&gt;&lt;title&gt;Using exercise to prevent gestational diabetes among aboriginal women -- hypothesis and results of a pilot/feasibility project in Saskatchewan&lt;/title&gt;&lt;secondary-title&gt;Canadian Journal of Diabetes Care&lt;/secondary-title&gt;&lt;/titles&gt;&lt;periodical&gt;&lt;full-title&gt;Canadian Journal of Diabetes Care&lt;/full-title&gt;&lt;/periodical&gt;&lt;pages&gt;32-38&lt;/pages&gt;&lt;volume&gt;23&lt;/volume&gt;&lt;number&gt;3&lt;/number&gt;&lt;dates&gt;&lt;year&gt;1999&lt;/year&gt;&lt;/dates&gt;&lt;call-num&gt;32318&lt;/call-num&gt;&lt;urls&gt;&lt;/urls&gt;&lt;/record&gt;&lt;/Cite&gt;&lt;/EndNote&gt;</w:instrText>
      </w:r>
      <w:r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(62)</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Three cases of GDM (43%) were reported in this study (Online Supplement Table 1). </w:t>
      </w:r>
      <w:r w:rsidR="009351F0"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t>Moreover, t</w:t>
      </w:r>
      <w:r w:rsidR="00CB6A3B" w:rsidRPr="0018359F">
        <w:rPr>
          <w:rFonts w:ascii="Times New Roman" w:hAnsi="Times New Roman" w:cs="Times New Roman"/>
          <w:color w:val="000000" w:themeColor="text1"/>
        </w:rPr>
        <w:t>here was “very low” quality evidence from five non-randomized trial</w:t>
      </w:r>
      <w:r w:rsidR="00904097" w:rsidRPr="0018359F">
        <w:rPr>
          <w:rFonts w:ascii="Times New Roman" w:hAnsi="Times New Roman" w:cs="Times New Roman"/>
          <w:color w:val="000000" w:themeColor="text1"/>
        </w:rPr>
        <w:t>s</w:t>
      </w:r>
      <w:r w:rsidR="00CB6A3B" w:rsidRPr="0018359F">
        <w:rPr>
          <w:rFonts w:ascii="Times New Roman" w:hAnsi="Times New Roman" w:cs="Times New Roman"/>
          <w:color w:val="000000" w:themeColor="text1"/>
        </w:rPr>
        <w:t xml:space="preserve"> including exercise</w:t>
      </w:r>
      <w:r w:rsidR="00ED558B"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w:t>
      </w:r>
      <w:r w:rsidR="00ED558B"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 xml:space="preserve">co-interventions (n=524) </w:t>
      </w:r>
      <w:r w:rsidR="00CB6A3B" w:rsidRPr="0018359F">
        <w:rPr>
          <w:rFonts w:ascii="Times New Roman" w:hAnsi="Times New Roman" w:cs="Times New Roman"/>
          <w:color w:val="000000" w:themeColor="text1"/>
        </w:rPr>
        <w:fldChar w:fldCharType="begin">
          <w:fldData xml:space="preserve">PEVuZE5vdGU+PENpdGU+PEF1dGhvcj5TdW48L0F1dGhvcj48WWVhcj4yMDE2PC9ZZWFyPjxSZWNO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==
</w:fldData>
        </w:fldChar>
      </w:r>
      <w:r w:rsidR="000D6A79" w:rsidRPr="0018359F">
        <w:rPr>
          <w:rFonts w:ascii="Times New Roman" w:hAnsi="Times New Roman" w:cs="Times New Roman"/>
          <w:color w:val="000000" w:themeColor="text1"/>
        </w:rPr>
        <w:instrText xml:space="preserve"> ADDIN EN.CITE </w:instrText>
      </w:r>
      <w:r w:rsidR="000D6A79" w:rsidRPr="00400CA5">
        <w:rPr>
          <w:rFonts w:ascii="Times New Roman" w:hAnsi="Times New Roman" w:cs="Times New Roman"/>
          <w:color w:val="000000" w:themeColor="text1"/>
        </w:rPr>
        <w:fldChar w:fldCharType="begin">
          <w:fldData xml:space="preserve">PEVuZE5vdGU+PENpdGU+PEF1dGhvcj5TdW48L0F1dGhvcj48WWVhcj4yMDE2PC9ZZWFyPjxSZWNO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==
</w:fldData>
        </w:fldChar>
      </w:r>
      <w:r w:rsidR="000D6A79" w:rsidRPr="0018359F">
        <w:rPr>
          <w:rFonts w:ascii="Times New Roman" w:hAnsi="Times New Roman" w:cs="Times New Roman"/>
          <w:color w:val="000000" w:themeColor="text1"/>
        </w:rPr>
        <w:instrText xml:space="preserve"> ADDIN EN.CITE.DATA </w:instrText>
      </w:r>
      <w:r w:rsidR="000D6A79" w:rsidRPr="00400CA5">
        <w:rPr>
          <w:rFonts w:ascii="Times New Roman" w:hAnsi="Times New Roman" w:cs="Times New Roman"/>
          <w:color w:val="000000" w:themeColor="text1"/>
        </w:rPr>
      </w:r>
      <w:r w:rsidR="000D6A79"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(63-67)</w:t>
      </w:r>
      <w:r w:rsidR="00CB6A3B" w:rsidRPr="0018359F">
        <w:rPr>
          <w:rFonts w:ascii="Times New Roman" w:hAnsi="Times New Roman" w:cs="Times New Roman"/>
          <w:color w:val="000000" w:themeColor="text1"/>
        </w:rPr>
        <w:fldChar w:fldCharType="end"/>
      </w:r>
      <w:r w:rsidR="00B95D9D"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 xml:space="preserve">indicating lower odds of </w:t>
      </w:r>
      <w:r w:rsidR="00904097" w:rsidRPr="0018359F">
        <w:rPr>
          <w:rFonts w:ascii="Times New Roman" w:hAnsi="Times New Roman" w:cs="Times New Roman"/>
          <w:color w:val="000000" w:themeColor="text1"/>
        </w:rPr>
        <w:t xml:space="preserve">developing </w:t>
      </w:r>
      <w:r w:rsidR="00CB6A3B" w:rsidRPr="0018359F">
        <w:rPr>
          <w:rFonts w:ascii="Times New Roman" w:hAnsi="Times New Roman" w:cs="Times New Roman"/>
          <w:color w:val="000000" w:themeColor="text1"/>
        </w:rPr>
        <w:t>GDM with prenatal exercise</w:t>
      </w:r>
      <w:r w:rsidR="00B95D9D" w:rsidRPr="0018359F">
        <w:rPr>
          <w:rFonts w:ascii="Times New Roman" w:hAnsi="Times New Roman" w:cs="Times New Roman"/>
          <w:color w:val="000000" w:themeColor="text1"/>
        </w:rPr>
        <w:t xml:space="preserve">. </w:t>
      </w:r>
      <w:r w:rsidR="009351F0" w:rsidRPr="0018359F">
        <w:rPr>
          <w:rFonts w:ascii="Times New Roman" w:hAnsi="Times New Roman" w:cs="Times New Roman"/>
          <w:color w:val="000000" w:themeColor="text1"/>
        </w:rPr>
        <w:t xml:space="preserve"> </w:t>
      </w:r>
      <w:r w:rsidR="00B95D9D" w:rsidRPr="0018359F">
        <w:rPr>
          <w:rFonts w:ascii="Times New Roman" w:hAnsi="Times New Roman" w:cs="Times New Roman"/>
          <w:color w:val="000000" w:themeColor="text1"/>
        </w:rPr>
        <w:t xml:space="preserve">The quality of evidence was </w:t>
      </w:r>
      <w:r w:rsidR="00CB6A3B" w:rsidRPr="0018359F">
        <w:rPr>
          <w:rFonts w:ascii="Times New Roman" w:hAnsi="Times New Roman" w:cs="Times New Roman"/>
          <w:color w:val="000000" w:themeColor="text1"/>
        </w:rPr>
        <w:t xml:space="preserve">downgraded due to </w:t>
      </w:r>
      <w:r w:rsidR="00904097" w:rsidRPr="0018359F">
        <w:rPr>
          <w:rFonts w:ascii="Times New Roman" w:hAnsi="Times New Roman" w:cs="Times New Roman"/>
          <w:color w:val="000000" w:themeColor="text1"/>
        </w:rPr>
        <w:t xml:space="preserve">serious </w:t>
      </w:r>
      <w:r w:rsidR="00CB6A3B" w:rsidRPr="0018359F">
        <w:rPr>
          <w:rFonts w:ascii="Times New Roman" w:hAnsi="Times New Roman" w:cs="Times New Roman"/>
          <w:color w:val="000000" w:themeColor="text1"/>
        </w:rPr>
        <w:t>risk of bias and indirectness</w:t>
      </w:r>
      <w:r w:rsidR="00B95D9D" w:rsidRPr="0018359F">
        <w:rPr>
          <w:rFonts w:ascii="Times New Roman" w:hAnsi="Times New Roman" w:cs="Times New Roman"/>
          <w:color w:val="000000" w:themeColor="text1"/>
        </w:rPr>
        <w:t xml:space="preserve"> </w:t>
      </w:r>
      <w:r w:rsidR="00596B7B" w:rsidRPr="0018359F">
        <w:rPr>
          <w:rFonts w:ascii="Times New Roman" w:hAnsi="Times New Roman" w:cs="Times New Roman"/>
          <w:color w:val="000000" w:themeColor="text1"/>
        </w:rPr>
        <w:t>of the intervention</w:t>
      </w:r>
      <w:r w:rsidR="00163C3C" w:rsidRPr="0018359F">
        <w:rPr>
          <w:rFonts w:ascii="Times New Roman" w:hAnsi="Times New Roman" w:cs="Times New Roman"/>
          <w:color w:val="000000" w:themeColor="text1"/>
        </w:rPr>
        <w:t>s</w:t>
      </w:r>
      <w:r w:rsidR="00596B7B" w:rsidRPr="0018359F">
        <w:rPr>
          <w:rFonts w:ascii="Times New Roman" w:hAnsi="Times New Roman" w:cs="Times New Roman"/>
          <w:color w:val="000000" w:themeColor="text1"/>
        </w:rPr>
        <w:t xml:space="preserve"> (exercise</w:t>
      </w:r>
      <w:r w:rsidR="00ED558B" w:rsidRPr="0018359F">
        <w:rPr>
          <w:rFonts w:ascii="Times New Roman" w:hAnsi="Times New Roman" w:cs="Times New Roman"/>
          <w:color w:val="000000" w:themeColor="text1"/>
        </w:rPr>
        <w:t xml:space="preserve"> </w:t>
      </w:r>
      <w:r w:rsidR="00596B7B" w:rsidRPr="0018359F">
        <w:rPr>
          <w:rFonts w:ascii="Times New Roman" w:hAnsi="Times New Roman" w:cs="Times New Roman"/>
          <w:color w:val="000000" w:themeColor="text1"/>
        </w:rPr>
        <w:t>+</w:t>
      </w:r>
      <w:r w:rsidR="00ED558B" w:rsidRPr="0018359F">
        <w:rPr>
          <w:rFonts w:ascii="Times New Roman" w:hAnsi="Times New Roman" w:cs="Times New Roman"/>
          <w:color w:val="000000" w:themeColor="text1"/>
        </w:rPr>
        <w:t xml:space="preserve"> </w:t>
      </w:r>
      <w:r w:rsidR="00596B7B" w:rsidRPr="0018359F">
        <w:rPr>
          <w:rFonts w:ascii="Times New Roman" w:hAnsi="Times New Roman" w:cs="Times New Roman"/>
          <w:color w:val="000000" w:themeColor="text1"/>
        </w:rPr>
        <w:t xml:space="preserve">co-interventions were assessed) </w:t>
      </w:r>
      <w:r w:rsidR="00B95D9D" w:rsidRPr="0018359F">
        <w:rPr>
          <w:rFonts w:ascii="Times New Roman" w:hAnsi="Times New Roman" w:cs="Times New Roman"/>
          <w:color w:val="000000" w:themeColor="text1"/>
        </w:rPr>
        <w:t xml:space="preserve">that </w:t>
      </w:r>
      <w:r w:rsidR="000419E2" w:rsidRPr="0018359F">
        <w:rPr>
          <w:rFonts w:ascii="Times New Roman" w:hAnsi="Times New Roman" w:cs="Times New Roman"/>
          <w:color w:val="000000" w:themeColor="text1"/>
        </w:rPr>
        <w:t>reduced the level of confidence in the observed effects.</w:t>
      </w:r>
      <w:r w:rsidR="00CB6A3B" w:rsidRPr="0018359F">
        <w:rPr>
          <w:rFonts w:ascii="Times New Roman" w:hAnsi="Times New Roman" w:cs="Times New Roman"/>
          <w:color w:val="000000" w:themeColor="text1"/>
        </w:rPr>
        <w:t xml:space="preserve">  The pooled estimate was based on four studies (n=346</w:t>
      </w:r>
      <w:r w:rsidR="00904097" w:rsidRPr="0018359F">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OR 0.47, 95% CI 0.25, 0.88</w:t>
      </w:r>
      <w:r w:rsidR="00C62B54" w:rsidRPr="0018359F">
        <w:rPr>
          <w:rFonts w:ascii="Times New Roman" w:hAnsi="Times New Roman" w:cs="Times New Roman"/>
          <w:color w:val="000000" w:themeColor="text1"/>
        </w:rPr>
        <w:t>, I</w:t>
      </w:r>
      <w:r w:rsidR="00C62B54" w:rsidRPr="0018359F">
        <w:rPr>
          <w:rFonts w:ascii="Times New Roman" w:hAnsi="Times New Roman" w:cs="Times New Roman"/>
          <w:color w:val="000000" w:themeColor="text1"/>
          <w:vertAlign w:val="superscript"/>
        </w:rPr>
        <w:t>2</w:t>
      </w:r>
      <w:r w:rsidR="00C62B54" w:rsidRPr="0018359F">
        <w:rPr>
          <w:rFonts w:ascii="Times New Roman" w:hAnsi="Times New Roman" w:cs="Times New Roman"/>
          <w:color w:val="000000" w:themeColor="text1"/>
        </w:rPr>
        <w:t xml:space="preserve"> 16%</w:t>
      </w:r>
      <w:r w:rsidR="00E7192D">
        <w:rPr>
          <w:rFonts w:ascii="Times New Roman" w:hAnsi="Times New Roman" w:cs="Times New Roman"/>
          <w:color w:val="000000" w:themeColor="text1"/>
        </w:rPr>
        <w:t>;</w:t>
      </w:r>
      <w:r w:rsidR="00737BC6" w:rsidRPr="0018359F">
        <w:rPr>
          <w:rFonts w:ascii="Times New Roman" w:hAnsi="Times New Roman" w:cs="Times New Roman"/>
          <w:color w:val="000000" w:themeColor="text1"/>
        </w:rPr>
        <w:t xml:space="preserve">  Online Supplement Figure 5</w:t>
      </w:r>
      <w:r w:rsidR="00CB6A3B"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fldChar w:fldCharType="begin">
          <w:fldData xml:space="preserve">PEVuZE5vdGU+PENpdGU+PEF1dGhvcj5TdW48L0F1dGhvcj48WWVhcj4yMDE2PC9ZZWFyPjxSZWNO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==
</w:fldData>
        </w:fldChar>
      </w:r>
      <w:r w:rsidR="000D6A79" w:rsidRPr="0018359F">
        <w:rPr>
          <w:rFonts w:ascii="Times New Roman" w:hAnsi="Times New Roman" w:cs="Times New Roman"/>
          <w:color w:val="000000" w:themeColor="text1"/>
        </w:rPr>
        <w:instrText xml:space="preserve"> ADDIN EN.CITE </w:instrText>
      </w:r>
      <w:r w:rsidR="000D6A79" w:rsidRPr="00400CA5">
        <w:rPr>
          <w:rFonts w:ascii="Times New Roman" w:hAnsi="Times New Roman" w:cs="Times New Roman"/>
          <w:color w:val="000000" w:themeColor="text1"/>
        </w:rPr>
        <w:fldChar w:fldCharType="begin">
          <w:fldData xml:space="preserve">PEVuZE5vdGU+PENpdGU+PEF1dGhvcj5TdW48L0F1dGhvcj48WWVhcj4yMDE2PC9ZZWFyPjxSZWNO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==
</w:fldData>
        </w:fldChar>
      </w:r>
      <w:r w:rsidR="000D6A79" w:rsidRPr="0018359F">
        <w:rPr>
          <w:rFonts w:ascii="Times New Roman" w:hAnsi="Times New Roman" w:cs="Times New Roman"/>
          <w:color w:val="000000" w:themeColor="text1"/>
        </w:rPr>
        <w:instrText xml:space="preserve"> ADDIN EN.CITE.DATA </w:instrText>
      </w:r>
      <w:r w:rsidR="000D6A79" w:rsidRPr="00400CA5">
        <w:rPr>
          <w:rFonts w:ascii="Times New Roman" w:hAnsi="Times New Roman" w:cs="Times New Roman"/>
          <w:color w:val="000000" w:themeColor="text1"/>
        </w:rPr>
      </w:r>
      <w:r w:rsidR="000D6A79"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(63-66)</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One additional study </w:t>
      </w:r>
      <w:r w:rsidR="00CB6A3B"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 </w:instrText>
      </w:r>
      <w:r w:rsidR="000D6A79" w:rsidRPr="00400CA5">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EN.CITE.DATA </w:instrText>
      </w:r>
      <w:r w:rsidR="000D6A79" w:rsidRPr="00400CA5">
        <w:rPr>
          <w:rFonts w:ascii="Times New Roman" w:hAnsi="Times New Roman" w:cs="Times New Roman"/>
          <w:color w:val="000000" w:themeColor="text1"/>
        </w:rPr>
      </w:r>
      <w:r w:rsidR="000D6A79"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(67)</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that could not be included in the meta-analysis indicated there w</w:t>
      </w:r>
      <w:r w:rsidR="00904097" w:rsidRPr="0018359F">
        <w:rPr>
          <w:rFonts w:ascii="Times New Roman" w:hAnsi="Times New Roman" w:cs="Times New Roman"/>
          <w:color w:val="000000" w:themeColor="text1"/>
        </w:rPr>
        <w:t>as</w:t>
      </w:r>
      <w:r w:rsidR="00CB6A3B" w:rsidRPr="0018359F">
        <w:rPr>
          <w:rFonts w:ascii="Times New Roman" w:hAnsi="Times New Roman" w:cs="Times New Roman"/>
          <w:color w:val="000000" w:themeColor="text1"/>
        </w:rPr>
        <w:t xml:space="preserve"> no reduction in GDM in women who participated in a </w:t>
      </w:r>
      <w:r w:rsidR="00904097" w:rsidRPr="0018359F">
        <w:rPr>
          <w:rFonts w:ascii="Times New Roman" w:hAnsi="Times New Roman" w:cs="Times New Roman"/>
          <w:color w:val="000000" w:themeColor="text1"/>
        </w:rPr>
        <w:t>program</w:t>
      </w:r>
      <w:r w:rsidR="00CB6A3B" w:rsidRPr="0018359F">
        <w:rPr>
          <w:rFonts w:ascii="Times New Roman" w:hAnsi="Times New Roman" w:cs="Times New Roman"/>
          <w:color w:val="000000" w:themeColor="text1"/>
        </w:rPr>
        <w:t xml:space="preserve"> of health education around diet and exercise compared to those who did not participate in the intervention (n=178</w:t>
      </w:r>
      <w:r w:rsidR="00904097" w:rsidRPr="0018359F">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OR 1.08, 95% CI 0.37, 3.15; adjusted for gravidae, parity, maternal age, ethnicity, home ownership and marital status) (Online Supplement Table 1).</w:t>
      </w:r>
      <w:r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 xml:space="preserve"> </w:t>
      </w:r>
    </w:p>
    <w:p w14:paraId="2C90B65D" w14:textId="2CB5D37A" w:rsidR="00CB6A3B" w:rsidRPr="0018359F" w:rsidRDefault="00ED558B" w:rsidP="00CB6A3B">
      <w:pPr>
        <w:autoSpaceDE w:val="0"/>
        <w:autoSpaceDN w:val="0"/>
        <w:adjustRightInd w:val="0"/>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t xml:space="preserve">There was “very low” quality evidence (downgraded due to serious risk of bias) from 14 cohort studies (n=14,961) </w:t>
      </w:r>
      <w:r w:rsidRPr="0018359F">
        <w:rPr>
          <w:rFonts w:ascii="Times New Roman" w:hAnsi="Times New Roman" w:cs="Times New Roman"/>
          <w:color w:val="000000" w:themeColor="text1"/>
        </w:rPr>
        <w:fldChar w:fldCharType="begin">
          <w:fldData xml:space="preserve">PEVuZE5vdGU+PENpdGU+PEF1dGhvcj5CZWxsPC9BdXRob3I+PFllYXI+MTk5NTwvWWVhcj48UmVj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PEVuZE5vdGU+PENpdGU+PEF1dGhvcj5CZWxsPC9BdXRob3I+PFllYXI+MTk5NTwvWWVhcj48UmVj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Pr="00400CA5">
        <w:rPr>
          <w:rFonts w:ascii="Times New Roman" w:hAnsi="Times New Roman" w:cs="Times New Roman"/>
          <w:color w:val="000000" w:themeColor="text1"/>
        </w:rPr>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(71-84)</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showing l</w:t>
      </w:r>
      <w:r w:rsidR="00CB6A3B" w:rsidRPr="0018359F">
        <w:rPr>
          <w:rFonts w:ascii="Times New Roman" w:hAnsi="Times New Roman" w:cs="Times New Roman"/>
          <w:color w:val="000000" w:themeColor="text1"/>
        </w:rPr>
        <w:t xml:space="preserve">ower odds of </w:t>
      </w:r>
      <w:r w:rsidR="00904097" w:rsidRPr="0018359F">
        <w:rPr>
          <w:rFonts w:ascii="Times New Roman" w:hAnsi="Times New Roman" w:cs="Times New Roman"/>
          <w:color w:val="000000" w:themeColor="text1"/>
        </w:rPr>
        <w:t xml:space="preserve">developing </w:t>
      </w:r>
      <w:r w:rsidR="00CB6A3B" w:rsidRPr="0018359F">
        <w:rPr>
          <w:rFonts w:ascii="Times New Roman" w:hAnsi="Times New Roman" w:cs="Times New Roman"/>
          <w:color w:val="000000" w:themeColor="text1"/>
        </w:rPr>
        <w:t xml:space="preserve">GDM </w:t>
      </w:r>
      <w:r w:rsidR="00EA0D12" w:rsidRPr="0018359F">
        <w:rPr>
          <w:rFonts w:ascii="Times New Roman" w:hAnsi="Times New Roman" w:cs="Times New Roman"/>
          <w:color w:val="000000" w:themeColor="text1"/>
        </w:rPr>
        <w:t>in women who exercised during pregnancy versus those who did n</w:t>
      </w:r>
      <w:r w:rsidR="00BA6AC8" w:rsidRPr="0018359F">
        <w:rPr>
          <w:rFonts w:ascii="Times New Roman" w:hAnsi="Times New Roman" w:cs="Times New Roman"/>
          <w:color w:val="000000" w:themeColor="text1"/>
        </w:rPr>
        <w:t>ot</w:t>
      </w:r>
      <w:r w:rsidRPr="0018359F">
        <w:rPr>
          <w:rFonts w:ascii="Times New Roman" w:hAnsi="Times New Roman" w:cs="Times New Roman"/>
          <w:color w:val="000000" w:themeColor="text1"/>
        </w:rPr>
        <w:t xml:space="preserve">. </w:t>
      </w:r>
      <w:r w:rsidR="009351F0"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The pooled estimate was based on nine studies (n=9,595</w:t>
      </w:r>
      <w:r w:rsidR="00904097" w:rsidRPr="0018359F">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OR 0.69, 95% CI, 0.54, 0.88</w:t>
      </w:r>
      <w:r w:rsidR="00C62B54" w:rsidRPr="0018359F">
        <w:rPr>
          <w:rFonts w:ascii="Times New Roman" w:hAnsi="Times New Roman" w:cs="Times New Roman"/>
          <w:color w:val="000000" w:themeColor="text1"/>
        </w:rPr>
        <w:t>, I</w:t>
      </w:r>
      <w:r w:rsidR="00C62B54" w:rsidRPr="0018359F">
        <w:rPr>
          <w:rFonts w:ascii="Times New Roman" w:hAnsi="Times New Roman" w:cs="Times New Roman"/>
          <w:color w:val="000000" w:themeColor="text1"/>
          <w:vertAlign w:val="superscript"/>
        </w:rPr>
        <w:t>2</w:t>
      </w:r>
      <w:r w:rsidR="00C62B54" w:rsidRPr="0018359F">
        <w:rPr>
          <w:rFonts w:ascii="Times New Roman" w:hAnsi="Times New Roman" w:cs="Times New Roman"/>
          <w:color w:val="000000" w:themeColor="text1"/>
        </w:rPr>
        <w:t xml:space="preserve"> 0%</w:t>
      </w:r>
      <w:r w:rsidR="00E7192D">
        <w:rPr>
          <w:rFonts w:ascii="Times New Roman" w:hAnsi="Times New Roman" w:cs="Times New Roman"/>
          <w:color w:val="000000" w:themeColor="text1"/>
        </w:rPr>
        <w:t>;</w:t>
      </w:r>
      <w:r w:rsidR="00737BC6" w:rsidRPr="0018359F">
        <w:rPr>
          <w:rFonts w:ascii="Times New Roman" w:hAnsi="Times New Roman" w:cs="Times New Roman"/>
          <w:color w:val="000000" w:themeColor="text1"/>
        </w:rPr>
        <w:t xml:space="preserve">  Online Supplement Figure 6</w:t>
      </w:r>
      <w:r w:rsidR="00CB6A3B"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fldChar w:fldCharType="begin">
          <w:fldData xml:space="preserve">PEVuZE5vdGU+PENpdGU+PEF1dGhvcj5CZWxsPC9BdXRob3I+PFllYXI+MTk5NTwvWWVhcj48UmVj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PEVuZE5vdGU+PENpdGU+PEF1dGhvcj5CZWxsPC9BdXRob3I+PFllYXI+MTk5NTwvWWVhcj48UmVj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(71-79)</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Five cohort studies (n=5,366) could not be included in the meta-analysis (Online Supplement Table 1). </w:t>
      </w:r>
      <w:r w:rsidR="00CB6A3B" w:rsidRPr="0018359F">
        <w:rPr>
          <w:rFonts w:ascii="Times New Roman" w:hAnsi="Times New Roman" w:cs="Times New Roman"/>
          <w:color w:val="000000" w:themeColor="text1"/>
        </w:rPr>
        <w:fldChar w:fldCharType="begin">
          <w:fldData xml:space="preserve">PEVuZE5vdGU+PENpdGU+PEF1dGhvcj5DaGFzYW4tVGFiZXI8L0F1dGhvcj48WWVhcj4yMDA4PC9Z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LW51bT48L3JlY29yZD48L0NpdGU+PENpdGU+PEF1dGhvcj5DdXJyaWU8L0F1dGhvcj48WWVhcj4y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PEVuZE5vdGU+PENpdGU+PEF1dGhvcj5DaGFzYW4tVGFiZXI8L0F1dGhvcj48WWVhcj4yMDA4PC9Z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LW51bT48L3JlY29yZD48L0NpdGU+PENpdGU+PEF1dGhvcj5DdXJyaWU8L0F1dGhvcj48WWVhcj4y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(80-84)</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w:t>
      </w:r>
      <w:r w:rsidR="00163C3C" w:rsidRPr="0018359F">
        <w:rPr>
          <w:rFonts w:ascii="Times New Roman" w:hAnsi="Times New Roman" w:cs="Times New Roman"/>
          <w:color w:val="000000" w:themeColor="text1"/>
        </w:rPr>
        <w:t>Of these, t</w:t>
      </w:r>
      <w:r w:rsidR="00CB6A3B" w:rsidRPr="0018359F">
        <w:rPr>
          <w:rFonts w:ascii="Times New Roman" w:hAnsi="Times New Roman" w:cs="Times New Roman"/>
          <w:color w:val="000000" w:themeColor="text1"/>
        </w:rPr>
        <w:t xml:space="preserve">hree studies reported lower odds of </w:t>
      </w:r>
      <w:r w:rsidR="00904097" w:rsidRPr="0018359F">
        <w:rPr>
          <w:rFonts w:ascii="Times New Roman" w:hAnsi="Times New Roman" w:cs="Times New Roman"/>
          <w:color w:val="000000" w:themeColor="text1"/>
        </w:rPr>
        <w:t xml:space="preserve">developing </w:t>
      </w:r>
      <w:r w:rsidR="00CB6A3B" w:rsidRPr="0018359F">
        <w:rPr>
          <w:rFonts w:ascii="Times New Roman" w:hAnsi="Times New Roman" w:cs="Times New Roman"/>
          <w:color w:val="000000" w:themeColor="text1"/>
        </w:rPr>
        <w:t>GDM with prenatal physical activity</w:t>
      </w:r>
      <w:r w:rsidRPr="0018359F">
        <w:rPr>
          <w:rFonts w:ascii="Times New Roman" w:hAnsi="Times New Roman" w:cs="Times New Roman"/>
          <w:color w:val="000000" w:themeColor="text1"/>
        </w:rPr>
        <w:t xml:space="preserve"> </w:t>
      </w:r>
      <w:r w:rsidR="00B7010E" w:rsidRPr="0018359F">
        <w:rPr>
          <w:rFonts w:ascii="Times New Roman" w:hAnsi="Times New Roman" w:cs="Times New Roman"/>
          <w:color w:val="000000" w:themeColor="text1"/>
        </w:rPr>
        <w:t>compared to no exercise</w:t>
      </w:r>
      <w:r w:rsidR="00CB6A3B" w:rsidRPr="0018359F">
        <w:rPr>
          <w:rFonts w:ascii="Times New Roman" w:hAnsi="Times New Roman" w:cs="Times New Roman"/>
          <w:color w:val="000000" w:themeColor="text1"/>
        </w:rPr>
        <w:t>, as assess</w:t>
      </w:r>
      <w:r w:rsidR="00EA0D12" w:rsidRPr="0018359F">
        <w:rPr>
          <w:rFonts w:ascii="Times New Roman" w:hAnsi="Times New Roman" w:cs="Times New Roman"/>
          <w:color w:val="000000" w:themeColor="text1"/>
        </w:rPr>
        <w:t>ed</w:t>
      </w:r>
      <w:r w:rsidR="00CB6A3B" w:rsidRPr="0018359F">
        <w:rPr>
          <w:rFonts w:ascii="Times New Roman" w:hAnsi="Times New Roman" w:cs="Times New Roman"/>
          <w:color w:val="000000" w:themeColor="text1"/>
        </w:rPr>
        <w:t xml:space="preserve"> by daily energy expenditure (</w:t>
      </w:r>
      <w:r w:rsidR="00EA0D12" w:rsidRPr="0018359F">
        <w:rPr>
          <w:rFonts w:ascii="Times New Roman" w:hAnsi="Times New Roman" w:cs="Times New Roman"/>
          <w:color w:val="000000" w:themeColor="text1"/>
        </w:rPr>
        <w:t xml:space="preserve">per 100 </w:t>
      </w:r>
      <w:r w:rsidR="00CB6A3B" w:rsidRPr="0018359F">
        <w:rPr>
          <w:rFonts w:ascii="Times New Roman" w:hAnsi="Times New Roman" w:cs="Times New Roman"/>
          <w:color w:val="000000" w:themeColor="text1"/>
        </w:rPr>
        <w:t>kcal/day</w:t>
      </w:r>
      <w:r w:rsidR="00EA0D12" w:rsidRPr="0018359F">
        <w:rPr>
          <w:rFonts w:ascii="Times New Roman" w:hAnsi="Times New Roman" w:cs="Times New Roman"/>
          <w:color w:val="000000" w:themeColor="text1"/>
        </w:rPr>
        <w:t>;</w:t>
      </w:r>
      <w:r w:rsidR="00BA6AC8"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n=612</w:t>
      </w:r>
      <w:r w:rsidR="00904097" w:rsidRPr="0018359F">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OR 0.89, 95% CI 0.79, 0.99)</w:t>
      </w:r>
      <w:r w:rsidR="009351F0" w:rsidRPr="0018359F">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fldChar w:fldCharType="begin">
          <w:fldData xml:space="preserve">PEVuZE5vdGU+PENpdGU+PEF1dGhvcj5JcWJhbDwvQXV0aG9yPjxZZWFyPjIwMDc8L1llYXI+PFJl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PEVuZE5vdGU+PENpdGU+PEF1dGhvcj5JcWJhbDwvQXV0aG9yPjxZZWFyPjIwMDc8L1llYXI+PFJl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(83)</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daily step counts (</w:t>
      </w:r>
      <w:r w:rsidR="00EA0D12" w:rsidRPr="0018359F">
        <w:rPr>
          <w:rFonts w:ascii="Times New Roman" w:hAnsi="Times New Roman" w:cs="Times New Roman"/>
          <w:color w:val="000000" w:themeColor="text1"/>
        </w:rPr>
        <w:t xml:space="preserve">per 1 standard deviation in step counts; </w:t>
      </w:r>
      <w:r w:rsidR="00CB6A3B" w:rsidRPr="0018359F">
        <w:rPr>
          <w:rFonts w:ascii="Times New Roman" w:hAnsi="Times New Roman" w:cs="Times New Roman"/>
          <w:color w:val="000000" w:themeColor="text1"/>
        </w:rPr>
        <w:t>n=759</w:t>
      </w:r>
      <w:r w:rsidR="00904097" w:rsidRPr="0018359F">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OR 0.81, 95% CI 0.66, 0.99) </w:t>
      </w:r>
      <w:r w:rsidR="00CB6A3B" w:rsidRPr="0018359F">
        <w:rPr>
          <w:rFonts w:ascii="Times New Roman" w:hAnsi="Times New Roman" w:cs="Times New Roman"/>
          <w:color w:val="000000" w:themeColor="text1"/>
        </w:rPr>
        <w:fldChar w:fldCharType="begin">
          <w:fldData xml:space="preserve">PEVuZE5vdGU+PENpdGU+PEF1dGhvcj5Nb3JrcmlkPC9BdXRob3I+PFllYXI+MjAxNDwvWWVhcj48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PEVuZE5vdGU+PENpdGU+PEF1dGhvcj5Nb3JrcmlkPC9BdXRob3I+PFllYXI+MjAxNDwvWWVhcj48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(84)</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or mid-</w:t>
      </w:r>
      <w:r w:rsidR="00CB6A3B" w:rsidRPr="0018359F">
        <w:rPr>
          <w:rFonts w:ascii="Times New Roman" w:hAnsi="Times New Roman" w:cs="Times New Roman"/>
          <w:color w:val="000000" w:themeColor="text1"/>
        </w:rPr>
        <w:lastRenderedPageBreak/>
        <w:t xml:space="preserve">pregnancy </w:t>
      </w:r>
      <w:r w:rsidR="00A05F5F" w:rsidRPr="0018359F">
        <w:rPr>
          <w:rFonts w:ascii="Times New Roman" w:hAnsi="Times New Roman" w:cs="Times New Roman"/>
          <w:color w:val="000000" w:themeColor="text1"/>
        </w:rPr>
        <w:t xml:space="preserve">highest level (i.e. highest quartile) of </w:t>
      </w:r>
      <w:r w:rsidR="00CB6A3B" w:rsidRPr="0018359F">
        <w:rPr>
          <w:rFonts w:ascii="Times New Roman" w:hAnsi="Times New Roman" w:cs="Times New Roman"/>
          <w:color w:val="000000" w:themeColor="text1"/>
        </w:rPr>
        <w:t>sports/exercise (from the Kaiser Physical Activity Survey, KPAS) (n=1,006</w:t>
      </w:r>
      <w:r w:rsidR="00904097" w:rsidRPr="0018359F">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OR 0.1, 95% CI 0.0, 0.7; adjusted for age and pre-pregnancy BMI). </w:t>
      </w:r>
      <w:r w:rsidR="00CB6A3B" w:rsidRPr="0018359F">
        <w:rPr>
          <w:rFonts w:ascii="Times New Roman" w:hAnsi="Times New Roman" w:cs="Times New Roman"/>
          <w:color w:val="000000" w:themeColor="text1"/>
        </w:rPr>
        <w:fldChar w:fldCharType="begin">
          <w:fldData xml:space="preserve">PEVuZE5vdGU+PENpdGU+PEF1dGhvcj5DaGFzYW4tVGFiZXI8L0F1dGhvcj48WWVhcj4yMDA4PC9Z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=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PEVuZE5vdGU+PENpdGU+PEF1dGhvcj5DaGFzYW4tVGFiZXI8L0F1dGhvcj48WWVhcj4yMDA4PC9Z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=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(80)</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However, two studies found no association between physical activity (total or related specifically to sports/exercise, from the</w:t>
      </w:r>
      <w:r w:rsidR="00CB6A3B" w:rsidRPr="0018359F">
        <w:t xml:space="preserve"> </w:t>
      </w:r>
      <w:r w:rsidR="00CB6A3B" w:rsidRPr="0018359F">
        <w:rPr>
          <w:rFonts w:ascii="Times New Roman" w:hAnsi="Times New Roman" w:cs="Times New Roman"/>
          <w:color w:val="000000" w:themeColor="text1"/>
        </w:rPr>
        <w:t xml:space="preserve">[KPAS </w:t>
      </w:r>
      <w:r w:rsidR="00CB6A3B" w:rsidRPr="0018359F">
        <w:rPr>
          <w:rFonts w:ascii="Times New Roman" w:hAnsi="Times New Roman" w:cs="Times New Roman"/>
          <w:color w:val="000000" w:themeColor="text1"/>
        </w:rPr>
        <w:fldChar w:fldCharType="begin">
          <w:fldData xml:space="preserve">PEVuZE5vdGU+PENpdGU+PEF1dGhvcj5DdXJyaWU8L0F1dGhvcj48WWVhcj4yMDE0PC9ZZWFyPjxS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PEVuZE5vdGU+PENpdGU+PEF1dGhvcj5DdXJyaWU8L0F1dGhvcj48WWVhcj4yMDE0PC9ZZWFyPjxS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(82)</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or the Pregnancy Physical Activity Questionnaire [PPAQ])</w:t>
      </w:r>
      <w:r w:rsidRPr="0018359F">
        <w:rPr>
          <w:rFonts w:ascii="Times New Roman" w:hAnsi="Times New Roman" w:cs="Times New Roman"/>
          <w:color w:val="000000" w:themeColor="text1"/>
        </w:rPr>
        <w:t xml:space="preserve"> and GDM</w:t>
      </w:r>
      <w:r w:rsidR="00CB6A3B"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ZWFyPjxSZWNOdW0+MTQwPC9SZWNOdW0+PERpc3BsYXlUZXh0Pig4MSk8L0Rpc3BsYXlUZXh0Pjxy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LW51bT48L3JlY29yZD48L0NpdGU+PC9FbmROb3RlPgB=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ZWFyPjxSZWNOdW0+MTQwPC9SZWNOdW0+PERpc3BsYXlUZXh0Pig4MSk8L0Rpc3BsYXlUZXh0Pjxy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LW51bT48L3JlY29yZD48L0NpdGU+PC9FbmROb3RlPgB=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(81)</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Meeting ACOG recommendations </w:t>
      </w:r>
      <w:r w:rsidR="00904097" w:rsidRPr="0018359F">
        <w:rPr>
          <w:rFonts w:ascii="Times New Roman" w:hAnsi="Times New Roman" w:cs="Times New Roman"/>
          <w:color w:val="000000" w:themeColor="text1"/>
        </w:rPr>
        <w:t xml:space="preserve">or not </w:t>
      </w:r>
      <w:r w:rsidR="00CB6A3B" w:rsidRPr="0018359F">
        <w:rPr>
          <w:rFonts w:ascii="Times New Roman" w:hAnsi="Times New Roman" w:cs="Times New Roman"/>
          <w:color w:val="000000" w:themeColor="text1"/>
        </w:rPr>
        <w:t xml:space="preserve">for physical activity (150 minutes/week of MVPA) was </w:t>
      </w:r>
      <w:r w:rsidR="00904097" w:rsidRPr="0018359F">
        <w:rPr>
          <w:rFonts w:ascii="Times New Roman" w:hAnsi="Times New Roman" w:cs="Times New Roman"/>
          <w:color w:val="000000" w:themeColor="text1"/>
        </w:rPr>
        <w:t>not</w:t>
      </w:r>
      <w:r w:rsidR="00CB6A3B" w:rsidRPr="0018359F">
        <w:rPr>
          <w:rFonts w:ascii="Times New Roman" w:hAnsi="Times New Roman" w:cs="Times New Roman"/>
          <w:color w:val="000000" w:themeColor="text1"/>
        </w:rPr>
        <w:t xml:space="preserve"> associated with GDM. </w:t>
      </w:r>
      <w:r w:rsidR="00CB6A3B" w:rsidRPr="0018359F">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ZWFyPjxSZWNOdW0+MTQwPC9SZWNOdW0+PERpc3BsYXlUZXh0Pig4MSk8L0Rpc3BsYXlUZXh0Pjxy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LW51bT48L3JlY29yZD48L0NpdGU+PC9FbmROb3RlPgB=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ZWFyPjxSZWNOdW0+MTQwPC9SZWNOdW0+PERpc3BsYXlUZXh0Pig4MSk8L0Rpc3BsYXlUZXh0Pjxy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LW51bT48L3JlY29yZD48L0NpdGU+PC9FbmROb3RlPgB=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(81)</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w:t>
      </w:r>
      <w:r w:rsidR="009351F0"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 xml:space="preserve">Finally, data from the OMEGA study were used to examine the association between different physical activity exposures and GDM.  Some data were included in the meta-analysis </w:t>
      </w:r>
      <w:r w:rsidR="00CB6A3B" w:rsidRPr="0018359F">
        <w:rPr>
          <w:rFonts w:ascii="Times New Roman" w:hAnsi="Times New Roman" w:cs="Times New Roman"/>
          <w:color w:val="000000" w:themeColor="text1"/>
        </w:rPr>
        <w:fldChar w:fldCharType="begin">
          <w:fldData xml:space="preserve">PEVuZE5vdGU+PENpdGU+PEF1dGhvcj5CYWRvbjwvQXV0aG9yPjxZZWFyPjIwMTY8L1llYXI+PFJl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PEVuZE5vdGU+PENpdGU+PEF1dGhvcj5CYWRvbjwvQXV0aG9yPjxZZWFyPjIwMTY8L1llYXI+PFJl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(77)</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and other </w:t>
      </w:r>
      <w:r w:rsidR="00904097" w:rsidRPr="0018359F">
        <w:rPr>
          <w:rFonts w:ascii="Times New Roman" w:hAnsi="Times New Roman" w:cs="Times New Roman"/>
          <w:color w:val="000000" w:themeColor="text1"/>
        </w:rPr>
        <w:t xml:space="preserve">data </w:t>
      </w:r>
      <w:r w:rsidR="00CB6A3B" w:rsidRPr="0018359F">
        <w:rPr>
          <w:rFonts w:ascii="Times New Roman" w:hAnsi="Times New Roman" w:cs="Times New Roman"/>
          <w:color w:val="000000" w:themeColor="text1"/>
        </w:rPr>
        <w:t xml:space="preserve">were not. </w:t>
      </w:r>
      <w:r w:rsidR="00CB6A3B"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&lt;EndNote&gt;&lt;Cite&gt;&lt;Author&gt;Badon&lt;/Author&gt;&lt;Year&gt;2016&lt;/Year&gt;&lt;RecNum&gt;174&lt;/RecNum&gt;&lt;DisplayText&gt;(107)&lt;/DisplayText&gt;&lt;record&gt;&lt;rec-number&gt;174&lt;/rec-number&gt;&lt;foreign-keys&gt;&lt;key app="EN" db-id="f25zzfvtdrdpfqewfauv02r0w9vezzrpap2x" timestamp="1509980224"&gt;174&lt;/key&gt;&lt;/foreign-keys&gt;&lt;ref-type name="Journal Article"&gt;17&lt;/ref-type&gt;&lt;contributors&gt;&lt;authors&gt;&lt;author&gt;Badon, S. E.&lt;/author&gt;&lt;author&gt;Wartko, P. D.&lt;/author&gt;&lt;author&gt;Qiu, C.&lt;/author&gt;&lt;author&gt;Sorensen, T. K.&lt;/author&gt;&lt;author&gt;Williams, M. A.&lt;/author&gt;&lt;author&gt;Enquobahrie, D. A.&lt;/author&gt;&lt;/authors&gt;&lt;/contributors&gt;&lt;auth-address&gt;1Department of Epidemiology, School of Public Health, University of Washington, Seattle, WA; 2Center for Perinatal Studies, Swedish Medical Center, Seattle, WA; 3Department of Epidemiology, Harvard T.H. Chan School of Public Health, Boston, MA.&lt;/auth-address&gt;&lt;titles&gt;&lt;title&gt;Leisure Time Physical Activity and Gestational Diabetes Mellitus in the Omega Study&lt;/title&gt;&lt;secondary-title&gt;Med Sci Sports Exerc&lt;/secondary-title&gt;&lt;/titles&gt;&lt;periodical&gt;&lt;full-title&gt;Med Sci Sports Exerc&lt;/full-title&gt;&lt;/periodical&gt;&lt;pages&gt;1044-52&lt;/pages&gt;&lt;volume&gt;48&lt;/volume&gt;&lt;number&gt;6&lt;/number&gt;&lt;keywords&gt;&lt;keyword&gt;Adult&lt;/keyword&gt;&lt;keyword&gt;Diabetes, Gestational/*physiopathology/prevention &amp;amp; control&lt;/keyword&gt;&lt;keyword&gt;Energy Metabolism/physiology&lt;/keyword&gt;&lt;keyword&gt;Exercise/*physiology&lt;/keyword&gt;&lt;keyword&gt;Female&lt;/keyword&gt;&lt;keyword&gt;Humans&lt;/keyword&gt;&lt;keyword&gt;*Leisure Activities&lt;/keyword&gt;&lt;keyword&gt;Obesity/complications&lt;/keyword&gt;&lt;keyword&gt;Overweight/complications&lt;/keyword&gt;&lt;keyword&gt;Pregnancy&lt;/keyword&gt;&lt;keyword&gt;Prospective Studies&lt;/keyword&gt;&lt;keyword&gt;Risk Factors&lt;/keyword&gt;&lt;keyword&gt;Weight Gain&lt;/keyword&gt;&lt;/keywords&gt;&lt;dates&gt;&lt;year&gt;2016&lt;/year&gt;&lt;pub-dates&gt;&lt;date&gt;Jun&lt;/date&gt;&lt;/pub-dates&gt;&lt;/dates&gt;&lt;isbn&gt;1530-0315 (Electronic)&amp;#xD;0195-9131 (Linking)&lt;/isbn&gt;&lt;accession-num&gt;26741121&lt;/accession-num&gt;&lt;call-num&gt;33041&lt;/call-num&gt;&lt;urls&gt;&lt;related-urls&gt;&lt;url&gt;https://www.ncbi.nlm.nih.gov/pubmed/26741121&lt;/url&gt;&lt;/related-urls&gt;&lt;/urls&gt;&lt;custom2&gt;PMC4868777&lt;/custom2&gt;&lt;electronic-resource-num&gt;10.1249/MSS.0000000000000866&lt;/electronic-resource-num&gt;&lt;/record&gt;&lt;/Cite&gt;&lt;/EndNote&gt;</w:instrText>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(107)</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w:t>
      </w:r>
      <w:r w:rsidR="00EA0D12" w:rsidRPr="0018359F">
        <w:rPr>
          <w:rFonts w:ascii="Times New Roman" w:hAnsi="Times New Roman" w:cs="Times New Roman"/>
          <w:color w:val="000000" w:themeColor="text1"/>
        </w:rPr>
        <w:t>Compared to no leisure time physical activity (LTPA), a</w:t>
      </w:r>
      <w:r w:rsidR="00CB6A3B" w:rsidRPr="0018359F">
        <w:rPr>
          <w:rFonts w:ascii="Times New Roman" w:hAnsi="Times New Roman" w:cs="Times New Roman"/>
          <w:color w:val="000000" w:themeColor="text1"/>
        </w:rPr>
        <w:t xml:space="preserve"> </w:t>
      </w:r>
      <w:r w:rsidR="00EA0D12" w:rsidRPr="0018359F">
        <w:rPr>
          <w:rFonts w:ascii="Times New Roman" w:hAnsi="Times New Roman" w:cs="Times New Roman"/>
          <w:color w:val="000000" w:themeColor="text1"/>
        </w:rPr>
        <w:t>women in the</w:t>
      </w:r>
      <w:r w:rsidR="00CB6A3B" w:rsidRPr="0018359F">
        <w:rPr>
          <w:rFonts w:ascii="Times New Roman" w:hAnsi="Times New Roman" w:cs="Times New Roman"/>
          <w:color w:val="000000" w:themeColor="text1"/>
        </w:rPr>
        <w:t xml:space="preserve"> highest tertiles of </w:t>
      </w:r>
      <w:r w:rsidR="00EA0D12" w:rsidRPr="0018359F">
        <w:rPr>
          <w:rFonts w:ascii="Times New Roman" w:hAnsi="Times New Roman" w:cs="Times New Roman"/>
          <w:color w:val="000000" w:themeColor="text1"/>
        </w:rPr>
        <w:t xml:space="preserve">LTPA had significantly reduced odds of GDM </w:t>
      </w:r>
      <w:r w:rsidR="00CB6A3B" w:rsidRPr="0018359F">
        <w:rPr>
          <w:rFonts w:ascii="Times New Roman" w:hAnsi="Times New Roman" w:cs="Times New Roman"/>
          <w:color w:val="000000" w:themeColor="text1"/>
        </w:rPr>
        <w:t>(24.1-220 MET</w:t>
      </w:r>
      <w:r w:rsidR="001334DE">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hrs/week, OR 0.53, 95% CI 0.33-0.86</w:t>
      </w:r>
      <w:r w:rsidR="00EA0D12"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 xml:space="preserve">5.51-35 </w:t>
      </w:r>
      <w:r w:rsidR="00A05F5F" w:rsidRPr="0018359F">
        <w:rPr>
          <w:rFonts w:ascii="Times New Roman" w:hAnsi="Times New Roman" w:cs="Times New Roman"/>
          <w:color w:val="000000" w:themeColor="text1"/>
        </w:rPr>
        <w:t>total hours/week</w:t>
      </w:r>
      <w:r w:rsidR="00CB6A3B" w:rsidRPr="0018359F">
        <w:rPr>
          <w:rFonts w:ascii="Times New Roman" w:hAnsi="Times New Roman" w:cs="Times New Roman"/>
          <w:color w:val="000000" w:themeColor="text1"/>
        </w:rPr>
        <w:t xml:space="preserve">, OR 0.58, 95% CI 0.36-0.93) (Online Supplement Table 1).  </w:t>
      </w:r>
    </w:p>
    <w:p w14:paraId="46B0DCFC" w14:textId="74213BC7" w:rsidR="00CB6A3B" w:rsidRPr="0018359F" w:rsidRDefault="00163C3C" w:rsidP="00CB6A3B">
      <w:pPr>
        <w:autoSpaceDE w:val="0"/>
        <w:autoSpaceDN w:val="0"/>
        <w:adjustRightInd w:val="0"/>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t>“</w:t>
      </w:r>
      <w:r w:rsidR="00A05F5F" w:rsidRPr="0018359F">
        <w:rPr>
          <w:rFonts w:ascii="Times New Roman" w:hAnsi="Times New Roman" w:cs="Times New Roman"/>
          <w:color w:val="000000" w:themeColor="text1"/>
        </w:rPr>
        <w:t xml:space="preserve">Very low” quality evidence (downgraded due to serious risk of bias) from seven cross-sectional studies (n=17,829) </w:t>
      </w:r>
      <w:r w:rsidR="00A05F5F" w:rsidRPr="0018359F">
        <w:rPr>
          <w:rFonts w:ascii="Times New Roman" w:hAnsi="Times New Roman" w:cs="Times New Roman"/>
          <w:color w:val="000000" w:themeColor="text1"/>
        </w:rPr>
        <w:fldChar w:fldCharType="begin">
          <w:fldData xml:space="preserve">PEVuZE5vdGU+PENpdGU+PEF1dGhvcj5EYWxlPC9BdXRob3I+PFllYXI+MTk4MjwvWWVhcj48UmVj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PEVuZE5vdGU+PENpdGU+PEF1dGhvcj5EYWxlPC9BdXRob3I+PFllYXI+MTk4MjwvWWVhcj48UmVj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A05F5F" w:rsidRPr="00400CA5">
        <w:rPr>
          <w:rFonts w:ascii="Times New Roman" w:hAnsi="Times New Roman" w:cs="Times New Roman"/>
          <w:color w:val="000000" w:themeColor="text1"/>
        </w:rPr>
      </w:r>
      <w:r w:rsidR="00A05F5F"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(85-91)</w:t>
      </w:r>
      <w:r w:rsidR="00A05F5F" w:rsidRPr="0018359F">
        <w:rPr>
          <w:rFonts w:ascii="Times New Roman" w:hAnsi="Times New Roman" w:cs="Times New Roman"/>
          <w:color w:val="000000" w:themeColor="text1"/>
        </w:rPr>
        <w:fldChar w:fldCharType="end"/>
      </w:r>
      <w:r w:rsidR="00A05F5F" w:rsidRPr="0018359F">
        <w:rPr>
          <w:rFonts w:ascii="Times New Roman" w:hAnsi="Times New Roman" w:cs="Times New Roman"/>
          <w:color w:val="000000" w:themeColor="text1"/>
        </w:rPr>
        <w:t xml:space="preserve"> showed lo</w:t>
      </w:r>
      <w:r w:rsidR="00CB6A3B" w:rsidRPr="0018359F">
        <w:rPr>
          <w:rFonts w:ascii="Times New Roman" w:hAnsi="Times New Roman" w:cs="Times New Roman"/>
          <w:color w:val="000000" w:themeColor="text1"/>
        </w:rPr>
        <w:t xml:space="preserve">wer odds of </w:t>
      </w:r>
      <w:r w:rsidR="00904097" w:rsidRPr="0018359F">
        <w:rPr>
          <w:rFonts w:ascii="Times New Roman" w:hAnsi="Times New Roman" w:cs="Times New Roman"/>
          <w:color w:val="000000" w:themeColor="text1"/>
        </w:rPr>
        <w:t xml:space="preserve">developing </w:t>
      </w:r>
      <w:r w:rsidR="00CB6A3B" w:rsidRPr="0018359F">
        <w:rPr>
          <w:rFonts w:ascii="Times New Roman" w:hAnsi="Times New Roman" w:cs="Times New Roman"/>
          <w:color w:val="000000" w:themeColor="text1"/>
        </w:rPr>
        <w:t>GDM with prenatal physical activity</w:t>
      </w:r>
      <w:r w:rsidR="00A05F5F" w:rsidRPr="0018359F">
        <w:rPr>
          <w:rFonts w:ascii="Times New Roman" w:hAnsi="Times New Roman" w:cs="Times New Roman"/>
          <w:color w:val="000000" w:themeColor="text1"/>
        </w:rPr>
        <w:t xml:space="preserve">. </w:t>
      </w:r>
      <w:r w:rsidR="009351F0"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 xml:space="preserve">The pooled estimate </w:t>
      </w:r>
      <w:r w:rsidR="00985240" w:rsidRPr="0018359F">
        <w:rPr>
          <w:rFonts w:ascii="Times New Roman" w:hAnsi="Times New Roman" w:cs="Times New Roman"/>
          <w:color w:val="000000" w:themeColor="text1"/>
        </w:rPr>
        <w:t>included</w:t>
      </w:r>
      <w:r w:rsidR="00CB6A3B" w:rsidRPr="0018359F">
        <w:rPr>
          <w:rFonts w:ascii="Times New Roman" w:hAnsi="Times New Roman" w:cs="Times New Roman"/>
          <w:color w:val="000000" w:themeColor="text1"/>
        </w:rPr>
        <w:t xml:space="preserve"> four studies (n=5,640</w:t>
      </w:r>
      <w:r w:rsidR="00904097" w:rsidRPr="0018359F">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OR 0.66, 95% CI 0.45, 0.97</w:t>
      </w:r>
      <w:r w:rsidR="00C62B54" w:rsidRPr="0018359F">
        <w:rPr>
          <w:rFonts w:ascii="Times New Roman" w:hAnsi="Times New Roman" w:cs="Times New Roman"/>
          <w:color w:val="000000" w:themeColor="text1"/>
        </w:rPr>
        <w:t>, I</w:t>
      </w:r>
      <w:r w:rsidR="00C62B54" w:rsidRPr="0018359F">
        <w:rPr>
          <w:rFonts w:ascii="Times New Roman" w:hAnsi="Times New Roman" w:cs="Times New Roman"/>
          <w:color w:val="000000" w:themeColor="text1"/>
          <w:vertAlign w:val="superscript"/>
        </w:rPr>
        <w:t>2</w:t>
      </w:r>
      <w:r w:rsidR="00C62B54" w:rsidRPr="0018359F">
        <w:rPr>
          <w:rFonts w:ascii="Times New Roman" w:hAnsi="Times New Roman" w:cs="Times New Roman"/>
          <w:color w:val="000000" w:themeColor="text1"/>
        </w:rPr>
        <w:t xml:space="preserve"> 0%</w:t>
      </w:r>
      <w:r w:rsidR="00E7192D">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w:t>
      </w:r>
      <w:r w:rsidR="00904097" w:rsidRPr="0018359F">
        <w:rPr>
          <w:rFonts w:ascii="Times New Roman" w:hAnsi="Times New Roman" w:cs="Times New Roman"/>
          <w:color w:val="000000" w:themeColor="text1"/>
        </w:rPr>
        <w:t>Online Supplement Figure</w:t>
      </w:r>
      <w:r w:rsidR="00737BC6" w:rsidRPr="0018359F">
        <w:rPr>
          <w:rFonts w:ascii="Times New Roman" w:hAnsi="Times New Roman" w:cs="Times New Roman"/>
          <w:color w:val="000000" w:themeColor="text1"/>
        </w:rPr>
        <w:t xml:space="preserve"> 7</w:t>
      </w:r>
      <w:r w:rsidR="00CB6A3B"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fldChar w:fldCharType="begin">
          <w:fldData xml:space="preserve">PEVuZE5vdGU+PENpdGU+PEF1dGhvcj5Pa2VuPC9BdXRob3I+PFllYXI+MjAwNjwvWWVhcj48UmVj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PEVuZE5vdGU+PENpdGU+PEF1dGhvcj5Pa2VuPC9BdXRob3I+PFllYXI+MjAwNjwvWWVhcj48UmVj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(88-91)</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However, three studies (n=12,189) that could not be included in the meta-analysis </w:t>
      </w:r>
      <w:r w:rsidR="00904097" w:rsidRPr="0018359F">
        <w:rPr>
          <w:rFonts w:ascii="Times New Roman" w:hAnsi="Times New Roman" w:cs="Times New Roman"/>
          <w:color w:val="000000" w:themeColor="text1"/>
        </w:rPr>
        <w:t>found</w:t>
      </w:r>
      <w:r w:rsidR="00EA0D12"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 xml:space="preserve">no effect of prenatal physical activity on GDM (Online Supplement Table 1). </w:t>
      </w:r>
      <w:r w:rsidR="00CB6A3B" w:rsidRPr="0018359F">
        <w:rPr>
          <w:rFonts w:ascii="Times New Roman" w:hAnsi="Times New Roman" w:cs="Times New Roman"/>
          <w:color w:val="000000" w:themeColor="text1"/>
        </w:rPr>
        <w:fldChar w:fldCharType="begin">
          <w:fldData xml:space="preserve">PEVuZE5vdGU+PENpdGU+PEF1dGhvcj5MZW5nPC9BdXRob3I+PFllYXI+MjAxNjwvWWVhcj48UmVj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PEVuZE5vdGU+PENpdGU+PEF1dGhvcj5MZW5nPC9BdXRob3I+PFllYXI+MjAxNjwvWWVhcj48UmVj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(85-87)</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Li et al </w:t>
      </w:r>
      <w:r w:rsidR="00CB6A3B"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&lt;EndNote&gt;&lt;Cite&gt;&lt;Author&gt;Li&lt;/Author&gt;&lt;Year&gt;2014&lt;/Year&gt;&lt;RecNum&gt;129&lt;/RecNum&gt;&lt;DisplayText&gt;(86)&lt;/DisplayText&gt;&lt;record&gt;&lt;rec-number&gt;129&lt;/rec-number&gt;&lt;foreign-keys&gt;&lt;key app="EN" db-id="f25zzfvtdrdpfqewfauv02r0w9vezzrpap2x" timestamp="1500511755"&gt;129&lt;/key&gt;&lt;/foreign-keys&gt;&lt;ref-type name="Journal Article"&gt;17&lt;/ref-type&gt;&lt;contributors&gt;&lt;authors&gt;&lt;author&gt;Li, Q. &lt;/author&gt;&lt;author&gt;Xiong, R.&lt;/author&gt;&lt;author&gt;Wang, L&lt;/author&gt;&lt;author&gt;Cui, J&lt;/author&gt;&lt;author&gt;Shi, L&lt;/author&gt;&lt;author&gt;Liu, Y&lt;/author&gt;&lt;author&gt;Luo, B&lt;/author&gt;&lt;/authors&gt;&lt;/contributors&gt;&lt;titles&gt;&lt;title&gt;Associations of dietary habits, physical activity and cognitive views with gestational diabetes mellitus among Chinese women&lt;/title&gt;&lt;secondary-title&gt;Public Health Nutrition&lt;/secondary-title&gt;&lt;/titles&gt;&lt;periodical&gt;&lt;full-title&gt;Public Health Nutrition&lt;/full-title&gt;&lt;/periodical&gt;&lt;pages&gt;1850-1857&lt;/pages&gt;&lt;volume&gt;17&lt;/volume&gt;&lt;number&gt;8&lt;/number&gt;&lt;dates&gt;&lt;year&gt;2014&lt;/year&gt;&lt;/dates&gt;&lt;call-num&gt;31609&lt;/call-num&gt;&lt;urls&gt;&lt;/urls&gt;&lt;/record&gt;&lt;/Cite&gt;&lt;/EndNote&gt;</w:instrText>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(86)</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reported that </w:t>
      </w:r>
      <w:r w:rsidR="00E3063E" w:rsidRPr="0018359F">
        <w:rPr>
          <w:rFonts w:ascii="Times New Roman" w:hAnsi="Times New Roman" w:cs="Times New Roman"/>
          <w:color w:val="000000" w:themeColor="text1"/>
        </w:rPr>
        <w:t xml:space="preserve">physical activity (measured using the International Physical Activity Questionnaire, IPAQ) was not associated with GDM (multiple regression, reference group not defined). </w:t>
      </w:r>
      <w:r w:rsidR="00E3063E"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&lt;EndNote&gt;&lt;Cite&gt;&lt;Author&gt;Li&lt;/Author&gt;&lt;Year&gt;2014&lt;/Year&gt;&lt;RecNum&gt;129&lt;/RecNum&gt;&lt;DisplayText&gt;(86)&lt;/DisplayText&gt;&lt;record&gt;&lt;rec-number&gt;129&lt;/rec-number&gt;&lt;foreign-keys&gt;&lt;key app="EN" db-id="f25zzfvtdrdpfqewfauv02r0w9vezzrpap2x" timestamp="1500511755"&gt;129&lt;/key&gt;&lt;/foreign-keys&gt;&lt;ref-type name="Journal Article"&gt;17&lt;/ref-type&gt;&lt;contributors&gt;&lt;authors&gt;&lt;author&gt;Li, Q. &lt;/author&gt;&lt;author&gt;Xiong, R.&lt;/author&gt;&lt;author&gt;Wang, L&lt;/author&gt;&lt;author&gt;Cui, J&lt;/author&gt;&lt;author&gt;Shi, L&lt;/author&gt;&lt;author&gt;Liu, Y&lt;/author&gt;&lt;author&gt;Luo, B&lt;/author&gt;&lt;/authors&gt;&lt;/contributors&gt;&lt;titles&gt;&lt;title&gt;Associations of dietary habits, physical activity and cognitive views with gestational diabetes mellitus among Chinese women&lt;/title&gt;&lt;secondary-title&gt;Public Health Nutrition&lt;/secondary-title&gt;&lt;/titles&gt;&lt;periodical&gt;&lt;full-title&gt;Public Health Nutrition&lt;/full-title&gt;&lt;/periodical&gt;&lt;pages&gt;1850-1857&lt;/pages&gt;&lt;volume&gt;17&lt;/volume&gt;&lt;number&gt;8&lt;/number&gt;&lt;dates&gt;&lt;year&gt;2014&lt;/year&gt;&lt;/dates&gt;&lt;call-num&gt;31609&lt;/call-num&gt;&lt;urls&gt;&lt;/urls&gt;&lt;/record&gt;&lt;/Cite&gt;&lt;/EndNote&gt;</w:instrText>
      </w:r>
      <w:r w:rsidR="00E3063E"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(86)</w:t>
      </w:r>
      <w:r w:rsidR="00E3063E" w:rsidRPr="0018359F">
        <w:rPr>
          <w:rFonts w:ascii="Times New Roman" w:hAnsi="Times New Roman" w:cs="Times New Roman"/>
          <w:color w:val="000000" w:themeColor="text1"/>
        </w:rPr>
        <w:fldChar w:fldCharType="end"/>
      </w:r>
      <w:r w:rsidR="00E3063E" w:rsidRPr="0018359F">
        <w:rPr>
          <w:rFonts w:ascii="Times New Roman" w:hAnsi="Times New Roman" w:cs="Times New Roman"/>
          <w:color w:val="000000" w:themeColor="text1"/>
        </w:rPr>
        <w:t xml:space="preserve"> </w:t>
      </w:r>
      <w:r w:rsidR="009351F0"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t xml:space="preserve">Similarly, </w:t>
      </w:r>
      <w:r w:rsidR="006E4B9A" w:rsidRPr="0018359F">
        <w:rPr>
          <w:rFonts w:ascii="Times New Roman" w:hAnsi="Times New Roman" w:cs="Times New Roman"/>
          <w:color w:val="000000" w:themeColor="text1"/>
        </w:rPr>
        <w:t xml:space="preserve">Momeni-Javid reported </w:t>
      </w:r>
      <w:r w:rsidR="00CB6A3B" w:rsidRPr="0018359F">
        <w:rPr>
          <w:rFonts w:ascii="Times New Roman" w:hAnsi="Times New Roman" w:cs="Times New Roman"/>
          <w:color w:val="000000" w:themeColor="text1"/>
        </w:rPr>
        <w:t>no association between prenatal physical activity (from the PPAQ)</w:t>
      </w:r>
      <w:r w:rsidR="006E4B9A" w:rsidRPr="0018359F">
        <w:rPr>
          <w:rFonts w:ascii="Times New Roman" w:hAnsi="Times New Roman" w:cs="Times New Roman"/>
          <w:color w:val="000000" w:themeColor="text1"/>
        </w:rPr>
        <w:t xml:space="preserve"> and GDM</w:t>
      </w:r>
      <w:r w:rsidR="00CB6A3B" w:rsidRPr="0018359F">
        <w:rPr>
          <w:rFonts w:ascii="Times New Roman" w:hAnsi="Times New Roman" w:cs="Times New Roman"/>
          <w:color w:val="000000" w:themeColor="text1"/>
        </w:rPr>
        <w:t xml:space="preserve"> (OR 0.98, 95% CI 0.96, 1.01</w:t>
      </w:r>
      <w:r w:rsidR="00E7192D">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Reference group not defined) </w:t>
      </w:r>
      <w:r w:rsidR="00CB6A3B"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&lt;EndNote&gt;&lt;Cite&gt;&lt;Author&gt;Momeni Javid&lt;/Author&gt;&lt;Year&gt;2015&lt;/Year&gt;&lt;RecNum&gt;131&lt;/RecNum&gt;&lt;DisplayText&gt;(87)&lt;/DisplayText&gt;&lt;record&gt;&lt;rec-number&gt;131&lt;/rec-number&gt;&lt;foreign-keys&gt;&lt;key app="EN" db-id="f25zzfvtdrdpfqewfauv02r0w9vezzrpap2x" timestamp="1500511935"&gt;131&lt;/key&gt;&lt;/foreign-keys&gt;&lt;ref-type name="Journal Article"&gt;17&lt;/ref-type&gt;&lt;contributors&gt;&lt;authors&gt;&lt;author&gt;Momeni Javid, F.&lt;/author&gt;&lt;author&gt;Simbar, M.&lt;/author&gt;&lt;author&gt;Dolatian, M.&lt;/author&gt;&lt;author&gt;Alavi Majd, H.&lt;/author&gt;&lt;/authors&gt;&lt;/contributors&gt;&lt;auth-address&gt;Department of Nursing &amp;amp;Midwifery, Shahid Beheshti University of Medical Sciences, Tehran, IR Iran. mhdolatian@gmail.com.&lt;/auth-address&gt;&lt;titles&gt;&lt;title&gt;Comparison of lifestyles of women with gestational diabetes and healthy pregnant women&lt;/title&gt;&lt;secondary-title&gt;Glob J Health Sci&lt;/secondary-title&gt;&lt;/titles&gt;&lt;periodical&gt;&lt;full-title&gt;Glob J Health Sci&lt;/full-title&gt;&lt;/periodical&gt;&lt;pages&gt;162-9&lt;/pages&gt;&lt;volume&gt;7&lt;/volume&gt;&lt;number&gt;2&lt;/number&gt;&lt;keywords&gt;&lt;keyword&gt;Adult&lt;/keyword&gt;&lt;keyword&gt;Diabetes, Gestational/*epidemiology&lt;/keyword&gt;&lt;keyword&gt;Diet/methods/statistics &amp;amp; numerical data&lt;/keyword&gt;&lt;keyword&gt;Exercise&lt;/keyword&gt;&lt;keyword&gt;Female&lt;/keyword&gt;&lt;keyword&gt;*Health Behavior&lt;/keyword&gt;&lt;keyword&gt;Humans&lt;/keyword&gt;&lt;keyword&gt;Iran/epidemiology&lt;/keyword&gt;&lt;keyword&gt;*Life Style&lt;/keyword&gt;&lt;keyword&gt;Motor Activity&lt;/keyword&gt;&lt;keyword&gt;Pregnancy&lt;/keyword&gt;&lt;keyword&gt;Prenatal Care/methods/statistics &amp;amp; numerical data&lt;/keyword&gt;&lt;keyword&gt;Self Care/*methods/statistics &amp;amp; numerical data&lt;/keyword&gt;&lt;keyword&gt;Social Support&lt;/keyword&gt;&lt;keyword&gt;Stress, Psychological/epidemiology&lt;/keyword&gt;&lt;keyword&gt;Surveys and Questionnaires&lt;/keyword&gt;&lt;keyword&gt;Women&lt;/keyword&gt;&lt;/keywords&gt;&lt;dates&gt;&lt;year&gt;2015&lt;/year&gt;&lt;pub-dates&gt;&lt;date&gt;Oct 09&lt;/date&gt;&lt;/pub-dates&gt;&lt;/dates&gt;&lt;isbn&gt;1916-9736 (Print)&amp;#xD;1916-9736 (Linking)&lt;/isbn&gt;&lt;accession-num&gt;25716401&lt;/accession-num&gt;&lt;call-num&gt;31643&lt;/call-num&gt;&lt;urls&gt;&lt;related-urls&gt;&lt;url&gt;https://www.ncbi.nlm.nih.gov/pubmed/25716401&lt;/url&gt;&lt;/related-urls&gt;&lt;/urls&gt;&lt;custom2&gt;PMC4796349&lt;/custom2&gt;&lt;electronic-resource-num&gt;10.5539/gjhs.v7n2p162&lt;/electronic-resource-num&gt;&lt;/record&gt;&lt;/Cite&gt;&lt;/EndNote&gt;</w:instrText>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(87)</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However, one study reported lower odds of GDM with moderate to high activity (defined as LTPA &gt;3h/week, commuting to work by physical activity &gt;30 minutes/week, and house work consisting of more hard work such as farming) (OR 0.81, 95% CI 0.67, 0.97</w:t>
      </w:r>
      <w:r w:rsidR="00E7192D">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Reference group</w:t>
      </w:r>
      <w:r w:rsidR="00E3063E" w:rsidRPr="0018359F">
        <w:rPr>
          <w:rFonts w:ascii="Times New Roman" w:hAnsi="Times New Roman" w:cs="Times New Roman"/>
          <w:color w:val="000000" w:themeColor="text1"/>
        </w:rPr>
        <w:t xml:space="preserve"> was low LTPA [</w:t>
      </w:r>
      <w:r w:rsidR="00CB6A3B" w:rsidRPr="0018359F">
        <w:rPr>
          <w:rFonts w:ascii="Times New Roman" w:hAnsi="Times New Roman" w:cs="Times New Roman"/>
          <w:color w:val="000000" w:themeColor="text1"/>
        </w:rPr>
        <w:t>&lt;3h/week</w:t>
      </w:r>
      <w:r w:rsidR="00E3063E" w:rsidRPr="0018359F">
        <w:rPr>
          <w:rFonts w:ascii="Times New Roman" w:hAnsi="Times New Roman" w:cs="Times New Roman"/>
          <w:color w:val="000000" w:themeColor="text1"/>
        </w:rPr>
        <w:t>]</w:t>
      </w:r>
      <w:r w:rsidR="00CB6A3B" w:rsidRPr="0018359F">
        <w:rPr>
          <w:rFonts w:ascii="Times New Roman" w:hAnsi="Times New Roman" w:cs="Times New Roman"/>
          <w:color w:val="000000" w:themeColor="text1"/>
        </w:rPr>
        <w:t xml:space="preserve">). </w:t>
      </w:r>
      <w:r w:rsidR="00CB6A3B" w:rsidRPr="0018359F">
        <w:rPr>
          <w:rFonts w:ascii="Times New Roman" w:hAnsi="Times New Roman" w:cs="Times New Roman"/>
          <w:color w:val="000000" w:themeColor="text1"/>
        </w:rPr>
        <w:fldChar w:fldCharType="begin">
          <w:fldData xml:space="preserve">PEVuZE5vdGU+PENpdGU+PEF1dGhvcj5MZW5nPC9BdXRob3I+PFllYXI+MjAxNjwvWWVhcj48UmVj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PEVuZE5vdGU+PENpdGU+PEF1dGhvcj5MZW5nPC9BdXRob3I+PFllYXI+MjAxNjwvWWVhcj48UmVj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(85)</w:t>
      </w:r>
      <w:r w:rsidR="00CB6A3B" w:rsidRPr="0018359F">
        <w:rPr>
          <w:rFonts w:ascii="Times New Roman" w:hAnsi="Times New Roman" w:cs="Times New Roman"/>
          <w:color w:val="000000" w:themeColor="text1"/>
        </w:rPr>
        <w:fldChar w:fldCharType="end"/>
      </w:r>
      <w:r w:rsidR="00CB6A3B" w:rsidRPr="0018359F">
        <w:t xml:space="preserve">  </w:t>
      </w:r>
      <w:r w:rsidR="00CB6A3B" w:rsidRPr="0018359F">
        <w:rPr>
          <w:rFonts w:ascii="Times New Roman" w:hAnsi="Times New Roman" w:cs="Times New Roman"/>
        </w:rPr>
        <w:t>Moreover, o</w:t>
      </w:r>
      <w:r w:rsidR="00CB6A3B" w:rsidRPr="0018359F">
        <w:rPr>
          <w:rFonts w:ascii="Times New Roman" w:hAnsi="Times New Roman" w:cs="Times New Roman"/>
          <w:color w:val="000000" w:themeColor="text1"/>
        </w:rPr>
        <w:t xml:space="preserve">ne cross-sectional study reported data that were included in the meta-analysis and </w:t>
      </w:r>
      <w:r w:rsidR="00904097" w:rsidRPr="0018359F">
        <w:rPr>
          <w:rFonts w:ascii="Times New Roman" w:hAnsi="Times New Roman" w:cs="Times New Roman"/>
          <w:color w:val="000000" w:themeColor="text1"/>
        </w:rPr>
        <w:t>data that</w:t>
      </w:r>
      <w:r w:rsidR="00CB6A3B" w:rsidRPr="0018359F">
        <w:rPr>
          <w:rFonts w:ascii="Times New Roman" w:hAnsi="Times New Roman" w:cs="Times New Roman"/>
          <w:color w:val="000000" w:themeColor="text1"/>
        </w:rPr>
        <w:t xml:space="preserve"> were not. </w:t>
      </w:r>
      <w:r w:rsidR="00CB6A3B" w:rsidRPr="0018359F">
        <w:rPr>
          <w:rFonts w:ascii="Times New Roman" w:hAnsi="Times New Roman" w:cs="Times New Roman"/>
          <w:color w:val="000000" w:themeColor="text1"/>
        </w:rPr>
        <w:fldChar w:fldCharType="begin">
          <w:fldData xml:space="preserve">PEVuZE5vdGU+PENpdGU+PEF1dGhvcj5Pa2VuPC9BdXRob3I+PFllYXI+MjAwNjwvWWVhcj48UmVj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PEVuZE5vdGU+PENpdGU+PEF1dGhvcj5Pa2VuPC9BdXRob3I+PFllYXI+MjAwNjwvWWVhcj48UmVj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CB6A3B" w:rsidRPr="00400CA5">
        <w:rPr>
          <w:rFonts w:ascii="Times New Roman" w:hAnsi="Times New Roman" w:cs="Times New Roman"/>
          <w:color w:val="000000" w:themeColor="text1"/>
        </w:rPr>
      </w:r>
      <w:r w:rsidR="00CB6A3B"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(88)</w:t>
      </w:r>
      <w:r w:rsidR="00CB6A3B" w:rsidRPr="0018359F">
        <w:rPr>
          <w:rFonts w:ascii="Times New Roman" w:hAnsi="Times New Roman" w:cs="Times New Roman"/>
          <w:color w:val="000000" w:themeColor="text1"/>
        </w:rPr>
        <w:fldChar w:fldCharType="end"/>
      </w:r>
      <w:r w:rsidR="00CB6A3B" w:rsidRPr="0018359F">
        <w:rPr>
          <w:rFonts w:ascii="Times New Roman" w:hAnsi="Times New Roman" w:cs="Times New Roman"/>
          <w:color w:val="000000" w:themeColor="text1"/>
        </w:rPr>
        <w:t xml:space="preserve">  </w:t>
      </w:r>
      <w:r w:rsidR="00031F54" w:rsidRPr="0018359F">
        <w:rPr>
          <w:rFonts w:ascii="Times New Roman" w:hAnsi="Times New Roman" w:cs="Times New Roman"/>
          <w:color w:val="000000" w:themeColor="text1"/>
        </w:rPr>
        <w:t xml:space="preserve">Data </w:t>
      </w:r>
      <w:r w:rsidR="00031F54" w:rsidRPr="0018359F">
        <w:rPr>
          <w:rFonts w:ascii="Times New Roman" w:hAnsi="Times New Roman" w:cs="Times New Roman"/>
          <w:color w:val="000000" w:themeColor="text1"/>
        </w:rPr>
        <w:lastRenderedPageBreak/>
        <w:t xml:space="preserve">not reported in the pooled results showed </w:t>
      </w:r>
      <w:r w:rsidR="000631D0" w:rsidRPr="0018359F">
        <w:rPr>
          <w:rFonts w:ascii="Times New Roman" w:hAnsi="Times New Roman" w:cs="Times New Roman"/>
          <w:color w:val="000000" w:themeColor="text1"/>
        </w:rPr>
        <w:t xml:space="preserve">no association between exercise of any intensity (light, moderate, or vigorous) and odds of GDM </w:t>
      </w:r>
      <w:r w:rsidR="00CB6A3B" w:rsidRPr="0018359F">
        <w:rPr>
          <w:rFonts w:ascii="Times New Roman" w:hAnsi="Times New Roman" w:cs="Times New Roman"/>
          <w:color w:val="000000" w:themeColor="text1"/>
        </w:rPr>
        <w:t>(Online Supplement Table 1).</w:t>
      </w:r>
    </w:p>
    <w:p w14:paraId="0A1A892A" w14:textId="7B17D587" w:rsidR="00CB6A3B" w:rsidRPr="0018359F" w:rsidRDefault="00CB6A3B" w:rsidP="00CB6A3B">
      <w:pPr>
        <w:autoSpaceDE w:val="0"/>
        <w:autoSpaceDN w:val="0"/>
        <w:adjustRightInd w:val="0"/>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t xml:space="preserve">Finally, there was “very low” quality evidence (downgraded due to inconsistency and imprecision) from three case-control studies (n=847) showing that prenatal physical activity was not associated </w:t>
      </w:r>
      <w:r w:rsidR="00904097" w:rsidRPr="0018359F">
        <w:rPr>
          <w:rFonts w:ascii="Times New Roman" w:hAnsi="Times New Roman" w:cs="Times New Roman"/>
          <w:color w:val="000000" w:themeColor="text1"/>
        </w:rPr>
        <w:t xml:space="preserve">with </w:t>
      </w:r>
      <w:r w:rsidRPr="0018359F">
        <w:rPr>
          <w:rFonts w:ascii="Times New Roman" w:hAnsi="Times New Roman" w:cs="Times New Roman"/>
          <w:color w:val="000000" w:themeColor="text1"/>
        </w:rPr>
        <w:t xml:space="preserve">GDM.  The pooled estimate </w:t>
      </w:r>
      <w:r w:rsidR="00A77945" w:rsidRPr="0018359F">
        <w:rPr>
          <w:rFonts w:ascii="Times New Roman" w:hAnsi="Times New Roman" w:cs="Times New Roman"/>
          <w:color w:val="000000" w:themeColor="text1"/>
        </w:rPr>
        <w:t>included</w:t>
      </w:r>
      <w:r w:rsidRPr="0018359F">
        <w:rPr>
          <w:rFonts w:ascii="Times New Roman" w:hAnsi="Times New Roman" w:cs="Times New Roman"/>
          <w:color w:val="000000" w:themeColor="text1"/>
        </w:rPr>
        <w:t xml:space="preserve"> two studies (n=647, OR 0.63, 95% CI, 0.30, 1.31</w:t>
      </w:r>
      <w:r w:rsidR="00C62B54" w:rsidRPr="0018359F">
        <w:rPr>
          <w:rFonts w:ascii="Times New Roman" w:hAnsi="Times New Roman" w:cs="Times New Roman"/>
          <w:color w:val="000000" w:themeColor="text1"/>
        </w:rPr>
        <w:t>, I</w:t>
      </w:r>
      <w:r w:rsidR="00C62B54" w:rsidRPr="0018359F">
        <w:rPr>
          <w:rFonts w:ascii="Times New Roman" w:hAnsi="Times New Roman" w:cs="Times New Roman"/>
          <w:color w:val="000000" w:themeColor="text1"/>
          <w:vertAlign w:val="superscript"/>
        </w:rPr>
        <w:t>2</w:t>
      </w:r>
      <w:r w:rsidR="00C62B54" w:rsidRPr="0018359F">
        <w:rPr>
          <w:rFonts w:ascii="Times New Roman" w:hAnsi="Times New Roman" w:cs="Times New Roman"/>
          <w:color w:val="000000" w:themeColor="text1"/>
        </w:rPr>
        <w:t xml:space="preserve"> 50%</w:t>
      </w:r>
      <w:r w:rsidR="00E7192D">
        <w:rPr>
          <w:rFonts w:ascii="Times New Roman" w:hAnsi="Times New Roman" w:cs="Times New Roman"/>
          <w:color w:val="000000" w:themeColor="text1"/>
        </w:rPr>
        <w:t>;</w:t>
      </w:r>
      <w:r w:rsidR="00737BC6" w:rsidRPr="0018359F">
        <w:rPr>
          <w:rFonts w:ascii="Times New Roman" w:hAnsi="Times New Roman" w:cs="Times New Roman"/>
          <w:color w:val="000000" w:themeColor="text1"/>
        </w:rPr>
        <w:t xml:space="preserve">  Online Supplement Figure 8</w:t>
      </w:r>
      <w:r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fldChar w:fldCharType="begin">
          <w:fldData xml:space="preserve">PEVuZE5vdGU+PENpdGU+PEF1dGhvcj5EZW1wc2V5PC9BdXRob3I+PFllYXI+MjAwNDwvWWVhcj48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PEVuZE5vdGU+PENpdGU+PEF1dGhvcj5EZW1wc2V5PC9BdXRob3I+PFllYXI+MjAwNDwvWWVhcj48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Pr="00400CA5">
        <w:rPr>
          <w:rFonts w:ascii="Times New Roman" w:hAnsi="Times New Roman" w:cs="Times New Roman"/>
          <w:color w:val="000000" w:themeColor="text1"/>
        </w:rPr>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(92, 93)</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One study (n=200) could not be included in the meta-analysis and </w:t>
      </w:r>
      <w:r w:rsidR="00904097" w:rsidRPr="0018359F">
        <w:rPr>
          <w:rFonts w:ascii="Times New Roman" w:hAnsi="Times New Roman" w:cs="Times New Roman"/>
          <w:color w:val="000000" w:themeColor="text1"/>
        </w:rPr>
        <w:t>found</w:t>
      </w:r>
      <w:r w:rsidRPr="0018359F">
        <w:rPr>
          <w:rFonts w:ascii="Times New Roman" w:hAnsi="Times New Roman" w:cs="Times New Roman"/>
          <w:color w:val="000000" w:themeColor="text1"/>
        </w:rPr>
        <w:t xml:space="preserve"> no association between physical activity (evaluated using the PPAQ) and GDM, no matter the intensity of physical activity (Online Supplement Table 1). </w:t>
      </w:r>
      <w:r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&lt;EndNote&gt;&lt;Cite&gt;&lt;Author&gt;Nasiri-Amiri&lt;/Author&gt;&lt;Year&gt;2016&lt;/Year&gt;&lt;RecNum&gt;154&lt;/RecNum&gt;&lt;DisplayText&gt;(94)&lt;/DisplayText&gt;&lt;record&gt;&lt;rec-number&gt;154&lt;/rec-number&gt;&lt;foreign-keys&gt;&lt;key app="EN" db-id="f25zzfvtdrdpfqewfauv02r0w9vezzrpap2x" timestamp="1500514467"&gt;154&lt;/key&gt;&lt;/foreign-keys&gt;&lt;ref-type name="Journal Article"&gt;17&lt;/ref-type&gt;&lt;contributors&gt;&lt;authors&gt;&lt;author&gt;Nasiri-Amiri, F.&lt;/author&gt;&lt;author&gt;Bakhtiari, A.&lt;/author&gt;&lt;author&gt;Faramarzi, M.&lt;/author&gt;&lt;author&gt;Adib Rad, H.&lt;/author&gt;&lt;author&gt;Pasha, H.&lt;/author&gt;&lt;/authors&gt;&lt;/contributors&gt;&lt;auth-address&gt;Assistant Professor, Department of Midwifery, Babol University of Medical Sciences, Babol, IR Iran.&amp;#xD;Assistant Professor, Fatemeh Zahra Infertility and Reproductive Health Research Center, Department of Psychiatry, Faculty of Medicine, Babol University of Medical Sciences, Babol, IR Iran.&amp;#xD;Infertility and Reproductive Health Research Center, Health Research Institute, Department of Midwifery, Babol University of Medical Sciences, Babol, IR Iran.&lt;/auth-address&gt;&lt;titles&gt;&lt;title&gt;The Association Between Physical Activity During Pregnancy and Gestational Diabetes Mellitus: A Case-Control Study&lt;/title&gt;&lt;secondary-title&gt;Int J Endocrinol Metab&lt;/secondary-title&gt;&lt;/titles&gt;&lt;periodical&gt;&lt;full-title&gt;Int J Endocrinol Metab&lt;/full-title&gt;&lt;/periodical&gt;&lt;pages&gt;e37123&lt;/pages&gt;&lt;volume&gt;14&lt;/volume&gt;&lt;number&gt;3&lt;/number&gt;&lt;keywords&gt;&lt;keyword&gt;Gestational Diabetes Mellitus&lt;/keyword&gt;&lt;keyword&gt;Physical Activity&lt;/keyword&gt;&lt;keyword&gt;Pregnancy Physical Activity Questionnaire&lt;/keyword&gt;&lt;keyword&gt;Risk Factors&lt;/keyword&gt;&lt;/keywords&gt;&lt;dates&gt;&lt;year&gt;2016&lt;/year&gt;&lt;pub-dates&gt;&lt;date&gt;Jul&lt;/date&gt;&lt;/pub-dates&gt;&lt;/dates&gt;&lt;isbn&gt;1726-913X (Print)&amp;#xD;1726-913X (Linking)&lt;/isbn&gt;&lt;accession-num&gt;27942263&lt;/accession-num&gt;&lt;call-num&gt;40206&lt;/call-num&gt;&lt;urls&gt;&lt;related-urls&gt;&lt;url&gt;https://www.ncbi.nlm.nih.gov/pubmed/27942263&lt;/url&gt;&lt;/related-urls&gt;&lt;/urls&gt;&lt;custom2&gt;PMC5136457&lt;/custom2&gt;&lt;electronic-resource-num&gt;10.5812/ijem.37123&lt;/electronic-resource-num&gt;&lt;/record&gt;&lt;/Cite&gt;&lt;/EndNote&gt;</w:instrText>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(94)</w:t>
      </w:r>
      <w:r w:rsidRPr="0018359F">
        <w:rPr>
          <w:rFonts w:ascii="Times New Roman" w:hAnsi="Times New Roman" w:cs="Times New Roman"/>
          <w:color w:val="000000" w:themeColor="text1"/>
        </w:rPr>
        <w:fldChar w:fldCharType="end"/>
      </w:r>
    </w:p>
    <w:p w14:paraId="7A077E15" w14:textId="77777777" w:rsidR="00D374AA" w:rsidRPr="0018359F" w:rsidRDefault="00D374AA" w:rsidP="00D42E66">
      <w:pPr>
        <w:spacing w:after="200" w:line="276" w:lineRule="auto"/>
        <w:rPr>
          <w:rFonts w:ascii="Times New Roman" w:hAnsi="Times New Roman" w:cs="Times New Roman"/>
          <w:i/>
        </w:rPr>
      </w:pPr>
    </w:p>
    <w:p w14:paraId="370CCD07" w14:textId="77777777" w:rsidR="00D42E66" w:rsidRPr="0018359F" w:rsidRDefault="00D42E66" w:rsidP="00D42E66">
      <w:pPr>
        <w:spacing w:after="200" w:line="276" w:lineRule="auto"/>
        <w:rPr>
          <w:rFonts w:ascii="Times New Roman" w:hAnsi="Times New Roman" w:cs="Times New Roman"/>
          <w:i/>
        </w:rPr>
      </w:pPr>
      <w:r w:rsidRPr="0018359F">
        <w:rPr>
          <w:rFonts w:ascii="Times New Roman" w:hAnsi="Times New Roman" w:cs="Times New Roman"/>
          <w:i/>
        </w:rPr>
        <w:t>Gestational hypertension</w:t>
      </w:r>
    </w:p>
    <w:p w14:paraId="012244F0" w14:textId="1842E1AE" w:rsidR="00D42E66" w:rsidRPr="0018359F" w:rsidRDefault="00D42E66" w:rsidP="00D42E66">
      <w:pPr>
        <w:autoSpaceDE w:val="0"/>
        <w:autoSpaceDN w:val="0"/>
        <w:adjustRightInd w:val="0"/>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t xml:space="preserve">There was “very low” quality evidence (downgraded due to </w:t>
      </w:r>
      <w:r w:rsidR="00886C0A" w:rsidRPr="0018359F">
        <w:rPr>
          <w:rFonts w:ascii="Times New Roman" w:hAnsi="Times New Roman" w:cs="Times New Roman"/>
          <w:color w:val="000000" w:themeColor="text1"/>
        </w:rPr>
        <w:t xml:space="preserve">serious </w:t>
      </w:r>
      <w:r w:rsidRPr="0018359F">
        <w:rPr>
          <w:rFonts w:ascii="Times New Roman" w:hAnsi="Times New Roman" w:cs="Times New Roman"/>
          <w:color w:val="000000" w:themeColor="text1"/>
        </w:rPr>
        <w:t xml:space="preserve">risk of bias, indirectness and imprecision) from </w:t>
      </w:r>
      <w:r w:rsidR="000631D0" w:rsidRPr="0018359F">
        <w:rPr>
          <w:rFonts w:ascii="Times New Roman" w:hAnsi="Times New Roman" w:cs="Times New Roman"/>
          <w:color w:val="000000" w:themeColor="text1"/>
        </w:rPr>
        <w:t xml:space="preserve">two non-randomized exercise-only interventions (n=367) that could not be included in the meta-analysis because both studies did not include a control group (Online Supplement Table 1). </w:t>
      </w:r>
      <w:r w:rsidR="000631D0" w:rsidRPr="0018359F">
        <w:rPr>
          <w:rFonts w:ascii="Times New Roman" w:hAnsi="Times New Roman" w:cs="Times New Roman"/>
          <w:color w:val="000000" w:themeColor="text1"/>
        </w:rPr>
        <w:fldChar w:fldCharType="begin">
          <w:fldData xml:space="preserve">PEVuZE5vdGU+PENpdGU+PEF1dGhvcj5OYXJlbmRyYW48L0F1dGhvcj48WWVhcj4yMDA1PC9ZZWFy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</w:fldData>
        </w:fldChar>
      </w:r>
      <w:r w:rsidR="000D6A79" w:rsidRPr="0018359F">
        <w:rPr>
          <w:rFonts w:ascii="Times New Roman" w:hAnsi="Times New Roman" w:cs="Times New Roman"/>
          <w:color w:val="000000" w:themeColor="text1"/>
        </w:rPr>
        <w:instrText xml:space="preserve"> ADDIN EN.CITE </w:instrText>
      </w:r>
      <w:r w:rsidR="000D6A79" w:rsidRPr="00400CA5">
        <w:rPr>
          <w:rFonts w:ascii="Times New Roman" w:hAnsi="Times New Roman" w:cs="Times New Roman"/>
          <w:color w:val="000000" w:themeColor="text1"/>
        </w:rPr>
        <w:fldChar w:fldCharType="begin">
          <w:fldData xml:space="preserve">PEVuZE5vdGU+PENpdGU+PEF1dGhvcj5OYXJlbmRyYW48L0F1dGhvcj48WWVhcj4yMDA1PC9ZZWFy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</w:fldData>
        </w:fldChar>
      </w:r>
      <w:r w:rsidR="000D6A79" w:rsidRPr="0018359F">
        <w:rPr>
          <w:rFonts w:ascii="Times New Roman" w:hAnsi="Times New Roman" w:cs="Times New Roman"/>
          <w:color w:val="000000" w:themeColor="text1"/>
        </w:rPr>
        <w:instrText xml:space="preserve"> ADDIN EN.CITE.DATA </w:instrText>
      </w:r>
      <w:r w:rsidR="000D6A79" w:rsidRPr="00400CA5">
        <w:rPr>
          <w:rFonts w:ascii="Times New Roman" w:hAnsi="Times New Roman" w:cs="Times New Roman"/>
          <w:color w:val="000000" w:themeColor="text1"/>
        </w:rPr>
      </w:r>
      <w:r w:rsidR="000D6A79" w:rsidRPr="00400CA5">
        <w:rPr>
          <w:rFonts w:ascii="Times New Roman" w:hAnsi="Times New Roman" w:cs="Times New Roman"/>
          <w:color w:val="000000" w:themeColor="text1"/>
        </w:rPr>
        <w:fldChar w:fldCharType="end"/>
      </w:r>
      <w:r w:rsidR="000631D0" w:rsidRPr="00400CA5">
        <w:rPr>
          <w:rFonts w:ascii="Times New Roman" w:hAnsi="Times New Roman" w:cs="Times New Roman"/>
          <w:color w:val="000000" w:themeColor="text1"/>
        </w:rPr>
      </w:r>
      <w:r w:rsidR="000631D0"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(68, 69)</w:t>
      </w:r>
      <w:r w:rsidR="000631D0" w:rsidRPr="0018359F">
        <w:rPr>
          <w:rFonts w:ascii="Times New Roman" w:hAnsi="Times New Roman" w:cs="Times New Roman"/>
          <w:color w:val="000000" w:themeColor="text1"/>
        </w:rPr>
        <w:fldChar w:fldCharType="end"/>
      </w:r>
      <w:r w:rsidR="000631D0" w:rsidRPr="0018359F">
        <w:rPr>
          <w:rFonts w:ascii="Times New Roman" w:hAnsi="Times New Roman" w:cs="Times New Roman"/>
          <w:color w:val="000000" w:themeColor="text1"/>
        </w:rPr>
        <w:t xml:space="preserve">  Narendran et al. </w:t>
      </w:r>
      <w:r w:rsidR="000631D0" w:rsidRPr="0018359F">
        <w:rPr>
          <w:rFonts w:ascii="Times New Roman" w:hAnsi="Times New Roman" w:cs="Times New Roman"/>
          <w:color w:val="000000" w:themeColor="text1"/>
        </w:rPr>
        <w:fldChar w:fldCharType="begin"/>
      </w:r>
      <w:r w:rsidR="000D6A79" w:rsidRPr="0018359F">
        <w:rPr>
          <w:rFonts w:ascii="Times New Roman" w:hAnsi="Times New Roman" w:cs="Times New Roman"/>
          <w:color w:val="000000" w:themeColor="text1"/>
        </w:rPr>
        <w:instrText xml:space="preserve"> ADDIN EN.CITE &lt;EndNote&gt;&lt;Cite&gt;&lt;Author&gt;Narendran&lt;/Author&gt;&lt;Year&gt;2005&lt;/Year&gt;&lt;RecNum&gt;117&lt;/RecNum&gt;&lt;DisplayText&gt;(68)&lt;/DisplayText&gt;&lt;record&gt;&lt;rec-number&gt;117&lt;/rec-number&gt;&lt;foreign-keys&gt;&lt;key app="EN" db-id="f25zzfvtdrdpfqewfauv02r0w9vezzrpap2x" timestamp="1500510368"&gt;117&lt;/key&gt;&lt;/foreign-keys&gt;&lt;ref-type name="Journal Article"&gt;17&lt;/ref-type&gt;&lt;contributors&gt;&lt;authors&gt;&lt;author&gt;Narendran, S.&lt;/author&gt;&lt;author&gt;Nagarathna, R.&lt;/author&gt;&lt;author&gt;Narendran, V.&lt;/author&gt;&lt;author&gt;Gunasheela, S.&lt;/author&gt;&lt;author&gt;Nagendra, H. R.&lt;/author&gt;&lt;/authors&gt;&lt;/contributors&gt;&lt;auth-address&gt;Swami Vivekananda Yoga Anusandhana Samsthana (sVYASA), Vivekananda Yoga. Research Foundation, Bangalore, India.&lt;/auth-address&gt;&lt;titles&gt;&lt;title&gt;Efficacy of yoga on pregnancy outcome&lt;/title&gt;&lt;secondary-title&gt;J Altern Complement Med&lt;/secondary-title&gt;&lt;/titles&gt;&lt;periodical&gt;&lt;full-title&gt;J Altern Complement Med&lt;/full-title&gt;&lt;/periodical&gt;&lt;pages&gt;237-44&lt;/pages&gt;&lt;volume&gt;11&lt;/volume&gt;&lt;number&gt;2&lt;/number&gt;&lt;keywords&gt;&lt;keyword&gt;Adult&lt;/keyword&gt;&lt;keyword&gt;Female&lt;/keyword&gt;&lt;keyword&gt;Humans&lt;/keyword&gt;&lt;keyword&gt;India&lt;/keyword&gt;&lt;keyword&gt;Infant, Newborn&lt;/keyword&gt;&lt;keyword&gt;*Maternal Welfare&lt;/keyword&gt;&lt;keyword&gt;Obstetric Labor Complications/*prevention &amp;amp; control&lt;/keyword&gt;&lt;keyword&gt;Patient Satisfaction/statistics &amp;amp; numerical data&lt;/keyword&gt;&lt;keyword&gt;Pregnancy&lt;/keyword&gt;&lt;keyword&gt;Pregnancy Complications/prevention &amp;amp; control&lt;/keyword&gt;&lt;keyword&gt;*Pregnancy Outcome&lt;/keyword&gt;&lt;keyword&gt;Prenatal Care/*methods&lt;/keyword&gt;&lt;keyword&gt;Prospective Studies&lt;/keyword&gt;&lt;keyword&gt;*Yoga&lt;/keyword&gt;&lt;/keywords&gt;&lt;dates&gt;&lt;year&gt;2005&lt;/year&gt;&lt;pub-dates&gt;&lt;date&gt;Apr&lt;/date&gt;&lt;/pub-dates&gt;&lt;/dates&gt;&lt;isbn&gt;1075-5535 (Print)&amp;#xD;1075-5535 (Linking)&lt;/isbn&gt;&lt;accession-num&gt;15865489&lt;/accession-num&gt;&lt;call-num&gt;14398&lt;/call-num&gt;&lt;urls&gt;&lt;related-urls&gt;&lt;url&gt;https://www.ncbi.nlm.nih.gov/pubmed/15865489&lt;/url&gt;&lt;/related-urls&gt;&lt;/urls&gt;&lt;electronic-resource-num&gt;10.1089/acm.2005.11.237&lt;/electronic-resource-num&gt;&lt;/record&gt;&lt;/Cite&gt;&lt;/EndNote&gt;</w:instrText>
      </w:r>
      <w:r w:rsidR="000631D0"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(68)</w:t>
      </w:r>
      <w:r w:rsidR="000631D0" w:rsidRPr="0018359F">
        <w:rPr>
          <w:rFonts w:ascii="Times New Roman" w:hAnsi="Times New Roman" w:cs="Times New Roman"/>
          <w:color w:val="000000" w:themeColor="text1"/>
        </w:rPr>
        <w:fldChar w:fldCharType="end"/>
      </w:r>
      <w:r w:rsidR="000631D0" w:rsidRPr="0018359F">
        <w:rPr>
          <w:rFonts w:ascii="Times New Roman" w:hAnsi="Times New Roman" w:cs="Times New Roman"/>
          <w:color w:val="000000" w:themeColor="text1"/>
        </w:rPr>
        <w:t xml:space="preserve"> reported no difference in pregnancy-induced hypertension between women who practiced yoga (n=169) and those who walked for 60 minutes every day (n=166) (18% vs 23%, p=0.25) and O’Connor et al. </w:t>
      </w:r>
      <w:r w:rsidR="000631D0" w:rsidRPr="0018359F">
        <w:rPr>
          <w:rFonts w:ascii="Times New Roman" w:hAnsi="Times New Roman" w:cs="Times New Roman"/>
          <w:color w:val="000000" w:themeColor="text1"/>
        </w:rPr>
        <w:fldChar w:fldCharType="begin"/>
      </w:r>
      <w:r w:rsidR="000D6A79" w:rsidRPr="0018359F">
        <w:rPr>
          <w:rFonts w:ascii="Times New Roman" w:hAnsi="Times New Roman" w:cs="Times New Roman"/>
          <w:color w:val="000000" w:themeColor="text1"/>
        </w:rPr>
        <w:instrText xml:space="preserve"> ADDIN EN.CITE &lt;EndNote&gt;&lt;Cite&gt;&lt;Author&gt;O&amp;apos;Connor&lt;/Author&gt;&lt;Year&gt;2011&lt;/Year&gt;&lt;RecNum&gt;145&lt;/RecNum&gt;&lt;DisplayText&gt;(69)&lt;/DisplayText&gt;&lt;record&gt;&lt;rec-number&gt;145&lt;/rec-number&gt;&lt;foreign-keys&gt;&lt;key app="EN" db-id="f25zzfvtdrdpfqewfauv02r0w9vezzrpap2x" timestamp="1500512944"&gt;145&lt;/key&gt;&lt;/foreign-keys&gt;&lt;ref-type name="Journal Article"&gt;17&lt;/ref-type&gt;&lt;contributors&gt;&lt;authors&gt;&lt;author&gt;O&amp;apos;Connor, P. J.&lt;/author&gt;&lt;author&gt;Poudevigne, M. S.&lt;/author&gt;&lt;author&gt;Cress, M. E.&lt;/author&gt;&lt;author&gt;Motl, R. W.&lt;/author&gt;&lt;author&gt;Clapp, J. F., 3rd&lt;/author&gt;&lt;/authors&gt;&lt;/contributors&gt;&lt;auth-address&gt;Dept of Kinesiology, University of Georgia, Athens, GA, USA.&lt;/auth-address&gt;&lt;titles&gt;&lt;title&gt;Safety and efficacy of supervised strength training adopted in pregnancy&lt;/title&gt;&lt;secondary-title&gt;J Phys Act Health&lt;/secondary-title&gt;&lt;/titles&gt;&lt;periodical&gt;&lt;full-title&gt;J Phys Act Health&lt;/full-title&gt;&lt;/periodical&gt;&lt;pages&gt;309-20&lt;/pages&gt;&lt;volume&gt;8&lt;/volume&gt;&lt;number&gt;3&lt;/number&gt;&lt;keywords&gt;&lt;keyword&gt;Adolescent&lt;/keyword&gt;&lt;keyword&gt;Adult&lt;/keyword&gt;&lt;keyword&gt;Back Pain/etiology/prevention &amp;amp; control&lt;/keyword&gt;&lt;keyword&gt;Blood Pressure&lt;/keyword&gt;&lt;keyword&gt;Female&lt;/keyword&gt;&lt;keyword&gt;Humans&lt;/keyword&gt;&lt;keyword&gt;Musculoskeletal Diseases/etiology&lt;/keyword&gt;&lt;keyword&gt;Pregnancy&lt;/keyword&gt;&lt;keyword&gt;Resistance Training/adverse effects/*methods&lt;/keyword&gt;&lt;keyword&gt;Young Adult&lt;/keyword&gt;&lt;/keywords&gt;&lt;dates&gt;&lt;year&gt;2011&lt;/year&gt;&lt;pub-dates&gt;&lt;date&gt;Mar&lt;/date&gt;&lt;/pub-dates&gt;&lt;/dates&gt;&lt;isbn&gt;1543-3080 (Print)&amp;#xD;1543-3080 (Linking)&lt;/isbn&gt;&lt;accession-num&gt;21487130&lt;/accession-num&gt;&lt;call-num&gt;32274&lt;/call-num&gt;&lt;urls&gt;&lt;related-urls&gt;&lt;url&gt;https://www.ncbi.nlm.nih.gov/pubmed/21487130&lt;/url&gt;&lt;/related-urls&gt;&lt;/urls&gt;&lt;custom2&gt;PMC4203346&lt;/custom2&gt;&lt;/record&gt;&lt;/Cite&gt;&lt;/EndNote&gt;</w:instrText>
      </w:r>
      <w:r w:rsidR="000631D0"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(69)</w:t>
      </w:r>
      <w:r w:rsidR="000631D0" w:rsidRPr="0018359F">
        <w:rPr>
          <w:rFonts w:ascii="Times New Roman" w:hAnsi="Times New Roman" w:cs="Times New Roman"/>
          <w:color w:val="000000" w:themeColor="text1"/>
        </w:rPr>
        <w:fldChar w:fldCharType="end"/>
      </w:r>
      <w:r w:rsidR="000631D0" w:rsidRPr="0018359F">
        <w:rPr>
          <w:rFonts w:ascii="Times New Roman" w:hAnsi="Times New Roman" w:cs="Times New Roman"/>
          <w:color w:val="000000" w:themeColor="text1"/>
        </w:rPr>
        <w:t xml:space="preserve"> reported one case of severe hypertension (among 32 women, 3%) during a strength training intervention. </w:t>
      </w:r>
      <w:r w:rsidR="009351F0" w:rsidRPr="0018359F">
        <w:rPr>
          <w:rFonts w:ascii="Times New Roman" w:hAnsi="Times New Roman" w:cs="Times New Roman"/>
          <w:color w:val="000000" w:themeColor="text1"/>
        </w:rPr>
        <w:t xml:space="preserve"> </w:t>
      </w:r>
      <w:r w:rsidR="000631D0" w:rsidRPr="0018359F">
        <w:rPr>
          <w:rFonts w:ascii="Times New Roman" w:hAnsi="Times New Roman" w:cs="Times New Roman"/>
          <w:color w:val="000000" w:themeColor="text1"/>
        </w:rPr>
        <w:t>There were t</w:t>
      </w:r>
      <w:r w:rsidRPr="0018359F">
        <w:rPr>
          <w:rFonts w:ascii="Times New Roman" w:hAnsi="Times New Roman" w:cs="Times New Roman"/>
          <w:color w:val="000000" w:themeColor="text1"/>
        </w:rPr>
        <w:t xml:space="preserve">wo </w:t>
      </w:r>
      <w:r w:rsidR="000631D0" w:rsidRPr="0018359F">
        <w:rPr>
          <w:rFonts w:ascii="Times New Roman" w:hAnsi="Times New Roman" w:cs="Times New Roman"/>
          <w:color w:val="000000" w:themeColor="text1"/>
        </w:rPr>
        <w:t xml:space="preserve">additional </w:t>
      </w:r>
      <w:r w:rsidRPr="0018359F">
        <w:rPr>
          <w:rFonts w:ascii="Times New Roman" w:hAnsi="Times New Roman" w:cs="Times New Roman"/>
          <w:color w:val="000000" w:themeColor="text1"/>
        </w:rPr>
        <w:t>non-randomized exercise</w:t>
      </w:r>
      <w:r w:rsidR="00ED558B"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t>+</w:t>
      </w:r>
      <w:r w:rsidR="00ED558B"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t>co-interventions (n=219) show</w:t>
      </w:r>
      <w:r w:rsidR="000631D0" w:rsidRPr="0018359F">
        <w:rPr>
          <w:rFonts w:ascii="Times New Roman" w:hAnsi="Times New Roman" w:cs="Times New Roman"/>
          <w:color w:val="000000" w:themeColor="text1"/>
        </w:rPr>
        <w:t>ing</w:t>
      </w:r>
      <w:r w:rsidRPr="0018359F">
        <w:rPr>
          <w:rFonts w:ascii="Times New Roman" w:hAnsi="Times New Roman" w:cs="Times New Roman"/>
          <w:color w:val="000000" w:themeColor="text1"/>
        </w:rPr>
        <w:t xml:space="preserve"> a protective effect of prenatal exercise on GH.  </w:t>
      </w:r>
      <w:r w:rsidR="00ED558B" w:rsidRPr="0018359F">
        <w:rPr>
          <w:rFonts w:ascii="Times New Roman" w:hAnsi="Times New Roman" w:cs="Times New Roman"/>
          <w:color w:val="000000" w:themeColor="text1"/>
        </w:rPr>
        <w:t>O</w:t>
      </w:r>
      <w:r w:rsidRPr="0018359F">
        <w:rPr>
          <w:rFonts w:ascii="Times New Roman" w:hAnsi="Times New Roman" w:cs="Times New Roman"/>
          <w:color w:val="000000" w:themeColor="text1"/>
        </w:rPr>
        <w:t>ne study show</w:t>
      </w:r>
      <w:r w:rsidR="00ED558B" w:rsidRPr="0018359F">
        <w:rPr>
          <w:rFonts w:ascii="Times New Roman" w:hAnsi="Times New Roman" w:cs="Times New Roman"/>
          <w:color w:val="000000" w:themeColor="text1"/>
        </w:rPr>
        <w:t>ed</w:t>
      </w:r>
      <w:r w:rsidRPr="0018359F">
        <w:rPr>
          <w:rFonts w:ascii="Times New Roman" w:hAnsi="Times New Roman" w:cs="Times New Roman"/>
          <w:color w:val="000000" w:themeColor="text1"/>
        </w:rPr>
        <w:t xml:space="preserve"> no effect (n=41, OR 2.0, 95% CI 0.17, 23.96</w:t>
      </w:r>
      <w:r w:rsidR="00535D7F" w:rsidRPr="0018359F">
        <w:rPr>
          <w:rFonts w:ascii="Times New Roman" w:hAnsi="Times New Roman" w:cs="Times New Roman"/>
          <w:color w:val="000000" w:themeColor="text1"/>
        </w:rPr>
        <w:t xml:space="preserve">, </w:t>
      </w:r>
      <w:r w:rsidR="00535D7F" w:rsidRPr="0018359F">
        <w:rPr>
          <w:rFonts w:ascii="Times New Roman" w:hAnsi="Times New Roman" w:cs="Times New Roman"/>
          <w:color w:val="000000"/>
        </w:rPr>
        <w:t>I</w:t>
      </w:r>
      <w:r w:rsidR="00535D7F" w:rsidRPr="0018359F">
        <w:rPr>
          <w:rFonts w:ascii="Times New Roman" w:hAnsi="Times New Roman" w:cs="Times New Roman"/>
          <w:color w:val="000000"/>
          <w:vertAlign w:val="superscript"/>
        </w:rPr>
        <w:t xml:space="preserve">2 </w:t>
      </w:r>
      <w:r w:rsidR="00535D7F" w:rsidRPr="0018359F">
        <w:rPr>
          <w:rFonts w:ascii="Times New Roman" w:hAnsi="Times New Roman" w:cs="Times New Roman"/>
          <w:color w:val="000000"/>
        </w:rPr>
        <w:t>not applicable</w:t>
      </w:r>
      <w:r w:rsidR="00E7192D">
        <w:rPr>
          <w:rFonts w:ascii="Times New Roman" w:hAnsi="Times New Roman" w:cs="Times New Roman"/>
          <w:color w:val="000000" w:themeColor="text1"/>
        </w:rPr>
        <w:t>;</w:t>
      </w:r>
      <w:r w:rsidR="00737BC6" w:rsidRPr="0018359F">
        <w:rPr>
          <w:rFonts w:ascii="Times New Roman" w:hAnsi="Times New Roman" w:cs="Times New Roman"/>
          <w:color w:val="000000" w:themeColor="text1"/>
        </w:rPr>
        <w:t xml:space="preserve">  Online Supplement Figure 13</w:t>
      </w:r>
      <w:r w:rsidRPr="0018359F">
        <w:rPr>
          <w:rFonts w:ascii="Times New Roman" w:hAnsi="Times New Roman" w:cs="Times New Roman"/>
          <w:color w:val="000000" w:themeColor="text1"/>
        </w:rPr>
        <w:t>)</w:t>
      </w:r>
      <w:r w:rsidR="009351F0" w:rsidRPr="0018359F">
        <w:rPr>
          <w:rFonts w:ascii="Times New Roman" w:hAnsi="Times New Roman" w:cs="Times New Roman"/>
          <w:color w:val="000000" w:themeColor="text1"/>
        </w:rPr>
        <w:t>.</w:t>
      </w:r>
      <w:r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fldChar w:fldCharType="begin"/>
      </w:r>
      <w:r w:rsidR="000D6A79" w:rsidRPr="0018359F">
        <w:rPr>
          <w:rFonts w:ascii="Times New Roman" w:hAnsi="Times New Roman" w:cs="Times New Roman"/>
          <w:color w:val="000000" w:themeColor="text1"/>
        </w:rPr>
        <w:instrText xml:space="preserve"> ADDIN EN.CITE &lt;EndNote&gt;&lt;Cite&gt;&lt;Author&gt;Shirazian&lt;/Author&gt;&lt;Year&gt;2010&lt;/Year&gt;&lt;RecNum&gt;119&lt;/RecNum&gt;&lt;DisplayText&gt;(66)&lt;/DisplayText&gt;&lt;record&gt;&lt;rec-number&gt;119&lt;/rec-number&gt;&lt;foreign-keys&gt;&lt;key app="EN" db-id="f25zzfvtdrdpfqewfauv02r0w9vezzrpap2x" timestamp="1500510566"&gt;119&lt;/key&gt;&lt;/foreign-keys&gt;&lt;ref-type name="Journal Article"&gt;17&lt;/ref-type&gt;&lt;contributors&gt;&lt;authors&gt;&lt;author&gt;Shirazian, T.&lt;/author&gt;&lt;author&gt;Monteith, S.&lt;/author&gt;&lt;author&gt;Friedman, F.&lt;/author&gt;&lt;author&gt;Rebarber, A.&lt;/author&gt;&lt;/authors&gt;&lt;/contributors&gt;&lt;auth-address&gt;Department of Obstetrics, Gynecology and Reproductive Sciences, Mount Sinai School of Medicine, New York, New York 10029, USA. Taraneh.shirazian@mssm.edu&lt;/auth-address&gt;&lt;titles&gt;&lt;title&gt;Lifestyle modification program decreases pregnancy weight gain in obese women&lt;/title&gt;&lt;secondary-title&gt;Am J Perinatol&lt;/secondary-title&gt;&lt;/titles&gt;&lt;periodical&gt;&lt;full-title&gt;Am J Perinatol&lt;/full-title&gt;&lt;/periodical&gt;&lt;pages&gt;411-4&lt;/pages&gt;&lt;volume&gt;27&lt;/volume&gt;&lt;number&gt;5&lt;/number&gt;&lt;keywords&gt;&lt;keyword&gt;Adult&lt;/keyword&gt;&lt;keyword&gt;Body Mass Index&lt;/keyword&gt;&lt;keyword&gt;Case-Control Studies&lt;/keyword&gt;&lt;keyword&gt;Female&lt;/keyword&gt;&lt;keyword&gt;Humans&lt;/keyword&gt;&lt;keyword&gt;*Life Style&lt;/keyword&gt;&lt;keyword&gt;Obesity/*complications&lt;/keyword&gt;&lt;keyword&gt;Pregnancy&lt;/keyword&gt;&lt;keyword&gt;Pregnancy Complications/*etiology&lt;/keyword&gt;&lt;keyword&gt;*Pregnancy Outcome&lt;/keyword&gt;&lt;keyword&gt;Weight Gain&lt;/keyword&gt;&lt;/keywords&gt;&lt;dates&gt;&lt;year&gt;2010&lt;/year&gt;&lt;pub-dates&gt;&lt;date&gt;May&lt;/date&gt;&lt;/pub-dates&gt;&lt;/dates&gt;&lt;isbn&gt;1098-8785 (Electronic)&amp;#xD;0735-1631 (Linking)&lt;/isbn&gt;&lt;accession-num&gt;20013602&lt;/accession-num&gt;&lt;call-num&gt;15591&lt;/call-num&gt;&lt;urls&gt;&lt;related-urls&gt;&lt;url&gt;https://www.ncbi.nlm.nih.gov/pubmed/20013602&lt;/url&gt;&lt;/related-urls&gt;&lt;/urls&gt;&lt;electronic-resource-num&gt;10.1055/s-0029-1243368&lt;/electronic-resource-num&gt;&lt;/record&gt;&lt;/Cite&gt;&lt;/EndNote&gt;</w:instrText>
      </w:r>
      <w:r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(66)</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However, a</w:t>
      </w:r>
      <w:r w:rsidR="00897B97" w:rsidRPr="0018359F">
        <w:rPr>
          <w:rFonts w:ascii="Times New Roman" w:hAnsi="Times New Roman" w:cs="Times New Roman"/>
          <w:color w:val="000000" w:themeColor="text1"/>
        </w:rPr>
        <w:t>nother</w:t>
      </w:r>
      <w:r w:rsidRPr="0018359F">
        <w:rPr>
          <w:rFonts w:ascii="Times New Roman" w:hAnsi="Times New Roman" w:cs="Times New Roman"/>
          <w:color w:val="000000" w:themeColor="text1"/>
        </w:rPr>
        <w:t xml:space="preserve"> study (n=178) </w:t>
      </w:r>
      <w:r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 </w:instrText>
      </w:r>
      <w:r w:rsidR="000D6A79" w:rsidRPr="00400CA5">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EN.CITE.DATA </w:instrText>
      </w:r>
      <w:r w:rsidR="000D6A79" w:rsidRPr="00400CA5">
        <w:rPr>
          <w:rFonts w:ascii="Times New Roman" w:hAnsi="Times New Roman" w:cs="Times New Roman"/>
          <w:color w:val="000000" w:themeColor="text1"/>
        </w:rPr>
      </w:r>
      <w:r w:rsidR="000D6A79" w:rsidRPr="00400CA5">
        <w:rPr>
          <w:rFonts w:ascii="Times New Roman" w:hAnsi="Times New Roman" w:cs="Times New Roman"/>
          <w:color w:val="000000" w:themeColor="text1"/>
        </w:rPr>
        <w:fldChar w:fldCharType="end"/>
      </w:r>
      <w:r w:rsidRPr="00400CA5">
        <w:rPr>
          <w:rFonts w:ascii="Times New Roman" w:hAnsi="Times New Roman" w:cs="Times New Roman"/>
          <w:color w:val="000000" w:themeColor="text1"/>
        </w:rPr>
      </w:r>
      <w:r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(67)</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that could not be included in the meta-analysis indicated there were lower odds of </w:t>
      </w:r>
      <w:r w:rsidR="00886C0A" w:rsidRPr="0018359F">
        <w:rPr>
          <w:rFonts w:ascii="Times New Roman" w:hAnsi="Times New Roman" w:cs="Times New Roman"/>
          <w:color w:val="000000" w:themeColor="text1"/>
        </w:rPr>
        <w:t xml:space="preserve">developing </w:t>
      </w:r>
      <w:r w:rsidRPr="0018359F">
        <w:rPr>
          <w:rFonts w:ascii="Times New Roman" w:hAnsi="Times New Roman" w:cs="Times New Roman"/>
          <w:color w:val="000000" w:themeColor="text1"/>
        </w:rPr>
        <w:t>GH in women</w:t>
      </w:r>
      <w:r w:rsidR="00886C0A" w:rsidRPr="0018359F">
        <w:rPr>
          <w:rFonts w:ascii="Times New Roman" w:hAnsi="Times New Roman" w:cs="Times New Roman"/>
          <w:color w:val="000000" w:themeColor="text1"/>
        </w:rPr>
        <w:t xml:space="preserve"> who participated in a program</w:t>
      </w:r>
      <w:r w:rsidRPr="0018359F">
        <w:rPr>
          <w:rFonts w:ascii="Times New Roman" w:hAnsi="Times New Roman" w:cs="Times New Roman"/>
          <w:color w:val="000000" w:themeColor="text1"/>
        </w:rPr>
        <w:t xml:space="preserve"> of health education around diet and exercise compared to those who did not participate in the intervention (OR 0.05, 95% CI 0.01, 0.39</w:t>
      </w:r>
      <w:r w:rsidR="00886C0A" w:rsidRPr="0018359F">
        <w:rPr>
          <w:rFonts w:ascii="Times New Roman" w:hAnsi="Times New Roman" w:cs="Times New Roman"/>
          <w:color w:val="000000" w:themeColor="text1"/>
        </w:rPr>
        <w:t>; adjusted for gravida</w:t>
      </w:r>
      <w:r w:rsidRPr="0018359F">
        <w:rPr>
          <w:rFonts w:ascii="Times New Roman" w:hAnsi="Times New Roman" w:cs="Times New Roman"/>
          <w:color w:val="000000" w:themeColor="text1"/>
        </w:rPr>
        <w:t xml:space="preserve">, parity, maternal age, ethnicity, home ownership and marital status) (Online Supplement Table 1).  </w:t>
      </w:r>
    </w:p>
    <w:p w14:paraId="1ABB51EE" w14:textId="0EFD9860" w:rsidR="00D42E66" w:rsidRPr="0018359F" w:rsidRDefault="00ED558B" w:rsidP="00D42E66">
      <w:pPr>
        <w:autoSpaceDE w:val="0"/>
        <w:autoSpaceDN w:val="0"/>
        <w:adjustRightInd w:val="0"/>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“Very low” quality evidence (downgraded due to serious risk of bias and imprecision) from eight cohort studies (n=81,497;</w:t>
      </w:r>
      <w:r w:rsidR="00B7010E"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fldChar w:fldCharType="begin">
          <w:fldData xml:space="preserve">PEVuZE5vdGU+PENpdGU+PEF1dGhvcj5IYXJyaXM8L0F1dGhvcj48WWVhcj4yMDE1PC9ZZWFyPjxS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PEVuZE5vdGU+PENpdGU+PEF1dGhvcj5IYXJyaXM8L0F1dGhvcj48WWVhcj4yMDE1PC9ZZWFyPjxS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Pr="00400CA5">
        <w:rPr>
          <w:rFonts w:ascii="Times New Roman" w:hAnsi="Times New Roman" w:cs="Times New Roman"/>
          <w:color w:val="000000" w:themeColor="text1"/>
        </w:rPr>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(72, 74, 75, 78, 79, 81, 82, 95)</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pooled estimate included five studies [n=5,237]</w:t>
      </w:r>
      <w:r w:rsidR="00B7010E"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fldChar w:fldCharType="begin">
          <w:fldData xml:space="preserve">PEVuZE5vdGU+PENpdGU+PEF1dGhvcj5IYXRjaDwvQXV0aG9yPjxZZWFyPjE5OTM8L1llYXI+PFJl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PEVuZE5vdGU+PENpdGU+PEF1dGhvcj5IYXRjaDwvQXV0aG9yPjxZZWFyPjE5OTM8L1llYXI+PFJl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Pr="00400CA5">
        <w:rPr>
          <w:rFonts w:ascii="Times New Roman" w:hAnsi="Times New Roman" w:cs="Times New Roman"/>
          <w:color w:val="000000" w:themeColor="text1"/>
        </w:rPr>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(72, 74, 75, 78, 79)</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w:t>
      </w:r>
      <w:r w:rsidR="00D42E66" w:rsidRPr="0018359F">
        <w:rPr>
          <w:rFonts w:ascii="Times New Roman" w:hAnsi="Times New Roman" w:cs="Times New Roman"/>
          <w:color w:val="000000" w:themeColor="text1"/>
        </w:rPr>
        <w:t xml:space="preserve">and from </w:t>
      </w:r>
      <w:r w:rsidR="00886C0A" w:rsidRPr="0018359F">
        <w:rPr>
          <w:rFonts w:ascii="Times New Roman" w:hAnsi="Times New Roman" w:cs="Times New Roman"/>
          <w:color w:val="000000" w:themeColor="text1"/>
        </w:rPr>
        <w:t>five cross-sectional studies (</w:t>
      </w:r>
      <w:r w:rsidR="00D42E66" w:rsidRPr="0018359F">
        <w:rPr>
          <w:rFonts w:ascii="Times New Roman" w:hAnsi="Times New Roman" w:cs="Times New Roman"/>
          <w:color w:val="000000" w:themeColor="text1"/>
        </w:rPr>
        <w:t>n=6,0</w:t>
      </w:r>
      <w:r w:rsidR="00886C0A" w:rsidRPr="0018359F">
        <w:rPr>
          <w:rFonts w:ascii="Times New Roman" w:hAnsi="Times New Roman" w:cs="Times New Roman"/>
          <w:color w:val="000000" w:themeColor="text1"/>
        </w:rPr>
        <w:t>13;</w:t>
      </w:r>
      <w:r w:rsidR="00103620" w:rsidRPr="0018359F">
        <w:rPr>
          <w:rFonts w:ascii="Times New Roman" w:hAnsi="Times New Roman" w:cs="Times New Roman"/>
          <w:color w:val="000000" w:themeColor="text1"/>
        </w:rPr>
        <w:t xml:space="preserve"> </w:t>
      </w:r>
      <w:r w:rsidR="00103620" w:rsidRPr="0018359F">
        <w:rPr>
          <w:rFonts w:ascii="Times New Roman" w:hAnsi="Times New Roman" w:cs="Times New Roman"/>
          <w:color w:val="000000" w:themeColor="text1"/>
        </w:rPr>
        <w:fldChar w:fldCharType="begin">
          <w:fldData xml:space="preserve">PEVuZE5vdGU+PENpdGU+PEF1dGhvcj5XZWlzc2dlcmJlcjwvQXV0aG9yPjxZZWFyPjIwMTA8L1ll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PEVuZE5vdGU+PENpdGU+PEF1dGhvcj5XZWlzc2dlcmJlcjwvQXV0aG9yPjxZZWFyPjIwMTA8L1ll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103620" w:rsidRPr="00400CA5">
        <w:rPr>
          <w:rFonts w:ascii="Times New Roman" w:hAnsi="Times New Roman" w:cs="Times New Roman"/>
          <w:color w:val="000000" w:themeColor="text1"/>
        </w:rPr>
      </w:r>
      <w:r w:rsidR="00103620"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(90, 96-99)</w:t>
      </w:r>
      <w:r w:rsidR="00103620" w:rsidRPr="0018359F">
        <w:rPr>
          <w:rFonts w:ascii="Times New Roman" w:hAnsi="Times New Roman" w:cs="Times New Roman"/>
          <w:color w:val="000000" w:themeColor="text1"/>
        </w:rPr>
        <w:fldChar w:fldCharType="end"/>
      </w:r>
      <w:r w:rsidR="00886C0A" w:rsidRPr="0018359F">
        <w:rPr>
          <w:rFonts w:ascii="Times New Roman" w:hAnsi="Times New Roman" w:cs="Times New Roman"/>
          <w:color w:val="000000" w:themeColor="text1"/>
        </w:rPr>
        <w:t xml:space="preserve">  p</w:t>
      </w:r>
      <w:r w:rsidR="00D42E66" w:rsidRPr="0018359F">
        <w:rPr>
          <w:rFonts w:ascii="Times New Roman" w:hAnsi="Times New Roman" w:cs="Times New Roman"/>
          <w:color w:val="000000" w:themeColor="text1"/>
        </w:rPr>
        <w:t xml:space="preserve">ooled estimate </w:t>
      </w:r>
      <w:r w:rsidR="00A77945" w:rsidRPr="0018359F">
        <w:rPr>
          <w:rFonts w:ascii="Times New Roman" w:hAnsi="Times New Roman" w:cs="Times New Roman"/>
          <w:color w:val="000000" w:themeColor="text1"/>
        </w:rPr>
        <w:t>included</w:t>
      </w:r>
      <w:r w:rsidR="00D20B4B" w:rsidRPr="0018359F">
        <w:rPr>
          <w:rFonts w:ascii="Times New Roman" w:hAnsi="Times New Roman" w:cs="Times New Roman"/>
          <w:color w:val="000000" w:themeColor="text1"/>
        </w:rPr>
        <w:t xml:space="preserve"> four studies [n=2,665] </w:t>
      </w:r>
      <w:r w:rsidR="00D42E66" w:rsidRPr="0018359F">
        <w:rPr>
          <w:rFonts w:ascii="Times New Roman" w:hAnsi="Times New Roman" w:cs="Times New Roman"/>
          <w:color w:val="000000" w:themeColor="text1"/>
        </w:rPr>
        <w:fldChar w:fldCharType="begin">
          <w:fldData xml:space="preserve">PEVuZE5vdGU+PENpdGU+PEF1dGhvcj5XZWlzc2dlcmJlcjwvQXV0aG9yPjxZZWFyPjIwMTA8L1ll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PEVuZE5vdGU+PENpdGU+PEF1dGhvcj5XZWlzc2dlcmJlcjwvQXV0aG9yPjxZZWFyPjIwMTA8L1ll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D42E66" w:rsidRPr="00400CA5">
        <w:rPr>
          <w:rFonts w:ascii="Times New Roman" w:hAnsi="Times New Roman" w:cs="Times New Roman"/>
          <w:color w:val="000000" w:themeColor="text1"/>
        </w:rPr>
      </w:r>
      <w:r w:rsidR="00D42E6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(90, 96-98)</w:t>
      </w:r>
      <w:r w:rsidR="00D42E66" w:rsidRPr="0018359F">
        <w:rPr>
          <w:rFonts w:ascii="Times New Roman" w:hAnsi="Times New Roman" w:cs="Times New Roman"/>
          <w:color w:val="000000" w:themeColor="text1"/>
        </w:rPr>
        <w:fldChar w:fldCharType="end"/>
      </w:r>
      <w:r w:rsidR="00D20B4B" w:rsidRPr="0018359F">
        <w:rPr>
          <w:rFonts w:ascii="Times New Roman" w:hAnsi="Times New Roman" w:cs="Times New Roman"/>
          <w:color w:val="000000" w:themeColor="text1"/>
        </w:rPr>
        <w:t xml:space="preserve">) showed that prenatal physical activity did not affect </w:t>
      </w:r>
      <w:r w:rsidR="00B7010E" w:rsidRPr="0018359F">
        <w:rPr>
          <w:rFonts w:ascii="Times New Roman" w:hAnsi="Times New Roman" w:cs="Times New Roman"/>
          <w:color w:val="000000" w:themeColor="text1"/>
        </w:rPr>
        <w:t xml:space="preserve">the </w:t>
      </w:r>
      <w:r w:rsidR="00D20B4B" w:rsidRPr="0018359F">
        <w:rPr>
          <w:rFonts w:ascii="Times New Roman" w:hAnsi="Times New Roman" w:cs="Times New Roman"/>
          <w:color w:val="000000" w:themeColor="text1"/>
        </w:rPr>
        <w:t>odds of developing GH (Online Supplement Figure</w:t>
      </w:r>
      <w:r w:rsidR="0078727B" w:rsidRPr="0018359F">
        <w:rPr>
          <w:rFonts w:ascii="Times New Roman" w:hAnsi="Times New Roman" w:cs="Times New Roman"/>
          <w:color w:val="000000" w:themeColor="text1"/>
        </w:rPr>
        <w:t>s</w:t>
      </w:r>
      <w:r w:rsidR="00737BC6" w:rsidRPr="0018359F">
        <w:rPr>
          <w:rFonts w:ascii="Times New Roman" w:hAnsi="Times New Roman" w:cs="Times New Roman"/>
          <w:color w:val="000000" w:themeColor="text1"/>
        </w:rPr>
        <w:t xml:space="preserve"> 14</w:t>
      </w:r>
      <w:r w:rsidR="0078727B" w:rsidRPr="0018359F">
        <w:rPr>
          <w:rFonts w:ascii="Times New Roman" w:hAnsi="Times New Roman" w:cs="Times New Roman"/>
          <w:color w:val="000000" w:themeColor="text1"/>
        </w:rPr>
        <w:t xml:space="preserve"> and </w:t>
      </w:r>
      <w:r w:rsidR="00737BC6" w:rsidRPr="0018359F">
        <w:rPr>
          <w:rFonts w:ascii="Times New Roman" w:hAnsi="Times New Roman" w:cs="Times New Roman"/>
          <w:color w:val="000000" w:themeColor="text1"/>
        </w:rPr>
        <w:t>15</w:t>
      </w:r>
      <w:r w:rsidR="00D42E66" w:rsidRPr="0018359F">
        <w:rPr>
          <w:rFonts w:ascii="Times New Roman" w:hAnsi="Times New Roman" w:cs="Times New Roman"/>
          <w:color w:val="000000" w:themeColor="text1"/>
        </w:rPr>
        <w:t xml:space="preserve">). </w:t>
      </w:r>
      <w:r w:rsidR="009351F0" w:rsidRPr="0018359F">
        <w:rPr>
          <w:rFonts w:ascii="Times New Roman" w:hAnsi="Times New Roman" w:cs="Times New Roman"/>
          <w:color w:val="000000" w:themeColor="text1"/>
        </w:rPr>
        <w:t xml:space="preserve"> </w:t>
      </w:r>
      <w:r w:rsidR="00D42E66" w:rsidRPr="0018359F">
        <w:rPr>
          <w:rFonts w:ascii="Times New Roman" w:hAnsi="Times New Roman" w:cs="Times New Roman"/>
          <w:color w:val="000000" w:themeColor="text1"/>
        </w:rPr>
        <w:t xml:space="preserve">Three cohort studies (n=76,260) </w:t>
      </w:r>
      <w:r w:rsidR="00D42E66" w:rsidRPr="0018359F">
        <w:rPr>
          <w:rFonts w:ascii="Times New Roman" w:hAnsi="Times New Roman" w:cs="Times New Roman"/>
          <w:color w:val="000000" w:themeColor="text1"/>
        </w:rPr>
        <w:fldChar w:fldCharType="begin">
          <w:fldData xml:space="preserve">PEVuZE5vdGU+PENpdGU+PEF1dGhvcj5KdWhsPC9BdXRob3I+PFllYXI+MjAxMDwvWWVhcj48UmVj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PEVuZE5vdGU+PENpdGU+PEF1dGhvcj5KdWhsPC9BdXRob3I+PFllYXI+MjAxMDwvWWVhcj48UmVj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D42E66" w:rsidRPr="00400CA5">
        <w:rPr>
          <w:rFonts w:ascii="Times New Roman" w:hAnsi="Times New Roman" w:cs="Times New Roman"/>
          <w:color w:val="000000" w:themeColor="text1"/>
        </w:rPr>
      </w:r>
      <w:r w:rsidR="00D42E6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(81, 82, 95)</w:t>
      </w:r>
      <w:r w:rsidR="00D42E66" w:rsidRPr="0018359F">
        <w:rPr>
          <w:rFonts w:ascii="Times New Roman" w:hAnsi="Times New Roman" w:cs="Times New Roman"/>
          <w:color w:val="000000" w:themeColor="text1"/>
        </w:rPr>
        <w:fldChar w:fldCharType="end"/>
      </w:r>
      <w:r w:rsidR="00D42E66" w:rsidRPr="0018359F">
        <w:rPr>
          <w:rFonts w:ascii="Times New Roman" w:hAnsi="Times New Roman" w:cs="Times New Roman"/>
          <w:color w:val="000000" w:themeColor="text1"/>
        </w:rPr>
        <w:t xml:space="preserve"> and one cross-sectional study (n=3,348) </w:t>
      </w:r>
      <w:r w:rsidR="00D42E66" w:rsidRPr="0018359F">
        <w:rPr>
          <w:rFonts w:ascii="Times New Roman" w:hAnsi="Times New Roman" w:cs="Times New Roman"/>
          <w:color w:val="000000" w:themeColor="text1"/>
        </w:rPr>
        <w:fldChar w:fldCharType="begin">
          <w:fldData xml:space="preserve">PEVuZE5vdGU+PENpdGU+PEF1dGhvcj5NYXJ0aW48L0F1dGhvcj48WWVhcj4yMDEwPC9ZZWFyPjxS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PEVuZE5vdGU+PENpdGU+PEF1dGhvcj5NYXJ0aW48L0F1dGhvcj48WWVhcj4yMDEwPC9ZZWFyPjxS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D42E66" w:rsidRPr="00400CA5">
        <w:rPr>
          <w:rFonts w:ascii="Times New Roman" w:hAnsi="Times New Roman" w:cs="Times New Roman"/>
          <w:color w:val="000000" w:themeColor="text1"/>
        </w:rPr>
      </w:r>
      <w:r w:rsidR="00D42E6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(99)</w:t>
      </w:r>
      <w:r w:rsidR="00D42E66" w:rsidRPr="0018359F">
        <w:rPr>
          <w:rFonts w:ascii="Times New Roman" w:hAnsi="Times New Roman" w:cs="Times New Roman"/>
          <w:color w:val="000000" w:themeColor="text1"/>
        </w:rPr>
        <w:fldChar w:fldCharType="end"/>
      </w:r>
      <w:r w:rsidR="00D42E66" w:rsidRPr="0018359F">
        <w:rPr>
          <w:rFonts w:ascii="Times New Roman" w:hAnsi="Times New Roman" w:cs="Times New Roman"/>
          <w:color w:val="000000" w:themeColor="text1"/>
        </w:rPr>
        <w:t xml:space="preserve"> could not be included in the meta-analysis (Online Supplemental Table 1).  Overall, no association between prenat</w:t>
      </w:r>
      <w:r w:rsidR="00BA6AC8" w:rsidRPr="0018359F">
        <w:rPr>
          <w:rFonts w:ascii="Times New Roman" w:hAnsi="Times New Roman" w:cs="Times New Roman"/>
          <w:color w:val="000000" w:themeColor="text1"/>
        </w:rPr>
        <w:t>al physical activity and GH was</w:t>
      </w:r>
      <w:r w:rsidR="00D42E66" w:rsidRPr="0018359F">
        <w:rPr>
          <w:rFonts w:ascii="Times New Roman" w:hAnsi="Times New Roman" w:cs="Times New Roman"/>
          <w:color w:val="000000" w:themeColor="text1"/>
        </w:rPr>
        <w:t xml:space="preserve"> reported.  Juhl et al. </w:t>
      </w:r>
      <w:r w:rsidR="00D42E66"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&lt;EndNote&gt;&lt;Cite&gt;&lt;Author&gt;Juhl&lt;/Author&gt;&lt;Year&gt;2010&lt;/Year&gt;&lt;RecNum&gt;118&lt;/RecNum&gt;&lt;DisplayText&gt;(95)&lt;/DisplayText&gt;&lt;record&gt;&lt;rec-number&gt;118&lt;/rec-number&gt;&lt;foreign-keys&gt;&lt;key app="EN" db-id="f25zzfvtdrdpfqewfauv02r0w9vezzrpap2x" timestamp="1500510522"&gt;118&lt;/key&gt;&lt;/foreign-keys&gt;&lt;ref-type name="Journal Article"&gt;17&lt;/ref-type&gt;&lt;contributors&gt;&lt;authors&gt;&lt;author&gt;Juhl, M.&lt;/author&gt;&lt;author&gt;Kogevinas, M.&lt;/author&gt;&lt;author&gt;Andersen, P. K.&lt;/author&gt;&lt;author&gt;Andersen, A. M.&lt;/author&gt;&lt;author&gt;Olsen, J.&lt;/author&gt;&lt;/authors&gt;&lt;/contributors&gt;&lt;auth-address&gt;National Institute of Public Health, University of Southern Denmark, DK-1399 Copenhagen K, Denmark. metjuhl@gmail.com&lt;/auth-address&gt;&lt;titles&gt;&lt;title&gt;Is swimming during pregnancy a safe exercise?&lt;/title&gt;&lt;secondary-title&gt;Epidemiology&lt;/secondary-title&gt;&lt;/titles&gt;&lt;periodical&gt;&lt;full-title&gt;Epidemiology&lt;/full-title&gt;&lt;/periodical&gt;&lt;pages&gt;253-8&lt;/pages&gt;&lt;volume&gt;21&lt;/volume&gt;&lt;number&gt;2&lt;/number&gt;&lt;keywords&gt;&lt;keyword&gt;Bicycling/physiology&lt;/keyword&gt;&lt;keyword&gt;Birth Weight&lt;/keyword&gt;&lt;keyword&gt;Cohort Studies&lt;/keyword&gt;&lt;keyword&gt;Congenital Abnormalities/epidemiology/etiology&lt;/keyword&gt;&lt;keyword&gt;Denmark/epidemiology&lt;/keyword&gt;&lt;keyword&gt;Exercise/physiology&lt;/keyword&gt;&lt;keyword&gt;Female&lt;/keyword&gt;&lt;keyword&gt;Humans&lt;/keyword&gt;&lt;keyword&gt;Linear Models&lt;/keyword&gt;&lt;keyword&gt;Logistic Models&lt;/keyword&gt;&lt;keyword&gt;Odds Ratio&lt;/keyword&gt;&lt;keyword&gt;*Pregnancy&lt;/keyword&gt;&lt;keyword&gt;Pregnancy Outcome/epidemiology&lt;/keyword&gt;&lt;keyword&gt;Pregnancy Trimesters/psychology&lt;/keyword&gt;&lt;keyword&gt;Premature Birth/epidemiology/etiology&lt;/keyword&gt;&lt;keyword&gt;Proportional Hazards Models&lt;/keyword&gt;&lt;keyword&gt;Risk Factors&lt;/keyword&gt;&lt;keyword&gt;*Swimming/physiology&lt;/keyword&gt;&lt;keyword&gt;Swimming Pools&lt;/keyword&gt;&lt;/keywords&gt;&lt;dates&gt;&lt;year&gt;2010&lt;/year&gt;&lt;pub-dates&gt;&lt;date&gt;Mar&lt;/date&gt;&lt;/pub-dates&gt;&lt;/dates&gt;&lt;isbn&gt;1531-5487 (Electronic)&amp;#xD;1044-3983 (Linking)&lt;/isbn&gt;&lt;accession-num&gt;20110815&lt;/accession-num&gt;&lt;call-num&gt;15184&lt;/call-num&gt;&lt;urls&gt;&lt;related-urls&gt;&lt;url&gt;https://www.ncbi.nlm.nih.gov/pubmed/20110815&lt;/url&gt;&lt;/related-urls&gt;&lt;/urls&gt;&lt;electronic-resource-num&gt;10.1097/EDE.0b013e3181cb6267&lt;/electronic-resource-num&gt;&lt;/record&gt;&lt;/Cite&gt;&lt;/EndNote&gt;</w:instrText>
      </w:r>
      <w:r w:rsidR="00D42E6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(95)</w:t>
      </w:r>
      <w:r w:rsidR="00D42E66" w:rsidRPr="0018359F">
        <w:rPr>
          <w:rFonts w:ascii="Times New Roman" w:hAnsi="Times New Roman" w:cs="Times New Roman"/>
          <w:color w:val="000000" w:themeColor="text1"/>
        </w:rPr>
        <w:fldChar w:fldCharType="end"/>
      </w:r>
      <w:r w:rsidR="00D42E66" w:rsidRPr="0018359F">
        <w:rPr>
          <w:rFonts w:ascii="Times New Roman" w:hAnsi="Times New Roman" w:cs="Times New Roman"/>
          <w:color w:val="000000" w:themeColor="text1"/>
        </w:rPr>
        <w:t xml:space="preserve"> studied 73,271 women and found no association between either changes in physical activity from early/mid to late pregnancy</w:t>
      </w:r>
      <w:r w:rsidR="002A70D8" w:rsidRPr="0018359F">
        <w:rPr>
          <w:rFonts w:ascii="Times New Roman" w:hAnsi="Times New Roman" w:cs="Times New Roman"/>
          <w:color w:val="000000" w:themeColor="text1"/>
        </w:rPr>
        <w:t>,</w:t>
      </w:r>
      <w:r w:rsidR="00D42E66" w:rsidRPr="0018359F">
        <w:rPr>
          <w:rFonts w:ascii="Times New Roman" w:hAnsi="Times New Roman" w:cs="Times New Roman"/>
          <w:color w:val="000000" w:themeColor="text1"/>
        </w:rPr>
        <w:t xml:space="preserve"> or early and late pregnancy physical activity frequency (0/week; 1-2/week; &gt;3/week, multivariable model)</w:t>
      </w:r>
      <w:r w:rsidR="002A70D8" w:rsidRPr="0018359F">
        <w:rPr>
          <w:rFonts w:ascii="Times New Roman" w:hAnsi="Times New Roman" w:cs="Times New Roman"/>
          <w:color w:val="000000" w:themeColor="text1"/>
        </w:rPr>
        <w:t>,</w:t>
      </w:r>
      <w:r w:rsidR="00D42E66" w:rsidRPr="0018359F">
        <w:rPr>
          <w:rFonts w:ascii="Times New Roman" w:hAnsi="Times New Roman" w:cs="Times New Roman"/>
          <w:color w:val="000000" w:themeColor="text1"/>
        </w:rPr>
        <w:t xml:space="preserve"> and GH.  Similarly, no association was reported between high physical activity (total or sport/exercise, </w:t>
      </w:r>
      <w:r w:rsidR="002A70D8" w:rsidRPr="0018359F">
        <w:rPr>
          <w:rFonts w:ascii="Times New Roman" w:hAnsi="Times New Roman" w:cs="Times New Roman"/>
          <w:color w:val="000000" w:themeColor="text1"/>
        </w:rPr>
        <w:t xml:space="preserve">defined as </w:t>
      </w:r>
      <w:r w:rsidR="00B7010E" w:rsidRPr="0018359F">
        <w:rPr>
          <w:rFonts w:ascii="Times New Roman" w:hAnsi="Times New Roman" w:cs="Times New Roman"/>
          <w:color w:val="000000" w:themeColor="text1"/>
        </w:rPr>
        <w:t>highest tertile,</w:t>
      </w:r>
      <w:r w:rsidR="002A70D8" w:rsidRPr="0018359F">
        <w:rPr>
          <w:rFonts w:ascii="Times New Roman" w:hAnsi="Times New Roman" w:cs="Times New Roman"/>
          <w:color w:val="000000" w:themeColor="text1"/>
        </w:rPr>
        <w:t xml:space="preserve"> </w:t>
      </w:r>
      <w:r w:rsidR="00D42E66" w:rsidRPr="0018359F">
        <w:rPr>
          <w:rFonts w:ascii="Times New Roman" w:hAnsi="Times New Roman" w:cs="Times New Roman"/>
          <w:color w:val="000000" w:themeColor="text1"/>
        </w:rPr>
        <w:t xml:space="preserve">from the PPAQ) or meeting ACOG recommendations for physical activity in early pregnancy and odds of </w:t>
      </w:r>
      <w:r w:rsidR="00886C0A" w:rsidRPr="0018359F">
        <w:rPr>
          <w:rFonts w:ascii="Times New Roman" w:hAnsi="Times New Roman" w:cs="Times New Roman"/>
          <w:color w:val="000000" w:themeColor="text1"/>
        </w:rPr>
        <w:t xml:space="preserve">developing </w:t>
      </w:r>
      <w:r w:rsidR="00D42E66" w:rsidRPr="0018359F">
        <w:rPr>
          <w:rFonts w:ascii="Times New Roman" w:hAnsi="Times New Roman" w:cs="Times New Roman"/>
          <w:color w:val="000000" w:themeColor="text1"/>
        </w:rPr>
        <w:t xml:space="preserve">GH. </w:t>
      </w:r>
      <w:r w:rsidR="00D42E66" w:rsidRPr="0018359F">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ZWFyPjxSZWNOdW0+MTQwPC9SZWNOdW0+PERpc3BsYXlUZXh0Pig4MSk8L0Rpc3BsYXlUZXh0Pjxy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LW51bT48L3JlY29yZD48L0NpdGU+PC9FbmROb3RlPgB=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ZWFyPjxSZWNOdW0+MTQwPC9SZWNOdW0+PERpc3BsYXlUZXh0Pig4MSk8L0Rpc3BsYXlUZXh0Pjxy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LW51bT48L3JlY29yZD48L0NpdGU+PC9FbmROb3RlPgB=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D42E66" w:rsidRPr="00400CA5">
        <w:rPr>
          <w:rFonts w:ascii="Times New Roman" w:hAnsi="Times New Roman" w:cs="Times New Roman"/>
          <w:color w:val="000000" w:themeColor="text1"/>
        </w:rPr>
      </w:r>
      <w:r w:rsidR="00D42E6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(81)</w:t>
      </w:r>
      <w:r w:rsidR="00D42E66" w:rsidRPr="0018359F">
        <w:rPr>
          <w:rFonts w:ascii="Times New Roman" w:hAnsi="Times New Roman" w:cs="Times New Roman"/>
          <w:color w:val="000000" w:themeColor="text1"/>
        </w:rPr>
        <w:fldChar w:fldCharType="end"/>
      </w:r>
      <w:r w:rsidR="00D42E66" w:rsidRPr="0018359F">
        <w:rPr>
          <w:rFonts w:ascii="Times New Roman" w:hAnsi="Times New Roman" w:cs="Times New Roman"/>
          <w:color w:val="000000" w:themeColor="text1"/>
        </w:rPr>
        <w:t xml:space="preserve">  However, Currie et al. </w:t>
      </w:r>
      <w:r w:rsidR="00D42E66" w:rsidRPr="0018359F">
        <w:rPr>
          <w:rFonts w:ascii="Times New Roman" w:hAnsi="Times New Roman" w:cs="Times New Roman"/>
          <w:color w:val="000000" w:themeColor="text1"/>
        </w:rPr>
        <w:fldChar w:fldCharType="begin">
          <w:fldData xml:space="preserve">PEVuZE5vdGU+PENpdGU+PEF1dGhvcj5DdXJyaWU8L0F1dGhvcj48WWVhcj4yMDE0PC9ZZWFyPjxS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PEVuZE5vdGU+PENpdGU+PEF1dGhvcj5DdXJyaWU8L0F1dGhvcj48WWVhcj4yMDE0PC9ZZWFyPjxS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D42E66" w:rsidRPr="00400CA5">
        <w:rPr>
          <w:rFonts w:ascii="Times New Roman" w:hAnsi="Times New Roman" w:cs="Times New Roman"/>
          <w:color w:val="000000" w:themeColor="text1"/>
        </w:rPr>
      </w:r>
      <w:r w:rsidR="00D42E6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(82)</w:t>
      </w:r>
      <w:r w:rsidR="00D42E66" w:rsidRPr="0018359F">
        <w:rPr>
          <w:rFonts w:ascii="Times New Roman" w:hAnsi="Times New Roman" w:cs="Times New Roman"/>
          <w:color w:val="000000" w:themeColor="text1"/>
        </w:rPr>
        <w:fldChar w:fldCharType="end"/>
      </w:r>
      <w:r w:rsidR="00D42E66" w:rsidRPr="0018359F">
        <w:rPr>
          <w:rFonts w:ascii="Times New Roman" w:hAnsi="Times New Roman" w:cs="Times New Roman"/>
          <w:color w:val="000000" w:themeColor="text1"/>
        </w:rPr>
        <w:t xml:space="preserve"> reported 49% lower odds of </w:t>
      </w:r>
      <w:r w:rsidR="00886C0A" w:rsidRPr="0018359F">
        <w:rPr>
          <w:rFonts w:ascii="Times New Roman" w:hAnsi="Times New Roman" w:cs="Times New Roman"/>
          <w:color w:val="000000" w:themeColor="text1"/>
        </w:rPr>
        <w:t>developing GH (n=1,749;</w:t>
      </w:r>
      <w:r w:rsidR="00D42E66" w:rsidRPr="0018359F">
        <w:rPr>
          <w:rFonts w:ascii="Times New Roman" w:hAnsi="Times New Roman" w:cs="Times New Roman"/>
          <w:color w:val="000000" w:themeColor="text1"/>
        </w:rPr>
        <w:t xml:space="preserve"> OR 0.59, 95% CI 0.36, 0.96; adjusted for maternal age, pre-pregnancy BMI, education, and parity) with medium activity score (2</w:t>
      </w:r>
      <w:r w:rsidR="00D42E66" w:rsidRPr="0018359F">
        <w:rPr>
          <w:rFonts w:ascii="Times New Roman" w:hAnsi="Times New Roman" w:cs="Times New Roman"/>
          <w:color w:val="000000" w:themeColor="text1"/>
          <w:vertAlign w:val="superscript"/>
        </w:rPr>
        <w:t>nd</w:t>
      </w:r>
      <w:r w:rsidR="00D42E66" w:rsidRPr="0018359F">
        <w:rPr>
          <w:rFonts w:ascii="Times New Roman" w:hAnsi="Times New Roman" w:cs="Times New Roman"/>
          <w:color w:val="000000" w:themeColor="text1"/>
        </w:rPr>
        <w:t xml:space="preserve"> tertile) related to total physical activity (from the KPAS) </w:t>
      </w:r>
      <w:r w:rsidR="006A74A0" w:rsidRPr="0018359F">
        <w:rPr>
          <w:rFonts w:ascii="Times New Roman" w:hAnsi="Times New Roman" w:cs="Times New Roman"/>
          <w:color w:val="000000" w:themeColor="text1"/>
        </w:rPr>
        <w:t xml:space="preserve">compared to </w:t>
      </w:r>
      <w:r w:rsidR="00BF0B5B" w:rsidRPr="0018359F">
        <w:rPr>
          <w:rFonts w:ascii="Times New Roman" w:hAnsi="Times New Roman" w:cs="Times New Roman"/>
          <w:color w:val="000000" w:themeColor="text1"/>
        </w:rPr>
        <w:t>low activity score (1</w:t>
      </w:r>
      <w:r w:rsidR="00BF0B5B" w:rsidRPr="0018359F">
        <w:rPr>
          <w:rFonts w:ascii="Times New Roman" w:hAnsi="Times New Roman" w:cs="Times New Roman"/>
          <w:color w:val="000000" w:themeColor="text1"/>
          <w:vertAlign w:val="superscript"/>
        </w:rPr>
        <w:t>st</w:t>
      </w:r>
      <w:r w:rsidR="00BF0B5B" w:rsidRPr="0018359F">
        <w:rPr>
          <w:rFonts w:ascii="Times New Roman" w:hAnsi="Times New Roman" w:cs="Times New Roman"/>
          <w:color w:val="000000" w:themeColor="text1"/>
        </w:rPr>
        <w:t>tertile)</w:t>
      </w:r>
      <w:r w:rsidR="006A74A0" w:rsidRPr="0018359F">
        <w:rPr>
          <w:rFonts w:ascii="Times New Roman" w:hAnsi="Times New Roman" w:cs="Times New Roman"/>
          <w:color w:val="000000" w:themeColor="text1"/>
        </w:rPr>
        <w:t xml:space="preserve"> </w:t>
      </w:r>
      <w:r w:rsidR="00D42E66" w:rsidRPr="0018359F">
        <w:rPr>
          <w:rFonts w:ascii="Times New Roman" w:hAnsi="Times New Roman" w:cs="Times New Roman"/>
          <w:color w:val="000000" w:themeColor="text1"/>
        </w:rPr>
        <w:t xml:space="preserve">and Martin et al. </w:t>
      </w:r>
      <w:r w:rsidR="00D42E66" w:rsidRPr="0018359F">
        <w:rPr>
          <w:rFonts w:ascii="Times New Roman" w:hAnsi="Times New Roman" w:cs="Times New Roman"/>
          <w:color w:val="000000" w:themeColor="text1"/>
        </w:rPr>
        <w:fldChar w:fldCharType="begin">
          <w:fldData xml:space="preserve">PEVuZE5vdGU+PENpdGU+PEF1dGhvcj5NYXJ0aW48L0F1dGhvcj48WWVhcj4yMDEwPC9ZZWFyPjxS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PEVuZE5vdGU+PENpdGU+PEF1dGhvcj5NYXJ0aW48L0F1dGhvcj48WWVhcj4yMDEwPC9ZZWFyPjxS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D42E66" w:rsidRPr="00400CA5">
        <w:rPr>
          <w:rFonts w:ascii="Times New Roman" w:hAnsi="Times New Roman" w:cs="Times New Roman"/>
          <w:color w:val="000000" w:themeColor="text1"/>
        </w:rPr>
      </w:r>
      <w:r w:rsidR="00D42E6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(99)</w:t>
      </w:r>
      <w:r w:rsidR="00D42E66" w:rsidRPr="0018359F">
        <w:rPr>
          <w:rFonts w:ascii="Times New Roman" w:hAnsi="Times New Roman" w:cs="Times New Roman"/>
          <w:color w:val="000000" w:themeColor="text1"/>
        </w:rPr>
        <w:fldChar w:fldCharType="end"/>
      </w:r>
      <w:r w:rsidR="00D42E66" w:rsidRPr="0018359F">
        <w:rPr>
          <w:rFonts w:ascii="Times New Roman" w:hAnsi="Times New Roman" w:cs="Times New Roman"/>
          <w:color w:val="000000" w:themeColor="text1"/>
        </w:rPr>
        <w:t xml:space="preserve"> found lower odds of </w:t>
      </w:r>
      <w:r w:rsidR="00886C0A" w:rsidRPr="0018359F">
        <w:rPr>
          <w:rFonts w:ascii="Times New Roman" w:hAnsi="Times New Roman" w:cs="Times New Roman"/>
          <w:color w:val="000000" w:themeColor="text1"/>
        </w:rPr>
        <w:t xml:space="preserve">developing </w:t>
      </w:r>
      <w:r w:rsidR="00D42E66" w:rsidRPr="0018359F">
        <w:rPr>
          <w:rFonts w:ascii="Times New Roman" w:hAnsi="Times New Roman" w:cs="Times New Roman"/>
          <w:color w:val="000000" w:themeColor="text1"/>
        </w:rPr>
        <w:t xml:space="preserve">GH in women who self-reported having been active at least once a week over the last 3 months of their pregnancy </w:t>
      </w:r>
      <w:r w:rsidR="006A74A0" w:rsidRPr="0018359F">
        <w:rPr>
          <w:rFonts w:ascii="Times New Roman" w:hAnsi="Times New Roman" w:cs="Times New Roman"/>
          <w:color w:val="000000" w:themeColor="text1"/>
        </w:rPr>
        <w:t xml:space="preserve">compared to </w:t>
      </w:r>
      <w:r w:rsidR="00BF0B5B" w:rsidRPr="0018359F">
        <w:rPr>
          <w:rFonts w:ascii="Times New Roman" w:hAnsi="Times New Roman" w:cs="Times New Roman"/>
          <w:color w:val="000000" w:themeColor="text1"/>
        </w:rPr>
        <w:t xml:space="preserve">those reporting having been inactive </w:t>
      </w:r>
      <w:r w:rsidR="00D42E66" w:rsidRPr="0018359F">
        <w:rPr>
          <w:rFonts w:ascii="Times New Roman" w:hAnsi="Times New Roman" w:cs="Times New Roman"/>
          <w:color w:val="000000" w:themeColor="text1"/>
        </w:rPr>
        <w:t xml:space="preserve">(1-4/week: OR 0.59, 95% CI 0.42, 0.82; ≥5/week: OR 0.41, 95% CI 0.18, 0.92). </w:t>
      </w:r>
      <w:r w:rsidR="009351F0" w:rsidRPr="0018359F">
        <w:rPr>
          <w:rFonts w:ascii="Times New Roman" w:hAnsi="Times New Roman" w:cs="Times New Roman"/>
          <w:color w:val="000000" w:themeColor="text1"/>
        </w:rPr>
        <w:t xml:space="preserve"> </w:t>
      </w:r>
      <w:r w:rsidR="00D42E66" w:rsidRPr="0018359F">
        <w:rPr>
          <w:rFonts w:ascii="Times New Roman" w:hAnsi="Times New Roman" w:cs="Times New Roman"/>
          <w:color w:val="000000" w:themeColor="text1"/>
        </w:rPr>
        <w:t xml:space="preserve">Finally, one cohort study </w:t>
      </w:r>
      <w:r w:rsidR="00D42E66"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&lt;EndNote&gt;&lt;Cite&gt;&lt;Author&gt;Vollebregt&lt;/Author&gt;&lt;Year&gt;2010&lt;/Year&gt;&lt;RecNum&gt;132&lt;/RecNum&gt;&lt;DisplayText&gt;(78)&lt;/DisplayText&gt;&lt;record&gt;&lt;rec-number&gt;132&lt;/rec-number&gt;&lt;foreign-keys&gt;&lt;key app="EN" db-id="f25zzfvtdrdpfqewfauv02r0w9vezzrpap2x" timestamp="1500512135"&gt;132&lt;/key&gt;&lt;/foreign-keys&gt;&lt;ref-type name="Journal Article"&gt;17&lt;/ref-type&gt;&lt;contributors&gt;&lt;authors&gt;&lt;author&gt;Vollebregt, K. C.&lt;/author&gt;&lt;author&gt;Wolf, H.&lt;/author&gt;&lt;author&gt;Boer, K.&lt;/author&gt;&lt;author&gt;van der Wal, M. F.&lt;/author&gt;&lt;author&gt;Vrijkotte, T. G.&lt;/author&gt;&lt;author&gt;Bonsel, G. J.&lt;/author&gt;&lt;/authors&gt;&lt;/contributors&gt;&lt;auth-address&gt;Department of Obstetrics and Gynecology, Academic Medical Center, P.O. Box 226600, 1100 DD Amsterdam, The Netherlands. k.c.vollebregt@amc.uva.nl&lt;/auth-address&gt;&lt;titles&gt;&lt;title&gt;Does physical activity in leisure time early in pregnancy reduce the incidence of preeclampsia or gestational hypertension?&lt;/title&gt;&lt;secondary-title&gt;Acta Obstet Gynecol Scand&lt;/secondary-title&gt;&lt;/titles&gt;&lt;periodical&gt;&lt;full-title&gt;Acta Obstet Gynecol Scand&lt;/full-title&gt;&lt;/periodical&gt;&lt;pages&gt;261-7&lt;/pages&gt;&lt;volume&gt;89&lt;/volume&gt;&lt;number&gt;2&lt;/number&gt;&lt;keywords&gt;&lt;keyword&gt;Adult&lt;/keyword&gt;&lt;keyword&gt;Case-Control Studies&lt;/keyword&gt;&lt;keyword&gt;Cohort Studies&lt;/keyword&gt;&lt;keyword&gt;Female&lt;/keyword&gt;&lt;keyword&gt;Humans&lt;/keyword&gt;&lt;keyword&gt;Hypertension, Pregnancy-Induced/*epidemiology&lt;/keyword&gt;&lt;keyword&gt;Incidence&lt;/keyword&gt;&lt;keyword&gt;*Motor Activity&lt;/keyword&gt;&lt;keyword&gt;Multivariate Analysis&lt;/keyword&gt;&lt;keyword&gt;Netherlands/epidemiology&lt;/keyword&gt;&lt;keyword&gt;Pre-Eclampsia/*epidemiology&lt;/keyword&gt;&lt;keyword&gt;Pregnancy&lt;/keyword&gt;&lt;keyword&gt;Risk&lt;/keyword&gt;&lt;/keywords&gt;&lt;dates&gt;&lt;year&gt;2010&lt;/year&gt;&lt;/dates&gt;&lt;isbn&gt;1600-0412 (Electronic)&amp;#xD;0001-6349 (Linking)&lt;/isbn&gt;&lt;accession-num&gt;19916877&lt;/accession-num&gt;&lt;call-num&gt;31706&lt;/call-num&gt;&lt;urls&gt;&lt;related-urls&gt;&lt;url&gt;https://www.ncbi.nlm.nih.gov/pubmed/19916877&lt;/url&gt;&lt;/related-urls&gt;&lt;/urls&gt;&lt;electronic-resource-num&gt;10.3109/00016340903433982&lt;/electronic-resource-num&gt;&lt;/record&gt;&lt;/Cite&gt;&lt;/EndNote&gt;</w:instrText>
      </w:r>
      <w:r w:rsidR="00D42E66"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(78)</w:t>
      </w:r>
      <w:r w:rsidR="00D42E66" w:rsidRPr="0018359F">
        <w:rPr>
          <w:rFonts w:ascii="Times New Roman" w:hAnsi="Times New Roman" w:cs="Times New Roman"/>
          <w:color w:val="000000" w:themeColor="text1"/>
        </w:rPr>
        <w:fldChar w:fldCharType="end"/>
      </w:r>
      <w:r w:rsidR="00D42E66" w:rsidRPr="0018359F">
        <w:rPr>
          <w:rFonts w:ascii="Times New Roman" w:hAnsi="Times New Roman" w:cs="Times New Roman"/>
          <w:color w:val="000000" w:themeColor="text1"/>
        </w:rPr>
        <w:t xml:space="preserve"> examined different exposures of prenatal physical activity (total LTPA or sport, examined as weekly duration or intensity).  Some data were included in the meta-analysis and other </w:t>
      </w:r>
      <w:r w:rsidR="00886C0A" w:rsidRPr="0018359F">
        <w:rPr>
          <w:rFonts w:ascii="Times New Roman" w:hAnsi="Times New Roman" w:cs="Times New Roman"/>
          <w:color w:val="000000" w:themeColor="text1"/>
        </w:rPr>
        <w:t xml:space="preserve">data were </w:t>
      </w:r>
      <w:r w:rsidR="00D42E66" w:rsidRPr="0018359F">
        <w:rPr>
          <w:rFonts w:ascii="Times New Roman" w:hAnsi="Times New Roman" w:cs="Times New Roman"/>
          <w:color w:val="000000" w:themeColor="text1"/>
        </w:rPr>
        <w:t xml:space="preserve">not.  </w:t>
      </w:r>
      <w:r w:rsidR="00095F61" w:rsidRPr="0018359F">
        <w:rPr>
          <w:rFonts w:ascii="Times New Roman" w:hAnsi="Times New Roman" w:cs="Times New Roman"/>
          <w:color w:val="000000" w:themeColor="text1"/>
        </w:rPr>
        <w:t>D</w:t>
      </w:r>
      <w:r w:rsidR="00D42E66" w:rsidRPr="0018359F">
        <w:rPr>
          <w:rFonts w:ascii="Times New Roman" w:hAnsi="Times New Roman" w:cs="Times New Roman"/>
          <w:color w:val="000000" w:themeColor="text1"/>
        </w:rPr>
        <w:t xml:space="preserve">ata </w:t>
      </w:r>
      <w:r w:rsidR="00095F61" w:rsidRPr="0018359F">
        <w:rPr>
          <w:rFonts w:ascii="Times New Roman" w:hAnsi="Times New Roman" w:cs="Times New Roman"/>
          <w:color w:val="000000" w:themeColor="text1"/>
        </w:rPr>
        <w:t xml:space="preserve">not included in the pooled results </w:t>
      </w:r>
      <w:r w:rsidR="00D42E66" w:rsidRPr="0018359F">
        <w:rPr>
          <w:rFonts w:ascii="Times New Roman" w:hAnsi="Times New Roman" w:cs="Times New Roman"/>
          <w:color w:val="000000" w:themeColor="text1"/>
        </w:rPr>
        <w:t>showed no effect of prenatal physical activity on GH, regardless of how physical activity was examined (Online Supplement Table 1)</w:t>
      </w:r>
      <w:r w:rsidR="00103620" w:rsidRPr="0018359F">
        <w:rPr>
          <w:rFonts w:ascii="Times New Roman" w:hAnsi="Times New Roman" w:cs="Times New Roman"/>
          <w:color w:val="000000" w:themeColor="text1"/>
        </w:rPr>
        <w:t xml:space="preserve"> </w:t>
      </w:r>
      <w:r w:rsidR="00103620"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&lt;EndNote&gt;&lt;Cite&gt;&lt;Author&gt;Vollebregt&lt;/Author&gt;&lt;Year&gt;2010&lt;/Year&gt;&lt;RecNum&gt;132&lt;/RecNum&gt;&lt;DisplayText&gt;(78)&lt;/DisplayText&gt;&lt;record&gt;&lt;rec-number&gt;132&lt;/rec-number&gt;&lt;foreign-keys&gt;&lt;key app="EN" db-id="f25zzfvtdrdpfqewfauv02r0w9vezzrpap2x" timestamp="1500512135"&gt;132&lt;/key&gt;&lt;/foreign-keys&gt;&lt;ref-type name="Journal Article"&gt;17&lt;/ref-type&gt;&lt;contributors&gt;&lt;authors&gt;&lt;author&gt;Vollebregt, K. C.&lt;/author&gt;&lt;author&gt;Wolf, H.&lt;/author&gt;&lt;author&gt;Boer, K.&lt;/author&gt;&lt;author&gt;van der Wal, M. F.&lt;/author&gt;&lt;author&gt;Vrijkotte, T. G.&lt;/author&gt;&lt;author&gt;Bonsel, G. J.&lt;/author&gt;&lt;/authors&gt;&lt;/contributors&gt;&lt;auth-address&gt;Department of Obstetrics and Gynecology, Academic Medical Center, P.O. Box 226600, 1100 DD Amsterdam, The Netherlands. k.c.vollebregt@amc.uva.nl&lt;/auth-address&gt;&lt;titles&gt;&lt;title&gt;Does physical activity in leisure time early in pregnancy reduce the incidence of preeclampsia or gestational hypertension?&lt;/title&gt;&lt;secondary-title&gt;Acta Obstet Gynecol Scand&lt;/secondary-title&gt;&lt;/titles&gt;&lt;periodical&gt;&lt;full-title&gt;Acta Obstet Gynecol Scand&lt;/full-title&gt;&lt;/periodical&gt;&lt;pages&gt;261-7&lt;/pages&gt;&lt;volume&gt;89&lt;/volume&gt;&lt;number&gt;2&lt;/number&gt;&lt;keywords&gt;&lt;keyword&gt;Adult&lt;/keyword&gt;&lt;keyword&gt;Case-Control Studies&lt;/keyword&gt;&lt;keyword&gt;Cohort Studies&lt;/keyword&gt;&lt;keyword&gt;Female&lt;/keyword&gt;&lt;keyword&gt;Humans&lt;/keyword&gt;&lt;keyword&gt;Hypertension, Pregnancy-Induced/*epidemiology&lt;/keyword&gt;&lt;keyword&gt;Incidence&lt;/keyword&gt;&lt;keyword&gt;*Motor Activity&lt;/keyword&gt;&lt;keyword&gt;Multivariate Analysis&lt;/keyword&gt;&lt;keyword&gt;Netherlands/epidemiology&lt;/keyword&gt;&lt;keyword&gt;Pre-Eclampsia/*epidemiology&lt;/keyword&gt;&lt;keyword&gt;Pregnancy&lt;/keyword&gt;&lt;keyword&gt;Risk&lt;/keyword&gt;&lt;/keywords&gt;&lt;dates&gt;&lt;year&gt;2010&lt;/year&gt;&lt;/dates&gt;&lt;isbn&gt;1600-0412 (Electronic)&amp;#xD;0001-6349 (Linking)&lt;/isbn&gt;&lt;accession-num&gt;19916877&lt;/accession-num&gt;&lt;call-num&gt;31706&lt;/call-num&gt;&lt;urls&gt;&lt;related-urls&gt;&lt;url&gt;https://www.ncbi.nlm.nih.gov/pubmed/19916877&lt;/url&gt;&lt;/related-urls&gt;&lt;/urls&gt;&lt;electronic-resource-num&gt;10.3109/00016340903433982&lt;/electronic-resource-num&gt;&lt;/record&gt;&lt;/Cite&gt;&lt;/EndNote&gt;</w:instrText>
      </w:r>
      <w:r w:rsidR="00103620"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(78)</w:t>
      </w:r>
      <w:r w:rsidR="00103620" w:rsidRPr="0018359F">
        <w:rPr>
          <w:rFonts w:ascii="Times New Roman" w:hAnsi="Times New Roman" w:cs="Times New Roman"/>
          <w:color w:val="000000" w:themeColor="text1"/>
        </w:rPr>
        <w:fldChar w:fldCharType="end"/>
      </w:r>
      <w:r w:rsidR="00D42E66" w:rsidRPr="0018359F">
        <w:rPr>
          <w:rFonts w:ascii="Times New Roman" w:hAnsi="Times New Roman" w:cs="Times New Roman"/>
          <w:color w:val="000000" w:themeColor="text1"/>
        </w:rPr>
        <w:t xml:space="preserve">.  </w:t>
      </w:r>
    </w:p>
    <w:p w14:paraId="1F42C76B" w14:textId="77726E91" w:rsidR="00D42E66" w:rsidRPr="0018359F" w:rsidRDefault="00D42E66" w:rsidP="00D42E66">
      <w:pPr>
        <w:autoSpaceDE w:val="0"/>
        <w:autoSpaceDN w:val="0"/>
        <w:adjustRightInd w:val="0"/>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t xml:space="preserve">Similarly, </w:t>
      </w:r>
      <w:r w:rsidR="00535D7F" w:rsidRPr="0018359F">
        <w:rPr>
          <w:rFonts w:ascii="Times New Roman" w:hAnsi="Times New Roman" w:cs="Times New Roman"/>
          <w:color w:val="000000" w:themeColor="text1"/>
        </w:rPr>
        <w:t xml:space="preserve">there was “very low” quality evidence (downgraded due to serious risk of bias, inconsistency and imprecision) from four case-control studies (n=75,774) </w:t>
      </w:r>
      <w:r w:rsidR="00535D7F" w:rsidRPr="0018359F">
        <w:rPr>
          <w:rFonts w:ascii="Times New Roman" w:hAnsi="Times New Roman" w:cs="Times New Roman"/>
          <w:color w:val="000000" w:themeColor="text1"/>
        </w:rPr>
        <w:fldChar w:fldCharType="begin">
          <w:fldData xml:space="preserve">PEVuZE5vdGU+PENpdGU+PEF1dGhvcj5NYXJjb3V4PC9BdXRob3I+PFllYXI+MTk4OTwvWWVhcj48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PEVuZE5vdGU+PENpdGU+PEF1dGhvcj5NYXJjb3V4PC9BdXRob3I+PFllYXI+MTk4OTwvWWVhcj48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535D7F" w:rsidRPr="00400CA5">
        <w:rPr>
          <w:rFonts w:ascii="Times New Roman" w:hAnsi="Times New Roman" w:cs="Times New Roman"/>
          <w:color w:val="000000" w:themeColor="text1"/>
        </w:rPr>
      </w:r>
      <w:r w:rsidR="00535D7F"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(100-103)</w:t>
      </w:r>
      <w:r w:rsidR="00535D7F" w:rsidRPr="0018359F">
        <w:rPr>
          <w:rFonts w:ascii="Times New Roman" w:hAnsi="Times New Roman" w:cs="Times New Roman"/>
          <w:color w:val="000000" w:themeColor="text1"/>
        </w:rPr>
        <w:fldChar w:fldCharType="end"/>
      </w:r>
      <w:r w:rsidR="00535D7F" w:rsidRPr="0018359F">
        <w:rPr>
          <w:rFonts w:ascii="Times New Roman" w:hAnsi="Times New Roman" w:cs="Times New Roman"/>
          <w:color w:val="000000" w:themeColor="text1"/>
        </w:rPr>
        <w:t xml:space="preserve"> showing that </w:t>
      </w:r>
      <w:r w:rsidRPr="0018359F">
        <w:rPr>
          <w:rFonts w:ascii="Times New Roman" w:hAnsi="Times New Roman" w:cs="Times New Roman"/>
          <w:color w:val="000000" w:themeColor="text1"/>
        </w:rPr>
        <w:lastRenderedPageBreak/>
        <w:t xml:space="preserve">prenatal physical activity did not affect the odds of </w:t>
      </w:r>
      <w:r w:rsidR="004760B8" w:rsidRPr="0018359F">
        <w:rPr>
          <w:rFonts w:ascii="Times New Roman" w:hAnsi="Times New Roman" w:cs="Times New Roman"/>
          <w:color w:val="000000" w:themeColor="text1"/>
        </w:rPr>
        <w:t xml:space="preserve">developing </w:t>
      </w:r>
      <w:r w:rsidR="00535D7F" w:rsidRPr="0018359F">
        <w:rPr>
          <w:rFonts w:ascii="Times New Roman" w:hAnsi="Times New Roman" w:cs="Times New Roman"/>
          <w:color w:val="000000" w:themeColor="text1"/>
        </w:rPr>
        <w:t xml:space="preserve">GH. </w:t>
      </w:r>
      <w:r w:rsidR="009351F0"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t xml:space="preserve">However, subgroup analysis showed </w:t>
      </w:r>
      <w:r w:rsidR="00535D7F" w:rsidRPr="0018359F">
        <w:rPr>
          <w:rFonts w:ascii="Times New Roman" w:hAnsi="Times New Roman" w:cs="Times New Roman"/>
          <w:color w:val="000000" w:themeColor="text1"/>
        </w:rPr>
        <w:t>that the pooled estimate for GDM women were signi</w:t>
      </w:r>
      <w:r w:rsidR="006C737A" w:rsidRPr="0018359F">
        <w:rPr>
          <w:rFonts w:ascii="Times New Roman" w:hAnsi="Times New Roman" w:cs="Times New Roman"/>
          <w:color w:val="000000" w:themeColor="text1"/>
        </w:rPr>
        <w:t>ficantly different than for non-</w:t>
      </w:r>
      <w:r w:rsidR="00535D7F" w:rsidRPr="0018359F">
        <w:rPr>
          <w:rFonts w:ascii="Times New Roman" w:hAnsi="Times New Roman" w:cs="Times New Roman"/>
          <w:color w:val="000000" w:themeColor="text1"/>
        </w:rPr>
        <w:t xml:space="preserve">GDM women (p=0.03). </w:t>
      </w:r>
      <w:r w:rsidR="009351F0" w:rsidRPr="0018359F">
        <w:rPr>
          <w:rFonts w:ascii="Times New Roman" w:hAnsi="Times New Roman" w:cs="Times New Roman"/>
          <w:color w:val="000000" w:themeColor="text1"/>
        </w:rPr>
        <w:t xml:space="preserve"> </w:t>
      </w:r>
      <w:r w:rsidR="00535D7F" w:rsidRPr="0018359F">
        <w:rPr>
          <w:rFonts w:ascii="Times New Roman" w:hAnsi="Times New Roman" w:cs="Times New Roman"/>
          <w:color w:val="000000" w:themeColor="text1"/>
        </w:rPr>
        <w:t xml:space="preserve">Specifically, prenatal physical activity reduced the odds of developing GH </w:t>
      </w:r>
      <w:r w:rsidR="006C737A" w:rsidRPr="0018359F">
        <w:rPr>
          <w:rFonts w:ascii="Times New Roman" w:hAnsi="Times New Roman" w:cs="Times New Roman"/>
          <w:color w:val="000000" w:themeColor="text1"/>
        </w:rPr>
        <w:t xml:space="preserve">in GDM women </w:t>
      </w:r>
      <w:r w:rsidR="00535D7F" w:rsidRPr="0018359F">
        <w:rPr>
          <w:rFonts w:ascii="Times New Roman" w:hAnsi="Times New Roman" w:cs="Times New Roman"/>
          <w:color w:val="000000" w:themeColor="text1"/>
        </w:rPr>
        <w:t xml:space="preserve">by </w:t>
      </w:r>
      <w:r w:rsidRPr="0018359F">
        <w:rPr>
          <w:rFonts w:ascii="Times New Roman" w:hAnsi="Times New Roman" w:cs="Times New Roman"/>
          <w:color w:val="000000" w:themeColor="text1"/>
        </w:rPr>
        <w:t xml:space="preserve">30% </w:t>
      </w:r>
      <w:r w:rsidR="006A74A0" w:rsidRPr="0018359F">
        <w:rPr>
          <w:rFonts w:ascii="Times New Roman" w:hAnsi="Times New Roman" w:cs="Times New Roman"/>
          <w:color w:val="000000" w:themeColor="text1"/>
        </w:rPr>
        <w:t xml:space="preserve">compared to </w:t>
      </w:r>
      <w:r w:rsidR="00BF0B5B" w:rsidRPr="0018359F">
        <w:rPr>
          <w:rFonts w:ascii="Times New Roman" w:hAnsi="Times New Roman" w:cs="Times New Roman"/>
          <w:color w:val="000000" w:themeColor="text1"/>
        </w:rPr>
        <w:t xml:space="preserve">no physical activity </w:t>
      </w:r>
      <w:r w:rsidRPr="0018359F">
        <w:rPr>
          <w:rFonts w:ascii="Times New Roman" w:hAnsi="Times New Roman" w:cs="Times New Roman"/>
          <w:color w:val="000000" w:themeColor="text1"/>
        </w:rPr>
        <w:t>(n=70,686</w:t>
      </w:r>
      <w:r w:rsidR="004760B8" w:rsidRPr="0018359F">
        <w:rPr>
          <w:rFonts w:ascii="Times New Roman" w:hAnsi="Times New Roman" w:cs="Times New Roman"/>
          <w:color w:val="000000" w:themeColor="text1"/>
        </w:rPr>
        <w:t>;</w:t>
      </w:r>
      <w:r w:rsidRPr="0018359F">
        <w:rPr>
          <w:rFonts w:ascii="Times New Roman" w:hAnsi="Times New Roman" w:cs="Times New Roman"/>
          <w:color w:val="000000" w:themeColor="text1"/>
        </w:rPr>
        <w:t xml:space="preserve"> OR 0.70, 95% CI 0.68, 0.72</w:t>
      </w:r>
      <w:r w:rsidR="00535D7F" w:rsidRPr="0018359F">
        <w:rPr>
          <w:rFonts w:ascii="Times New Roman" w:hAnsi="Times New Roman" w:cs="Times New Roman"/>
          <w:color w:val="000000" w:themeColor="text1"/>
        </w:rPr>
        <w:t>, I</w:t>
      </w:r>
      <w:r w:rsidR="00535D7F" w:rsidRPr="0018359F">
        <w:rPr>
          <w:rFonts w:ascii="Times New Roman" w:hAnsi="Times New Roman" w:cs="Times New Roman"/>
          <w:color w:val="000000" w:themeColor="text1"/>
          <w:vertAlign w:val="superscript"/>
        </w:rPr>
        <w:t>2</w:t>
      </w:r>
      <w:r w:rsidR="00535D7F" w:rsidRPr="0018359F">
        <w:rPr>
          <w:rFonts w:ascii="Times New Roman" w:hAnsi="Times New Roman" w:cs="Times New Roman"/>
          <w:color w:val="000000" w:themeColor="text1"/>
        </w:rPr>
        <w:t xml:space="preserve"> not applicable</w:t>
      </w:r>
      <w:r w:rsidR="00E7192D">
        <w:rPr>
          <w:rFonts w:ascii="Times New Roman" w:hAnsi="Times New Roman" w:cs="Times New Roman"/>
          <w:color w:val="000000" w:themeColor="text1"/>
        </w:rPr>
        <w:t>;</w:t>
      </w:r>
      <w:r w:rsidR="00737BC6" w:rsidRPr="0018359F">
        <w:rPr>
          <w:rFonts w:ascii="Times New Roman" w:hAnsi="Times New Roman" w:cs="Times New Roman"/>
          <w:color w:val="000000" w:themeColor="text1"/>
        </w:rPr>
        <w:t xml:space="preserve"> Online Supplement Figure 16</w:t>
      </w:r>
      <w:r w:rsidRPr="0018359F">
        <w:rPr>
          <w:rFonts w:ascii="Times New Roman" w:hAnsi="Times New Roman" w:cs="Times New Roman"/>
          <w:color w:val="000000" w:themeColor="text1"/>
        </w:rPr>
        <w:t>)</w:t>
      </w:r>
      <w:r w:rsidR="009351F0" w:rsidRPr="0018359F">
        <w:rPr>
          <w:rFonts w:ascii="Times New Roman" w:hAnsi="Times New Roman" w:cs="Times New Roman"/>
          <w:color w:val="000000" w:themeColor="text1"/>
        </w:rPr>
        <w:t>.</w:t>
      </w:r>
      <w:r w:rsidR="00535D7F" w:rsidRPr="0018359F">
        <w:rPr>
          <w:rFonts w:ascii="Times New Roman" w:hAnsi="Times New Roman" w:cs="Times New Roman"/>
          <w:color w:val="000000" w:themeColor="text1"/>
        </w:rPr>
        <w:t xml:space="preserve"> </w:t>
      </w:r>
      <w:r w:rsidR="00535D7F"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&lt;EndNote&gt;&lt;Cite&gt;&lt;Author&gt;Snapp&lt;/Author&gt;&lt;Year&gt;2008&lt;/Year&gt;&lt;RecNum&gt;135&lt;/RecNum&gt;&lt;DisplayText&gt;(101)&lt;/DisplayText&gt;&lt;record&gt;&lt;rec-number&gt;135&lt;/rec-number&gt;&lt;foreign-keys&gt;&lt;key app="EN" db-id="f25zzfvtdrdpfqewfauv02r0w9vezzrpap2x" timestamp="1500512297"&gt;135&lt;/key&gt;&lt;/foreign-keys&gt;&lt;ref-type name="Journal Article"&gt;17&lt;/ref-type&gt;&lt;contributors&gt;&lt;authors&gt;&lt;author&gt;Snapp, C. A.&lt;/author&gt;&lt;author&gt;Donaldson, S. K.&lt;/author&gt;&lt;/authors&gt;&lt;/contributors&gt;&lt;auth-address&gt;Department of Obstetrics, Gynecology and Reproductive Sciences, University of Maryland, School of Medicine, Baltimore, MD 21793, USA. csnapp@upi.umaryland.edu&lt;/auth-address&gt;&lt;titles&gt;&lt;title&gt;Gestational diabetes mellitus: physical exercise and health outcomes&lt;/title&gt;&lt;secondary-title&gt;Biol Res Nurs&lt;/secondary-title&gt;&lt;/titles&gt;&lt;periodical&gt;&lt;full-title&gt;Biol Res Nurs&lt;/full-title&gt;&lt;/periodical&gt;&lt;pages&gt;145-55&lt;/pages&gt;&lt;volume&gt;10&lt;/volume&gt;&lt;number&gt;2&lt;/number&gt;&lt;keywords&gt;&lt;keyword&gt;Adult&lt;/keyword&gt;&lt;keyword&gt;Diabetes, Gestational/*physiopathology&lt;/keyword&gt;&lt;keyword&gt;*Exercise&lt;/keyword&gt;&lt;keyword&gt;Female&lt;/keyword&gt;&lt;keyword&gt;Humans&lt;/keyword&gt;&lt;keyword&gt;Infant, Newborn&lt;/keyword&gt;&lt;keyword&gt;Pregnancy&lt;/keyword&gt;&lt;keyword&gt;*Pregnancy Outcome&lt;/keyword&gt;&lt;/keywords&gt;&lt;dates&gt;&lt;year&gt;2008&lt;/year&gt;&lt;pub-dates&gt;&lt;date&gt;Oct&lt;/date&gt;&lt;/pub-dates&gt;&lt;/dates&gt;&lt;isbn&gt;1099-8004 (Print)&amp;#xD;1099-8004 (Linking)&lt;/isbn&gt;&lt;accession-num&gt;18829598&lt;/accession-num&gt;&lt;call-num&gt;31938&lt;/call-num&gt;&lt;urls&gt;&lt;related-urls&gt;&lt;url&gt;https://www.ncbi.nlm.nih.gov/pubmed/18829598&lt;/url&gt;&lt;/related-urls&gt;&lt;/urls&gt;&lt;electronic-resource-num&gt;10.1177/1099800408323728&lt;/electronic-resource-num&gt;&lt;/record&gt;&lt;/Cite&gt;&lt;/EndNote&gt;</w:instrText>
      </w:r>
      <w:r w:rsidR="00535D7F"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(101)</w:t>
      </w:r>
      <w:r w:rsidR="00535D7F"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One study </w:t>
      </w:r>
      <w:r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&lt;EndNote&gt;&lt;Cite&gt;&lt;Author&gt;Marcoux&lt;/Author&gt;&lt;Year&gt;1989&lt;/Year&gt;&lt;RecNum&gt;133&lt;/RecNum&gt;&lt;DisplayText&gt;(100)&lt;/DisplayText&gt;&lt;record&gt;&lt;rec-number&gt;133&lt;/rec-number&gt;&lt;foreign-keys&gt;&lt;key app="EN" db-id="f25zzfvtdrdpfqewfauv02r0w9vezzrpap2x" timestamp="1500512179"&gt;133&lt;/key&gt;&lt;/foreign-keys&gt;&lt;ref-type name="Journal Article"&gt;17&lt;/ref-type&gt;&lt;contributors&gt;&lt;authors&gt;&lt;author&gt;Marcoux, S.&lt;/author&gt;&lt;author&gt;Brisson, J.&lt;/author&gt;&lt;author&gt;Fabia, J.&lt;/author&gt;&lt;/authors&gt;&lt;/contributors&gt;&lt;auth-address&gt;Department of Social and Preventive Medicine, Laval University, Quebec, Canada.&lt;/auth-address&gt;&lt;titles&gt;&lt;title&gt;The effect of leisure time physical activity on the risk of pre-eclampsia and gestational hypertension&lt;/title&gt;&lt;secondary-title&gt;J Epidemiol Community Health&lt;/secondary-title&gt;&lt;/titles&gt;&lt;periodical&gt;&lt;full-title&gt;J Epidemiol Community Health&lt;/full-title&gt;&lt;/periodical&gt;&lt;pages&gt;147-52&lt;/pages&gt;&lt;volume&gt;43&lt;/volume&gt;&lt;number&gt;2&lt;/number&gt;&lt;keywords&gt;&lt;keyword&gt;Case-Control Studies&lt;/keyword&gt;&lt;keyword&gt;*Exercise&lt;/keyword&gt;&lt;keyword&gt;Female&lt;/keyword&gt;&lt;keyword&gt;Humans&lt;/keyword&gt;&lt;keyword&gt;Hypertension/*epidemiology&lt;/keyword&gt;&lt;keyword&gt;*Leisure Activities&lt;/keyword&gt;&lt;keyword&gt;Pre-Eclampsia/*epidemiology&lt;/keyword&gt;&lt;keyword&gt;Pregnancy&lt;/keyword&gt;&lt;keyword&gt;Pregnancy Complications, Cardiovascular/*epidemiology&lt;/keyword&gt;&lt;keyword&gt;Pregnancy Trimester, First&lt;/keyword&gt;&lt;keyword&gt;Pregnancy Trimester, Second&lt;/keyword&gt;&lt;keyword&gt;Risk Factors&lt;/keyword&gt;&lt;/keywords&gt;&lt;dates&gt;&lt;year&gt;1989&lt;/year&gt;&lt;pub-dates&gt;&lt;date&gt;Jun&lt;/date&gt;&lt;/pub-dates&gt;&lt;/dates&gt;&lt;isbn&gt;0143-005X (Print)&amp;#xD;0143-005X (Linking)&lt;/isbn&gt;&lt;accession-num&gt;2592903&lt;/accession-num&gt;&lt;call-num&gt;31744&lt;/call-num&gt;&lt;urls&gt;&lt;related-urls&gt;&lt;url&gt;https://www.ncbi.nlm.nih.gov/pubmed/2592903&lt;/url&gt;&lt;/related-urls&gt;&lt;/urls&gt;&lt;custom2&gt;PMC1052817&lt;/custom2&gt;&lt;/record&gt;&lt;/Cite&gt;&lt;/EndNote&gt;</w:instrText>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(100)</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reported data that were included in the pooled results and other </w:t>
      </w:r>
      <w:r w:rsidR="004760B8" w:rsidRPr="0018359F">
        <w:rPr>
          <w:rFonts w:ascii="Times New Roman" w:hAnsi="Times New Roman" w:cs="Times New Roman"/>
          <w:color w:val="000000" w:themeColor="text1"/>
        </w:rPr>
        <w:t xml:space="preserve">data </w:t>
      </w:r>
      <w:r w:rsidRPr="0018359F">
        <w:rPr>
          <w:rFonts w:ascii="Times New Roman" w:hAnsi="Times New Roman" w:cs="Times New Roman"/>
          <w:color w:val="000000" w:themeColor="text1"/>
        </w:rPr>
        <w:t xml:space="preserve">that were not.  </w:t>
      </w:r>
      <w:r w:rsidR="00A77945" w:rsidRPr="0018359F">
        <w:rPr>
          <w:rFonts w:ascii="Times New Roman" w:hAnsi="Times New Roman" w:cs="Times New Roman"/>
          <w:color w:val="000000" w:themeColor="text1"/>
        </w:rPr>
        <w:t>D</w:t>
      </w:r>
      <w:r w:rsidRPr="0018359F">
        <w:rPr>
          <w:rFonts w:ascii="Times New Roman" w:hAnsi="Times New Roman" w:cs="Times New Roman"/>
          <w:color w:val="000000" w:themeColor="text1"/>
        </w:rPr>
        <w:t>ata</w:t>
      </w:r>
      <w:r w:rsidR="00A77945" w:rsidRPr="0018359F">
        <w:rPr>
          <w:rFonts w:ascii="Times New Roman" w:hAnsi="Times New Roman" w:cs="Times New Roman"/>
          <w:color w:val="000000" w:themeColor="text1"/>
        </w:rPr>
        <w:t xml:space="preserve"> not included in the pooled results</w:t>
      </w:r>
      <w:r w:rsidRPr="0018359F">
        <w:rPr>
          <w:rFonts w:ascii="Times New Roman" w:hAnsi="Times New Roman" w:cs="Times New Roman"/>
          <w:color w:val="000000" w:themeColor="text1"/>
        </w:rPr>
        <w:t xml:space="preserve"> showed no association between LTPA during the first 20 weeks of pregnancy and GH, </w:t>
      </w:r>
      <w:r w:rsidR="004760B8" w:rsidRPr="0018359F">
        <w:rPr>
          <w:rFonts w:ascii="Times New Roman" w:hAnsi="Times New Roman" w:cs="Times New Roman"/>
          <w:color w:val="000000" w:themeColor="text1"/>
        </w:rPr>
        <w:t>regardless of how</w:t>
      </w:r>
      <w:r w:rsidRPr="0018359F">
        <w:rPr>
          <w:rFonts w:ascii="Times New Roman" w:hAnsi="Times New Roman" w:cs="Times New Roman"/>
          <w:color w:val="000000" w:themeColor="text1"/>
        </w:rPr>
        <w:t xml:space="preserve"> LTPA was examined (hours/week, energy expenditure as kcal/min or kcal/week) (Online Supplement Table 1).</w:t>
      </w:r>
    </w:p>
    <w:p w14:paraId="5FE91C70" w14:textId="77777777" w:rsidR="00D75B97" w:rsidRPr="0018359F" w:rsidRDefault="00D75B97" w:rsidP="00D75B97">
      <w:pPr>
        <w:spacing w:after="200" w:line="276" w:lineRule="auto"/>
        <w:rPr>
          <w:rFonts w:ascii="Times New Roman" w:hAnsi="Times New Roman" w:cs="Times New Roman"/>
          <w:i/>
        </w:rPr>
      </w:pPr>
    </w:p>
    <w:p w14:paraId="0CF4DE9A" w14:textId="77777777" w:rsidR="00D75B97" w:rsidRPr="0018359F" w:rsidRDefault="00D75B97" w:rsidP="00D75B97">
      <w:pPr>
        <w:spacing w:after="200" w:line="276" w:lineRule="auto"/>
        <w:rPr>
          <w:rFonts w:ascii="Times New Roman" w:hAnsi="Times New Roman" w:cs="Times New Roman"/>
          <w:i/>
        </w:rPr>
      </w:pPr>
      <w:r w:rsidRPr="0018359F">
        <w:rPr>
          <w:rFonts w:ascii="Times New Roman" w:hAnsi="Times New Roman" w:cs="Times New Roman"/>
          <w:i/>
        </w:rPr>
        <w:t>Preeclampsia</w:t>
      </w:r>
    </w:p>
    <w:p w14:paraId="290C76F0" w14:textId="7327B477" w:rsidR="00F06C05" w:rsidRPr="0018359F" w:rsidRDefault="00A77945" w:rsidP="00F06C05">
      <w:pPr>
        <w:autoSpaceDE w:val="0"/>
        <w:autoSpaceDN w:val="0"/>
        <w:adjustRightInd w:val="0"/>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t xml:space="preserve">There was “very low” quality evidence (downgraded due to serious risk of bias and inconsistency) from one (n=7) non-randomized supervised exercise-only intervention that could not be entered into the meta-analysis because it did not include a control group (Online Supplement Table 1) </w:t>
      </w:r>
      <w:r w:rsidRPr="0018359F">
        <w:rPr>
          <w:rFonts w:ascii="Times New Roman" w:hAnsi="Times New Roman" w:cs="Times New Roman"/>
          <w:color w:val="000000" w:themeColor="text1"/>
        </w:rPr>
        <w:fldChar w:fldCharType="begin"/>
      </w:r>
      <w:r w:rsidR="000D6A79" w:rsidRPr="0018359F">
        <w:rPr>
          <w:rFonts w:ascii="Times New Roman" w:hAnsi="Times New Roman" w:cs="Times New Roman"/>
          <w:color w:val="000000" w:themeColor="text1"/>
        </w:rPr>
        <w:instrText xml:space="preserve"> ADDIN EN.CITE &lt;EndNote&gt;&lt;Cite&gt;&lt;Author&gt;Dyck&lt;/Author&gt;&lt;Year&gt;1999&lt;/Year&gt;&lt;RecNum&gt;146&lt;/RecNum&gt;&lt;DisplayText&gt;(62)&lt;/DisplayText&gt;&lt;record&gt;&lt;rec-number&gt;146&lt;/rec-number&gt;&lt;foreign-keys&gt;&lt;key app="EN" db-id="f25zzfvtdrdpfqewfauv02r0w9vezzrpap2x" timestamp="1500513336"&gt;146&lt;/key&gt;&lt;/foreign-keys&gt;&lt;ref-type name="Journal Article"&gt;17&lt;/ref-type&gt;&lt;contributors&gt;&lt;authors&gt;&lt;author&gt;Dyck, R.F.&lt;/author&gt;&lt;author&gt;Sheppard, S.M.&lt;/author&gt;&lt;author&gt;Klomp, H.&lt;/author&gt;&lt;author&gt;Tan, L.&lt;/author&gt;&lt;author&gt;Chad, K.&lt;/author&gt;&lt;author&gt;van Vliet, S.H.&lt;/author&gt;&lt;/authors&gt;&lt;/contributors&gt;&lt;titles&gt;&lt;title&gt;Using exercise to prevent gestational diabetes among aboriginal women -- hypothesis and results of a pilot/feasibility project in Saskatchewan&lt;/title&gt;&lt;secondary-title&gt;Canadian Journal of Diabetes Care&lt;/secondary-title&gt;&lt;/titles&gt;&lt;periodical&gt;&lt;full-title&gt;Canadian Journal of Diabetes Care&lt;/full-title&gt;&lt;/periodical&gt;&lt;pages&gt;32-38&lt;/pages&gt;&lt;volume&gt;23&lt;/volume&gt;&lt;number&gt;3&lt;/number&gt;&lt;dates&gt;&lt;year&gt;1999&lt;/year&gt;&lt;/dates&gt;&lt;call-num&gt;32318&lt;/call-num&gt;&lt;urls&gt;&lt;/urls&gt;&lt;/record&gt;&lt;/Cite&gt;&lt;/EndNote&gt;</w:instrText>
      </w:r>
      <w:r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(62)</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One case of GDM (14%) was reported in this study. </w:t>
      </w:r>
      <w:r w:rsidR="009351F0"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t>Moreover, t</w:t>
      </w:r>
      <w:r w:rsidR="00F06C05" w:rsidRPr="0018359F">
        <w:rPr>
          <w:rFonts w:ascii="Times New Roman" w:hAnsi="Times New Roman" w:cs="Times New Roman"/>
          <w:color w:val="000000" w:themeColor="text1"/>
        </w:rPr>
        <w:t xml:space="preserve">here was “very low” quality evidence (downgraded due to </w:t>
      </w:r>
      <w:r w:rsidR="004760B8" w:rsidRPr="0018359F">
        <w:rPr>
          <w:rFonts w:ascii="Times New Roman" w:hAnsi="Times New Roman" w:cs="Times New Roman"/>
          <w:color w:val="000000" w:themeColor="text1"/>
        </w:rPr>
        <w:t xml:space="preserve">serious </w:t>
      </w:r>
      <w:r w:rsidR="00F06C05" w:rsidRPr="0018359F">
        <w:rPr>
          <w:rFonts w:ascii="Times New Roman" w:hAnsi="Times New Roman" w:cs="Times New Roman"/>
          <w:color w:val="000000" w:themeColor="text1"/>
        </w:rPr>
        <w:t>risk of bias, indirectness and imprecision) from three non-randomized exercise</w:t>
      </w:r>
      <w:r w:rsidR="00ED558B" w:rsidRPr="0018359F">
        <w:rPr>
          <w:rFonts w:ascii="Times New Roman" w:hAnsi="Times New Roman" w:cs="Times New Roman"/>
          <w:color w:val="000000" w:themeColor="text1"/>
        </w:rPr>
        <w:t xml:space="preserve"> </w:t>
      </w:r>
      <w:r w:rsidR="00F06C05" w:rsidRPr="0018359F">
        <w:rPr>
          <w:rFonts w:ascii="Times New Roman" w:hAnsi="Times New Roman" w:cs="Times New Roman"/>
          <w:color w:val="000000" w:themeColor="text1"/>
        </w:rPr>
        <w:t>+</w:t>
      </w:r>
      <w:r w:rsidR="00ED558B" w:rsidRPr="0018359F">
        <w:rPr>
          <w:rFonts w:ascii="Times New Roman" w:hAnsi="Times New Roman" w:cs="Times New Roman"/>
          <w:color w:val="000000" w:themeColor="text1"/>
        </w:rPr>
        <w:t xml:space="preserve"> </w:t>
      </w:r>
      <w:r w:rsidR="00F06C05" w:rsidRPr="0018359F">
        <w:rPr>
          <w:rFonts w:ascii="Times New Roman" w:hAnsi="Times New Roman" w:cs="Times New Roman"/>
          <w:color w:val="000000" w:themeColor="text1"/>
        </w:rPr>
        <w:t xml:space="preserve">co-interventions (n=577) </w:t>
      </w:r>
      <w:r w:rsidR="00F06C05" w:rsidRPr="0018359F">
        <w:rPr>
          <w:rFonts w:ascii="Times New Roman" w:hAnsi="Times New Roman" w:cs="Times New Roman"/>
          <w:color w:val="000000" w:themeColor="text1"/>
        </w:rPr>
        <w:fldChar w:fldCharType="begin">
          <w:fldData xml:space="preserve">PEVuZE5vdGU+PENpdGU+PEF1dGhvcj5TaGlyYXppYW48L0F1dGhvcj48WWVhcj4yMDEwPC9ZZWFy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</w:fldData>
        </w:fldChar>
      </w:r>
      <w:r w:rsidR="000D6A79" w:rsidRPr="0018359F">
        <w:rPr>
          <w:rFonts w:ascii="Times New Roman" w:hAnsi="Times New Roman" w:cs="Times New Roman"/>
          <w:color w:val="000000" w:themeColor="text1"/>
        </w:rPr>
        <w:instrText xml:space="preserve"> ADDIN EN.CITE </w:instrText>
      </w:r>
      <w:r w:rsidR="000D6A79" w:rsidRPr="00400CA5">
        <w:rPr>
          <w:rFonts w:ascii="Times New Roman" w:hAnsi="Times New Roman" w:cs="Times New Roman"/>
          <w:color w:val="000000" w:themeColor="text1"/>
        </w:rPr>
        <w:fldChar w:fldCharType="begin">
          <w:fldData xml:space="preserve">PEVuZE5vdGU+PENpdGU+PEF1dGhvcj5TaGlyYXppYW48L0F1dGhvcj48WWVhcj4yMDEwPC9ZZWFy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</w:fldData>
        </w:fldChar>
      </w:r>
      <w:r w:rsidR="000D6A79" w:rsidRPr="0018359F">
        <w:rPr>
          <w:rFonts w:ascii="Times New Roman" w:hAnsi="Times New Roman" w:cs="Times New Roman"/>
          <w:color w:val="000000" w:themeColor="text1"/>
        </w:rPr>
        <w:instrText xml:space="preserve"> ADDIN EN.CITE.DATA </w:instrText>
      </w:r>
      <w:r w:rsidR="000D6A79" w:rsidRPr="00400CA5">
        <w:rPr>
          <w:rFonts w:ascii="Times New Roman" w:hAnsi="Times New Roman" w:cs="Times New Roman"/>
          <w:color w:val="000000" w:themeColor="text1"/>
        </w:rPr>
      </w:r>
      <w:r w:rsidR="000D6A79" w:rsidRPr="00400CA5">
        <w:rPr>
          <w:rFonts w:ascii="Times New Roman" w:hAnsi="Times New Roman" w:cs="Times New Roman"/>
          <w:color w:val="000000" w:themeColor="text1"/>
        </w:rPr>
        <w:fldChar w:fldCharType="end"/>
      </w:r>
      <w:r w:rsidR="00F06C05" w:rsidRPr="00400CA5">
        <w:rPr>
          <w:rFonts w:ascii="Times New Roman" w:hAnsi="Times New Roman" w:cs="Times New Roman"/>
          <w:color w:val="000000" w:themeColor="text1"/>
        </w:rPr>
      </w:r>
      <w:r w:rsidR="00F06C05"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(66, 67, 70)</w:t>
      </w:r>
      <w:r w:rsidR="00F06C05" w:rsidRPr="0018359F">
        <w:rPr>
          <w:rFonts w:ascii="Times New Roman" w:hAnsi="Times New Roman" w:cs="Times New Roman"/>
          <w:color w:val="000000" w:themeColor="text1"/>
        </w:rPr>
        <w:fldChar w:fldCharType="end"/>
      </w:r>
      <w:r w:rsidR="00F06C05" w:rsidRPr="0018359F">
        <w:rPr>
          <w:rFonts w:ascii="Times New Roman" w:hAnsi="Times New Roman" w:cs="Times New Roman"/>
          <w:color w:val="000000" w:themeColor="text1"/>
        </w:rPr>
        <w:t xml:space="preserve"> indicating that prenatal exercise did not affect the odds of </w:t>
      </w:r>
      <w:r w:rsidR="004760B8" w:rsidRPr="0018359F">
        <w:rPr>
          <w:rFonts w:ascii="Times New Roman" w:hAnsi="Times New Roman" w:cs="Times New Roman"/>
          <w:color w:val="000000" w:themeColor="text1"/>
        </w:rPr>
        <w:t xml:space="preserve">developing </w:t>
      </w:r>
      <w:r w:rsidR="00F06C05" w:rsidRPr="0018359F">
        <w:rPr>
          <w:rFonts w:ascii="Times New Roman" w:hAnsi="Times New Roman" w:cs="Times New Roman"/>
          <w:color w:val="000000" w:themeColor="text1"/>
        </w:rPr>
        <w:t>PE</w:t>
      </w:r>
      <w:r w:rsidR="00DE5233" w:rsidRPr="0018359F">
        <w:rPr>
          <w:rFonts w:ascii="Times New Roman" w:hAnsi="Times New Roman" w:cs="Times New Roman"/>
          <w:color w:val="000000" w:themeColor="text1"/>
        </w:rPr>
        <w:t xml:space="preserve"> </w:t>
      </w:r>
      <w:r w:rsidR="00F06C05" w:rsidRPr="0018359F">
        <w:rPr>
          <w:rFonts w:ascii="Times New Roman" w:hAnsi="Times New Roman" w:cs="Times New Roman"/>
          <w:color w:val="000000" w:themeColor="text1"/>
        </w:rPr>
        <w:t xml:space="preserve">(Pooled estimate </w:t>
      </w:r>
      <w:r w:rsidRPr="0018359F">
        <w:rPr>
          <w:rFonts w:ascii="Times New Roman" w:hAnsi="Times New Roman" w:cs="Times New Roman"/>
          <w:color w:val="000000" w:themeColor="text1"/>
        </w:rPr>
        <w:t>included</w:t>
      </w:r>
      <w:r w:rsidR="00F06C05" w:rsidRPr="0018359F">
        <w:rPr>
          <w:rFonts w:ascii="Times New Roman" w:hAnsi="Times New Roman" w:cs="Times New Roman"/>
          <w:color w:val="000000" w:themeColor="text1"/>
        </w:rPr>
        <w:t xml:space="preserve"> two studies [n=39</w:t>
      </w:r>
      <w:r w:rsidR="009351F0" w:rsidRPr="0018359F">
        <w:rPr>
          <w:rFonts w:ascii="Times New Roman" w:hAnsi="Times New Roman" w:cs="Times New Roman"/>
          <w:color w:val="000000" w:themeColor="text1"/>
        </w:rPr>
        <w:t xml:space="preserve">9]. </w:t>
      </w:r>
      <w:r w:rsidR="00611A7F" w:rsidRPr="0018359F">
        <w:rPr>
          <w:rFonts w:ascii="Times New Roman" w:hAnsi="Times New Roman" w:cs="Times New Roman"/>
          <w:color w:val="000000" w:themeColor="text1"/>
        </w:rPr>
        <w:t>Online Supplement Figure 21</w:t>
      </w:r>
      <w:r w:rsidR="00F06C05" w:rsidRPr="0018359F">
        <w:rPr>
          <w:rFonts w:ascii="Times New Roman" w:hAnsi="Times New Roman" w:cs="Times New Roman"/>
          <w:color w:val="000000" w:themeColor="text1"/>
        </w:rPr>
        <w:t xml:space="preserve">). </w:t>
      </w:r>
      <w:r w:rsidR="00F06C05" w:rsidRPr="0018359F">
        <w:rPr>
          <w:rFonts w:ascii="Times New Roman" w:hAnsi="Times New Roman" w:cs="Times New Roman"/>
          <w:color w:val="000000" w:themeColor="text1"/>
        </w:rPr>
        <w:fldChar w:fldCharType="begin">
          <w:fldData xml:space="preserve">PEVuZE5vdGU+PENpdGU+PEF1dGhvcj5Mb21iYXJkaTwvQXV0aG9yPjxZZWFyPjE5OTk8L1llYXI+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</w:fldData>
        </w:fldChar>
      </w:r>
      <w:r w:rsidR="000D6A79" w:rsidRPr="0018359F">
        <w:rPr>
          <w:rFonts w:ascii="Times New Roman" w:hAnsi="Times New Roman" w:cs="Times New Roman"/>
          <w:color w:val="000000" w:themeColor="text1"/>
        </w:rPr>
        <w:instrText xml:space="preserve"> ADDIN EN.CITE </w:instrText>
      </w:r>
      <w:r w:rsidR="000D6A79" w:rsidRPr="00400CA5">
        <w:rPr>
          <w:rFonts w:ascii="Times New Roman" w:hAnsi="Times New Roman" w:cs="Times New Roman"/>
          <w:color w:val="000000" w:themeColor="text1"/>
        </w:rPr>
        <w:fldChar w:fldCharType="begin">
          <w:fldData xml:space="preserve">PEVuZE5vdGU+PENpdGU+PEF1dGhvcj5Mb21iYXJkaTwvQXV0aG9yPjxZZWFyPjE5OTk8L1llYXI+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</w:fldData>
        </w:fldChar>
      </w:r>
      <w:r w:rsidR="000D6A79" w:rsidRPr="0018359F">
        <w:rPr>
          <w:rFonts w:ascii="Times New Roman" w:hAnsi="Times New Roman" w:cs="Times New Roman"/>
          <w:color w:val="000000" w:themeColor="text1"/>
        </w:rPr>
        <w:instrText xml:space="preserve"> ADDIN EN.CITE.DATA </w:instrText>
      </w:r>
      <w:r w:rsidR="000D6A79" w:rsidRPr="00400CA5">
        <w:rPr>
          <w:rFonts w:ascii="Times New Roman" w:hAnsi="Times New Roman" w:cs="Times New Roman"/>
          <w:color w:val="000000" w:themeColor="text1"/>
        </w:rPr>
      </w:r>
      <w:r w:rsidR="000D6A79" w:rsidRPr="00400CA5">
        <w:rPr>
          <w:rFonts w:ascii="Times New Roman" w:hAnsi="Times New Roman" w:cs="Times New Roman"/>
          <w:color w:val="000000" w:themeColor="text1"/>
        </w:rPr>
        <w:fldChar w:fldCharType="end"/>
      </w:r>
      <w:r w:rsidR="00F06C05" w:rsidRPr="00400CA5">
        <w:rPr>
          <w:rFonts w:ascii="Times New Roman" w:hAnsi="Times New Roman" w:cs="Times New Roman"/>
          <w:color w:val="000000" w:themeColor="text1"/>
        </w:rPr>
      </w:r>
      <w:r w:rsidR="00F06C05"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(66, 70)</w:t>
      </w:r>
      <w:r w:rsidR="00F06C05" w:rsidRPr="0018359F">
        <w:rPr>
          <w:rFonts w:ascii="Times New Roman" w:hAnsi="Times New Roman" w:cs="Times New Roman"/>
          <w:color w:val="000000" w:themeColor="text1"/>
        </w:rPr>
        <w:fldChar w:fldCharType="end"/>
      </w:r>
      <w:r w:rsidR="00F06C05" w:rsidRPr="0018359F">
        <w:rPr>
          <w:rFonts w:ascii="Times New Roman" w:hAnsi="Times New Roman" w:cs="Times New Roman"/>
          <w:color w:val="000000" w:themeColor="text1"/>
        </w:rPr>
        <w:t xml:space="preserve">  One study </w:t>
      </w:r>
      <w:r w:rsidR="00F06C05" w:rsidRPr="0018359F">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 </w:instrText>
      </w:r>
      <w:r w:rsidR="000D6A79" w:rsidRPr="00400CA5">
        <w:rPr>
          <w:rFonts w:ascii="Times New Roman" w:hAnsi="Times New Roman" w:cs="Times New Roman"/>
          <w:color w:val="000000" w:themeColor="text1"/>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hAnsi="Times New Roman" w:cs="Times New Roman"/>
          <w:color w:val="000000" w:themeColor="text1"/>
        </w:rPr>
        <w:instrText xml:space="preserve"> ADDIN EN.CITE.DATA </w:instrText>
      </w:r>
      <w:r w:rsidR="000D6A79" w:rsidRPr="00400CA5">
        <w:rPr>
          <w:rFonts w:ascii="Times New Roman" w:hAnsi="Times New Roman" w:cs="Times New Roman"/>
          <w:color w:val="000000" w:themeColor="text1"/>
        </w:rPr>
      </w:r>
      <w:r w:rsidR="000D6A79" w:rsidRPr="00400CA5">
        <w:rPr>
          <w:rFonts w:ascii="Times New Roman" w:hAnsi="Times New Roman" w:cs="Times New Roman"/>
          <w:color w:val="000000" w:themeColor="text1"/>
        </w:rPr>
        <w:fldChar w:fldCharType="end"/>
      </w:r>
      <w:r w:rsidR="00F06C05" w:rsidRPr="00400CA5">
        <w:rPr>
          <w:rFonts w:ascii="Times New Roman" w:hAnsi="Times New Roman" w:cs="Times New Roman"/>
          <w:color w:val="000000" w:themeColor="text1"/>
        </w:rPr>
      </w:r>
      <w:r w:rsidR="00F06C05" w:rsidRPr="00400CA5">
        <w:rPr>
          <w:rFonts w:ascii="Times New Roman" w:hAnsi="Times New Roman" w:cs="Times New Roman"/>
          <w:color w:val="000000" w:themeColor="text1"/>
        </w:rPr>
        <w:fldChar w:fldCharType="separate"/>
      </w:r>
      <w:r w:rsidR="000D6A79" w:rsidRPr="0018359F">
        <w:rPr>
          <w:rFonts w:ascii="Times New Roman" w:hAnsi="Times New Roman" w:cs="Times New Roman"/>
          <w:noProof/>
          <w:color w:val="000000" w:themeColor="text1"/>
        </w:rPr>
        <w:t>(67)</w:t>
      </w:r>
      <w:r w:rsidR="00F06C05" w:rsidRPr="0018359F">
        <w:rPr>
          <w:rFonts w:ascii="Times New Roman" w:hAnsi="Times New Roman" w:cs="Times New Roman"/>
          <w:color w:val="000000" w:themeColor="text1"/>
        </w:rPr>
        <w:fldChar w:fldCharType="end"/>
      </w:r>
      <w:r w:rsidR="00F06C05" w:rsidRPr="0018359F">
        <w:rPr>
          <w:rFonts w:ascii="Times New Roman" w:hAnsi="Times New Roman" w:cs="Times New Roman"/>
          <w:color w:val="000000" w:themeColor="text1"/>
        </w:rPr>
        <w:t xml:space="preserve"> that could not be entered into the meta-analysis showed lower odds of </w:t>
      </w:r>
      <w:r w:rsidR="004760B8" w:rsidRPr="0018359F">
        <w:rPr>
          <w:rFonts w:ascii="Times New Roman" w:hAnsi="Times New Roman" w:cs="Times New Roman"/>
          <w:color w:val="000000" w:themeColor="text1"/>
        </w:rPr>
        <w:t xml:space="preserve">developing </w:t>
      </w:r>
      <w:r w:rsidR="00F06C05" w:rsidRPr="0018359F">
        <w:rPr>
          <w:rFonts w:ascii="Times New Roman" w:hAnsi="Times New Roman" w:cs="Times New Roman"/>
          <w:color w:val="000000" w:themeColor="text1"/>
        </w:rPr>
        <w:t>PE in women</w:t>
      </w:r>
      <w:r w:rsidR="004760B8" w:rsidRPr="0018359F">
        <w:rPr>
          <w:rFonts w:ascii="Times New Roman" w:hAnsi="Times New Roman" w:cs="Times New Roman"/>
          <w:color w:val="000000" w:themeColor="text1"/>
        </w:rPr>
        <w:t xml:space="preserve"> who participated in a program</w:t>
      </w:r>
      <w:r w:rsidR="00F06C05" w:rsidRPr="0018359F">
        <w:rPr>
          <w:rFonts w:ascii="Times New Roman" w:hAnsi="Times New Roman" w:cs="Times New Roman"/>
          <w:color w:val="000000" w:themeColor="text1"/>
        </w:rPr>
        <w:t xml:space="preserve"> of health education around diet and exercise (n=89) compared to those who did not participate in the intervention (n=89) (OR 0.103, 95% CI 0.0</w:t>
      </w:r>
      <w:r w:rsidR="004760B8" w:rsidRPr="0018359F">
        <w:rPr>
          <w:rFonts w:ascii="Times New Roman" w:hAnsi="Times New Roman" w:cs="Times New Roman"/>
          <w:color w:val="000000" w:themeColor="text1"/>
        </w:rPr>
        <w:t>11, 0.901, adjusted for gravida</w:t>
      </w:r>
      <w:r w:rsidR="00F06C05" w:rsidRPr="0018359F">
        <w:rPr>
          <w:rFonts w:ascii="Times New Roman" w:hAnsi="Times New Roman" w:cs="Times New Roman"/>
          <w:color w:val="000000" w:themeColor="text1"/>
        </w:rPr>
        <w:t xml:space="preserve">, parity, maternal age, ethnicity, home ownership and marital status (Online Supplement Table 1).  </w:t>
      </w:r>
    </w:p>
    <w:p w14:paraId="5E3BA97B" w14:textId="55433204" w:rsidR="00F06C05" w:rsidRPr="0018359F" w:rsidRDefault="00F06C05" w:rsidP="00F06C05">
      <w:pPr>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t xml:space="preserve">Similarly, </w:t>
      </w:r>
      <w:r w:rsidR="001369BF" w:rsidRPr="0018359F">
        <w:rPr>
          <w:rFonts w:ascii="Times New Roman" w:hAnsi="Times New Roman" w:cs="Times New Roman"/>
          <w:color w:val="000000" w:themeColor="text1"/>
        </w:rPr>
        <w:t>there was “very low” quality evidence (downgraded due to serious risk of bias and imprecision) from two cross-sectional studies (n=2,7</w:t>
      </w:r>
      <w:r w:rsidR="00611A7F" w:rsidRPr="0018359F">
        <w:rPr>
          <w:rFonts w:ascii="Times New Roman" w:hAnsi="Times New Roman" w:cs="Times New Roman"/>
          <w:color w:val="000000" w:themeColor="text1"/>
        </w:rPr>
        <w:t>02.  Online Supplement Figure 22</w:t>
      </w:r>
      <w:r w:rsidR="001369BF" w:rsidRPr="0018359F">
        <w:rPr>
          <w:rFonts w:ascii="Times New Roman" w:hAnsi="Times New Roman" w:cs="Times New Roman"/>
          <w:color w:val="000000" w:themeColor="text1"/>
        </w:rPr>
        <w:t xml:space="preserve">) </w:t>
      </w:r>
      <w:r w:rsidR="001369BF" w:rsidRPr="0018359F">
        <w:rPr>
          <w:rFonts w:ascii="Times New Roman" w:hAnsi="Times New Roman" w:cs="Times New Roman"/>
          <w:color w:val="000000" w:themeColor="text1"/>
        </w:rPr>
        <w:fldChar w:fldCharType="begin">
          <w:fldData xml:space="preserve">PEVuZE5vdGU+PENpdGU+PEF1dGhvcj5XaGl0ZTwvQXV0aG9yPjxZZWFyPjIwMTQ8L1llYXI+PFJl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PEVuZE5vdGU+PENpdGU+PEF1dGhvcj5XaGl0ZTwvQXV0aG9yPjxZZWFyPjIwMTQ8L1llYXI+PFJl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1369BF" w:rsidRPr="00400CA5">
        <w:rPr>
          <w:rFonts w:ascii="Times New Roman" w:hAnsi="Times New Roman" w:cs="Times New Roman"/>
          <w:color w:val="000000" w:themeColor="text1"/>
        </w:rPr>
      </w:r>
      <w:r w:rsidR="001369BF"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(91, 98)</w:t>
      </w:r>
      <w:r w:rsidR="001369BF" w:rsidRPr="0018359F">
        <w:rPr>
          <w:rFonts w:ascii="Times New Roman" w:hAnsi="Times New Roman" w:cs="Times New Roman"/>
          <w:color w:val="000000" w:themeColor="text1"/>
        </w:rPr>
        <w:fldChar w:fldCharType="end"/>
      </w:r>
      <w:r w:rsidR="001369BF" w:rsidRPr="0018359F">
        <w:rPr>
          <w:rFonts w:ascii="Times New Roman" w:hAnsi="Times New Roman" w:cs="Times New Roman"/>
          <w:color w:val="000000" w:themeColor="text1"/>
        </w:rPr>
        <w:t xml:space="preserve"> showing that </w:t>
      </w:r>
      <w:r w:rsidRPr="0018359F">
        <w:rPr>
          <w:rFonts w:ascii="Times New Roman" w:hAnsi="Times New Roman" w:cs="Times New Roman"/>
          <w:color w:val="000000" w:themeColor="text1"/>
        </w:rPr>
        <w:t xml:space="preserve">prenatal physical activity did not affect the odds of </w:t>
      </w:r>
      <w:r w:rsidR="004760B8" w:rsidRPr="0018359F">
        <w:rPr>
          <w:rFonts w:ascii="Times New Roman" w:hAnsi="Times New Roman" w:cs="Times New Roman"/>
          <w:color w:val="000000" w:themeColor="text1"/>
        </w:rPr>
        <w:t xml:space="preserve">developing </w:t>
      </w:r>
      <w:r w:rsidR="001369BF" w:rsidRPr="0018359F">
        <w:rPr>
          <w:rFonts w:ascii="Times New Roman" w:hAnsi="Times New Roman" w:cs="Times New Roman"/>
          <w:color w:val="000000" w:themeColor="text1"/>
        </w:rPr>
        <w:t xml:space="preserve">PE. </w:t>
      </w:r>
      <w:r w:rsidRPr="0018359F">
        <w:rPr>
          <w:rFonts w:ascii="Times New Roman" w:hAnsi="Times New Roman" w:cs="Times New Roman"/>
          <w:color w:val="000000" w:themeColor="text1"/>
        </w:rPr>
        <w:t xml:space="preserve"> </w:t>
      </w:r>
    </w:p>
    <w:p w14:paraId="421BCC2A" w14:textId="3EF89EDD" w:rsidR="00611A7F" w:rsidRPr="0018359F" w:rsidRDefault="00F06C05" w:rsidP="001369BF">
      <w:pPr>
        <w:spacing w:line="480" w:lineRule="auto"/>
        <w:ind w:firstLine="720"/>
        <w:jc w:val="both"/>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 xml:space="preserve">However, </w:t>
      </w:r>
      <w:r w:rsidR="001369BF" w:rsidRPr="0018359F">
        <w:rPr>
          <w:rFonts w:ascii="Times New Roman" w:hAnsi="Times New Roman" w:cs="Times New Roman"/>
          <w:color w:val="000000" w:themeColor="text1"/>
        </w:rPr>
        <w:t xml:space="preserve">“very low” quality evidence (downgraded due to serious risk of bias) from nine cohort studies (n=143,742; </w:t>
      </w:r>
      <w:r w:rsidR="001369BF" w:rsidRPr="0018359F">
        <w:rPr>
          <w:rFonts w:ascii="Times New Roman" w:hAnsi="Times New Roman" w:cs="Times New Roman"/>
          <w:color w:val="000000" w:themeColor="text1"/>
        </w:rPr>
        <w:fldChar w:fldCharType="begin">
          <w:fldData xml:space="preserve">PEVuZE5vdGU+PENpdGU+PEF1dGhvcj5NYWdhbm48L0F1dGhvcj48WWVhcj4yMDAyPC9ZZWFyPjxS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PEVuZE5vdGU+PENpdGU+PEF1dGhvcj5NYWdhbm48L0F1dGhvcj48WWVhcj4yMDAyPC9ZZWFyPjxS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1369BF" w:rsidRPr="00400CA5">
        <w:rPr>
          <w:rFonts w:ascii="Times New Roman" w:hAnsi="Times New Roman" w:cs="Times New Roman"/>
          <w:color w:val="000000" w:themeColor="text1"/>
        </w:rPr>
      </w:r>
      <w:r w:rsidR="001369BF"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(73, 76-78, 81, 82, 95, 104, 105)</w:t>
      </w:r>
      <w:r w:rsidR="001369BF" w:rsidRPr="0018359F">
        <w:rPr>
          <w:rFonts w:ascii="Times New Roman" w:hAnsi="Times New Roman" w:cs="Times New Roman"/>
          <w:color w:val="000000" w:themeColor="text1"/>
        </w:rPr>
        <w:fldChar w:fldCharType="end"/>
      </w:r>
      <w:r w:rsidR="001369BF" w:rsidRPr="0018359F">
        <w:rPr>
          <w:rFonts w:ascii="Times New Roman" w:hAnsi="Times New Roman" w:cs="Times New Roman"/>
          <w:color w:val="000000" w:themeColor="text1"/>
        </w:rPr>
        <w:t xml:space="preserve"> pooled estimate included six studies [n=67,482]; OR 0.87, 95% CI, 0.78, 0.97, I</w:t>
      </w:r>
      <w:r w:rsidR="001369BF" w:rsidRPr="0018359F">
        <w:rPr>
          <w:rFonts w:ascii="Times New Roman" w:hAnsi="Times New Roman" w:cs="Times New Roman"/>
          <w:color w:val="000000" w:themeColor="text1"/>
          <w:vertAlign w:val="superscript"/>
        </w:rPr>
        <w:t>2</w:t>
      </w:r>
      <w:r w:rsidR="00611A7F" w:rsidRPr="0018359F">
        <w:rPr>
          <w:rFonts w:ascii="Times New Roman" w:hAnsi="Times New Roman" w:cs="Times New Roman"/>
          <w:color w:val="000000" w:themeColor="text1"/>
        </w:rPr>
        <w:t xml:space="preserve"> 9%. Online Supplement Figure 23</w:t>
      </w:r>
      <w:r w:rsidR="001369BF" w:rsidRPr="0018359F">
        <w:rPr>
          <w:rFonts w:ascii="Times New Roman" w:hAnsi="Times New Roman" w:cs="Times New Roman"/>
          <w:color w:val="000000" w:themeColor="text1"/>
        </w:rPr>
        <w:t xml:space="preserve">) </w:t>
      </w:r>
      <w:r w:rsidR="001369BF" w:rsidRPr="0018359F">
        <w:rPr>
          <w:rFonts w:ascii="Times New Roman" w:hAnsi="Times New Roman" w:cs="Times New Roman"/>
          <w:color w:val="000000" w:themeColor="text1"/>
        </w:rPr>
        <w:fldChar w:fldCharType="begin">
          <w:fldData xml:space="preserve">PEVuZE5vdGU+PENpdGU+PEF1dGhvcj5NYWdhbm48L0F1dGhvcj48WWVhcj4yMDAyPC9ZZWFyPjxS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PEVuZE5vdGU+PENpdGU+PEF1dGhvcj5NYWdhbm48L0F1dGhvcj48WWVhcj4yMDAyPC9ZZWFyPjxS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1369BF" w:rsidRPr="00400CA5">
        <w:rPr>
          <w:rFonts w:ascii="Times New Roman" w:hAnsi="Times New Roman" w:cs="Times New Roman"/>
          <w:color w:val="000000" w:themeColor="text1"/>
        </w:rPr>
      </w:r>
      <w:r w:rsidR="001369BF"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(73, 76-78, 104, 105)</w:t>
      </w:r>
      <w:r w:rsidR="001369BF" w:rsidRPr="0018359F">
        <w:rPr>
          <w:rFonts w:ascii="Times New Roman" w:hAnsi="Times New Roman" w:cs="Times New Roman"/>
          <w:color w:val="000000" w:themeColor="text1"/>
        </w:rPr>
        <w:fldChar w:fldCharType="end"/>
      </w:r>
      <w:r w:rsidR="001369BF" w:rsidRPr="0018359F">
        <w:rPr>
          <w:rFonts w:ascii="Times New Roman" w:hAnsi="Times New Roman" w:cs="Times New Roman"/>
          <w:color w:val="000000" w:themeColor="text1"/>
        </w:rPr>
        <w:t xml:space="preserve"> and from four case-control studies (n=5618; OR 0.75, 95% CI 0.59, 0.96, I</w:t>
      </w:r>
      <w:r w:rsidR="001369BF" w:rsidRPr="0018359F">
        <w:rPr>
          <w:rFonts w:ascii="Times New Roman" w:hAnsi="Times New Roman" w:cs="Times New Roman"/>
          <w:color w:val="000000" w:themeColor="text1"/>
          <w:vertAlign w:val="superscript"/>
        </w:rPr>
        <w:t>2</w:t>
      </w:r>
      <w:r w:rsidR="001369BF" w:rsidRPr="0018359F">
        <w:rPr>
          <w:rFonts w:ascii="Times New Roman" w:hAnsi="Times New Roman" w:cs="Times New Roman"/>
          <w:color w:val="000000" w:themeColor="text1"/>
        </w:rPr>
        <w:t xml:space="preserve"> 2</w:t>
      </w:r>
      <w:r w:rsidR="009351F0" w:rsidRPr="0018359F">
        <w:rPr>
          <w:rFonts w:ascii="Times New Roman" w:hAnsi="Times New Roman" w:cs="Times New Roman"/>
          <w:color w:val="000000" w:themeColor="text1"/>
        </w:rPr>
        <w:t>5%</w:t>
      </w:r>
      <w:r w:rsidR="00E7192D">
        <w:rPr>
          <w:rFonts w:ascii="Times New Roman" w:hAnsi="Times New Roman" w:cs="Times New Roman"/>
          <w:color w:val="000000" w:themeColor="text1"/>
        </w:rPr>
        <w:t>;</w:t>
      </w:r>
      <w:r w:rsidR="009351F0" w:rsidRPr="0018359F">
        <w:rPr>
          <w:rFonts w:ascii="Times New Roman" w:hAnsi="Times New Roman" w:cs="Times New Roman"/>
          <w:color w:val="000000" w:themeColor="text1"/>
        </w:rPr>
        <w:t xml:space="preserve"> </w:t>
      </w:r>
      <w:r w:rsidR="00611A7F" w:rsidRPr="0018359F">
        <w:rPr>
          <w:rFonts w:ascii="Times New Roman" w:hAnsi="Times New Roman" w:cs="Times New Roman"/>
          <w:color w:val="000000" w:themeColor="text1"/>
        </w:rPr>
        <w:t>Online Supplement Figure 24</w:t>
      </w:r>
      <w:r w:rsidR="004217A4" w:rsidRPr="0018359F">
        <w:rPr>
          <w:rFonts w:ascii="Times New Roman" w:hAnsi="Times New Roman" w:cs="Times New Roman"/>
          <w:color w:val="000000" w:themeColor="text1"/>
        </w:rPr>
        <w:t>)</w:t>
      </w:r>
      <w:r w:rsidR="001369BF" w:rsidRPr="0018359F">
        <w:rPr>
          <w:rFonts w:ascii="Times New Roman" w:hAnsi="Times New Roman" w:cs="Times New Roman"/>
          <w:color w:val="000000" w:themeColor="text1"/>
        </w:rPr>
        <w:t xml:space="preserve"> </w:t>
      </w:r>
      <w:r w:rsidR="001369BF" w:rsidRPr="0018359F">
        <w:rPr>
          <w:rFonts w:ascii="Times New Roman" w:hAnsi="Times New Roman" w:cs="Times New Roman"/>
          <w:color w:val="000000" w:themeColor="text1"/>
        </w:rPr>
        <w:fldChar w:fldCharType="begin">
          <w:fldData xml:space="preserve">PEVuZE5vdGU+PENpdGU+PEF1dGhvcj5NYXJjb3V4PC9BdXRob3I+PFllYXI+MTk4OTwvWWVhcj48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PEVuZE5vdGU+PENpdGU+PEF1dGhvcj5NYXJjb3V4PC9BdXRob3I+PFllYXI+MTk4OTwvWWVhcj48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001369BF" w:rsidRPr="00400CA5">
        <w:rPr>
          <w:rFonts w:ascii="Times New Roman" w:hAnsi="Times New Roman" w:cs="Times New Roman"/>
          <w:color w:val="000000" w:themeColor="text1"/>
        </w:rPr>
      </w:r>
      <w:r w:rsidR="001369BF"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(100, 102, 103, 106)</w:t>
      </w:r>
      <w:r w:rsidR="001369BF" w:rsidRPr="0018359F">
        <w:rPr>
          <w:rFonts w:ascii="Times New Roman" w:hAnsi="Times New Roman" w:cs="Times New Roman"/>
          <w:color w:val="000000" w:themeColor="text1"/>
        </w:rPr>
        <w:fldChar w:fldCharType="end"/>
      </w:r>
      <w:r w:rsidR="001369BF" w:rsidRPr="0018359F">
        <w:rPr>
          <w:rFonts w:ascii="Times New Roman" w:hAnsi="Times New Roman" w:cs="Times New Roman"/>
          <w:color w:val="000000" w:themeColor="text1"/>
        </w:rPr>
        <w:t xml:space="preserve"> showed </w:t>
      </w:r>
      <w:r w:rsidR="004217A4" w:rsidRPr="0018359F">
        <w:rPr>
          <w:rFonts w:ascii="Times New Roman" w:hAnsi="Times New Roman" w:cs="Times New Roman"/>
          <w:color w:val="000000" w:themeColor="text1"/>
        </w:rPr>
        <w:t>lower odds of developing PE with</w:t>
      </w:r>
      <w:r w:rsidR="001369BF" w:rsidRPr="0018359F">
        <w:rPr>
          <w:rFonts w:ascii="Times New Roman" w:hAnsi="Times New Roman" w:cs="Times New Roman"/>
          <w:color w:val="000000" w:themeColor="text1"/>
        </w:rPr>
        <w:t xml:space="preserve"> prenatal physical activity.  </w:t>
      </w:r>
      <w:r w:rsidRPr="0018359F">
        <w:rPr>
          <w:rFonts w:ascii="Times New Roman" w:hAnsi="Times New Roman" w:cs="Times New Roman"/>
          <w:color w:val="000000" w:themeColor="text1"/>
        </w:rPr>
        <w:t xml:space="preserve">Three cohort studies (n=76,260) could not be entered into the meta-analysis and found no association between prenatal physical activity and PE, </w:t>
      </w:r>
      <w:r w:rsidR="004760B8" w:rsidRPr="0018359F">
        <w:rPr>
          <w:rFonts w:ascii="Times New Roman" w:hAnsi="Times New Roman" w:cs="Times New Roman"/>
          <w:color w:val="000000" w:themeColor="text1"/>
        </w:rPr>
        <w:t>regardless of</w:t>
      </w:r>
      <w:r w:rsidRPr="0018359F">
        <w:rPr>
          <w:rFonts w:ascii="Times New Roman" w:hAnsi="Times New Roman" w:cs="Times New Roman"/>
          <w:color w:val="000000" w:themeColor="text1"/>
        </w:rPr>
        <w:t xml:space="preserve"> the intensity or volume of physical activity (Online Supplement Table 1). </w:t>
      </w:r>
      <w:r w:rsidRPr="0018359F">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ZWFyPjxSZWNOdW0+MTQwPC9SZWNOdW0+PERpc3BsYXlUZXh0Pig4MSwgODIsIDk1KTwvRGlzcGxh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PEVuZE5vdGU+PENpdGU+PEF1dGhvcj5DaGFzYW4tVGFiZXI8L0F1dGhvcj48WWVhcj4yMDE1PC9Z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Pr="00400CA5">
        <w:rPr>
          <w:rFonts w:ascii="Times New Roman" w:hAnsi="Times New Roman" w:cs="Times New Roman"/>
          <w:color w:val="000000" w:themeColor="text1"/>
        </w:rPr>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(81, 82, 95)</w:t>
      </w:r>
      <w:r w:rsidRPr="0018359F">
        <w:rPr>
          <w:rFonts w:ascii="Times New Roman" w:hAnsi="Times New Roman" w:cs="Times New Roman"/>
          <w:color w:val="000000" w:themeColor="text1"/>
        </w:rPr>
        <w:fldChar w:fldCharType="end"/>
      </w:r>
      <w:r w:rsidR="009351F0"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t xml:space="preserve"> Moreover, three cohort studies </w:t>
      </w:r>
      <w:r w:rsidRPr="0018359F">
        <w:rPr>
          <w:rFonts w:ascii="Times New Roman" w:hAnsi="Times New Roman" w:cs="Times New Roman"/>
          <w:color w:val="000000" w:themeColor="text1"/>
        </w:rPr>
        <w:fldChar w:fldCharType="begin">
          <w:fldData xml:space="preserve">PEVuZE5vdGU+PENpdGU+PEF1dGhvcj5SdWRyYTwvQXV0aG9yPjxZZWFyPjIwMDg8L1llYXI+PFJl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</w:fldData>
        </w:fldChar>
      </w:r>
      <w:r w:rsidR="0081502C" w:rsidRPr="0018359F">
        <w:rPr>
          <w:rFonts w:ascii="Times New Roman" w:hAnsi="Times New Roman" w:cs="Times New Roman"/>
          <w:color w:val="000000" w:themeColor="text1"/>
        </w:rPr>
        <w:instrText xml:space="preserve"> ADDIN EN.CITE </w:instrText>
      </w:r>
      <w:r w:rsidR="0081502C" w:rsidRPr="00400CA5">
        <w:rPr>
          <w:rFonts w:ascii="Times New Roman" w:hAnsi="Times New Roman" w:cs="Times New Roman"/>
          <w:color w:val="000000" w:themeColor="text1"/>
        </w:rPr>
        <w:fldChar w:fldCharType="begin">
          <w:fldData xml:space="preserve">PEVuZE5vdGU+PENpdGU+PEF1dGhvcj5SdWRyYTwvQXV0aG9yPjxZZWFyPjIwMDg8L1llYXI+PFJl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</w:fldData>
        </w:fldChar>
      </w:r>
      <w:r w:rsidR="0081502C" w:rsidRPr="0018359F">
        <w:rPr>
          <w:rFonts w:ascii="Times New Roman" w:hAnsi="Times New Roman" w:cs="Times New Roman"/>
          <w:color w:val="000000" w:themeColor="text1"/>
        </w:rPr>
        <w:instrText xml:space="preserve"> ADDIN EN.CITE.DATA </w:instrText>
      </w:r>
      <w:r w:rsidR="0081502C" w:rsidRPr="00400CA5">
        <w:rPr>
          <w:rFonts w:ascii="Times New Roman" w:hAnsi="Times New Roman" w:cs="Times New Roman"/>
          <w:color w:val="000000" w:themeColor="text1"/>
        </w:rPr>
      </w:r>
      <w:r w:rsidR="0081502C" w:rsidRPr="00400CA5">
        <w:rPr>
          <w:rFonts w:ascii="Times New Roman" w:hAnsi="Times New Roman" w:cs="Times New Roman"/>
          <w:color w:val="000000" w:themeColor="text1"/>
        </w:rPr>
        <w:fldChar w:fldCharType="end"/>
      </w:r>
      <w:r w:rsidRPr="00400CA5">
        <w:rPr>
          <w:rFonts w:ascii="Times New Roman" w:hAnsi="Times New Roman" w:cs="Times New Roman"/>
          <w:color w:val="000000" w:themeColor="text1"/>
        </w:rPr>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(78, 105, 108)</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and one case-control study </w:t>
      </w:r>
      <w:r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&lt;EndNote&gt;&lt;Cite&gt;&lt;Author&gt;Marcoux&lt;/Author&gt;&lt;Year&gt;1989&lt;/Year&gt;&lt;RecNum&gt;133&lt;/RecNum&gt;&lt;DisplayText&gt;(100)&lt;/DisplayText&gt;&lt;record&gt;&lt;rec-number&gt;133&lt;/rec-number&gt;&lt;foreign-keys&gt;&lt;key app="EN" db-id="f25zzfvtdrdpfqewfauv02r0w9vezzrpap2x" timestamp="1500512179"&gt;133&lt;/key&gt;&lt;/foreign-keys&gt;&lt;ref-type name="Journal Article"&gt;17&lt;/ref-type&gt;&lt;contributors&gt;&lt;authors&gt;&lt;author&gt;Marcoux, S.&lt;/author&gt;&lt;author&gt;Brisson, J.&lt;/author&gt;&lt;author&gt;Fabia, J.&lt;/author&gt;&lt;/authors&gt;&lt;/contributors&gt;&lt;auth-address&gt;Department of Social and Preventive Medicine, Laval University, Quebec, Canada.&lt;/auth-address&gt;&lt;titles&gt;&lt;title&gt;The effect of leisure time physical activity on the risk of pre-eclampsia and gestational hypertension&lt;/title&gt;&lt;secondary-title&gt;J Epidemiol Community Health&lt;/secondary-title&gt;&lt;/titles&gt;&lt;periodical&gt;&lt;full-title&gt;J Epidemiol Community Health&lt;/full-title&gt;&lt;/periodical&gt;&lt;pages&gt;147-52&lt;/pages&gt;&lt;volume&gt;43&lt;/volume&gt;&lt;number&gt;2&lt;/number&gt;&lt;keywords&gt;&lt;keyword&gt;Case-Control Studies&lt;/keyword&gt;&lt;keyword&gt;*Exercise&lt;/keyword&gt;&lt;keyword&gt;Female&lt;/keyword&gt;&lt;keyword&gt;Humans&lt;/keyword&gt;&lt;keyword&gt;Hypertension/*epidemiology&lt;/keyword&gt;&lt;keyword&gt;*Leisure Activities&lt;/keyword&gt;&lt;keyword&gt;Pre-Eclampsia/*epidemiology&lt;/keyword&gt;&lt;keyword&gt;Pregnancy&lt;/keyword&gt;&lt;keyword&gt;Pregnancy Complications, Cardiovascular/*epidemiology&lt;/keyword&gt;&lt;keyword&gt;Pregnancy Trimester, First&lt;/keyword&gt;&lt;keyword&gt;Pregnancy Trimester, Second&lt;/keyword&gt;&lt;keyword&gt;Risk Factors&lt;/keyword&gt;&lt;/keywords&gt;&lt;dates&gt;&lt;year&gt;1989&lt;/year&gt;&lt;pub-dates&gt;&lt;date&gt;Jun&lt;/date&gt;&lt;/pub-dates&gt;&lt;/dates&gt;&lt;isbn&gt;0143-005X (Print)&amp;#xD;0143-005X (Linking)&lt;/isbn&gt;&lt;accession-num&gt;2592903&lt;/accession-num&gt;&lt;call-num&gt;31744&lt;/call-num&gt;&lt;urls&gt;&lt;related-urls&gt;&lt;url&gt;https://www.ncbi.nlm.nih.gov/pubmed/2592903&lt;/url&gt;&lt;/related-urls&gt;&lt;/urls&gt;&lt;custom2&gt;PMC1052817&lt;/custom2&gt;&lt;/record&gt;&lt;/Cite&gt;&lt;/EndNote&gt;</w:instrText>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(100)</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included in the pooled results reported additional data that could not be entered into the meta-analysis (Online Supplement Table 1).  Rudra et al. </w:t>
      </w:r>
      <w:r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&lt;EndNote&gt;&lt;Cite&gt;&lt;Author&gt;Rudra&lt;/Author&gt;&lt;Year&gt;2008&lt;/Year&gt;&lt;RecNum&gt;163&lt;/RecNum&gt;&lt;DisplayText&gt;(108)&lt;/DisplayText&gt;&lt;record&gt;&lt;rec-number&gt;163&lt;/rec-number&gt;&lt;foreign-keys&gt;&lt;key app="EN" db-id="f25zzfvtdrdpfqewfauv02r0w9vezzrpap2x" timestamp="1509645751"&gt;163&lt;/key&gt;&lt;/foreign-keys&gt;&lt;ref-type name="Journal Article"&gt;17&lt;/ref-type&gt;&lt;contributors&gt;&lt;authors&gt;&lt;author&gt;Rudra, C. B.&lt;/author&gt;&lt;author&gt;Sorensen, T. K.&lt;/author&gt;&lt;author&gt;Luthy, D. A.&lt;/author&gt;&lt;author&gt;Williams, M. A.&lt;/author&gt;&lt;/authors&gt;&lt;/contributors&gt;&lt;auth-address&gt;Department of Social and Preventive Medicine, School of Public Health and Health Professions, University at Buffalo, Buffalo, NY 14214-8001, USA. cbrudra@buffalo.edu&lt;/auth-address&gt;&lt;titles&gt;&lt;title&gt;A prospective analysis of recreational physical activity and preeclampsia risk&lt;/title&gt;&lt;secondary-title&gt;Med Sci Sports Exerc&lt;/secondary-title&gt;&lt;/titles&gt;&lt;periodical&gt;&lt;full-title&gt;Med Sci Sports Exerc&lt;/full-title&gt;&lt;/periodical&gt;&lt;pages&gt;1581-8&lt;/pages&gt;&lt;volume&gt;40&lt;/volume&gt;&lt;number&gt;9&lt;/number&gt;&lt;keywords&gt;&lt;keyword&gt;Adult&lt;/keyword&gt;&lt;keyword&gt;Cohort Studies&lt;/keyword&gt;&lt;keyword&gt;Exercise/*physiology&lt;/keyword&gt;&lt;keyword&gt;Female&lt;/keyword&gt;&lt;keyword&gt;Humans&lt;/keyword&gt;&lt;keyword&gt;Hypertension&lt;/keyword&gt;&lt;keyword&gt;Interviews as Topic&lt;/keyword&gt;&lt;keyword&gt;Odds Ratio&lt;/keyword&gt;&lt;keyword&gt;Pre-Eclampsia/epidemiology/*etiology&lt;/keyword&gt;&lt;keyword&gt;Pregnancy&lt;/keyword&gt;&lt;keyword&gt;Pregnancy Complications&lt;/keyword&gt;&lt;keyword&gt;Prospective Studies&lt;/keyword&gt;&lt;keyword&gt;Recreation/*physiology&lt;/keyword&gt;&lt;keyword&gt;Risk Assessment&lt;/keyword&gt;&lt;keyword&gt;Washington/epidemiology&lt;/keyword&gt;&lt;keyword&gt;Young Adult&lt;/keyword&gt;&lt;/keywords&gt;&lt;dates&gt;&lt;year&gt;2008&lt;/year&gt;&lt;pub-dates&gt;&lt;date&gt;Sep&lt;/date&gt;&lt;/pub-dates&gt;&lt;/dates&gt;&lt;isbn&gt;1530-0315 (Electronic)&amp;#xD;0195-9131 (Linking)&lt;/isbn&gt;&lt;accession-num&gt;18685534&lt;/accession-num&gt;&lt;call-num&gt;32216&lt;/call-num&gt;&lt;urls&gt;&lt;related-urls&gt;&lt;url&gt;https://www.ncbi.nlm.nih.gov/pubmed/18685534&lt;/url&gt;&lt;/related-urls&gt;&lt;/urls&gt;&lt;electronic-resource-num&gt;10.1249/MSS.0b013e31817cab1&lt;/electronic-resource-num&gt;&lt;/record&gt;&lt;/Cite&gt;&lt;/EndNote&gt;</w:instrText>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(108)</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reported lower odds of </w:t>
      </w:r>
      <w:r w:rsidR="004760B8" w:rsidRPr="0018359F">
        <w:rPr>
          <w:rFonts w:ascii="Times New Roman" w:hAnsi="Times New Roman" w:cs="Times New Roman"/>
          <w:color w:val="000000" w:themeColor="text1"/>
        </w:rPr>
        <w:t xml:space="preserve">developing </w:t>
      </w:r>
      <w:r w:rsidRPr="0018359F">
        <w:rPr>
          <w:rFonts w:ascii="Times New Roman" w:hAnsi="Times New Roman" w:cs="Times New Roman"/>
          <w:color w:val="000000" w:themeColor="text1"/>
        </w:rPr>
        <w:t xml:space="preserve">PE with </w:t>
      </w:r>
      <w:r w:rsidR="004760B8" w:rsidRPr="0018359F">
        <w:rPr>
          <w:rFonts w:ascii="Times New Roman" w:hAnsi="Times New Roman" w:cs="Times New Roman"/>
          <w:color w:val="000000" w:themeColor="text1"/>
        </w:rPr>
        <w:t xml:space="preserve">a </w:t>
      </w:r>
      <w:r w:rsidRPr="0018359F">
        <w:rPr>
          <w:rFonts w:ascii="Times New Roman" w:hAnsi="Times New Roman" w:cs="Times New Roman"/>
          <w:color w:val="000000" w:themeColor="text1"/>
        </w:rPr>
        <w:t xml:space="preserve">high </w:t>
      </w:r>
      <w:r w:rsidR="004760B8" w:rsidRPr="0018359F">
        <w:rPr>
          <w:rFonts w:ascii="Times New Roman" w:hAnsi="Times New Roman" w:cs="Times New Roman"/>
          <w:color w:val="000000" w:themeColor="text1"/>
        </w:rPr>
        <w:t>volume</w:t>
      </w:r>
      <w:r w:rsidRPr="0018359F">
        <w:rPr>
          <w:rFonts w:ascii="Times New Roman" w:hAnsi="Times New Roman" w:cs="Times New Roman"/>
          <w:color w:val="000000" w:themeColor="text1"/>
        </w:rPr>
        <w:t xml:space="preserve"> of LTPA </w:t>
      </w:r>
      <w:r w:rsidR="00095F61" w:rsidRPr="0018359F">
        <w:rPr>
          <w:rFonts w:ascii="Times New Roman" w:hAnsi="Times New Roman" w:cs="Times New Roman"/>
          <w:color w:val="000000" w:themeColor="text1"/>
        </w:rPr>
        <w:t xml:space="preserve">compared to </w:t>
      </w:r>
      <w:r w:rsidR="00AB0B52" w:rsidRPr="0018359F">
        <w:rPr>
          <w:rFonts w:ascii="Times New Roman" w:hAnsi="Times New Roman" w:cs="Times New Roman"/>
          <w:color w:val="000000" w:themeColor="text1"/>
        </w:rPr>
        <w:t xml:space="preserve">no LTPA </w:t>
      </w:r>
      <w:r w:rsidRPr="0018359F">
        <w:rPr>
          <w:rFonts w:ascii="Times New Roman" w:hAnsi="Times New Roman" w:cs="Times New Roman"/>
          <w:color w:val="000000" w:themeColor="text1"/>
        </w:rPr>
        <w:t xml:space="preserve">(5.51 - 35 hrs/wk: OR 0.58, 95% CI 0.36-0.93), Magnus et al. </w:t>
      </w:r>
      <w:r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&lt;EndNote&gt;&lt;Cite&gt;&lt;Author&gt;Magnus&lt;/Author&gt;&lt;Year&gt;2008&lt;/Year&gt;&lt;RecNum&gt;144&lt;/RecNum&gt;&lt;DisplayText&gt;(105)&lt;/DisplayText&gt;&lt;record&gt;&lt;rec-number&gt;144&lt;/rec-number&gt;&lt;foreign-keys&gt;&lt;key app="EN" db-id="f25zzfvtdrdpfqewfauv02r0w9vezzrpap2x" timestamp="1500512871"&gt;144&lt;/key&gt;&lt;/foreign-keys&gt;&lt;ref-type name="Journal Article"&gt;17&lt;/ref-type&gt;&lt;contributors&gt;&lt;authors&gt;&lt;author&gt;Magnus, P.&lt;/author&gt;&lt;author&gt;Trogstad, L.&lt;/author&gt;&lt;author&gt;Owe, K. M.&lt;/author&gt;&lt;author&gt;Olsen, S. F.&lt;/author&gt;&lt;author&gt;Nystad, W.&lt;/author&gt;&lt;/authors&gt;&lt;/contributors&gt;&lt;auth-address&gt;Division of Epidemiology, Norwegian Institute of Public Health, P.O Box 4404, Nydalen, 0403 Oslo, Norway. per.magnus@fhi.no&lt;/auth-address&gt;&lt;titles&gt;&lt;title&gt;Recreational physical activity and the risk of preeclampsia: a prospective cohort of Norwegian women&lt;/title&gt;&lt;secondary-title&gt;Am J Epidemiol&lt;/secondary-title&gt;&lt;/titles&gt;&lt;periodical&gt;&lt;full-title&gt;Am J Epidemiol&lt;/full-title&gt;&lt;/periodical&gt;&lt;pages&gt;952-7&lt;/pages&gt;&lt;volume&gt;168&lt;/volume&gt;&lt;number&gt;8&lt;/number&gt;&lt;keywords&gt;&lt;keyword&gt;Adult&lt;/keyword&gt;&lt;keyword&gt;Body Mass Index&lt;/keyword&gt;&lt;keyword&gt;Female&lt;/keyword&gt;&lt;keyword&gt;Humans&lt;/keyword&gt;&lt;keyword&gt;*Leisure Activities&lt;/keyword&gt;&lt;keyword&gt;*Motor Activity&lt;/keyword&gt;&lt;keyword&gt;Norway&lt;/keyword&gt;&lt;keyword&gt;Pre-Eclampsia/*epidemiology/*etiology&lt;/keyword&gt;&lt;keyword&gt;Pregnancy&lt;/keyword&gt;&lt;keyword&gt;Risk Factors&lt;/keyword&gt;&lt;keyword&gt;Surveys and Questionnaires&lt;/keyword&gt;&lt;/keywords&gt;&lt;dates&gt;&lt;year&gt;2008&lt;/year&gt;&lt;pub-dates&gt;&lt;date&gt;Oct 15&lt;/date&gt;&lt;/pub-dates&gt;&lt;/dates&gt;&lt;isbn&gt;1476-6256 (Electronic)&amp;#xD;0002-9262 (Linking)&lt;/isbn&gt;&lt;accession-num&gt;18701444&lt;/accession-num&gt;&lt;call-num&gt;32234&lt;/call-num&gt;&lt;urls&gt;&lt;related-urls&gt;&lt;url&gt;https://www.ncbi.nlm.nih.gov/pubmed/18701444&lt;/url&gt;&lt;/related-urls&gt;&lt;/urls&gt;&lt;custom2&gt;PMC2727204&lt;/custom2&gt;&lt;electronic-resource-num&gt;10.1093/aje/kwn189&lt;/electronic-resource-num&gt;&lt;/record&gt;&lt;/Cite&gt;&lt;/EndNote&gt;</w:instrText>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(105)</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found lower odds of </w:t>
      </w:r>
      <w:r w:rsidR="004760B8" w:rsidRPr="0018359F">
        <w:rPr>
          <w:rFonts w:ascii="Times New Roman" w:hAnsi="Times New Roman" w:cs="Times New Roman"/>
          <w:color w:val="000000" w:themeColor="text1"/>
        </w:rPr>
        <w:t xml:space="preserve">developing </w:t>
      </w:r>
      <w:r w:rsidRPr="0018359F">
        <w:rPr>
          <w:rFonts w:ascii="Times New Roman" w:hAnsi="Times New Roman" w:cs="Times New Roman"/>
          <w:color w:val="000000" w:themeColor="text1"/>
        </w:rPr>
        <w:t xml:space="preserve">PE in normal weight women doing more than six activities per month </w:t>
      </w:r>
      <w:r w:rsidR="00095F61" w:rsidRPr="0018359F">
        <w:rPr>
          <w:rFonts w:ascii="Times New Roman" w:hAnsi="Times New Roman" w:cs="Times New Roman"/>
          <w:color w:val="000000" w:themeColor="text1"/>
        </w:rPr>
        <w:t xml:space="preserve">compared to </w:t>
      </w:r>
      <w:r w:rsidR="00AB0B52" w:rsidRPr="0018359F">
        <w:rPr>
          <w:rFonts w:ascii="Times New Roman" w:hAnsi="Times New Roman" w:cs="Times New Roman"/>
          <w:color w:val="000000" w:themeColor="text1"/>
        </w:rPr>
        <w:t xml:space="preserve">less than six activities </w:t>
      </w:r>
      <w:r w:rsidRPr="0018359F">
        <w:rPr>
          <w:rFonts w:ascii="Times New Roman" w:hAnsi="Times New Roman" w:cs="Times New Roman"/>
          <w:color w:val="000000" w:themeColor="text1"/>
        </w:rPr>
        <w:t xml:space="preserve">(OR between 0.69 and 0.80, 95% CI 0.53-0.96) and Marcoux et al. </w:t>
      </w:r>
      <w:r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&lt;EndNote&gt;&lt;Cite&gt;&lt;Author&gt;Marcoux&lt;/Author&gt;&lt;Year&gt;1989&lt;/Year&gt;&lt;RecNum&gt;133&lt;/RecNum&gt;&lt;DisplayText&gt;(100)&lt;/DisplayText&gt;&lt;record&gt;&lt;rec-number&gt;133&lt;/rec-number&gt;&lt;foreign-keys&gt;&lt;key app="EN" db-id="f25zzfvtdrdpfqewfauv02r0w9vezzrpap2x" timestamp="1500512179"&gt;133&lt;/key&gt;&lt;/foreign-keys&gt;&lt;ref-type name="Journal Article"&gt;17&lt;/ref-type&gt;&lt;contributors&gt;&lt;authors&gt;&lt;author&gt;Marcoux, S.&lt;/author&gt;&lt;author&gt;Brisson, J.&lt;/author&gt;&lt;author&gt;Fabia, J.&lt;/author&gt;&lt;/authors&gt;&lt;/contributors&gt;&lt;auth-address&gt;Department of Social and Preventive Medicine, Laval University, Quebec, Canada.&lt;/auth-address&gt;&lt;titles&gt;&lt;title&gt;The effect of leisure time physical activity on the risk of pre-eclampsia and gestational hypertension&lt;/title&gt;&lt;secondary-title&gt;J Epidemiol Community Health&lt;/secondary-title&gt;&lt;/titles&gt;&lt;periodical&gt;&lt;full-title&gt;J Epidemiol Community Health&lt;/full-title&gt;&lt;/periodical&gt;&lt;pages&gt;147-52&lt;/pages&gt;&lt;volume&gt;43&lt;/volume&gt;&lt;number&gt;2&lt;/number&gt;&lt;keywords&gt;&lt;keyword&gt;Case-Control Studies&lt;/keyword&gt;&lt;keyword&gt;*Exercise&lt;/keyword&gt;&lt;keyword&gt;Female&lt;/keyword&gt;&lt;keyword&gt;Humans&lt;/keyword&gt;&lt;keyword&gt;Hypertension/*epidemiology&lt;/keyword&gt;&lt;keyword&gt;*Leisure Activities&lt;/keyword&gt;&lt;keyword&gt;Pre-Eclampsia/*epidemiology&lt;/keyword&gt;&lt;keyword&gt;Pregnancy&lt;/keyword&gt;&lt;keyword&gt;Pregnancy Complications, Cardiovascular/*epidemiology&lt;/keyword&gt;&lt;keyword&gt;Pregnancy Trimester, First&lt;/keyword&gt;&lt;keyword&gt;Pregnancy Trimester, Second&lt;/keyword&gt;&lt;keyword&gt;Risk Factors&lt;/keyword&gt;&lt;/keywords&gt;&lt;dates&gt;&lt;year&gt;1989&lt;/year&gt;&lt;pub-dates&gt;&lt;date&gt;Jun&lt;/date&gt;&lt;/pub-dates&gt;&lt;/dates&gt;&lt;isbn&gt;0143-005X (Print)&amp;#xD;0143-005X (Linking)&lt;/isbn&gt;&lt;accession-num&gt;2592903&lt;/accession-num&gt;&lt;call-num&gt;31744&lt;/call-num&gt;&lt;urls&gt;&lt;related-urls&gt;&lt;url&gt;https://www.ncbi.nlm.nih.gov/pubmed/2592903&lt;/url&gt;&lt;/related-urls&gt;&lt;/urls&gt;&lt;custom2&gt;PMC1052817&lt;/custom2&gt;&lt;/record&gt;&lt;/Cite&gt;&lt;/EndNote&gt;</w:instrText>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(100)</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showed 47 to 43% lower odds of </w:t>
      </w:r>
      <w:r w:rsidR="004760B8" w:rsidRPr="0018359F">
        <w:rPr>
          <w:rFonts w:ascii="Times New Roman" w:hAnsi="Times New Roman" w:cs="Times New Roman"/>
          <w:color w:val="000000" w:themeColor="text1"/>
        </w:rPr>
        <w:t xml:space="preserve">developing </w:t>
      </w:r>
      <w:r w:rsidRPr="0018359F">
        <w:rPr>
          <w:rFonts w:ascii="Times New Roman" w:hAnsi="Times New Roman" w:cs="Times New Roman"/>
          <w:color w:val="000000" w:themeColor="text1"/>
        </w:rPr>
        <w:t xml:space="preserve">PE with heavy LTPA </w:t>
      </w:r>
      <w:r w:rsidR="00AB0B52" w:rsidRPr="0018359F">
        <w:rPr>
          <w:rFonts w:ascii="Times New Roman" w:hAnsi="Times New Roman" w:cs="Times New Roman"/>
          <w:color w:val="000000" w:themeColor="text1"/>
        </w:rPr>
        <w:t xml:space="preserve">(&gt;6 kcal/min or &gt;841 kcal/week, respectively) </w:t>
      </w:r>
      <w:r w:rsidR="005B5153" w:rsidRPr="0018359F">
        <w:rPr>
          <w:rFonts w:ascii="Times New Roman" w:hAnsi="Times New Roman" w:cs="Times New Roman"/>
          <w:color w:val="000000" w:themeColor="text1"/>
        </w:rPr>
        <w:t>compared to</w:t>
      </w:r>
      <w:r w:rsidR="00FE61D6" w:rsidRPr="0018359F">
        <w:rPr>
          <w:rFonts w:ascii="Times New Roman" w:hAnsi="Times New Roman" w:cs="Times New Roman"/>
          <w:color w:val="000000" w:themeColor="text1"/>
        </w:rPr>
        <w:t xml:space="preserve"> light/moderate LTPA (&lt;6 kcal/min or &lt;841 kcal/week, respectively). </w:t>
      </w:r>
      <w:r w:rsidR="009351F0" w:rsidRPr="0018359F">
        <w:rPr>
          <w:rFonts w:ascii="Times New Roman" w:hAnsi="Times New Roman" w:cs="Times New Roman"/>
          <w:color w:val="000000" w:themeColor="text1"/>
        </w:rPr>
        <w:t xml:space="preserve"> </w:t>
      </w:r>
      <w:r w:rsidRPr="0018359F">
        <w:rPr>
          <w:rFonts w:ascii="Times New Roman" w:hAnsi="Times New Roman" w:cs="Times New Roman"/>
          <w:color w:val="000000" w:themeColor="text1"/>
        </w:rPr>
        <w:t xml:space="preserve">However, Vollebregt et al. </w:t>
      </w:r>
      <w:r w:rsidRPr="0018359F">
        <w:rPr>
          <w:rFonts w:ascii="Times New Roman" w:hAnsi="Times New Roman" w:cs="Times New Roman"/>
          <w:color w:val="000000" w:themeColor="text1"/>
        </w:rPr>
        <w:fldChar w:fldCharType="begin"/>
      </w:r>
      <w:r w:rsidR="0081502C" w:rsidRPr="0018359F">
        <w:rPr>
          <w:rFonts w:ascii="Times New Roman" w:hAnsi="Times New Roman" w:cs="Times New Roman"/>
          <w:color w:val="000000" w:themeColor="text1"/>
        </w:rPr>
        <w:instrText xml:space="preserve"> ADDIN EN.CITE &lt;EndNote&gt;&lt;Cite&gt;&lt;Author&gt;Vollebregt&lt;/Author&gt;&lt;Year&gt;2010&lt;/Year&gt;&lt;RecNum&gt;132&lt;/RecNum&gt;&lt;DisplayText&gt;(78)&lt;/DisplayText&gt;&lt;record&gt;&lt;rec-number&gt;132&lt;/rec-number&gt;&lt;foreign-keys&gt;&lt;key app="EN" db-id="f25zzfvtdrdpfqewfauv02r0w9vezzrpap2x" timestamp="1500512135"&gt;132&lt;/key&gt;&lt;/foreign-keys&gt;&lt;ref-type name="Journal Article"&gt;17&lt;/ref-type&gt;&lt;contributors&gt;&lt;authors&gt;&lt;author&gt;Vollebregt, K. C.&lt;/author&gt;&lt;author&gt;Wolf, H.&lt;/author&gt;&lt;author&gt;Boer, K.&lt;/author&gt;&lt;author&gt;van der Wal, M. F.&lt;/author&gt;&lt;author&gt;Vrijkotte, T. G.&lt;/author&gt;&lt;author&gt;Bonsel, G. J.&lt;/author&gt;&lt;/authors&gt;&lt;/contributors&gt;&lt;auth-address&gt;Department of Obstetrics and Gynecology, Academic Medical Center, P.O. Box 226600, 1100 DD Amsterdam, The Netherlands. k.c.vollebregt@amc.uva.nl&lt;/auth-address&gt;&lt;titles&gt;&lt;title&gt;Does physical activity in leisure time early in pregnancy reduce the incidence of preeclampsia or gestational hypertension?&lt;/title&gt;&lt;secondary-title&gt;Acta Obstet Gynecol Scand&lt;/secondary-title&gt;&lt;/titles&gt;&lt;periodical&gt;&lt;full-title&gt;Acta Obstet Gynecol Scand&lt;/full-title&gt;&lt;/periodical&gt;&lt;pages&gt;261-7&lt;/pages&gt;&lt;volume&gt;89&lt;/volume&gt;&lt;number&gt;2&lt;/number&gt;&lt;keywords&gt;&lt;keyword&gt;Adult&lt;/keyword&gt;&lt;keyword&gt;Case-Control Studies&lt;/keyword&gt;&lt;keyword&gt;Cohort Studies&lt;/keyword&gt;&lt;keyword&gt;Female&lt;/keyword&gt;&lt;keyword&gt;Humans&lt;/keyword&gt;&lt;keyword&gt;Hypertension, Pregnancy-Induced/*epidemiology&lt;/keyword&gt;&lt;keyword&gt;Incidence&lt;/keyword&gt;&lt;keyword&gt;*Motor Activity&lt;/keyword&gt;&lt;keyword&gt;Multivariate Analysis&lt;/keyword&gt;&lt;keyword&gt;Netherlands/epidemiology&lt;/keyword&gt;&lt;keyword&gt;Pre-Eclampsia/*epidemiology&lt;/keyword&gt;&lt;keyword&gt;Pregnancy&lt;/keyword&gt;&lt;keyword&gt;Risk&lt;/keyword&gt;&lt;/keywords&gt;&lt;dates&gt;&lt;year&gt;2010&lt;/year&gt;&lt;/dates&gt;&lt;isbn&gt;1600-0412 (Electronic)&amp;#xD;0001-6349 (Linking)&lt;/isbn&gt;&lt;accession-num&gt;19916877&lt;/accession-num&gt;&lt;call-num&gt;31706&lt;/call-num&gt;&lt;urls&gt;&lt;related-urls&gt;&lt;url&gt;https://www.ncbi.nlm.nih.gov/pubmed/19916877&lt;/url&gt;&lt;/related-urls&gt;&lt;/urls&gt;&lt;electronic-resource-num&gt;10.3109/00016340903433982&lt;/electronic-resource-num&gt;&lt;/record&gt;&lt;/Cite&gt;&lt;/EndNote&gt;</w:instrText>
      </w:r>
      <w:r w:rsidRPr="00400CA5">
        <w:rPr>
          <w:rFonts w:ascii="Times New Roman" w:hAnsi="Times New Roman" w:cs="Times New Roman"/>
          <w:color w:val="000000" w:themeColor="text1"/>
        </w:rPr>
        <w:fldChar w:fldCharType="separate"/>
      </w:r>
      <w:r w:rsidR="0081502C" w:rsidRPr="0018359F">
        <w:rPr>
          <w:rFonts w:ascii="Times New Roman" w:hAnsi="Times New Roman" w:cs="Times New Roman"/>
          <w:noProof/>
          <w:color w:val="000000" w:themeColor="text1"/>
        </w:rPr>
        <w:t>(78)</w:t>
      </w:r>
      <w:r w:rsidRPr="0018359F">
        <w:rPr>
          <w:rFonts w:ascii="Times New Roman" w:hAnsi="Times New Roman" w:cs="Times New Roman"/>
          <w:color w:val="000000" w:themeColor="text1"/>
        </w:rPr>
        <w:fldChar w:fldCharType="end"/>
      </w:r>
      <w:r w:rsidRPr="0018359F">
        <w:rPr>
          <w:rFonts w:ascii="Times New Roman" w:hAnsi="Times New Roman" w:cs="Times New Roman"/>
          <w:color w:val="000000" w:themeColor="text1"/>
        </w:rPr>
        <w:t xml:space="preserve"> reported no association between prenatal physical activity and PE.</w:t>
      </w:r>
    </w:p>
    <w:p w14:paraId="345BC31C" w14:textId="3F74454B" w:rsidR="00316B2A" w:rsidRPr="0018359F" w:rsidRDefault="00F06C05" w:rsidP="001369BF">
      <w:pPr>
        <w:spacing w:line="480" w:lineRule="auto"/>
        <w:ind w:firstLine="720"/>
        <w:jc w:val="both"/>
        <w:rPr>
          <w:rFonts w:ascii="Times New Roman" w:hAnsi="Times New Roman" w:cs="Times New Roman"/>
          <w:b/>
        </w:rPr>
        <w:sectPr w:rsidR="00316B2A" w:rsidRPr="0018359F" w:rsidSect="003F2124">
          <w:footerReference w:type="default" r:id="rId8"/>
          <w:pgSz w:w="12240" w:h="15840"/>
          <w:pgMar w:top="1134" w:right="1134" w:bottom="1134" w:left="1134" w:header="720" w:footer="720" w:gutter="0"/>
          <w:cols w:space="720"/>
          <w:docGrid w:linePitch="360"/>
        </w:sectPr>
      </w:pPr>
      <w:r w:rsidRPr="0018359F">
        <w:rPr>
          <w:rFonts w:ascii="Times New Roman" w:hAnsi="Times New Roman" w:cs="Times New Roman"/>
          <w:color w:val="000000" w:themeColor="text1"/>
        </w:rPr>
        <w:t xml:space="preserve"> </w:t>
      </w:r>
    </w:p>
    <w:p w14:paraId="3F58CB7C" w14:textId="77777777" w:rsidR="009238A5" w:rsidRPr="0018359F" w:rsidRDefault="005D43D7" w:rsidP="009238A5">
      <w:pPr>
        <w:spacing w:line="480" w:lineRule="auto"/>
        <w:ind w:firstLine="720"/>
        <w:jc w:val="both"/>
        <w:rPr>
          <w:rFonts w:ascii="Times New Roman" w:hAnsi="Times New Roman" w:cs="Times New Roman"/>
          <w:b/>
        </w:rPr>
      </w:pPr>
      <w:r w:rsidRPr="0018359F">
        <w:rPr>
          <w:rFonts w:ascii="Times New Roman" w:hAnsi="Times New Roman" w:cs="Times New Roman"/>
          <w:b/>
        </w:rPr>
        <w:lastRenderedPageBreak/>
        <w:t>2)</w:t>
      </w:r>
      <w:r w:rsidRPr="0018359F">
        <w:rPr>
          <w:rFonts w:ascii="Times New Roman" w:hAnsi="Times New Roman" w:cs="Times New Roman"/>
          <w:b/>
        </w:rPr>
        <w:tab/>
        <w:t xml:space="preserve">Supplementary table 1: </w:t>
      </w:r>
      <w:r w:rsidRPr="0018359F">
        <w:rPr>
          <w:rFonts w:ascii="Times New Roman" w:hAnsi="Times New Roman" w:cs="Times New Roman"/>
        </w:rPr>
        <w:t>Study Characteristics</w:t>
      </w:r>
    </w:p>
    <w:tbl>
      <w:tblPr>
        <w:tblW w:w="14779" w:type="dxa"/>
        <w:jc w:val="center"/>
        <w:tblBorders>
          <w:insideH w:val="single" w:sz="4" w:space="0" w:color="auto"/>
        </w:tblBorders>
        <w:tblLayout w:type="fixed"/>
        <w:tblCellMar>
          <w:left w:w="0" w:type="dxa"/>
          <w:right w:w="0" w:type="dxa"/>
        </w:tblCellMar>
        <w:tblLook w:val="04A0" w:firstRow="1" w:lastRow="0" w:firstColumn="1" w:lastColumn="0" w:noHBand="0" w:noVBand="1"/>
      </w:tblPr>
      <w:tblGrid>
        <w:gridCol w:w="851"/>
        <w:gridCol w:w="852"/>
        <w:gridCol w:w="941"/>
        <w:gridCol w:w="1144"/>
        <w:gridCol w:w="1277"/>
        <w:gridCol w:w="852"/>
        <w:gridCol w:w="3405"/>
        <w:gridCol w:w="1510"/>
        <w:gridCol w:w="1022"/>
        <w:gridCol w:w="1022"/>
        <w:gridCol w:w="1903"/>
      </w:tblGrid>
      <w:tr w:rsidR="00785210" w:rsidRPr="0018359F" w14:paraId="161CE79B" w14:textId="77777777" w:rsidTr="00785210">
        <w:trPr>
          <w:trHeight w:val="308"/>
          <w:jc w:val="center"/>
        </w:trPr>
        <w:tc>
          <w:tcPr>
            <w:tcW w:w="851" w:type="dxa"/>
            <w:vMerge w:val="restart"/>
            <w:shd w:val="clear" w:color="auto" w:fill="FFFFFF" w:themeFill="background1"/>
            <w:tcMar>
              <w:top w:w="0" w:type="dxa"/>
              <w:left w:w="45" w:type="dxa"/>
              <w:bottom w:w="0" w:type="dxa"/>
              <w:right w:w="45" w:type="dxa"/>
            </w:tcMar>
            <w:hideMark/>
          </w:tcPr>
          <w:p w14:paraId="5E171F8F"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 xml:space="preserve">Outcome </w:t>
            </w:r>
          </w:p>
        </w:tc>
        <w:tc>
          <w:tcPr>
            <w:tcW w:w="852" w:type="dxa"/>
            <w:vMerge w:val="restart"/>
            <w:shd w:val="clear" w:color="auto" w:fill="FFFFFF" w:themeFill="background1"/>
            <w:tcMar>
              <w:top w:w="0" w:type="dxa"/>
              <w:left w:w="45" w:type="dxa"/>
              <w:bottom w:w="0" w:type="dxa"/>
              <w:right w:w="45" w:type="dxa"/>
            </w:tcMar>
            <w:hideMark/>
          </w:tcPr>
          <w:p w14:paraId="3822A2FE"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Author, year, country, study type</w:t>
            </w:r>
          </w:p>
        </w:tc>
        <w:tc>
          <w:tcPr>
            <w:tcW w:w="941" w:type="dxa"/>
            <w:vMerge w:val="restart"/>
            <w:shd w:val="clear" w:color="auto" w:fill="FFFFFF" w:themeFill="background1"/>
            <w:tcMar>
              <w:top w:w="0" w:type="dxa"/>
              <w:left w:w="45" w:type="dxa"/>
              <w:bottom w:w="0" w:type="dxa"/>
              <w:right w:w="45" w:type="dxa"/>
            </w:tcMar>
            <w:hideMark/>
          </w:tcPr>
          <w:p w14:paraId="23D3AF49"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Sample Size (n)</w:t>
            </w:r>
          </w:p>
        </w:tc>
        <w:tc>
          <w:tcPr>
            <w:tcW w:w="1144" w:type="dxa"/>
            <w:vMerge w:val="restart"/>
            <w:shd w:val="clear" w:color="auto" w:fill="FFFFFF" w:themeFill="background1"/>
            <w:tcMar>
              <w:top w:w="0" w:type="dxa"/>
              <w:left w:w="45" w:type="dxa"/>
              <w:bottom w:w="0" w:type="dxa"/>
              <w:right w:w="45" w:type="dxa"/>
            </w:tcMar>
            <w:hideMark/>
          </w:tcPr>
          <w:p w14:paraId="0AF8422A"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Age, years</w:t>
            </w:r>
          </w:p>
        </w:tc>
        <w:tc>
          <w:tcPr>
            <w:tcW w:w="1277" w:type="dxa"/>
            <w:vMerge w:val="restart"/>
            <w:shd w:val="clear" w:color="auto" w:fill="FFFFFF" w:themeFill="background1"/>
            <w:tcMar>
              <w:top w:w="0" w:type="dxa"/>
              <w:left w:w="45" w:type="dxa"/>
              <w:bottom w:w="0" w:type="dxa"/>
              <w:right w:w="45" w:type="dxa"/>
            </w:tcMar>
            <w:hideMark/>
          </w:tcPr>
          <w:p w14:paraId="710EF309"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Complications/ Pre PA level</w:t>
            </w:r>
          </w:p>
        </w:tc>
        <w:tc>
          <w:tcPr>
            <w:tcW w:w="7811" w:type="dxa"/>
            <w:gridSpan w:val="5"/>
            <w:shd w:val="clear" w:color="auto" w:fill="FFFFFF" w:themeFill="background1"/>
            <w:tcMar>
              <w:top w:w="0" w:type="dxa"/>
              <w:left w:w="45" w:type="dxa"/>
              <w:bottom w:w="0" w:type="dxa"/>
              <w:right w:w="45" w:type="dxa"/>
            </w:tcMar>
            <w:hideMark/>
          </w:tcPr>
          <w:p w14:paraId="658E9FCC"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PA Assessment</w:t>
            </w:r>
          </w:p>
        </w:tc>
        <w:tc>
          <w:tcPr>
            <w:tcW w:w="1903" w:type="dxa"/>
            <w:vMerge w:val="restart"/>
            <w:shd w:val="clear" w:color="auto" w:fill="FFFFFF" w:themeFill="background1"/>
            <w:tcMar>
              <w:top w:w="0" w:type="dxa"/>
              <w:left w:w="45" w:type="dxa"/>
              <w:bottom w:w="0" w:type="dxa"/>
              <w:right w:w="45" w:type="dxa"/>
            </w:tcMar>
          </w:tcPr>
          <w:p w14:paraId="2B9534F2"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 xml:space="preserve">Results </w:t>
            </w:r>
          </w:p>
        </w:tc>
      </w:tr>
      <w:tr w:rsidR="00785210" w:rsidRPr="0018359F" w14:paraId="3B4820A5" w14:textId="77777777" w:rsidTr="00785210">
        <w:trPr>
          <w:trHeight w:val="1056"/>
          <w:jc w:val="center"/>
        </w:trPr>
        <w:tc>
          <w:tcPr>
            <w:tcW w:w="851" w:type="dxa"/>
            <w:vMerge/>
            <w:shd w:val="clear" w:color="auto" w:fill="FFFFFF" w:themeFill="background1"/>
            <w:vAlign w:val="center"/>
            <w:hideMark/>
          </w:tcPr>
          <w:p w14:paraId="5AE70E91" w14:textId="77777777" w:rsidR="00785210" w:rsidRPr="0018359F" w:rsidRDefault="00785210" w:rsidP="007B72E3">
            <w:pPr>
              <w:contextualSpacing/>
              <w:rPr>
                <w:rFonts w:ascii="Times New Roman" w:eastAsia="Times New Roman" w:hAnsi="Times New Roman" w:cs="Times New Roman"/>
                <w:b/>
                <w:bCs/>
                <w:sz w:val="17"/>
                <w:szCs w:val="17"/>
              </w:rPr>
            </w:pPr>
          </w:p>
        </w:tc>
        <w:tc>
          <w:tcPr>
            <w:tcW w:w="852" w:type="dxa"/>
            <w:vMerge/>
            <w:shd w:val="clear" w:color="auto" w:fill="FFFFFF" w:themeFill="background1"/>
            <w:vAlign w:val="center"/>
            <w:hideMark/>
          </w:tcPr>
          <w:p w14:paraId="6D26B59A" w14:textId="77777777" w:rsidR="00785210" w:rsidRPr="0018359F" w:rsidRDefault="00785210" w:rsidP="007B72E3">
            <w:pPr>
              <w:contextualSpacing/>
              <w:rPr>
                <w:rFonts w:ascii="Times New Roman" w:eastAsia="Times New Roman" w:hAnsi="Times New Roman" w:cs="Times New Roman"/>
                <w:b/>
                <w:bCs/>
                <w:sz w:val="17"/>
                <w:szCs w:val="17"/>
              </w:rPr>
            </w:pPr>
          </w:p>
        </w:tc>
        <w:tc>
          <w:tcPr>
            <w:tcW w:w="941" w:type="dxa"/>
            <w:vMerge/>
            <w:shd w:val="clear" w:color="auto" w:fill="FFFFFF" w:themeFill="background1"/>
            <w:vAlign w:val="center"/>
            <w:hideMark/>
          </w:tcPr>
          <w:p w14:paraId="0111C87D" w14:textId="77777777" w:rsidR="00785210" w:rsidRPr="0018359F" w:rsidRDefault="00785210" w:rsidP="007B72E3">
            <w:pPr>
              <w:contextualSpacing/>
              <w:rPr>
                <w:rFonts w:ascii="Times New Roman" w:eastAsia="Times New Roman" w:hAnsi="Times New Roman" w:cs="Times New Roman"/>
                <w:b/>
                <w:bCs/>
                <w:sz w:val="17"/>
                <w:szCs w:val="17"/>
              </w:rPr>
            </w:pPr>
          </w:p>
        </w:tc>
        <w:tc>
          <w:tcPr>
            <w:tcW w:w="1144" w:type="dxa"/>
            <w:vMerge/>
            <w:shd w:val="clear" w:color="auto" w:fill="FFFFFF" w:themeFill="background1"/>
            <w:vAlign w:val="center"/>
            <w:hideMark/>
          </w:tcPr>
          <w:p w14:paraId="22451A7C" w14:textId="77777777" w:rsidR="00785210" w:rsidRPr="0018359F" w:rsidRDefault="00785210" w:rsidP="007B72E3">
            <w:pPr>
              <w:contextualSpacing/>
              <w:rPr>
                <w:rFonts w:ascii="Times New Roman" w:eastAsia="Times New Roman" w:hAnsi="Times New Roman" w:cs="Times New Roman"/>
                <w:b/>
                <w:bCs/>
                <w:sz w:val="17"/>
                <w:szCs w:val="17"/>
              </w:rPr>
            </w:pPr>
          </w:p>
        </w:tc>
        <w:tc>
          <w:tcPr>
            <w:tcW w:w="1277" w:type="dxa"/>
            <w:vMerge/>
            <w:shd w:val="clear" w:color="auto" w:fill="FFFFFF" w:themeFill="background1"/>
            <w:vAlign w:val="center"/>
            <w:hideMark/>
          </w:tcPr>
          <w:p w14:paraId="5015CDEE" w14:textId="77777777" w:rsidR="00785210" w:rsidRPr="0018359F" w:rsidRDefault="00785210" w:rsidP="007B72E3">
            <w:pPr>
              <w:contextualSpacing/>
              <w:rPr>
                <w:rFonts w:ascii="Times New Roman" w:eastAsia="Times New Roman" w:hAnsi="Times New Roman" w:cs="Times New Roman"/>
                <w:b/>
                <w:bCs/>
                <w:sz w:val="17"/>
                <w:szCs w:val="17"/>
              </w:rPr>
            </w:pPr>
          </w:p>
        </w:tc>
        <w:tc>
          <w:tcPr>
            <w:tcW w:w="852" w:type="dxa"/>
            <w:shd w:val="clear" w:color="auto" w:fill="FFFFFF" w:themeFill="background1"/>
            <w:tcMar>
              <w:top w:w="0" w:type="dxa"/>
              <w:left w:w="45" w:type="dxa"/>
              <w:bottom w:w="0" w:type="dxa"/>
              <w:right w:w="45" w:type="dxa"/>
            </w:tcMar>
            <w:hideMark/>
          </w:tcPr>
          <w:p w14:paraId="6F8A025B"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Self-Reported/Objective and Total PA/LTPA</w:t>
            </w:r>
          </w:p>
        </w:tc>
        <w:tc>
          <w:tcPr>
            <w:tcW w:w="3405" w:type="dxa"/>
            <w:shd w:val="clear" w:color="auto" w:fill="FFFFFF" w:themeFill="background1"/>
            <w:tcMar>
              <w:top w:w="0" w:type="dxa"/>
              <w:left w:w="45" w:type="dxa"/>
              <w:bottom w:w="0" w:type="dxa"/>
              <w:right w:w="45" w:type="dxa"/>
            </w:tcMar>
            <w:hideMark/>
          </w:tcPr>
          <w:p w14:paraId="1C894BF4"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Definition PA groups</w:t>
            </w:r>
          </w:p>
        </w:tc>
        <w:tc>
          <w:tcPr>
            <w:tcW w:w="1510" w:type="dxa"/>
            <w:shd w:val="clear" w:color="auto" w:fill="FFFFFF" w:themeFill="background1"/>
            <w:tcMar>
              <w:top w:w="0" w:type="dxa"/>
              <w:left w:w="45" w:type="dxa"/>
              <w:bottom w:w="0" w:type="dxa"/>
              <w:right w:w="45" w:type="dxa"/>
            </w:tcMar>
            <w:hideMark/>
          </w:tcPr>
          <w:p w14:paraId="5A33A2E2"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FITT</w:t>
            </w:r>
          </w:p>
        </w:tc>
        <w:tc>
          <w:tcPr>
            <w:tcW w:w="1022" w:type="dxa"/>
            <w:shd w:val="clear" w:color="auto" w:fill="FFFFFF" w:themeFill="background1"/>
            <w:tcMar>
              <w:top w:w="0" w:type="dxa"/>
              <w:left w:w="45" w:type="dxa"/>
              <w:bottom w:w="0" w:type="dxa"/>
              <w:right w:w="45" w:type="dxa"/>
            </w:tcMar>
            <w:hideMark/>
          </w:tcPr>
          <w:p w14:paraId="09FCB0BD"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co-intervention</w:t>
            </w:r>
          </w:p>
        </w:tc>
        <w:tc>
          <w:tcPr>
            <w:tcW w:w="1022" w:type="dxa"/>
            <w:shd w:val="clear" w:color="auto" w:fill="FFFFFF" w:themeFill="background1"/>
            <w:tcMar>
              <w:top w:w="0" w:type="dxa"/>
              <w:left w:w="45" w:type="dxa"/>
              <w:bottom w:w="0" w:type="dxa"/>
              <w:right w:w="45" w:type="dxa"/>
            </w:tcMar>
            <w:hideMark/>
          </w:tcPr>
          <w:p w14:paraId="3E150712" w14:textId="77777777" w:rsidR="00785210" w:rsidRPr="0018359F" w:rsidRDefault="00785210" w:rsidP="007B72E3">
            <w:pPr>
              <w:contextualSpacing/>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Compliance</w:t>
            </w:r>
          </w:p>
        </w:tc>
        <w:tc>
          <w:tcPr>
            <w:tcW w:w="1903" w:type="dxa"/>
            <w:vMerge/>
            <w:shd w:val="clear" w:color="auto" w:fill="FFFFFF" w:themeFill="background1"/>
          </w:tcPr>
          <w:p w14:paraId="47BD1129" w14:textId="77777777" w:rsidR="00785210" w:rsidRPr="0018359F" w:rsidRDefault="00785210" w:rsidP="007B72E3">
            <w:pPr>
              <w:contextualSpacing/>
              <w:rPr>
                <w:rFonts w:ascii="Times New Roman" w:eastAsia="Times New Roman" w:hAnsi="Times New Roman" w:cs="Times New Roman"/>
                <w:b/>
                <w:bCs/>
                <w:sz w:val="17"/>
                <w:szCs w:val="17"/>
              </w:rPr>
            </w:pPr>
          </w:p>
        </w:tc>
      </w:tr>
      <w:tr w:rsidR="00785210" w:rsidRPr="0018359F" w14:paraId="72C0858E" w14:textId="77777777" w:rsidTr="00785210">
        <w:trPr>
          <w:trHeight w:val="1597"/>
          <w:jc w:val="center"/>
        </w:trPr>
        <w:tc>
          <w:tcPr>
            <w:tcW w:w="851" w:type="dxa"/>
            <w:shd w:val="clear" w:color="auto" w:fill="FFFFFF" w:themeFill="background1"/>
            <w:tcMar>
              <w:top w:w="0" w:type="dxa"/>
              <w:left w:w="45" w:type="dxa"/>
              <w:bottom w:w="0" w:type="dxa"/>
              <w:right w:w="45" w:type="dxa"/>
            </w:tcMar>
            <w:hideMark/>
          </w:tcPr>
          <w:p w14:paraId="365777A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hemeFill="background1"/>
            <w:tcMar>
              <w:top w:w="0" w:type="dxa"/>
              <w:left w:w="45" w:type="dxa"/>
              <w:bottom w:w="0" w:type="dxa"/>
              <w:right w:w="45" w:type="dxa"/>
            </w:tcMar>
            <w:hideMark/>
          </w:tcPr>
          <w:p w14:paraId="54969843" w14:textId="0C1A0893"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Bell et al., 1995, Australia, Cohort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&lt;EndNote&gt;&lt;Cite&gt;&lt;Author&gt;Bell&lt;/Author&gt;&lt;Year&gt;1995&lt;/Year&gt;&lt;RecNum&gt;112&lt;/RecNum&gt;&lt;DisplayText&gt;(71)&lt;/DisplayText&gt;&lt;record&gt;&lt;rec-number&gt;112&lt;/rec-number&gt;&lt;foreign-keys&gt;&lt;key app="EN" db-id="f25zzfvtdrdpfqewfauv02r0w9vezzrpap2x" timestamp="1500509387"&gt;112&lt;/key&gt;&lt;/foreign-keys&gt;&lt;ref-type name="Journal Article"&gt;17&lt;/ref-type&gt;&lt;contributors&gt;&lt;authors&gt;&lt;author&gt;Bell, R. J.&lt;/author&gt;&lt;author&gt;Palma, S. M.&lt;/author&gt;&lt;author&gt;Lumley, J. M.&lt;/author&gt;&lt;/authors&gt;&lt;/contributors&gt;&lt;auth-address&gt;Centre for the Study of Mothers&amp;apos; and Children&amp;apos;s Health, Monash University, Carlton, Victoria.&lt;/auth-address&gt;&lt;titles&gt;&lt;title&gt;The effect of vigorous exercise during pregnancy on birth-weight&lt;/title&gt;&lt;secondary-title&gt;Aust N Z J Obstet Gynaecol&lt;/secondary-title&gt;&lt;/titles&gt;&lt;periodical&gt;&lt;full-title&gt;Aust N Z J Obstet Gynaecol&lt;/full-title&gt;&lt;/periodical&gt;&lt;pages&gt;46-51&lt;/pages&gt;&lt;volume&gt;35&lt;/volume&gt;&lt;number&gt;1&lt;/number&gt;&lt;keywords&gt;&lt;keyword&gt;Adult&lt;/keyword&gt;&lt;keyword&gt;Birth Weight/*physiology&lt;/keyword&gt;&lt;keyword&gt;Exercise/*physiology&lt;/keyword&gt;&lt;keyword&gt;Female&lt;/keyword&gt;&lt;keyword&gt;Humans&lt;/keyword&gt;&lt;keyword&gt;Pregnancy/*physiology&lt;/keyword&gt;&lt;keyword&gt;Pregnancy Outcome&lt;/keyword&gt;&lt;/keywords&gt;&lt;dates&gt;&lt;year&gt;1995&lt;/year&gt;&lt;pub-dates&gt;&lt;date&gt;Feb&lt;/date&gt;&lt;/pub-dates&gt;&lt;/dates&gt;&lt;isbn&gt;0004-8666 (Print)&amp;#xD;0004-8666 (Linking)&lt;/isbn&gt;&lt;accession-num&gt;7771999&lt;/accession-num&gt;&lt;call-num&gt;12576&lt;/call-num&gt;&lt;urls&gt;&lt;related-urls&gt;&lt;url&gt;https://www.ncbi.nlm.nih.gov/pubmed/7771999&lt;/url&gt;&lt;/related-urls&gt;&lt;/urls&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(71)</w:t>
            </w:r>
            <w:r w:rsidRPr="0018359F">
              <w:rPr>
                <w:rFonts w:ascii="Times New Roman" w:eastAsia="Times New Roman" w:hAnsi="Times New Roman" w:cs="Times New Roman"/>
                <w:sz w:val="17"/>
                <w:szCs w:val="17"/>
              </w:rPr>
              <w:fldChar w:fldCharType="end"/>
            </w:r>
          </w:p>
        </w:tc>
        <w:tc>
          <w:tcPr>
            <w:tcW w:w="941" w:type="dxa"/>
            <w:shd w:val="clear" w:color="auto" w:fill="FFFFFF" w:themeFill="background1"/>
            <w:tcMar>
              <w:top w:w="0" w:type="dxa"/>
              <w:left w:w="45" w:type="dxa"/>
              <w:bottom w:w="0" w:type="dxa"/>
              <w:right w:w="45" w:type="dxa"/>
            </w:tcMar>
            <w:hideMark/>
          </w:tcPr>
          <w:p w14:paraId="305C249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88</w:t>
            </w:r>
            <w:r w:rsidRPr="0018359F">
              <w:rPr>
                <w:rFonts w:ascii="Times New Roman" w:eastAsia="Times New Roman" w:hAnsi="Times New Roman" w:cs="Times New Roman"/>
                <w:sz w:val="17"/>
                <w:szCs w:val="17"/>
              </w:rPr>
              <w:br/>
              <w:t xml:space="preserve">C: 48 </w:t>
            </w:r>
          </w:p>
        </w:tc>
        <w:tc>
          <w:tcPr>
            <w:tcW w:w="1144" w:type="dxa"/>
            <w:shd w:val="clear" w:color="auto" w:fill="FFFFFF" w:themeFill="background1"/>
            <w:tcMar>
              <w:top w:w="0" w:type="dxa"/>
              <w:left w:w="45" w:type="dxa"/>
              <w:bottom w:w="0" w:type="dxa"/>
              <w:right w:w="45" w:type="dxa"/>
            </w:tcMar>
            <w:hideMark/>
          </w:tcPr>
          <w:p w14:paraId="59F3D3E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7A14F6B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31.8 ± 2.7</w:t>
            </w:r>
            <w:r w:rsidRPr="0018359F">
              <w:rPr>
                <w:rFonts w:ascii="Times New Roman" w:eastAsia="Times New Roman" w:hAnsi="Times New Roman" w:cs="Times New Roman"/>
                <w:sz w:val="17"/>
                <w:szCs w:val="17"/>
              </w:rPr>
              <w:br/>
              <w:t xml:space="preserve">C: </w:t>
            </w:r>
          </w:p>
          <w:p w14:paraId="114ACF3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31.6 ± 4.7</w:t>
            </w:r>
          </w:p>
        </w:tc>
        <w:tc>
          <w:tcPr>
            <w:tcW w:w="1277" w:type="dxa"/>
            <w:shd w:val="clear" w:color="auto" w:fill="FFFFFF" w:themeFill="background1"/>
            <w:tcMar>
              <w:top w:w="0" w:type="dxa"/>
              <w:left w:w="45" w:type="dxa"/>
              <w:bottom w:w="0" w:type="dxa"/>
              <w:right w:w="45" w:type="dxa"/>
            </w:tcMar>
            <w:hideMark/>
          </w:tcPr>
          <w:p w14:paraId="7DFC0B9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Women who exercise were women who already intended to exercise at least 5 / week during pregnancy.</w:t>
            </w:r>
          </w:p>
        </w:tc>
        <w:tc>
          <w:tcPr>
            <w:tcW w:w="852" w:type="dxa"/>
            <w:shd w:val="clear" w:color="auto" w:fill="FFFFFF" w:themeFill="background1"/>
            <w:tcMar>
              <w:top w:w="0" w:type="dxa"/>
              <w:left w:w="45" w:type="dxa"/>
              <w:bottom w:w="0" w:type="dxa"/>
              <w:right w:w="45" w:type="dxa"/>
            </w:tcMar>
            <w:hideMark/>
          </w:tcPr>
          <w:p w14:paraId="4955191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shd w:val="clear" w:color="auto" w:fill="FFFFFF" w:themeFill="background1"/>
            <w:tcMar>
              <w:top w:w="0" w:type="dxa"/>
              <w:left w:w="45" w:type="dxa"/>
              <w:bottom w:w="0" w:type="dxa"/>
              <w:right w:w="45" w:type="dxa"/>
            </w:tcMar>
            <w:hideMark/>
          </w:tcPr>
          <w:p w14:paraId="60B13A2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Women who were doing at least 3 exercise sessions per week at 25 weeks and 35 weeks were included as ‘exercisers’ in the analysis. Women who were doing at least 3 sessions of exercise weekly at 25 weeks but who had delivered by 35 weeks were also included.</w:t>
            </w:r>
          </w:p>
        </w:tc>
        <w:tc>
          <w:tcPr>
            <w:tcW w:w="1510" w:type="dxa"/>
            <w:shd w:val="clear" w:color="auto" w:fill="FFFFFF" w:themeFill="background1"/>
            <w:tcMar>
              <w:top w:w="0" w:type="dxa"/>
              <w:left w:w="45" w:type="dxa"/>
              <w:bottom w:w="0" w:type="dxa"/>
              <w:right w:w="45" w:type="dxa"/>
            </w:tcMar>
            <w:hideMark/>
          </w:tcPr>
          <w:p w14:paraId="0A12165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3+/week,</w:t>
            </w:r>
          </w:p>
          <w:p w14:paraId="72EEAA7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&gt;50% HR max, </w:t>
            </w:r>
          </w:p>
          <w:p w14:paraId="490F7CCA" w14:textId="7B5D7A0A" w:rsidR="00785210" w:rsidRPr="0018359F" w:rsidRDefault="00EE700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&gt;30 min, </w:t>
            </w:r>
            <w:r w:rsidR="00785210" w:rsidRPr="0018359F">
              <w:rPr>
                <w:rFonts w:ascii="Times New Roman" w:eastAsia="Times New Roman" w:hAnsi="Times New Roman" w:cs="Times New Roman"/>
                <w:sz w:val="17"/>
                <w:szCs w:val="17"/>
              </w:rPr>
              <w:t xml:space="preserve">various unsupervised activities </w:t>
            </w:r>
          </w:p>
        </w:tc>
        <w:tc>
          <w:tcPr>
            <w:tcW w:w="1022" w:type="dxa"/>
            <w:shd w:val="clear" w:color="auto" w:fill="FFFFFF" w:themeFill="background1"/>
            <w:tcMar>
              <w:top w:w="0" w:type="dxa"/>
              <w:left w:w="45" w:type="dxa"/>
              <w:bottom w:w="0" w:type="dxa"/>
              <w:right w:w="45" w:type="dxa"/>
            </w:tcMar>
            <w:hideMark/>
          </w:tcPr>
          <w:p w14:paraId="72332320"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hemeFill="background1"/>
            <w:tcMar>
              <w:top w:w="0" w:type="dxa"/>
              <w:left w:w="45" w:type="dxa"/>
              <w:bottom w:w="0" w:type="dxa"/>
              <w:right w:w="45" w:type="dxa"/>
            </w:tcMar>
            <w:hideMark/>
          </w:tcPr>
          <w:p w14:paraId="2ED78959"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shd w:val="clear" w:color="auto" w:fill="FFFFFF" w:themeFill="background1"/>
            <w:tcMar>
              <w:top w:w="0" w:type="dxa"/>
              <w:left w:w="45" w:type="dxa"/>
              <w:bottom w:w="0" w:type="dxa"/>
              <w:right w:w="45" w:type="dxa"/>
            </w:tcMar>
          </w:tcPr>
          <w:p w14:paraId="1DBCE597"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66524210" w14:textId="77777777" w:rsidTr="00785210">
        <w:trPr>
          <w:trHeight w:val="2090"/>
          <w:jc w:val="center"/>
        </w:trPr>
        <w:tc>
          <w:tcPr>
            <w:tcW w:w="851" w:type="dxa"/>
            <w:shd w:val="clear" w:color="auto" w:fill="FFFFFF"/>
            <w:tcMar>
              <w:top w:w="0" w:type="dxa"/>
              <w:left w:w="45" w:type="dxa"/>
              <w:bottom w:w="0" w:type="dxa"/>
              <w:right w:w="45" w:type="dxa"/>
            </w:tcMar>
            <w:hideMark/>
          </w:tcPr>
          <w:p w14:paraId="7FAB3B5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67110EBD" w14:textId="100A6F99"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Hatch et al., 1993, USA, Cohort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&lt;EndNote&gt;&lt;Cite&gt;&lt;Author&gt;Hatch&lt;/Author&gt;&lt;Year&gt;1993&lt;/Year&gt;&lt;RecNum&gt;113&lt;/RecNum&gt;&lt;DisplayText&gt;(72)&lt;/DisplayText&gt;&lt;record&gt;&lt;rec-number&gt;113&lt;/rec-number&gt;&lt;foreign-keys&gt;&lt;key app="EN" db-id="f25zzfvtdrdpfqewfauv02r0w9vezzrpap2x" timestamp="1500509449"&gt;113&lt;/key&gt;&lt;/foreign-keys&gt;&lt;ref-type name="Journal Article"&gt;17&lt;/ref-type&gt;&lt;contributors&gt;&lt;authors&gt;&lt;author&gt;Hatch, M. C.&lt;/author&gt;&lt;author&gt;Shu, X. O.&lt;/author&gt;&lt;author&gt;McLean, D. E.&lt;/author&gt;&lt;author&gt;Levin, B.&lt;/author&gt;&lt;author&gt;Begg, M.&lt;/author&gt;&lt;author&gt;Reuss, L.&lt;/author&gt;&lt;author&gt;Susser, M.&lt;/author&gt;&lt;/authors&gt;&lt;/contributors&gt;&lt;auth-address&gt;Division of Epidemiology, Columbia University School of Public Health, New York, NY 10032.&lt;/auth-address&gt;&lt;titles&gt;&lt;title&gt;Maternal exercise during pregnancy, physical fitness, and fetal growth&lt;/title&gt;&lt;secondary-title&gt;Am J Epidemiol&lt;/secondary-title&gt;&lt;/titles&gt;&lt;periodical&gt;&lt;full-title&gt;Am J Epidemiol&lt;/full-title&gt;&lt;/periodical&gt;&lt;pages&gt;1105-14&lt;/pages&gt;&lt;volume&gt;137&lt;/volume&gt;&lt;number&gt;10&lt;/number&gt;&lt;keywords&gt;&lt;keyword&gt;Adult&lt;/keyword&gt;&lt;keyword&gt;Birth Weight&lt;/keyword&gt;&lt;keyword&gt;Embryonic and Fetal Development/*physiology&lt;/keyword&gt;&lt;keyword&gt;Energy Metabolism&lt;/keyword&gt;&lt;keyword&gt;Exercise/*physiology&lt;/keyword&gt;&lt;keyword&gt;Female&lt;/keyword&gt;&lt;keyword&gt;Humans&lt;/keyword&gt;&lt;keyword&gt;Infant, Newborn&lt;/keyword&gt;&lt;keyword&gt;Physical Fitness/*physiology&lt;/keyword&gt;&lt;keyword&gt;Pregnancy/metabolism/*physiology&lt;/keyword&gt;&lt;/keywords&gt;&lt;dates&gt;&lt;year&gt;1993&lt;/year&gt;&lt;pub-dates&gt;&lt;date&gt;May 15&lt;/date&gt;&lt;/pub-dates&gt;&lt;/dates&gt;&lt;isbn&gt;0002-9262 (Print)&amp;#xD;0002-9262 (Linking)&lt;/isbn&gt;&lt;accession-num&gt;8317440&lt;/accession-num&gt;&lt;call-num&gt;12766&lt;/call-num&gt;&lt;urls&gt;&lt;related-urls&gt;&lt;url&gt;https://www.ncbi.nlm.nih.gov/pubmed/8317440&lt;/url&gt;&lt;/related-urls&gt;&lt;/urls&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(72)</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146F4C1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462</w:t>
            </w:r>
          </w:p>
        </w:tc>
        <w:tc>
          <w:tcPr>
            <w:tcW w:w="1144" w:type="dxa"/>
            <w:tcMar>
              <w:top w:w="0" w:type="dxa"/>
              <w:left w:w="45" w:type="dxa"/>
              <w:bottom w:w="0" w:type="dxa"/>
              <w:right w:w="45" w:type="dxa"/>
            </w:tcMar>
            <w:hideMark/>
          </w:tcPr>
          <w:p w14:paraId="0CC6E99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5FD356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27.9 ± 4.6</w:t>
            </w:r>
            <w:r w:rsidRPr="0018359F">
              <w:rPr>
                <w:rFonts w:ascii="Times New Roman" w:eastAsia="Times New Roman" w:hAnsi="Times New Roman" w:cs="Times New Roman"/>
                <w:sz w:val="17"/>
                <w:szCs w:val="17"/>
              </w:rPr>
              <w:br/>
              <w:t xml:space="preserve">C: </w:t>
            </w:r>
          </w:p>
          <w:p w14:paraId="1DF5A20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27.1 ± 4.4</w:t>
            </w:r>
          </w:p>
        </w:tc>
        <w:tc>
          <w:tcPr>
            <w:tcW w:w="1277" w:type="dxa"/>
            <w:tcMar>
              <w:top w:w="0" w:type="dxa"/>
              <w:left w:w="45" w:type="dxa"/>
              <w:bottom w:w="0" w:type="dxa"/>
              <w:right w:w="45" w:type="dxa"/>
            </w:tcMar>
            <w:hideMark/>
          </w:tcPr>
          <w:p w14:paraId="7356C86D"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6353F98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27989AA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At each contact, subjects were asked the types of exercise they did during the preceding trimester and the time per week spent on each. Each subject's average weekly energy expenditure in LTPA was calculated as the product of intensity multiplied by number of minutes per week. Exercise was defined as "no exercise," "low-moderate exercise", and "heavy exercise". During each trimester of pregnancy, about 40 percent of the sample was exercising.</w:t>
            </w:r>
          </w:p>
        </w:tc>
        <w:tc>
          <w:tcPr>
            <w:tcW w:w="1510" w:type="dxa"/>
            <w:tcMar>
              <w:top w:w="0" w:type="dxa"/>
              <w:left w:w="45" w:type="dxa"/>
              <w:bottom w:w="0" w:type="dxa"/>
              <w:right w:w="45" w:type="dxa"/>
            </w:tcMar>
            <w:hideMark/>
          </w:tcPr>
          <w:p w14:paraId="247257C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Frequency and duration not reported, </w:t>
            </w:r>
          </w:p>
          <w:p w14:paraId="519F50D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low-high intensity, aerobics/swimming/walking </w:t>
            </w:r>
          </w:p>
        </w:tc>
        <w:tc>
          <w:tcPr>
            <w:tcW w:w="1022" w:type="dxa"/>
            <w:shd w:val="clear" w:color="auto" w:fill="FFFFFF"/>
            <w:tcMar>
              <w:top w:w="0" w:type="dxa"/>
              <w:left w:w="45" w:type="dxa"/>
              <w:bottom w:w="0" w:type="dxa"/>
              <w:right w:w="45" w:type="dxa"/>
            </w:tcMar>
            <w:hideMark/>
          </w:tcPr>
          <w:p w14:paraId="67ECAA6F"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D5340DB"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7DEC1E4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440DB37E" w14:textId="77777777" w:rsidTr="00785210">
        <w:trPr>
          <w:trHeight w:val="308"/>
          <w:jc w:val="center"/>
        </w:trPr>
        <w:tc>
          <w:tcPr>
            <w:tcW w:w="851" w:type="dxa"/>
            <w:shd w:val="clear" w:color="auto" w:fill="FFFFFF"/>
            <w:tcMar>
              <w:top w:w="0" w:type="dxa"/>
              <w:left w:w="45" w:type="dxa"/>
              <w:bottom w:w="0" w:type="dxa"/>
              <w:right w:w="45" w:type="dxa"/>
            </w:tcMar>
            <w:hideMark/>
          </w:tcPr>
          <w:p w14:paraId="04BAF1E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GDM/PE</w:t>
            </w:r>
          </w:p>
        </w:tc>
        <w:tc>
          <w:tcPr>
            <w:tcW w:w="852" w:type="dxa"/>
            <w:shd w:val="clear" w:color="auto" w:fill="FFFFFF"/>
            <w:tcMar>
              <w:top w:w="0" w:type="dxa"/>
              <w:left w:w="45" w:type="dxa"/>
              <w:bottom w:w="0" w:type="dxa"/>
              <w:right w:w="45" w:type="dxa"/>
            </w:tcMar>
            <w:hideMark/>
          </w:tcPr>
          <w:p w14:paraId="12DFCCF8" w14:textId="1F1E769C"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Magann et al., 2002, USA, Cohort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&lt;EndNote&gt;&lt;Cite&gt;&lt;Author&gt;Magann&lt;/Author&gt;&lt;Year&gt;2002&lt;/Year&gt;&lt;RecNum&gt;114&lt;/RecNum&gt;&lt;DisplayText&gt;(73)&lt;/DisplayText&gt;&lt;record&gt;&lt;rec-number&gt;114&lt;/rec-number&gt;&lt;foreign-keys&gt;&lt;key app="EN" db-id="f25zzfvtdrdpfqewfauv02r0w9vezzrpap2x" timestamp="1500509503"&gt;114&lt;/key&gt;&lt;/foreign-keys&gt;&lt;ref-type name="Journal Article"&gt;17&lt;/ref-type&gt;&lt;contributors&gt;&lt;authors&gt;&lt;author&gt;Magann, E. F.&lt;/author&gt;&lt;author&gt;Evans, S. F.&lt;/author&gt;&lt;author&gt;Weitz, B.&lt;/author&gt;&lt;author&gt;Newnham, J.&lt;/author&gt;&lt;/authors&gt;&lt;/contributors&gt;&lt;auth-address&gt;Department of Obstetrics and Gynecology, University of Western Australia, Perth, Australia. pmagann@obsgyn.uwa.edu.au&lt;/auth-address&gt;&lt;titles&gt;&lt;title&gt;Antepartum, intrapartum, and neonatal significance of exercise on healthy low-risk pregnant working women&lt;/title&gt;&lt;secondary-title&gt;Obstet Gynecol&lt;/secondary-title&gt;&lt;/titles&gt;&lt;periodical&gt;&lt;full-title&gt;Obstet Gynecol&lt;/full-title&gt;&lt;/periodical&gt;&lt;pages&gt;466-72&lt;/pages&gt;&lt;volume&gt;99&lt;/volume&gt;&lt;number&gt;3&lt;/number&gt;&lt;keywords&gt;&lt;keyword&gt;Adult&lt;/keyword&gt;&lt;keyword&gt;Birth Weight&lt;/keyword&gt;&lt;keyword&gt;Case-Control Studies&lt;/keyword&gt;&lt;keyword&gt;Delivery, Obstetric&lt;/keyword&gt;&lt;keyword&gt;*Exercise&lt;/keyword&gt;&lt;keyword&gt;Female&lt;/keyword&gt;&lt;keyword&gt;Humans&lt;/keyword&gt;&lt;keyword&gt;Infant, Newborn&lt;/keyword&gt;&lt;keyword&gt;Labor, Induced&lt;/keyword&gt;&lt;keyword&gt;Labor, Obstetric/physiology&lt;/keyword&gt;&lt;keyword&gt;Military Personnel&lt;/keyword&gt;&lt;keyword&gt;Pregnancy/*physiology&lt;/keyword&gt;&lt;keyword&gt;*Pregnancy Outcome&lt;/keyword&gt;&lt;keyword&gt;Prospective Studies&lt;/keyword&gt;&lt;keyword&gt;*Women, Working&lt;/keyword&gt;&lt;/keywords&gt;&lt;dates&gt;&lt;year&gt;2002&lt;/year&gt;&lt;pub-dates&gt;&lt;date&gt;Mar&lt;/date&gt;&lt;/pub-dates&gt;&lt;/dates&gt;&lt;isbn&gt;0029-7844 (Print)&amp;#xD;0029-7844 (Linking)&lt;/isbn&gt;&lt;accession-num&gt;11864675&lt;/accession-num&gt;&lt;call-num&gt;13527&lt;/call-num&gt;&lt;urls&gt;&lt;related-urls&gt;&lt;url&gt;https://www.ncbi.nlm.nih.gov/pubmed/11864675&lt;/url&gt;&lt;/related-urls&gt;&lt;/urls&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(73)</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2EC6FE9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(L): 222</w:t>
            </w:r>
          </w:p>
          <w:p w14:paraId="2321BF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 E (M): 73 </w:t>
            </w:r>
          </w:p>
          <w:p w14:paraId="60AB012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(V): 238 </w:t>
            </w:r>
          </w:p>
          <w:p w14:paraId="1B59290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217</w:t>
            </w:r>
          </w:p>
        </w:tc>
        <w:tc>
          <w:tcPr>
            <w:tcW w:w="1144" w:type="dxa"/>
            <w:tcMar>
              <w:top w:w="0" w:type="dxa"/>
              <w:left w:w="45" w:type="dxa"/>
              <w:bottom w:w="0" w:type="dxa"/>
              <w:right w:w="45" w:type="dxa"/>
            </w:tcMar>
            <w:hideMark/>
          </w:tcPr>
          <w:p w14:paraId="46882A9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(L): </w:t>
            </w:r>
          </w:p>
          <w:p w14:paraId="70D7BBE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24.1 ± 5</w:t>
            </w:r>
            <w:r w:rsidRPr="0018359F">
              <w:rPr>
                <w:rFonts w:ascii="Times New Roman" w:eastAsia="Times New Roman" w:hAnsi="Times New Roman" w:cs="Times New Roman"/>
                <w:sz w:val="17"/>
                <w:szCs w:val="17"/>
              </w:rPr>
              <w:br/>
              <w:t xml:space="preserve">E: (M): </w:t>
            </w:r>
          </w:p>
          <w:p w14:paraId="1F5051D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25.4 ± 4.7</w:t>
            </w:r>
            <w:r w:rsidRPr="0018359F">
              <w:rPr>
                <w:rFonts w:ascii="Times New Roman" w:eastAsia="Times New Roman" w:hAnsi="Times New Roman" w:cs="Times New Roman"/>
                <w:sz w:val="17"/>
                <w:szCs w:val="17"/>
              </w:rPr>
              <w:br/>
              <w:t xml:space="preserve">E (V): </w:t>
            </w:r>
          </w:p>
          <w:p w14:paraId="6760F63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24.7 ± 5.4</w:t>
            </w:r>
            <w:r w:rsidRPr="0018359F">
              <w:rPr>
                <w:rFonts w:ascii="Times New Roman" w:eastAsia="Times New Roman" w:hAnsi="Times New Roman" w:cs="Times New Roman"/>
                <w:sz w:val="17"/>
                <w:szCs w:val="17"/>
              </w:rPr>
              <w:br/>
              <w:t xml:space="preserve">C: </w:t>
            </w:r>
          </w:p>
          <w:p w14:paraId="0DD30DB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23.7 ± 4.9</w:t>
            </w:r>
          </w:p>
        </w:tc>
        <w:tc>
          <w:tcPr>
            <w:tcW w:w="1277" w:type="dxa"/>
            <w:tcMar>
              <w:top w:w="0" w:type="dxa"/>
              <w:left w:w="45" w:type="dxa"/>
              <w:bottom w:w="0" w:type="dxa"/>
              <w:right w:w="45" w:type="dxa"/>
            </w:tcMar>
            <w:hideMark/>
          </w:tcPr>
          <w:p w14:paraId="74C164D1"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3A45892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18AAA3B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E(L): women voluntarily exercised aerobically stopping at less than 20 weeks’ gestation, did mandatory exercise less than three times per week, but stopped at less than 28 weeks, or exercised five times per week, but stopped at less than 20 weeks. E(M): women voluntarily exercised aerobically, but stopped at less than 28 weeks, did mandatory exercise three times per week stopping after 28 weeks, or mandatory exercise five times per week stopping at less than 28 weeks. E(V) women voluntarily exercised at more than 28 weeks, did mandatory exercise stopping after 28 weeks, or did not stop mandatory exercise during the pregnancy.</w:t>
            </w:r>
          </w:p>
        </w:tc>
        <w:tc>
          <w:tcPr>
            <w:tcW w:w="1510" w:type="dxa"/>
            <w:tcMar>
              <w:top w:w="0" w:type="dxa"/>
              <w:left w:w="45" w:type="dxa"/>
              <w:bottom w:w="0" w:type="dxa"/>
              <w:right w:w="45" w:type="dxa"/>
            </w:tcMar>
            <w:hideMark/>
          </w:tcPr>
          <w:p w14:paraId="6557461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3-5/week, intensity not reported, </w:t>
            </w:r>
          </w:p>
          <w:p w14:paraId="602903C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 min,</w:t>
            </w:r>
          </w:p>
          <w:p w14:paraId="2082A2D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aerobic exercise </w:t>
            </w:r>
          </w:p>
        </w:tc>
        <w:tc>
          <w:tcPr>
            <w:tcW w:w="1022" w:type="dxa"/>
            <w:shd w:val="clear" w:color="auto" w:fill="FFFFFF"/>
            <w:tcMar>
              <w:top w:w="0" w:type="dxa"/>
              <w:left w:w="45" w:type="dxa"/>
              <w:bottom w:w="0" w:type="dxa"/>
              <w:right w:w="45" w:type="dxa"/>
            </w:tcMar>
            <w:hideMark/>
          </w:tcPr>
          <w:p w14:paraId="4EADD8C3"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E6195B1"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00B893E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795C5D5F" w14:textId="77777777" w:rsidTr="00785210">
        <w:trPr>
          <w:trHeight w:val="1792"/>
          <w:jc w:val="center"/>
        </w:trPr>
        <w:tc>
          <w:tcPr>
            <w:tcW w:w="851" w:type="dxa"/>
            <w:shd w:val="clear" w:color="auto" w:fill="FFFFFF"/>
            <w:tcMar>
              <w:top w:w="0" w:type="dxa"/>
              <w:left w:w="45" w:type="dxa"/>
              <w:bottom w:w="0" w:type="dxa"/>
              <w:right w:w="45" w:type="dxa"/>
            </w:tcMar>
            <w:hideMark/>
          </w:tcPr>
          <w:p w14:paraId="4624A95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0781A7C2" w14:textId="76B6C55C"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Piravej et al., 2000, Thailand, cohort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&lt;EndNote&gt;&lt;Cite&gt;&lt;Author&gt;Piravej&lt;/Author&gt;&lt;Year&gt;2001&lt;/Year&gt;&lt;RecNum&gt;115&lt;/RecNum&gt;&lt;DisplayText&gt;(74)&lt;/DisplayText&gt;&lt;record&gt;&lt;rec-number&gt;115&lt;/rec-number&gt;&lt;foreign-keys&gt;&lt;key app="EN" db-id="f25zzfvtdrdpfqewfauv02r0w9vezzrpap2x" timestamp="1500509582"&gt;115&lt;/key&gt;&lt;/foreign-keys&gt;&lt;ref-type name="Journal Article"&gt;17&lt;/ref-type&gt;&lt;contributors&gt;&lt;authors&gt;&lt;author&gt;Piravej, K.&lt;/author&gt;&lt;author&gt;Saksirinukul, R.&lt;/author&gt;&lt;/authors&gt;&lt;/contributors&gt;&lt;auth-address&gt;Department of Rehabilitation Medicine, Faculty of Medicine, Chulalongkorn University, Bangkok, Thailand.&lt;/auth-address&gt;&lt;titles&gt;&lt;title&gt;Survey of patterns, attitudes, and the general effects of exercise during pregnancy in 203 Thai pregnant women at King Chulalongkorn Memorial Hospital&lt;/title&gt;&lt;secondary-title&gt;J Med Assoc Thai&lt;/secondary-title&gt;&lt;/titles&gt;&lt;periodical&gt;&lt;full-title&gt;J Med Assoc Thai&lt;/full-title&gt;&lt;/periodical&gt;&lt;pages&gt;S276-82&lt;/pages&gt;&lt;volume&gt;84 Suppl 1&lt;/volume&gt;&lt;keywords&gt;&lt;keyword&gt;Adult&lt;/keyword&gt;&lt;keyword&gt;Exercise/*physiology&lt;/keyword&gt;&lt;keyword&gt;Female&lt;/keyword&gt;&lt;keyword&gt;*Health Knowledge, Attitudes, Practice&lt;/keyword&gt;&lt;keyword&gt;Humans&lt;/keyword&gt;&lt;keyword&gt;*Life Style&lt;/keyword&gt;&lt;keyword&gt;Pregnancy/*physiology&lt;/keyword&gt;&lt;keyword&gt;*Pregnancy Outcome&lt;/keyword&gt;&lt;keyword&gt;Probability&lt;/keyword&gt;&lt;keyword&gt;Reference Values&lt;/keyword&gt;&lt;keyword&gt;Retrospective Studies&lt;/keyword&gt;&lt;keyword&gt;Sensitivity and Specificity&lt;/keyword&gt;&lt;keyword&gt;Surveys and Questionnaires&lt;/keyword&gt;&lt;keyword&gt;Thailand&lt;/keyword&gt;&lt;/keywords&gt;&lt;dates&gt;&lt;year&gt;2001&lt;/year&gt;&lt;pub-dates&gt;&lt;date&gt;Jun&lt;/date&gt;&lt;/pub-dates&gt;&lt;/dates&gt;&lt;isbn&gt;0125-2208 (Print)&amp;#xD;0125-2208 (Linking)&lt;/isbn&gt;&lt;accession-num&gt;11529345&lt;/accession-num&gt;&lt;call-num&gt;13598&lt;/call-num&gt;&lt;urls&gt;&lt;related-urls&gt;&lt;url&gt;https://www.ncbi.nlm.nih.gov/pubmed/11529345&lt;/url&gt;&lt;/related-urls&gt;&lt;/urls&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(74)</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140D6A9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86</w:t>
            </w:r>
            <w:r w:rsidRPr="0018359F">
              <w:rPr>
                <w:rFonts w:ascii="Times New Roman" w:eastAsia="Times New Roman" w:hAnsi="Times New Roman" w:cs="Times New Roman"/>
                <w:sz w:val="17"/>
                <w:szCs w:val="17"/>
              </w:rPr>
              <w:br/>
              <w:t>C: 117</w:t>
            </w:r>
          </w:p>
        </w:tc>
        <w:tc>
          <w:tcPr>
            <w:tcW w:w="1144" w:type="dxa"/>
            <w:tcMar>
              <w:top w:w="0" w:type="dxa"/>
              <w:left w:w="45" w:type="dxa"/>
              <w:bottom w:w="0" w:type="dxa"/>
              <w:right w:w="45" w:type="dxa"/>
            </w:tcMar>
            <w:hideMark/>
          </w:tcPr>
          <w:p w14:paraId="61BEBD4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6D7137B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26.9 ± 3.0</w:t>
            </w:r>
            <w:r w:rsidRPr="0018359F">
              <w:rPr>
                <w:rFonts w:ascii="Times New Roman" w:eastAsia="Times New Roman" w:hAnsi="Times New Roman" w:cs="Times New Roman"/>
                <w:sz w:val="17"/>
                <w:szCs w:val="17"/>
              </w:rPr>
              <w:br/>
              <w:t xml:space="preserve">C: </w:t>
            </w:r>
          </w:p>
          <w:p w14:paraId="2B746F2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27.7 ± 5.4</w:t>
            </w:r>
          </w:p>
        </w:tc>
        <w:tc>
          <w:tcPr>
            <w:tcW w:w="1277" w:type="dxa"/>
            <w:tcMar>
              <w:top w:w="0" w:type="dxa"/>
              <w:left w:w="45" w:type="dxa"/>
              <w:bottom w:w="0" w:type="dxa"/>
              <w:right w:w="45" w:type="dxa"/>
            </w:tcMar>
            <w:hideMark/>
          </w:tcPr>
          <w:p w14:paraId="2CD82F9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High-risk pregnancies (not defined but excluded hypertension, diabetes and renal disease).</w:t>
            </w:r>
          </w:p>
        </w:tc>
        <w:tc>
          <w:tcPr>
            <w:tcW w:w="852" w:type="dxa"/>
            <w:tcMar>
              <w:top w:w="0" w:type="dxa"/>
              <w:left w:w="45" w:type="dxa"/>
              <w:bottom w:w="0" w:type="dxa"/>
              <w:right w:w="45" w:type="dxa"/>
            </w:tcMar>
            <w:hideMark/>
          </w:tcPr>
          <w:p w14:paraId="7CA75F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3C0FECD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To be considered exercisers, women must have done PA on a regular basis other than the usual activity related to daily living or occupation. The qualified PA must be undertaken for a period of at least 20 min per session and 3 days/week. Such activities included walking, aerobic dancing, cycling, and swimming.</w:t>
            </w:r>
          </w:p>
        </w:tc>
        <w:tc>
          <w:tcPr>
            <w:tcW w:w="1510" w:type="dxa"/>
            <w:tcMar>
              <w:top w:w="0" w:type="dxa"/>
              <w:left w:w="45" w:type="dxa"/>
              <w:bottom w:w="0" w:type="dxa"/>
              <w:right w:w="45" w:type="dxa"/>
            </w:tcMar>
            <w:hideMark/>
          </w:tcPr>
          <w:p w14:paraId="49FDA3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intensity not reported, </w:t>
            </w:r>
          </w:p>
          <w:p w14:paraId="226C184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&gt;20 min, walking/swimming/bicycling/aerobic dance </w:t>
            </w:r>
          </w:p>
        </w:tc>
        <w:tc>
          <w:tcPr>
            <w:tcW w:w="1022" w:type="dxa"/>
            <w:shd w:val="clear" w:color="auto" w:fill="FFFFFF"/>
            <w:tcMar>
              <w:top w:w="0" w:type="dxa"/>
              <w:left w:w="45" w:type="dxa"/>
              <w:bottom w:w="0" w:type="dxa"/>
              <w:right w:w="45" w:type="dxa"/>
            </w:tcMar>
            <w:hideMark/>
          </w:tcPr>
          <w:p w14:paraId="27ED2435"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F92BDC0"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4B8646F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153A4740" w14:textId="77777777" w:rsidTr="00785210">
        <w:trPr>
          <w:trHeight w:val="1109"/>
          <w:jc w:val="center"/>
        </w:trPr>
        <w:tc>
          <w:tcPr>
            <w:tcW w:w="851" w:type="dxa"/>
            <w:shd w:val="clear" w:color="auto" w:fill="FFFFFF"/>
            <w:tcMar>
              <w:top w:w="0" w:type="dxa"/>
              <w:left w:w="45" w:type="dxa"/>
              <w:bottom w:w="0" w:type="dxa"/>
              <w:right w:w="45" w:type="dxa"/>
            </w:tcMar>
            <w:hideMark/>
          </w:tcPr>
          <w:p w14:paraId="5868BA2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GDM/GH</w:t>
            </w:r>
          </w:p>
        </w:tc>
        <w:tc>
          <w:tcPr>
            <w:tcW w:w="852" w:type="dxa"/>
            <w:shd w:val="clear" w:color="auto" w:fill="FFFFFF"/>
            <w:tcMar>
              <w:top w:w="0" w:type="dxa"/>
              <w:left w:w="45" w:type="dxa"/>
              <w:bottom w:w="0" w:type="dxa"/>
              <w:right w:w="45" w:type="dxa"/>
            </w:tcMar>
            <w:hideMark/>
          </w:tcPr>
          <w:p w14:paraId="44BAB0BA" w14:textId="3693DF19"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Barakat et al., 2009, Spain,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&lt;EndNote&gt;&lt;Cite&gt;&lt;Author&gt;Barakat&lt;/Author&gt;&lt;Year&gt;2009&lt;/Year&gt;&lt;RecNum&gt;50&lt;/RecNum&gt;&lt;DisplayText&gt;(1)&lt;/DisplayText&gt;&lt;record&gt;&lt;rec-number&gt;50&lt;/rec-number&gt;&lt;foreign-keys&gt;&lt;key app="EN" db-id="f25zzfvtdrdpfqewfauv02r0w9vezzrpap2x" timestamp="1498001467"&gt;50&lt;/key&gt;&lt;/foreign-keys&gt;&lt;ref-type name="Journal Article"&gt;17&lt;/ref-type&gt;&lt;contributors&gt;&lt;authors&gt;&lt;author&gt;Barakat, R.&lt;/author&gt;&lt;author&gt;Ruiz, J. R.&lt;/author&gt;&lt;author&gt;Stirling, J. R.&lt;/author&gt;&lt;author&gt;Zakynthinaki, M.&lt;/author&gt;&lt;author&gt;Lucia, A.&lt;/author&gt;&lt;/authors&gt;&lt;/contributors&gt;&lt;auth-address&gt;Facultad de Ciencias de la Actividad Fisica y del Deporte-INEF, Universidad Politecnica de Madrid, Spain.&lt;/auth-address&gt;&lt;titles&gt;&lt;title&gt;Type of delivery is not affected by light resistance and toning exercise training during pregnancy: a randomized controlled trial&lt;/title&gt;&lt;secondary-title&gt;Am J Obstet Gynecol&lt;/secondary-title&gt;&lt;/titles&gt;&lt;periodical&gt;&lt;full-title&gt;Am J Obstet Gynecol&lt;/full-title&gt;&lt;/periodical&gt;&lt;pages&gt;590 e1-6&lt;/pages&gt;&lt;volume&gt;201&lt;/volume&gt;&lt;number&gt;6&lt;/number&gt;&lt;keywords&gt;&lt;keyword&gt;Adult&lt;/keyword&gt;&lt;keyword&gt;*Delivery, Obstetric&lt;/keyword&gt;&lt;keyword&gt;Female&lt;/keyword&gt;&lt;keyword&gt;Humans&lt;/keyword&gt;&lt;keyword&gt;*Labor, Obstetric&lt;/keyword&gt;&lt;keyword&gt;Pregnancy&lt;/keyword&gt;&lt;keyword&gt;Pregnancy Trimester, Second&lt;/keyword&gt;&lt;keyword&gt;Pregnancy Trimester, Third&lt;/keyword&gt;&lt;keyword&gt;*Weight Lifting&lt;/keyword&gt;&lt;/keywords&gt;&lt;dates&gt;&lt;year&gt;2009&lt;/year&gt;&lt;pub-dates&gt;&lt;date&gt;Dec&lt;/date&gt;&lt;/pub-dates&gt;&lt;/dates&gt;&lt;isbn&gt;1097-6868 (Electronic)&amp;#xD;0002-9378 (Linking)&lt;/isbn&gt;&lt;accession-num&gt;19608151&lt;/accession-num&gt;&lt;call-num&gt;13838&lt;/call-num&gt;&lt;urls&gt;&lt;related-urls&gt;&lt;url&gt;https://www.ncbi.nlm.nih.gov/pubmed/19608151&lt;/url&gt;&lt;/related-urls&gt;&lt;/urls&gt;&lt;electronic-resource-num&gt;10.1016/j.ajog.2009.06.004&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491AB6B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80</w:t>
            </w:r>
            <w:r w:rsidRPr="0018359F">
              <w:rPr>
                <w:rFonts w:ascii="Times New Roman" w:eastAsia="Times New Roman" w:hAnsi="Times New Roman" w:cs="Times New Roman"/>
                <w:sz w:val="17"/>
                <w:szCs w:val="17"/>
              </w:rPr>
              <w:br/>
              <w:t>E: 80</w:t>
            </w:r>
          </w:p>
        </w:tc>
        <w:tc>
          <w:tcPr>
            <w:tcW w:w="1144" w:type="dxa"/>
            <w:tcMar>
              <w:top w:w="0" w:type="dxa"/>
              <w:left w:w="45" w:type="dxa"/>
              <w:bottom w:w="0" w:type="dxa"/>
              <w:right w:w="45" w:type="dxa"/>
            </w:tcMar>
            <w:hideMark/>
          </w:tcPr>
          <w:p w14:paraId="20E19BC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0A22B5D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30.4 ± 2.9</w:t>
            </w:r>
            <w:r w:rsidRPr="0018359F">
              <w:rPr>
                <w:rFonts w:ascii="Times New Roman" w:eastAsia="Times New Roman" w:hAnsi="Times New Roman" w:cs="Times New Roman"/>
                <w:sz w:val="17"/>
                <w:szCs w:val="17"/>
              </w:rPr>
              <w:br/>
              <w:t xml:space="preserve">C: </w:t>
            </w:r>
          </w:p>
          <w:p w14:paraId="70A756B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29.5 ± 3.7</w:t>
            </w:r>
          </w:p>
        </w:tc>
        <w:tc>
          <w:tcPr>
            <w:tcW w:w="1277" w:type="dxa"/>
            <w:tcMar>
              <w:top w:w="0" w:type="dxa"/>
              <w:left w:w="45" w:type="dxa"/>
              <w:bottom w:w="0" w:type="dxa"/>
              <w:right w:w="45" w:type="dxa"/>
            </w:tcMar>
            <w:hideMark/>
          </w:tcPr>
          <w:p w14:paraId="5EB79C1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Sedentary</w:t>
            </w:r>
          </w:p>
        </w:tc>
        <w:tc>
          <w:tcPr>
            <w:tcW w:w="852" w:type="dxa"/>
            <w:tcMar>
              <w:top w:w="0" w:type="dxa"/>
              <w:left w:w="45" w:type="dxa"/>
              <w:bottom w:w="0" w:type="dxa"/>
              <w:right w:w="45" w:type="dxa"/>
            </w:tcMar>
            <w:hideMark/>
          </w:tcPr>
          <w:p w14:paraId="44EC6CA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3D105ED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exercise training starting 12-13 weeks gestation. 80 total prescribed sessions: the core portion consisted of toning and joint mobilization exercises that involved major muscle and joint groups. </w:t>
            </w:r>
          </w:p>
        </w:tc>
        <w:tc>
          <w:tcPr>
            <w:tcW w:w="1510" w:type="dxa"/>
            <w:tcMar>
              <w:top w:w="0" w:type="dxa"/>
              <w:left w:w="45" w:type="dxa"/>
              <w:bottom w:w="0" w:type="dxa"/>
              <w:right w:w="45" w:type="dxa"/>
            </w:tcMar>
            <w:hideMark/>
          </w:tcPr>
          <w:p w14:paraId="3814203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7724FFA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&lt;80% HR max, </w:t>
            </w:r>
          </w:p>
          <w:p w14:paraId="617168F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35-40 min, </w:t>
            </w:r>
          </w:p>
          <w:p w14:paraId="56D397F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muscle conditioning</w:t>
            </w:r>
          </w:p>
        </w:tc>
        <w:tc>
          <w:tcPr>
            <w:tcW w:w="1022" w:type="dxa"/>
            <w:shd w:val="clear" w:color="auto" w:fill="FFFFFF"/>
            <w:tcMar>
              <w:top w:w="0" w:type="dxa"/>
              <w:left w:w="45" w:type="dxa"/>
              <w:bottom w:w="0" w:type="dxa"/>
              <w:right w:w="45" w:type="dxa"/>
            </w:tcMar>
            <w:hideMark/>
          </w:tcPr>
          <w:p w14:paraId="0E7A3507"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015113E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&gt; 90%: attendance at exercise classes </w:t>
            </w:r>
          </w:p>
        </w:tc>
        <w:tc>
          <w:tcPr>
            <w:tcW w:w="1903" w:type="dxa"/>
            <w:tcMar>
              <w:top w:w="0" w:type="dxa"/>
              <w:left w:w="45" w:type="dxa"/>
              <w:bottom w:w="0" w:type="dxa"/>
              <w:right w:w="45" w:type="dxa"/>
            </w:tcMar>
          </w:tcPr>
          <w:p w14:paraId="1E754DE7"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74D18DF" w14:textId="77777777" w:rsidTr="00785210">
        <w:trPr>
          <w:trHeight w:val="1554"/>
          <w:jc w:val="center"/>
        </w:trPr>
        <w:tc>
          <w:tcPr>
            <w:tcW w:w="851" w:type="dxa"/>
            <w:shd w:val="clear" w:color="auto" w:fill="FFFFFF"/>
            <w:tcMar>
              <w:top w:w="0" w:type="dxa"/>
              <w:left w:w="45" w:type="dxa"/>
              <w:bottom w:w="0" w:type="dxa"/>
              <w:right w:w="45" w:type="dxa"/>
            </w:tcMar>
            <w:hideMark/>
          </w:tcPr>
          <w:p w14:paraId="6E0C63E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w:t>
            </w:r>
          </w:p>
        </w:tc>
        <w:tc>
          <w:tcPr>
            <w:tcW w:w="852" w:type="dxa"/>
            <w:shd w:val="clear" w:color="auto" w:fill="FFFFFF"/>
            <w:tcMar>
              <w:top w:w="0" w:type="dxa"/>
              <w:left w:w="45" w:type="dxa"/>
              <w:bottom w:w="0" w:type="dxa"/>
              <w:right w:w="45" w:type="dxa"/>
            </w:tcMar>
            <w:hideMark/>
          </w:tcPr>
          <w:p w14:paraId="6C61ED62" w14:textId="223A32D1"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Downs et al., 2007, USA, Cohort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&lt;EndNote&gt;&lt;Cite&gt;&lt;Author&gt;Downs&lt;/Author&gt;&lt;Year&gt;2007&lt;/Year&gt;&lt;RecNum&gt;116&lt;/RecNum&gt;&lt;DisplayText&gt;(104)&lt;/DisplayText&gt;&lt;record&gt;&lt;rec-number&gt;116&lt;/rec-number&gt;&lt;foreign-keys&gt;&lt;key app="EN" db-id="f25zzfvtdrdpfqewfauv02r0w9vezzrpap2x" timestamp="1500510302"&gt;116&lt;/key&gt;&lt;/foreign-keys&gt;&lt;ref-type name="Journal Article"&gt;17&lt;/ref-type&gt;&lt;contributors&gt;&lt;authors&gt;&lt;author&gt;Downs, D.S. &lt;/author&gt;&lt;author&gt;Hausenblass, H.A.&lt;/author&gt;&lt;/authors&gt;&lt;/contributors&gt;&lt;titles&gt;&lt;title&gt;Pregnant women&amp;apos;s third trimester exercise behaviors, body mass index, and pregnancy outcomes&lt;/title&gt;&lt;secondary-title&gt;Psychology and Health&lt;/secondary-title&gt;&lt;/titles&gt;&lt;periodical&gt;&lt;full-title&gt;Psychology and Health&lt;/full-title&gt;&lt;/periodical&gt;&lt;pages&gt;545-559&lt;/pages&gt;&lt;volume&gt;22&lt;/volume&gt;&lt;number&gt;5&lt;/number&gt;&lt;dates&gt;&lt;year&gt;2007&lt;/year&gt;&lt;/dates&gt;&lt;call-num&gt;14016&lt;/call-num&gt;&lt;urls&gt;&lt;/urls&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(104)</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03DCBFA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41</w:t>
            </w:r>
            <w:r w:rsidRPr="0018359F">
              <w:rPr>
                <w:rFonts w:ascii="Times New Roman" w:eastAsia="Times New Roman" w:hAnsi="Times New Roman" w:cs="Times New Roman"/>
                <w:sz w:val="17"/>
                <w:szCs w:val="17"/>
              </w:rPr>
              <w:br/>
              <w:t>C: 18</w:t>
            </w:r>
          </w:p>
        </w:tc>
        <w:tc>
          <w:tcPr>
            <w:tcW w:w="1144" w:type="dxa"/>
            <w:tcMar>
              <w:top w:w="0" w:type="dxa"/>
              <w:left w:w="45" w:type="dxa"/>
              <w:bottom w:w="0" w:type="dxa"/>
              <w:right w:w="45" w:type="dxa"/>
            </w:tcMar>
            <w:hideMark/>
          </w:tcPr>
          <w:p w14:paraId="46B1A85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30.4 ± 4.6</w:t>
            </w:r>
          </w:p>
        </w:tc>
        <w:tc>
          <w:tcPr>
            <w:tcW w:w="1277" w:type="dxa"/>
            <w:tcMar>
              <w:top w:w="0" w:type="dxa"/>
              <w:left w:w="45" w:type="dxa"/>
              <w:bottom w:w="0" w:type="dxa"/>
              <w:right w:w="45" w:type="dxa"/>
            </w:tcMar>
            <w:hideMark/>
          </w:tcPr>
          <w:p w14:paraId="2894B5D4"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6C1048C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47C4CE1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Women’s third trimester exercise behavior was assessed with the following item: ‘I exercised ___ days a week during my third trimester of pregnancy’ ranging from 0 to 7 days a week. Exercise behavior was defined as engaging in moderate (e.g., brisk walking) to strenuous (e.g., running) PA for 3–5 days per week for a minimum of 20 min per session</w:t>
            </w:r>
          </w:p>
        </w:tc>
        <w:tc>
          <w:tcPr>
            <w:tcW w:w="1510" w:type="dxa"/>
            <w:tcMar>
              <w:top w:w="0" w:type="dxa"/>
              <w:left w:w="45" w:type="dxa"/>
              <w:bottom w:w="0" w:type="dxa"/>
              <w:right w:w="45" w:type="dxa"/>
            </w:tcMar>
            <w:hideMark/>
          </w:tcPr>
          <w:p w14:paraId="642218A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3-5/week, moderate to strenuous, </w:t>
            </w:r>
          </w:p>
          <w:p w14:paraId="0B18742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&gt;20 min, various PA</w:t>
            </w:r>
          </w:p>
        </w:tc>
        <w:tc>
          <w:tcPr>
            <w:tcW w:w="1022" w:type="dxa"/>
            <w:shd w:val="clear" w:color="auto" w:fill="FFFFFF"/>
            <w:tcMar>
              <w:top w:w="0" w:type="dxa"/>
              <w:left w:w="45" w:type="dxa"/>
              <w:bottom w:w="0" w:type="dxa"/>
              <w:right w:w="45" w:type="dxa"/>
            </w:tcMar>
            <w:hideMark/>
          </w:tcPr>
          <w:p w14:paraId="442D639F"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1C53A7FA"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505FD3C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26574671" w14:textId="77777777" w:rsidTr="00785210">
        <w:trPr>
          <w:trHeight w:val="822"/>
          <w:jc w:val="center"/>
        </w:trPr>
        <w:tc>
          <w:tcPr>
            <w:tcW w:w="851" w:type="dxa"/>
            <w:shd w:val="clear" w:color="auto" w:fill="FFFFFF"/>
            <w:tcMar>
              <w:top w:w="0" w:type="dxa"/>
              <w:left w:w="45" w:type="dxa"/>
              <w:bottom w:w="0" w:type="dxa"/>
              <w:right w:w="45" w:type="dxa"/>
            </w:tcMar>
            <w:hideMark/>
          </w:tcPr>
          <w:p w14:paraId="625D820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GDM/PE</w:t>
            </w:r>
          </w:p>
        </w:tc>
        <w:tc>
          <w:tcPr>
            <w:tcW w:w="852" w:type="dxa"/>
            <w:shd w:val="clear" w:color="auto" w:fill="FFFFFF"/>
            <w:tcMar>
              <w:top w:w="0" w:type="dxa"/>
              <w:left w:w="45" w:type="dxa"/>
              <w:bottom w:w="0" w:type="dxa"/>
              <w:right w:w="45" w:type="dxa"/>
            </w:tcMar>
            <w:hideMark/>
          </w:tcPr>
          <w:p w14:paraId="3852325E" w14:textId="23D4D590"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Elden et al., 2008, Sweden, RCT </w:t>
            </w:r>
            <w:r w:rsidRPr="0018359F">
              <w:rPr>
                <w:rFonts w:ascii="Times New Roman" w:eastAsia="Times New Roman" w:hAnsi="Times New Roman" w:cs="Times New Roman"/>
                <w:sz w:val="17"/>
                <w:szCs w:val="17"/>
              </w:rPr>
              <w:fldChar w:fldCharType="begin">
                <w:fldData xml:space="preserve">PEVuZE5vdGU+PENpdGU+PEF1dGhvcj5FbGRlbjwvQXV0aG9yPjxZZWFyPjIwMDg8L1llYXI+PFJl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PEVuZE5vdGU+PENpdGU+PEF1dGhvcj5FbGRlbjwvQXV0aG9yPjxZZWFyPjIwMDg8L1llYXI+PFJl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(2)</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446302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Standard Care + Stabilizing Exercises (SC+E): </w:t>
            </w:r>
          </w:p>
          <w:p w14:paraId="2559999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130 </w:t>
            </w:r>
            <w:r w:rsidRPr="0018359F">
              <w:rPr>
                <w:rFonts w:ascii="Times New Roman" w:eastAsia="Times New Roman" w:hAnsi="Times New Roman" w:cs="Times New Roman"/>
                <w:sz w:val="17"/>
                <w:szCs w:val="17"/>
              </w:rPr>
              <w:br/>
              <w:t>Standard Care (SC): 129</w:t>
            </w:r>
          </w:p>
        </w:tc>
        <w:tc>
          <w:tcPr>
            <w:tcW w:w="1144" w:type="dxa"/>
            <w:tcMar>
              <w:top w:w="0" w:type="dxa"/>
              <w:left w:w="45" w:type="dxa"/>
              <w:bottom w:w="0" w:type="dxa"/>
              <w:right w:w="45" w:type="dxa"/>
            </w:tcMar>
            <w:hideMark/>
          </w:tcPr>
          <w:p w14:paraId="79659E2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SC: </w:t>
            </w:r>
          </w:p>
          <w:p w14:paraId="4A72154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30.4 ± 4.7</w:t>
            </w:r>
            <w:r w:rsidRPr="0018359F">
              <w:rPr>
                <w:rFonts w:ascii="Times New Roman" w:eastAsia="Times New Roman" w:hAnsi="Times New Roman" w:cs="Times New Roman"/>
                <w:sz w:val="17"/>
                <w:szCs w:val="17"/>
              </w:rPr>
              <w:br/>
              <w:t>SC + E: 30.5 ± 4.4</w:t>
            </w:r>
          </w:p>
        </w:tc>
        <w:tc>
          <w:tcPr>
            <w:tcW w:w="1277" w:type="dxa"/>
            <w:tcMar>
              <w:top w:w="0" w:type="dxa"/>
              <w:left w:w="45" w:type="dxa"/>
              <w:bottom w:w="0" w:type="dxa"/>
              <w:right w:w="45" w:type="dxa"/>
            </w:tcMar>
            <w:hideMark/>
          </w:tcPr>
          <w:p w14:paraId="15A6A15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SC: </w:t>
            </w:r>
          </w:p>
          <w:p w14:paraId="3488D6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LTPA before pregnancy: </w:t>
            </w:r>
          </w:p>
          <w:p w14:paraId="00A39AE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at all 29(22%) </w:t>
            </w:r>
          </w:p>
          <w:p w14:paraId="1F7991B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once a week 52(40%) </w:t>
            </w:r>
          </w:p>
          <w:p w14:paraId="15D8DE0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&gt;2/ week 50(38%); </w:t>
            </w:r>
          </w:p>
          <w:p w14:paraId="3BC958E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SC+E: </w:t>
            </w:r>
          </w:p>
          <w:p w14:paraId="3664DFF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LTPA before pregnancy: not at all 50(38%) once a week 53(38%);</w:t>
            </w:r>
          </w:p>
          <w:p w14:paraId="56F0C58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 &gt;2 /week 50(38%)</w:t>
            </w:r>
          </w:p>
        </w:tc>
        <w:tc>
          <w:tcPr>
            <w:tcW w:w="852" w:type="dxa"/>
            <w:tcMar>
              <w:top w:w="0" w:type="dxa"/>
              <w:left w:w="45" w:type="dxa"/>
              <w:bottom w:w="0" w:type="dxa"/>
              <w:right w:w="45" w:type="dxa"/>
            </w:tcMar>
            <w:hideMark/>
          </w:tcPr>
          <w:p w14:paraId="6DD6616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546356F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Intervention received supervised sessions once per week for 6 weeks starting at 12-31 weeks gestation. Patients received treatments individually for a total of six hours during six weeks. They were told to integrate the exercises in daily activities and to exercise in short sessions on several occasions during the day</w:t>
            </w:r>
          </w:p>
        </w:tc>
        <w:tc>
          <w:tcPr>
            <w:tcW w:w="1510" w:type="dxa"/>
            <w:tcMar>
              <w:top w:w="0" w:type="dxa"/>
              <w:left w:w="45" w:type="dxa"/>
              <w:bottom w:w="0" w:type="dxa"/>
              <w:right w:w="45" w:type="dxa"/>
            </w:tcMar>
            <w:hideMark/>
          </w:tcPr>
          <w:p w14:paraId="020C954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FIT not reported, stabilizing exercises</w:t>
            </w:r>
          </w:p>
        </w:tc>
        <w:tc>
          <w:tcPr>
            <w:tcW w:w="1022" w:type="dxa"/>
            <w:shd w:val="clear" w:color="auto" w:fill="FFFFFF"/>
            <w:tcMar>
              <w:top w:w="0" w:type="dxa"/>
              <w:left w:w="45" w:type="dxa"/>
              <w:bottom w:w="0" w:type="dxa"/>
              <w:right w:w="45" w:type="dxa"/>
            </w:tcMar>
            <w:hideMark/>
          </w:tcPr>
          <w:p w14:paraId="37C6AFB0"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5C4EBAF2" w14:textId="77777777" w:rsidR="00785210" w:rsidRPr="0018359F" w:rsidRDefault="00785210" w:rsidP="007B72E3">
            <w:pPr>
              <w:contextualSpacing/>
              <w:rPr>
                <w:rFonts w:ascii="Times New Roman" w:eastAsia="Times New Roman" w:hAnsi="Times New Roman" w:cs="Times New Roman"/>
                <w:bCs/>
                <w:sz w:val="17"/>
                <w:szCs w:val="17"/>
              </w:rPr>
            </w:pPr>
            <w:r w:rsidRPr="0018359F">
              <w:rPr>
                <w:rFonts w:ascii="Times New Roman" w:eastAsia="Times New Roman" w:hAnsi="Times New Roman" w:cs="Times New Roman"/>
                <w:bCs/>
                <w:sz w:val="17"/>
                <w:szCs w:val="17"/>
              </w:rPr>
              <w:t>Not reported</w:t>
            </w:r>
          </w:p>
        </w:tc>
        <w:tc>
          <w:tcPr>
            <w:tcW w:w="1903" w:type="dxa"/>
            <w:tcMar>
              <w:top w:w="0" w:type="dxa"/>
              <w:left w:w="45" w:type="dxa"/>
              <w:bottom w:w="0" w:type="dxa"/>
              <w:right w:w="45" w:type="dxa"/>
            </w:tcMar>
          </w:tcPr>
          <w:p w14:paraId="5366B5BF"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2AF91846" w14:textId="77777777" w:rsidTr="00785210">
        <w:trPr>
          <w:trHeight w:val="1823"/>
          <w:jc w:val="center"/>
        </w:trPr>
        <w:tc>
          <w:tcPr>
            <w:tcW w:w="851" w:type="dxa"/>
            <w:shd w:val="clear" w:color="auto" w:fill="FFFFFF"/>
            <w:tcMar>
              <w:top w:w="0" w:type="dxa"/>
              <w:left w:w="45" w:type="dxa"/>
              <w:bottom w:w="0" w:type="dxa"/>
              <w:right w:w="45" w:type="dxa"/>
            </w:tcMar>
            <w:hideMark/>
          </w:tcPr>
          <w:p w14:paraId="2069829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0AC3BFCA" w14:textId="6B310B07"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Hui et al., 2006, Canada,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&lt;EndNote&gt;&lt;Cite&gt;&lt;Author&gt;Hui&lt;/Author&gt;&lt;Year&gt;2006&lt;/Year&gt;&lt;RecNum&gt;52&lt;/RecNum&gt;&lt;DisplayText&gt;(27)&lt;/DisplayText&gt;&lt;record&gt;&lt;rec-number&gt;52&lt;/rec-number&gt;&lt;foreign-keys&gt;&lt;key app="EN" db-id="f25zzfvtdrdpfqewfauv02r0w9vezzrpap2x" timestamp="1498001770"&gt;52&lt;/key&gt;&lt;/foreign-keys&gt;&lt;ref-type name="Journal Article"&gt;17&lt;/ref-type&gt;&lt;contributors&gt;&lt;authors&gt;&lt;author&gt;Hui, A.L.&lt;/author&gt;&lt;author&gt;Ludwig, S.M.&lt;/author&gt;&lt;author&gt;Gardiner, P.&lt;/author&gt;&lt;author&gt;Sevenhuysen, G.&lt;/author&gt;&lt;author&gt;Murray, R.&lt;/author&gt;&lt;author&gt;Morris, M&lt;/author&gt;&lt;author&gt;Shen, G.X.&lt;/author&gt;&lt;/authors&gt;&lt;/contributors&gt;&lt;titles&gt;&lt;title&gt;Community-based exercise and dietary intervention during pregnancy: a pilote study&lt;/title&gt;&lt;secondary-title&gt;Canadian Journal of Diabetes&lt;/secondary-title&gt;&lt;/titles&gt;&lt;periodical&gt;&lt;full-title&gt;Can J Diabetes&lt;/full-title&gt;&lt;abbr-1&gt;Canadian journal of diabetes&lt;/abbr-1&gt;&lt;/periodical&gt;&lt;pages&gt;169-175&lt;/pages&gt;&lt;volume&gt;30&lt;/volume&gt;&lt;number&gt;2&lt;/number&gt;&lt;dates&gt;&lt;year&gt;2006&lt;/year&gt;&lt;/dates&gt;&lt;call-num&gt;14164&lt;/call-num&gt;&lt;urls&gt;&lt;/urls&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(27)</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12A14F3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24</w:t>
            </w:r>
            <w:r w:rsidRPr="0018359F">
              <w:rPr>
                <w:rFonts w:ascii="Times New Roman" w:eastAsia="Times New Roman" w:hAnsi="Times New Roman" w:cs="Times New Roman"/>
                <w:sz w:val="17"/>
                <w:szCs w:val="17"/>
              </w:rPr>
              <w:br/>
              <w:t>C: 21</w:t>
            </w:r>
          </w:p>
        </w:tc>
        <w:tc>
          <w:tcPr>
            <w:tcW w:w="1144" w:type="dxa"/>
            <w:tcMar>
              <w:top w:w="0" w:type="dxa"/>
              <w:left w:w="45" w:type="dxa"/>
              <w:bottom w:w="0" w:type="dxa"/>
              <w:right w:w="45" w:type="dxa"/>
            </w:tcMar>
            <w:hideMark/>
          </w:tcPr>
          <w:p w14:paraId="51680E7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FFF311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26.2 ± 5.4</w:t>
            </w:r>
            <w:r w:rsidRPr="0018359F">
              <w:rPr>
                <w:rFonts w:ascii="Times New Roman" w:eastAsia="Times New Roman" w:hAnsi="Times New Roman" w:cs="Times New Roman"/>
                <w:sz w:val="17"/>
                <w:szCs w:val="17"/>
              </w:rPr>
              <w:br/>
              <w:t xml:space="preserve">C: </w:t>
            </w:r>
          </w:p>
          <w:p w14:paraId="1C0AF4A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26.2 ± 5.7</w:t>
            </w:r>
          </w:p>
        </w:tc>
        <w:tc>
          <w:tcPr>
            <w:tcW w:w="1277" w:type="dxa"/>
            <w:tcMar>
              <w:top w:w="0" w:type="dxa"/>
              <w:left w:w="45" w:type="dxa"/>
              <w:bottom w:w="0" w:type="dxa"/>
              <w:right w:w="45" w:type="dxa"/>
            </w:tcMar>
            <w:hideMark/>
          </w:tcPr>
          <w:p w14:paraId="6B57A3F2"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1C39647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60D0E6B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beginning 20-30 weeks gestation. Participants in the AI group were instructed in group-session exercises and on home-based exercise. Recommended activities included walking, swimming, mild aerobics, stretching and strength exercise. Video exercise instruction was produced in both VHS and DVD formats and provided to participants to assist with home-based exercise.</w:t>
            </w:r>
          </w:p>
        </w:tc>
        <w:tc>
          <w:tcPr>
            <w:tcW w:w="1510" w:type="dxa"/>
            <w:tcMar>
              <w:top w:w="0" w:type="dxa"/>
              <w:left w:w="45" w:type="dxa"/>
              <w:bottom w:w="0" w:type="dxa"/>
              <w:right w:w="45" w:type="dxa"/>
            </w:tcMar>
            <w:hideMark/>
          </w:tcPr>
          <w:p w14:paraId="492F525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3-5/week, intensity not reported, </w:t>
            </w:r>
          </w:p>
          <w:p w14:paraId="3775DFD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30-45 min, walking/swimming/mild aerobics/</w:t>
            </w:r>
          </w:p>
          <w:p w14:paraId="401922F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stretching and strength exercise </w:t>
            </w:r>
          </w:p>
        </w:tc>
        <w:tc>
          <w:tcPr>
            <w:tcW w:w="1022" w:type="dxa"/>
            <w:shd w:val="clear" w:color="auto" w:fill="FFFFFF"/>
            <w:tcMar>
              <w:top w:w="0" w:type="dxa"/>
              <w:left w:w="45" w:type="dxa"/>
              <w:bottom w:w="0" w:type="dxa"/>
              <w:right w:w="45" w:type="dxa"/>
            </w:tcMar>
            <w:hideMark/>
          </w:tcPr>
          <w:p w14:paraId="1F5EE1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15FA027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75% attended groups sessions ≥ 3 times (intervention started at 26 weeks gestation)</w:t>
            </w:r>
          </w:p>
        </w:tc>
        <w:tc>
          <w:tcPr>
            <w:tcW w:w="1903" w:type="dxa"/>
            <w:tcMar>
              <w:top w:w="0" w:type="dxa"/>
              <w:left w:w="45" w:type="dxa"/>
              <w:bottom w:w="0" w:type="dxa"/>
              <w:right w:w="45" w:type="dxa"/>
            </w:tcMar>
          </w:tcPr>
          <w:p w14:paraId="333C4A3F"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6740563D" w14:textId="77777777" w:rsidTr="00785210">
        <w:trPr>
          <w:trHeight w:val="2111"/>
          <w:jc w:val="center"/>
        </w:trPr>
        <w:tc>
          <w:tcPr>
            <w:tcW w:w="851" w:type="dxa"/>
            <w:shd w:val="clear" w:color="auto" w:fill="FFFFFF"/>
            <w:tcMar>
              <w:top w:w="0" w:type="dxa"/>
              <w:left w:w="45" w:type="dxa"/>
              <w:bottom w:w="0" w:type="dxa"/>
              <w:right w:w="45" w:type="dxa"/>
            </w:tcMar>
            <w:hideMark/>
          </w:tcPr>
          <w:p w14:paraId="712D10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PIH</w:t>
            </w:r>
          </w:p>
        </w:tc>
        <w:tc>
          <w:tcPr>
            <w:tcW w:w="852" w:type="dxa"/>
            <w:shd w:val="clear" w:color="auto" w:fill="FFFFFF"/>
            <w:tcMar>
              <w:top w:w="0" w:type="dxa"/>
              <w:left w:w="45" w:type="dxa"/>
              <w:bottom w:w="0" w:type="dxa"/>
              <w:right w:w="45" w:type="dxa"/>
            </w:tcMar>
            <w:hideMark/>
          </w:tcPr>
          <w:p w14:paraId="68E8E3E0" w14:textId="54D24E38"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Narendran et al., 2005, India, non-randomized intervention</w:t>
            </w:r>
            <w:r w:rsidRPr="0018359F">
              <w:rPr>
                <w:rFonts w:ascii="Times New Roman" w:hAnsi="Times New Roman" w:cs="Times New Roman"/>
                <w:sz w:val="17"/>
                <w:szCs w:val="17"/>
                <w:lang w:val="fr-CA"/>
              </w:rPr>
              <w:t xml:space="preserve"> </w:t>
            </w:r>
            <w:r w:rsidRPr="0018359F">
              <w:rPr>
                <w:rFonts w:ascii="Times New Roman" w:hAnsi="Times New Roman" w:cs="Times New Roman"/>
                <w:sz w:val="17"/>
                <w:szCs w:val="17"/>
                <w:lang w:val="fr-CA"/>
              </w:rPr>
              <w:fldChar w:fldCharType="begin"/>
            </w:r>
            <w:r w:rsidR="000D6A79" w:rsidRPr="0018359F">
              <w:rPr>
                <w:rFonts w:ascii="Times New Roman" w:hAnsi="Times New Roman" w:cs="Times New Roman"/>
                <w:sz w:val="17"/>
                <w:szCs w:val="17"/>
                <w:lang w:val="fr-CA"/>
              </w:rPr>
              <w:instrText xml:space="preserve"> ADDIN EN.CITE &lt;EndNote&gt;&lt;Cite&gt;&lt;Author&gt;Narendran&lt;/Author&gt;&lt;Year&gt;2005&lt;/Year&gt;&lt;RecNum&gt;117&lt;/RecNum&gt;&lt;DisplayText&gt;(68)&lt;/DisplayText&gt;&lt;record&gt;&lt;rec-number&gt;117&lt;/rec-number&gt;&lt;foreign-keys&gt;&lt;key app="EN" db-id="f25zzfvtdrdpfqewfauv02r0w9vezzrpap2x" timestamp="1500510368"&gt;117&lt;/key&gt;&lt;/foreign-keys&gt;&lt;ref-type name="Journal Article"&gt;17&lt;/ref-type&gt;&lt;contributors&gt;&lt;authors&gt;&lt;author&gt;Narendran, S.&lt;/author&gt;&lt;author&gt;Nagarathna, R.&lt;/author&gt;&lt;author&gt;Narendran, V.&lt;/author&gt;&lt;author&gt;Gunasheela, S.&lt;/author&gt;&lt;author&gt;Nagendra, H. R.&lt;/author&gt;&lt;/authors&gt;&lt;/contributors&gt;&lt;auth-address&gt;Swami Vivekananda Yoga Anusandhana Samsthana (sVYASA), Vivekananda Yoga. Research Foundation, Bangalore, India.&lt;/auth-address&gt;&lt;titles&gt;&lt;title&gt;Efficacy of yoga on pregnancy outcome&lt;/title&gt;&lt;secondary-title&gt;J Altern Complement Med&lt;/secondary-title&gt;&lt;/titles&gt;&lt;periodical&gt;&lt;full-title&gt;J Altern Complement Med&lt;/full-title&gt;&lt;/periodical&gt;&lt;pages&gt;237-44&lt;/pages&gt;&lt;volume&gt;11&lt;/volume&gt;&lt;number&gt;2&lt;/number&gt;&lt;keywords&gt;&lt;keyword&gt;Adult&lt;/keyword&gt;&lt;keyword&gt;Female&lt;/keyword&gt;&lt;keyword&gt;Humans&lt;/keyword&gt;&lt;keyword&gt;India&lt;/keyword&gt;&lt;keyword&gt;Infant, Newborn&lt;/keyword&gt;&lt;keyword&gt;*Maternal Welfare&lt;/keyword&gt;&lt;keyword&gt;Obstetric Labor Complications/*prevention &amp;amp; control&lt;/keyword&gt;&lt;keyword&gt;Patient Satisfaction/statistics &amp;amp; numerical data&lt;/keyword&gt;&lt;keyword&gt;Pregnancy&lt;/keyword&gt;&lt;keyword&gt;Pregnancy Complications/prevention &amp;amp; control&lt;/keyword&gt;&lt;keyword&gt;*Pregnancy Outcome&lt;/keyword&gt;&lt;keyword&gt;Prenatal Care/*methods&lt;/keyword&gt;&lt;keyword&gt;Prospective Studies&lt;/keyword&gt;&lt;keyword&gt;*Yoga&lt;/keyword&gt;&lt;/keywords&gt;&lt;dates&gt;&lt;year&gt;2005&lt;/year&gt;&lt;pub-dates&gt;&lt;date&gt;Apr&lt;/date&gt;&lt;/pub-dates&gt;&lt;/dates&gt;&lt;isbn&gt;1075-5535 (Print)&amp;#xD;1075-5535 (Linking)&lt;/isbn&gt;&lt;accession-num&gt;15865489&lt;/accession-num&gt;&lt;call-num&gt;14398&lt;/call-num&gt;&lt;urls&gt;&lt;related-urls&gt;&lt;url&gt;https://www.ncbi.nlm.nih.gov/pubmed/15865489&lt;/url&gt;&lt;/related-urls&gt;&lt;/urls&gt;&lt;electronic-resource-num&gt;10.1089/acm.2005.11.237&lt;/electronic-resource-num&gt;&lt;/record&gt;&lt;/Cite&gt;&lt;/EndNote&gt;</w:instrText>
            </w:r>
            <w:r w:rsidRPr="00400CA5">
              <w:rPr>
                <w:rFonts w:ascii="Times New Roman" w:hAnsi="Times New Roman" w:cs="Times New Roman"/>
                <w:sz w:val="17"/>
                <w:szCs w:val="17"/>
                <w:lang w:val="fr-CA"/>
              </w:rPr>
              <w:fldChar w:fldCharType="separate"/>
            </w:r>
            <w:r w:rsidR="000D6A79" w:rsidRPr="0018359F">
              <w:rPr>
                <w:rFonts w:ascii="Times New Roman" w:hAnsi="Times New Roman" w:cs="Times New Roman"/>
                <w:noProof/>
                <w:sz w:val="17"/>
                <w:szCs w:val="17"/>
                <w:lang w:val="fr-CA"/>
              </w:rPr>
              <w:t>(68)</w:t>
            </w:r>
            <w:r w:rsidRPr="0018359F">
              <w:rPr>
                <w:rFonts w:ascii="Times New Roman" w:hAnsi="Times New Roman" w:cs="Times New Roman"/>
                <w:sz w:val="17"/>
                <w:szCs w:val="17"/>
                <w:lang w:val="fr-CA"/>
              </w:rPr>
              <w:fldChar w:fldCharType="end"/>
            </w:r>
          </w:p>
        </w:tc>
        <w:tc>
          <w:tcPr>
            <w:tcW w:w="941" w:type="dxa"/>
            <w:shd w:val="clear" w:color="auto" w:fill="FFFFFF"/>
            <w:tcMar>
              <w:top w:w="0" w:type="dxa"/>
              <w:left w:w="45" w:type="dxa"/>
              <w:bottom w:w="0" w:type="dxa"/>
              <w:right w:w="45" w:type="dxa"/>
            </w:tcMar>
            <w:hideMark/>
          </w:tcPr>
          <w:p w14:paraId="497AFCE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n=335</w:t>
            </w:r>
            <w:r w:rsidRPr="0018359F">
              <w:rPr>
                <w:rFonts w:ascii="Times New Roman" w:eastAsia="Times New Roman" w:hAnsi="Times New Roman" w:cs="Times New Roman"/>
                <w:sz w:val="17"/>
                <w:szCs w:val="17"/>
              </w:rPr>
              <w:br/>
              <w:t>E: 169</w:t>
            </w:r>
            <w:r w:rsidRPr="0018359F">
              <w:rPr>
                <w:rFonts w:ascii="Times New Roman" w:eastAsia="Times New Roman" w:hAnsi="Times New Roman" w:cs="Times New Roman"/>
                <w:sz w:val="17"/>
                <w:szCs w:val="17"/>
              </w:rPr>
              <w:br/>
              <w:t>C: 166</w:t>
            </w:r>
          </w:p>
        </w:tc>
        <w:tc>
          <w:tcPr>
            <w:tcW w:w="1144" w:type="dxa"/>
            <w:tcMar>
              <w:top w:w="0" w:type="dxa"/>
              <w:left w:w="45" w:type="dxa"/>
              <w:bottom w:w="0" w:type="dxa"/>
              <w:right w:w="45" w:type="dxa"/>
            </w:tcMar>
            <w:hideMark/>
          </w:tcPr>
          <w:p w14:paraId="0E447B9E" w14:textId="77777777" w:rsidR="00785210" w:rsidRPr="0018359F" w:rsidRDefault="00785210" w:rsidP="007B72E3">
            <w:pPr>
              <w:spacing w:after="240"/>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26</w:t>
            </w:r>
            <w:r w:rsidRPr="0018359F">
              <w:rPr>
                <w:rFonts w:ascii="Times New Roman" w:eastAsia="Times New Roman" w:hAnsi="Times New Roman" w:cs="Times New Roman"/>
                <w:sz w:val="17"/>
                <w:szCs w:val="17"/>
              </w:rPr>
              <w:br/>
              <w:t>C: 26.5</w:t>
            </w:r>
          </w:p>
        </w:tc>
        <w:tc>
          <w:tcPr>
            <w:tcW w:w="1277" w:type="dxa"/>
            <w:tcMar>
              <w:top w:w="0" w:type="dxa"/>
              <w:left w:w="45" w:type="dxa"/>
              <w:bottom w:w="0" w:type="dxa"/>
              <w:right w:w="45" w:type="dxa"/>
            </w:tcMar>
            <w:hideMark/>
          </w:tcPr>
          <w:p w14:paraId="7447062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 previous yoga experience</w:t>
            </w:r>
          </w:p>
        </w:tc>
        <w:tc>
          <w:tcPr>
            <w:tcW w:w="852" w:type="dxa"/>
            <w:shd w:val="clear" w:color="auto" w:fill="FFFFFF"/>
            <w:tcMar>
              <w:top w:w="0" w:type="dxa"/>
              <w:left w:w="45" w:type="dxa"/>
              <w:bottom w:w="0" w:type="dxa"/>
              <w:right w:w="45" w:type="dxa"/>
            </w:tcMar>
            <w:hideMark/>
          </w:tcPr>
          <w:p w14:paraId="63C326D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shd w:val="clear" w:color="auto" w:fill="FFFFFF"/>
            <w:tcMar>
              <w:top w:w="0" w:type="dxa"/>
              <w:left w:w="45" w:type="dxa"/>
              <w:bottom w:w="0" w:type="dxa"/>
              <w:right w:w="45" w:type="dxa"/>
            </w:tcMar>
            <w:hideMark/>
          </w:tcPr>
          <w:p w14:paraId="50B69DF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Exercise(I): yoga practices including physical postures and breathing techniques, and meditation were practiced by the yoga group, one hour daily, from the date of entry into the study until delivery</w:t>
            </w:r>
            <w:r w:rsidRPr="0018359F">
              <w:rPr>
                <w:rFonts w:ascii="Times New Roman" w:eastAsia="Times New Roman" w:hAnsi="Times New Roman" w:cs="Times New Roman"/>
                <w:sz w:val="17"/>
                <w:szCs w:val="17"/>
              </w:rPr>
              <w:br/>
              <w:t>Exercise(II): the control group walked half an hour twice a day (standard obstetric advice) during the study period</w:t>
            </w:r>
          </w:p>
        </w:tc>
        <w:tc>
          <w:tcPr>
            <w:tcW w:w="1510" w:type="dxa"/>
            <w:shd w:val="clear" w:color="auto" w:fill="FFFFFF"/>
            <w:tcMar>
              <w:top w:w="0" w:type="dxa"/>
              <w:left w:w="45" w:type="dxa"/>
              <w:bottom w:w="0" w:type="dxa"/>
              <w:right w:w="45" w:type="dxa"/>
            </w:tcMar>
            <w:hideMark/>
          </w:tcPr>
          <w:p w14:paraId="08D6D09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7/week, intensity not reported, </w:t>
            </w:r>
          </w:p>
          <w:p w14:paraId="340E069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60 min, yoga/walking</w:t>
            </w:r>
          </w:p>
        </w:tc>
        <w:tc>
          <w:tcPr>
            <w:tcW w:w="1022" w:type="dxa"/>
            <w:shd w:val="clear" w:color="auto" w:fill="FFFFFF"/>
            <w:tcMar>
              <w:top w:w="0" w:type="dxa"/>
              <w:left w:w="45" w:type="dxa"/>
              <w:bottom w:w="0" w:type="dxa"/>
              <w:right w:w="45" w:type="dxa"/>
            </w:tcMar>
            <w:hideMark/>
          </w:tcPr>
          <w:p w14:paraId="19202D8C"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hideMark/>
          </w:tcPr>
          <w:p w14:paraId="028001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tc>
        <w:tc>
          <w:tcPr>
            <w:tcW w:w="1903" w:type="dxa"/>
            <w:tcMar>
              <w:top w:w="0" w:type="dxa"/>
              <w:left w:w="45" w:type="dxa"/>
              <w:bottom w:w="0" w:type="dxa"/>
              <w:right w:w="45" w:type="dxa"/>
            </w:tcMar>
          </w:tcPr>
          <w:p w14:paraId="03B4CAC8"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49D40E9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E(I): 31(18%) PIH</w:t>
            </w:r>
            <w:r w:rsidRPr="0018359F">
              <w:rPr>
                <w:rFonts w:ascii="Times New Roman" w:hAnsi="Times New Roman" w:cs="Times New Roman"/>
                <w:sz w:val="17"/>
                <w:szCs w:val="17"/>
              </w:rPr>
              <w:br/>
              <w:t>E(II): 39(23%) PIH</w:t>
            </w:r>
          </w:p>
        </w:tc>
      </w:tr>
      <w:tr w:rsidR="00785210" w:rsidRPr="0018359F" w14:paraId="20D26CAA" w14:textId="77777777" w:rsidTr="00785210">
        <w:trPr>
          <w:trHeight w:val="2464"/>
          <w:jc w:val="center"/>
        </w:trPr>
        <w:tc>
          <w:tcPr>
            <w:tcW w:w="851" w:type="dxa"/>
            <w:shd w:val="clear" w:color="auto" w:fill="FFFFFF"/>
            <w:tcMar>
              <w:top w:w="0" w:type="dxa"/>
              <w:left w:w="45" w:type="dxa"/>
              <w:bottom w:w="0" w:type="dxa"/>
              <w:right w:w="45" w:type="dxa"/>
            </w:tcMar>
            <w:hideMark/>
          </w:tcPr>
          <w:p w14:paraId="74D30EB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GH/PE</w:t>
            </w:r>
          </w:p>
        </w:tc>
        <w:tc>
          <w:tcPr>
            <w:tcW w:w="852" w:type="dxa"/>
            <w:shd w:val="clear" w:color="auto" w:fill="FFFFFF"/>
            <w:tcMar>
              <w:top w:w="0" w:type="dxa"/>
              <w:left w:w="45" w:type="dxa"/>
              <w:bottom w:w="0" w:type="dxa"/>
              <w:right w:w="45" w:type="dxa"/>
            </w:tcMar>
            <w:hideMark/>
          </w:tcPr>
          <w:p w14:paraId="5FE8CF2F" w14:textId="4766F8A7"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Yeo et al., 2008, USA,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&lt;EndNote&gt;&lt;Cite&gt;&lt;Author&gt;Yeo&lt;/Author&gt;&lt;Year&gt;2008&lt;/Year&gt;&lt;RecNum&gt;168&lt;/RecNum&gt;&lt;DisplayText&gt;(53)&lt;/DisplayText&gt;&lt;record&gt;&lt;rec-number&gt;168&lt;/rec-number&gt;&lt;foreign-keys&gt;&lt;key app="EN" db-id="f25zzfvtdrdpfqewfauv02r0w9vezzrpap2x" timestamp="1509655839"&gt;168&lt;/key&gt;&lt;/foreign-keys&gt;&lt;ref-type name="Journal Article"&gt;17&lt;/ref-type&gt;&lt;contributors&gt;&lt;authors&gt;&lt;author&gt;Yeo, S.&lt;/author&gt;&lt;author&gt;Davidge, S.&lt;/author&gt;&lt;author&gt;Ronis, D. L.&lt;/author&gt;&lt;author&gt;Antonakos, C. L.&lt;/author&gt;&lt;author&gt;Hayashi, R.&lt;/author&gt;&lt;author&gt;O&amp;apos;Leary, S.&lt;/author&gt;&lt;/authors&gt;&lt;/contributors&gt;&lt;auth-address&gt;School of Nursing, University of North Carolina at Chapel Hill, Chapel Hill, North Carolina 27599-7460, USA. syeo@email.unc.edu&lt;/auth-address&gt;&lt;titles&gt;&lt;title&gt;A comparison of walking versus stretching exercises to reduce the incidence of preeclampsia: a randomized clinical trial&lt;/title&gt;&lt;secondary-title&gt;Hypertens Pregnancy&lt;/secondary-title&gt;&lt;/titles&gt;&lt;periodical&gt;&lt;full-title&gt;Hypertens Pregnancy&lt;/full-title&gt;&lt;/periodical&gt;&lt;pages&gt;113-30&lt;/pages&gt;&lt;volume&gt;27&lt;/volume&gt;&lt;number&gt;2&lt;/number&gt;&lt;keywords&gt;&lt;keyword&gt;Adult&lt;/keyword&gt;&lt;keyword&gt;Antioxidants/analysis&lt;/keyword&gt;&lt;keyword&gt;Female&lt;/keyword&gt;&lt;keyword&gt;Gestational Age&lt;/keyword&gt;&lt;keyword&gt;Humans&lt;/keyword&gt;&lt;keyword&gt;Hypertension, Pregnancy-Induced/*epidemiology/physiopathology&lt;/keyword&gt;&lt;keyword&gt;Incidence&lt;/keyword&gt;&lt;keyword&gt;*Muscle Stretching Exercises&lt;/keyword&gt;&lt;keyword&gt;Pre-Eclampsia/*epidemiology/physiopathology/prevention &amp;amp; control&lt;/keyword&gt;&lt;keyword&gt;Pregnancy&lt;/keyword&gt;&lt;keyword&gt;Pregnancy Outcome&lt;/keyword&gt;&lt;keyword&gt;Risk Factors&lt;/keyword&gt;&lt;keyword&gt;Transferrin/analysis&lt;/keyword&gt;&lt;keyword&gt;*Walking&lt;/keyword&gt;&lt;/keywords&gt;&lt;dates&gt;&lt;year&gt;2008&lt;/year&gt;&lt;/dates&gt;&lt;isbn&gt;1525-6065 (Electronic)&amp;#xD;1064-1955 (Linking)&lt;/isbn&gt;&lt;accession-num&gt;18504873&lt;/accession-num&gt;&lt;call-num&gt;14700&lt;/call-num&gt;&lt;urls&gt;&lt;related-urls&gt;&lt;url&gt;https://www.ncbi.nlm.nih.gov/pubmed/18504873&lt;/url&gt;&lt;/related-urls&gt;&lt;/urls&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(53)</w:t>
            </w:r>
            <w:r w:rsidRPr="0018359F">
              <w:rPr>
                <w:rFonts w:ascii="Times New Roman" w:eastAsia="Times New Roman" w:hAnsi="Times New Roman" w:cs="Times New Roman"/>
                <w:sz w:val="17"/>
                <w:szCs w:val="17"/>
                <w:lang w:val="fr-CA"/>
              </w:rPr>
              <w:fldChar w:fldCharType="end"/>
            </w:r>
          </w:p>
        </w:tc>
        <w:tc>
          <w:tcPr>
            <w:tcW w:w="941" w:type="dxa"/>
            <w:shd w:val="clear" w:color="auto" w:fill="FFFFFF"/>
            <w:tcMar>
              <w:top w:w="0" w:type="dxa"/>
              <w:left w:w="45" w:type="dxa"/>
              <w:bottom w:w="0" w:type="dxa"/>
              <w:right w:w="45" w:type="dxa"/>
            </w:tcMar>
            <w:hideMark/>
          </w:tcPr>
          <w:p w14:paraId="0161213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Exercise (walking): n=41</w:t>
            </w:r>
            <w:r w:rsidRPr="0018359F">
              <w:rPr>
                <w:rFonts w:ascii="Times New Roman" w:eastAsia="Times New Roman" w:hAnsi="Times New Roman" w:cs="Times New Roman"/>
                <w:sz w:val="17"/>
                <w:szCs w:val="17"/>
              </w:rPr>
              <w:br/>
              <w:t>Control (stretching): n=38</w:t>
            </w:r>
          </w:p>
        </w:tc>
        <w:tc>
          <w:tcPr>
            <w:tcW w:w="1144" w:type="dxa"/>
            <w:shd w:val="clear" w:color="auto" w:fill="FFFFFF"/>
            <w:tcMar>
              <w:top w:w="0" w:type="dxa"/>
              <w:left w:w="45" w:type="dxa"/>
              <w:bottom w:w="0" w:type="dxa"/>
              <w:right w:w="45" w:type="dxa"/>
            </w:tcMar>
            <w:hideMark/>
          </w:tcPr>
          <w:p w14:paraId="0643ADA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w:t>
            </w:r>
          </w:p>
        </w:tc>
        <w:tc>
          <w:tcPr>
            <w:tcW w:w="1277" w:type="dxa"/>
            <w:shd w:val="clear" w:color="auto" w:fill="FFFFFF"/>
            <w:tcMar>
              <w:top w:w="0" w:type="dxa"/>
              <w:left w:w="45" w:type="dxa"/>
              <w:bottom w:w="0" w:type="dxa"/>
              <w:right w:w="45" w:type="dxa"/>
            </w:tcMar>
            <w:hideMark/>
          </w:tcPr>
          <w:p w14:paraId="6D69600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Sedentary; previously had PE</w:t>
            </w:r>
          </w:p>
        </w:tc>
        <w:tc>
          <w:tcPr>
            <w:tcW w:w="852" w:type="dxa"/>
            <w:shd w:val="clear" w:color="auto" w:fill="FFFFFF"/>
            <w:tcMar>
              <w:top w:w="0" w:type="dxa"/>
              <w:left w:w="45" w:type="dxa"/>
              <w:bottom w:w="0" w:type="dxa"/>
              <w:right w:w="45" w:type="dxa"/>
            </w:tcMar>
            <w:hideMark/>
          </w:tcPr>
          <w:p w14:paraId="7E9667C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shd w:val="clear" w:color="auto" w:fill="FFFFFF"/>
            <w:tcMar>
              <w:top w:w="0" w:type="dxa"/>
              <w:left w:w="45" w:type="dxa"/>
              <w:bottom w:w="0" w:type="dxa"/>
              <w:right w:w="45" w:type="dxa"/>
            </w:tcMar>
            <w:hideMark/>
          </w:tcPr>
          <w:p w14:paraId="6B195AA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Intervention started at 18 weeks gestation. Walking Exercise: Walking exercise was defined as 40 min of walking five times a week at moderate intensity.</w:t>
            </w:r>
            <w:r w:rsidRPr="0018359F">
              <w:rPr>
                <w:rFonts w:ascii="Times New Roman" w:eastAsia="Times New Roman" w:hAnsi="Times New Roman" w:cs="Times New Roman"/>
                <w:sz w:val="17"/>
                <w:szCs w:val="17"/>
              </w:rPr>
              <w:br/>
              <w:t>Stretching exercises: The stretching exercise program consisted of 40 min of stretching exercise five times a week without increasing heart rate more than 10% of resting heart rate. The stretch movements consisted of slow muscle movements that had neither aerobic nor muscle resistance components.</w:t>
            </w:r>
          </w:p>
        </w:tc>
        <w:tc>
          <w:tcPr>
            <w:tcW w:w="1510" w:type="dxa"/>
            <w:shd w:val="clear" w:color="auto" w:fill="FFFFFF"/>
            <w:tcMar>
              <w:top w:w="0" w:type="dxa"/>
              <w:left w:w="45" w:type="dxa"/>
              <w:bottom w:w="0" w:type="dxa"/>
              <w:right w:w="45" w:type="dxa"/>
            </w:tcMar>
            <w:hideMark/>
          </w:tcPr>
          <w:p w14:paraId="46B856A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5/week, moderate, </w:t>
            </w:r>
          </w:p>
          <w:p w14:paraId="28E1C46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40 min, walking/stretching</w:t>
            </w:r>
          </w:p>
        </w:tc>
        <w:tc>
          <w:tcPr>
            <w:tcW w:w="1022" w:type="dxa"/>
            <w:shd w:val="clear" w:color="auto" w:fill="FFFFFF"/>
            <w:tcMar>
              <w:top w:w="0" w:type="dxa"/>
              <w:left w:w="45" w:type="dxa"/>
              <w:bottom w:w="0" w:type="dxa"/>
              <w:right w:w="45" w:type="dxa"/>
            </w:tcMar>
            <w:hideMark/>
          </w:tcPr>
          <w:p w14:paraId="78385491"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hideMark/>
          </w:tcPr>
          <w:p w14:paraId="241144E0" w14:textId="77777777" w:rsidR="00785210" w:rsidRPr="0018359F" w:rsidRDefault="00785210" w:rsidP="007B72E3">
            <w:pPr>
              <w:autoSpaceDE w:val="0"/>
              <w:autoSpaceDN w:val="0"/>
              <w:adjustRightInd w:val="0"/>
              <w:rPr>
                <w:rFonts w:ascii="Times New Roman" w:hAnsi="Times New Roman" w:cs="Times New Roman"/>
                <w:sz w:val="17"/>
                <w:szCs w:val="17"/>
              </w:rPr>
            </w:pPr>
            <w:r w:rsidRPr="0018359F">
              <w:rPr>
                <w:rFonts w:ascii="Times New Roman" w:hAnsi="Times New Roman" w:cs="Times New Roman"/>
                <w:sz w:val="17"/>
                <w:szCs w:val="17"/>
              </w:rPr>
              <w:t>Although subjects were</w:t>
            </w:r>
          </w:p>
          <w:p w14:paraId="458C052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hAnsi="Times New Roman" w:cs="Times New Roman"/>
                <w:sz w:val="17"/>
                <w:szCs w:val="17"/>
              </w:rPr>
              <w:t>told to exercise 5/week, in reality both groups exercised 2.5 to 4.5/week</w:t>
            </w:r>
          </w:p>
        </w:tc>
        <w:tc>
          <w:tcPr>
            <w:tcW w:w="1903" w:type="dxa"/>
            <w:tcMar>
              <w:top w:w="0" w:type="dxa"/>
              <w:left w:w="45" w:type="dxa"/>
              <w:bottom w:w="0" w:type="dxa"/>
              <w:right w:w="45" w:type="dxa"/>
            </w:tcMar>
          </w:tcPr>
          <w:p w14:paraId="27ADFFA9"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5935B81B"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E(W): </w:t>
            </w:r>
          </w:p>
          <w:p w14:paraId="7CE4C91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9(22%) PIH; </w:t>
            </w:r>
          </w:p>
          <w:p w14:paraId="7004273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6(14.6%) PE</w:t>
            </w:r>
            <w:r w:rsidRPr="0018359F">
              <w:rPr>
                <w:rFonts w:ascii="Times New Roman" w:hAnsi="Times New Roman" w:cs="Times New Roman"/>
                <w:sz w:val="17"/>
                <w:szCs w:val="17"/>
              </w:rPr>
              <w:br/>
              <w:t xml:space="preserve">E(S): </w:t>
            </w:r>
          </w:p>
          <w:p w14:paraId="6A604B8E"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15(40%) PIH; </w:t>
            </w:r>
          </w:p>
          <w:p w14:paraId="0B3F6ED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1(2.6%) PE</w:t>
            </w:r>
            <w:r w:rsidRPr="0018359F">
              <w:rPr>
                <w:rFonts w:ascii="Times New Roman" w:hAnsi="Times New Roman" w:cs="Times New Roman"/>
                <w:sz w:val="17"/>
                <w:szCs w:val="17"/>
              </w:rPr>
              <w:br/>
            </w:r>
            <w:r w:rsidRPr="0018359F">
              <w:rPr>
                <w:rFonts w:ascii="Times New Roman" w:hAnsi="Times New Roman" w:cs="Times New Roman"/>
                <w:sz w:val="17"/>
                <w:szCs w:val="17"/>
              </w:rPr>
              <w:br/>
            </w:r>
            <w:r w:rsidRPr="0018359F">
              <w:rPr>
                <w:rFonts w:ascii="Times New Roman" w:hAnsi="Times New Roman" w:cs="Times New Roman"/>
                <w:b/>
                <w:sz w:val="17"/>
                <w:szCs w:val="17"/>
              </w:rPr>
              <w:t>PE</w:t>
            </w:r>
            <w:r w:rsidRPr="0018359F">
              <w:rPr>
                <w:rFonts w:ascii="Times New Roman" w:hAnsi="Times New Roman" w:cs="Times New Roman"/>
                <w:sz w:val="17"/>
                <w:szCs w:val="17"/>
              </w:rPr>
              <w:t xml:space="preserve">  (E(S))</w:t>
            </w:r>
          </w:p>
          <w:p w14:paraId="1B8AEE7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0.180 (95% CI 0.023-1.426)</w:t>
            </w:r>
            <w:r w:rsidRPr="0018359F">
              <w:rPr>
                <w:rFonts w:ascii="Times New Roman" w:hAnsi="Times New Roman" w:cs="Times New Roman"/>
                <w:sz w:val="17"/>
                <w:szCs w:val="17"/>
              </w:rPr>
              <w:br/>
              <w:t>(Reference= E(W))</w:t>
            </w:r>
            <w:r w:rsidRPr="0018359F">
              <w:rPr>
                <w:rFonts w:ascii="Times New Roman" w:hAnsi="Times New Roman" w:cs="Times New Roman"/>
                <w:sz w:val="17"/>
                <w:szCs w:val="17"/>
              </w:rPr>
              <w:br/>
            </w:r>
            <w:r w:rsidRPr="0018359F">
              <w:rPr>
                <w:rFonts w:ascii="Times New Roman" w:hAnsi="Times New Roman" w:cs="Times New Roman"/>
                <w:b/>
                <w:sz w:val="17"/>
                <w:szCs w:val="17"/>
              </w:rPr>
              <w:t xml:space="preserve">PIH </w:t>
            </w:r>
            <w:r w:rsidRPr="0018359F">
              <w:rPr>
                <w:rFonts w:ascii="Times New Roman" w:hAnsi="Times New Roman" w:cs="Times New Roman"/>
                <w:sz w:val="17"/>
                <w:szCs w:val="17"/>
              </w:rPr>
              <w:t>(E(S))</w:t>
            </w:r>
          </w:p>
          <w:p w14:paraId="3BEA2677" w14:textId="77777777" w:rsidR="00785210" w:rsidRPr="0018359F" w:rsidRDefault="00785210" w:rsidP="00AD33A5">
            <w:pPr>
              <w:contextualSpacing/>
              <w:rPr>
                <w:rFonts w:ascii="Times New Roman" w:hAnsi="Times New Roman" w:cs="Times New Roman"/>
                <w:sz w:val="17"/>
                <w:szCs w:val="17"/>
              </w:rPr>
            </w:pPr>
            <w:r w:rsidRPr="0018359F">
              <w:rPr>
                <w:rFonts w:ascii="Times New Roman" w:hAnsi="Times New Roman" w:cs="Times New Roman"/>
                <w:sz w:val="17"/>
                <w:szCs w:val="17"/>
              </w:rPr>
              <w:t>OR 1.798 (95% CI 0.894-3.616)</w:t>
            </w:r>
            <w:r w:rsidRPr="0018359F">
              <w:rPr>
                <w:rFonts w:ascii="Times New Roman" w:hAnsi="Times New Roman" w:cs="Times New Roman"/>
                <w:sz w:val="17"/>
                <w:szCs w:val="17"/>
              </w:rPr>
              <w:br/>
              <w:t>(Reference= E(W))</w:t>
            </w:r>
          </w:p>
        </w:tc>
      </w:tr>
      <w:tr w:rsidR="00785210" w:rsidRPr="0018359F" w14:paraId="14C61FAE" w14:textId="77777777" w:rsidTr="00785210">
        <w:trPr>
          <w:trHeight w:val="308"/>
          <w:jc w:val="center"/>
        </w:trPr>
        <w:tc>
          <w:tcPr>
            <w:tcW w:w="851" w:type="dxa"/>
            <w:shd w:val="clear" w:color="auto" w:fill="FFFFFF"/>
            <w:tcMar>
              <w:top w:w="0" w:type="dxa"/>
              <w:left w:w="45" w:type="dxa"/>
              <w:bottom w:w="0" w:type="dxa"/>
              <w:right w:w="45" w:type="dxa"/>
            </w:tcMar>
            <w:hideMark/>
          </w:tcPr>
          <w:p w14:paraId="55A073F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078D208D" w14:textId="672A01DB"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Barakat et al., 2012, Spain,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&lt;EndNote&gt;&lt;Cite&gt;&lt;Author&gt;Barakat&lt;/Author&gt;&lt;Year&gt;2012&lt;/Year&gt;&lt;RecNum&gt;53&lt;/RecNum&gt;&lt;DisplayText&gt;(3)&lt;/DisplayText&gt;&lt;record&gt;&lt;rec-number&gt;53&lt;/rec-number&gt;&lt;foreign-keys&gt;&lt;key app="EN" db-id="f25zzfvtdrdpfqewfauv02r0w9vezzrpap2x" timestamp="1498001879"&gt;53&lt;/key&gt;&lt;/foreign-keys&gt;&lt;ref-type name="Journal Article"&gt;17&lt;/ref-type&gt;&lt;contributors&gt;&lt;authors&gt;&lt;author&gt;Barakat, R.&lt;/author&gt;&lt;author&gt;Cordero, Y.&lt;/author&gt;&lt;author&gt;Coteron, J.&lt;/author&gt;&lt;author&gt;Luaces, M.&lt;/author&gt;&lt;author&gt;Montejo, R.&lt;/author&gt;&lt;/authors&gt;&lt;/contributors&gt;&lt;auth-address&gt;Facultad de Ciencias de la Actividad Fisica y del Deporte - INEF, Universidad Politecnica de Madrid, Spain.&lt;/auth-address&gt;&lt;titles&gt;&lt;title&gt;Exercise during pregnancy improves maternal glucose screen at 24-28 weeks: a randomised controlled trial&lt;/title&gt;&lt;secondary-title&gt;Br J Sports Med&lt;/secondary-title&gt;&lt;/titles&gt;&lt;periodical&gt;&lt;full-title&gt;Br J Sports Med&lt;/full-title&gt;&lt;/periodical&gt;&lt;pages&gt;656-61&lt;/pages&gt;&lt;volume&gt;46&lt;/volume&gt;&lt;number&gt;9&lt;/number&gt;&lt;edition&gt;2011/09/29&lt;/edition&gt;&lt;dates&gt;&lt;year&gt;2012&lt;/year&gt;&lt;/dates&gt;&lt;isbn&gt;1473-0480 (Electronic)&amp;#xD;0306-3674 (Linking)&lt;/isbn&gt;&lt;accession-num&gt;21948120&lt;/accession-num&gt;&lt;call-num&gt;14805&lt;/call-num&gt;&lt;urls&gt;&lt;related-urls&gt;&lt;url&gt;http://www.ncbi.nlm.nih.gov/entrez/query.fcgi?cmd=Retrieve&amp;amp;db=PubMed&amp;amp;dopt=Citation&amp;amp;list_uids=21948120 &lt;/url&gt;&lt;url&gt;http://bjsm.bmj.com/content/46/9/656.full.pdf&lt;/url&gt;&lt;/related-urls&gt;&lt;/urls&gt;&lt;custom7&gt;2011&lt;/custom7&gt;&lt;electronic-resource-num&gt;bjsports-2011-090009 [pii]&amp;#xD;10.1136/bjsports-2011-090009&lt;/electronic-resource-num&gt;&lt;language&gt;Eng&lt;/language&gt;&lt;/record&gt;&lt;/Cite&gt;&lt;/EndNote&gt;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(3)</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4C266A9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40</w:t>
            </w:r>
            <w:r w:rsidRPr="0018359F">
              <w:rPr>
                <w:rFonts w:ascii="Times New Roman" w:eastAsia="Times New Roman" w:hAnsi="Times New Roman" w:cs="Times New Roman"/>
                <w:sz w:val="17"/>
                <w:szCs w:val="17"/>
              </w:rPr>
              <w:br/>
              <w:t>C: 43</w:t>
            </w:r>
          </w:p>
        </w:tc>
        <w:tc>
          <w:tcPr>
            <w:tcW w:w="1144" w:type="dxa"/>
            <w:tcMar>
              <w:top w:w="0" w:type="dxa"/>
              <w:left w:w="45" w:type="dxa"/>
              <w:bottom w:w="0" w:type="dxa"/>
              <w:right w:w="45" w:type="dxa"/>
            </w:tcMar>
            <w:hideMark/>
          </w:tcPr>
          <w:p w14:paraId="78D3BA2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32 ± 4</w:t>
            </w:r>
            <w:r w:rsidRPr="0018359F">
              <w:rPr>
                <w:rFonts w:ascii="Times New Roman" w:eastAsia="Times New Roman" w:hAnsi="Times New Roman" w:cs="Times New Roman"/>
                <w:sz w:val="17"/>
                <w:szCs w:val="17"/>
              </w:rPr>
              <w:br/>
              <w:t>C: 31 ± 3</w:t>
            </w:r>
          </w:p>
        </w:tc>
        <w:tc>
          <w:tcPr>
            <w:tcW w:w="1277" w:type="dxa"/>
            <w:tcMar>
              <w:top w:w="0" w:type="dxa"/>
              <w:left w:w="45" w:type="dxa"/>
              <w:bottom w:w="0" w:type="dxa"/>
              <w:right w:w="45" w:type="dxa"/>
            </w:tcMar>
            <w:hideMark/>
          </w:tcPr>
          <w:p w14:paraId="6D997D2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34640FE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8(20%) sedentary; 9(22.5%) some active; 17(42.5%) active; </w:t>
            </w:r>
          </w:p>
          <w:p w14:paraId="7DC1C6D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6(15%) very active</w:t>
            </w:r>
            <w:r w:rsidRPr="0018359F">
              <w:rPr>
                <w:rFonts w:ascii="Times New Roman" w:eastAsia="Times New Roman" w:hAnsi="Times New Roman" w:cs="Times New Roman"/>
                <w:sz w:val="17"/>
                <w:szCs w:val="17"/>
              </w:rPr>
              <w:br/>
              <w:t xml:space="preserve">C: </w:t>
            </w:r>
          </w:p>
          <w:p w14:paraId="0DF5DE0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14(32.6%) sedentary; 12(27.9%) </w:t>
            </w:r>
          </w:p>
          <w:p w14:paraId="2C52935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some active; 13(30.2%) active; </w:t>
            </w:r>
          </w:p>
          <w:p w14:paraId="76EA8B2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4(9.3%) very active</w:t>
            </w:r>
          </w:p>
        </w:tc>
        <w:tc>
          <w:tcPr>
            <w:tcW w:w="852" w:type="dxa"/>
            <w:tcMar>
              <w:top w:w="0" w:type="dxa"/>
              <w:left w:w="45" w:type="dxa"/>
              <w:bottom w:w="0" w:type="dxa"/>
              <w:right w:w="45" w:type="dxa"/>
            </w:tcMar>
            <w:hideMark/>
          </w:tcPr>
          <w:p w14:paraId="1EE9334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7360279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exercise beginning at 6-9 weeks gestation. Aquatic sessions include swimming laps, jogging, walking, walking back and forth across the pool, stretching, lunges, step climbs, cross-country skiing movements and strength exercises in the water. Land sessions included a core session, which was preceded and followed by a gradual warm-up and cool down period (both of 7–8 min duration and consisting of walking and light, static stretching (avoiding muscle pain) of most muscle groups (upper and lower limbs, neck and trunk muscles). Resistance exercises were performed through the full range of motion normally associated with correct technique for each exercise and engaged the major muscle groups</w:t>
            </w:r>
          </w:p>
        </w:tc>
        <w:tc>
          <w:tcPr>
            <w:tcW w:w="1510" w:type="dxa"/>
            <w:tcMar>
              <w:top w:w="0" w:type="dxa"/>
              <w:left w:w="45" w:type="dxa"/>
              <w:bottom w:w="0" w:type="dxa"/>
              <w:right w:w="45" w:type="dxa"/>
            </w:tcMar>
            <w:hideMark/>
          </w:tcPr>
          <w:p w14:paraId="4ADBCA0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6CE2909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&lt;70% HR max, </w:t>
            </w:r>
          </w:p>
          <w:p w14:paraId="4AD2AC9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25-45 min, Swimming/</w:t>
            </w:r>
          </w:p>
          <w:p w14:paraId="0F347A9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Pelvic Floor Training (PFMT)/</w:t>
            </w:r>
          </w:p>
          <w:p w14:paraId="6B4EF8B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Resistance Training/ Various/ Stretching/</w:t>
            </w:r>
          </w:p>
          <w:p w14:paraId="4FA8A83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 Dance/Joint mobilization/Relaxation exercise/Pelvic rocking exercise</w:t>
            </w:r>
          </w:p>
        </w:tc>
        <w:tc>
          <w:tcPr>
            <w:tcW w:w="1022" w:type="dxa"/>
            <w:shd w:val="clear" w:color="auto" w:fill="FFFFFF"/>
            <w:tcMar>
              <w:top w:w="0" w:type="dxa"/>
              <w:left w:w="45" w:type="dxa"/>
              <w:bottom w:w="0" w:type="dxa"/>
              <w:right w:w="45" w:type="dxa"/>
            </w:tcMar>
            <w:hideMark/>
          </w:tcPr>
          <w:p w14:paraId="14498206"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30DDD5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85%: adherence to the training program </w:t>
            </w:r>
          </w:p>
        </w:tc>
        <w:tc>
          <w:tcPr>
            <w:tcW w:w="1903" w:type="dxa"/>
            <w:tcMar>
              <w:top w:w="0" w:type="dxa"/>
              <w:left w:w="45" w:type="dxa"/>
              <w:bottom w:w="0" w:type="dxa"/>
              <w:right w:w="45" w:type="dxa"/>
            </w:tcMar>
          </w:tcPr>
          <w:p w14:paraId="25F0750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10293E7B" w14:textId="77777777" w:rsidTr="00785210">
        <w:trPr>
          <w:trHeight w:val="984"/>
          <w:jc w:val="center"/>
        </w:trPr>
        <w:tc>
          <w:tcPr>
            <w:tcW w:w="851" w:type="dxa"/>
            <w:shd w:val="clear" w:color="auto" w:fill="FFFFFF"/>
            <w:tcMar>
              <w:top w:w="0" w:type="dxa"/>
              <w:left w:w="45" w:type="dxa"/>
              <w:bottom w:w="0" w:type="dxa"/>
              <w:right w:w="45" w:type="dxa"/>
            </w:tcMar>
            <w:hideMark/>
          </w:tcPr>
          <w:p w14:paraId="6ED339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w:t>
            </w:r>
          </w:p>
        </w:tc>
        <w:tc>
          <w:tcPr>
            <w:tcW w:w="852" w:type="dxa"/>
            <w:shd w:val="clear" w:color="auto" w:fill="FFFFFF"/>
            <w:tcMar>
              <w:top w:w="0" w:type="dxa"/>
              <w:left w:w="45" w:type="dxa"/>
              <w:bottom w:w="0" w:type="dxa"/>
              <w:right w:w="45" w:type="dxa"/>
            </w:tcMar>
            <w:hideMark/>
          </w:tcPr>
          <w:p w14:paraId="384FFE78" w14:textId="675FF580"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Barakat et al., 2011, Spain,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&lt;EndNote&gt;&lt;Cite&gt;&lt;Author&gt;Barakat&lt;/Author&gt;&lt;Year&gt;2011&lt;/Year&gt;&lt;RecNum&gt;54&lt;/RecNum&gt;&lt;DisplayText&gt;(47)&lt;/DisplayText&gt;&lt;record&gt;&lt;rec-number&gt;54&lt;/rec-number&gt;&lt;foreign-keys&gt;&lt;key app="EN" db-id="f25zzfvtdrdpfqewfauv02r0w9vezzrpap2x" timestamp="1498001930"&gt;54&lt;/key&gt;&lt;/foreign-keys&gt;&lt;ref-type name="Journal Article"&gt;17&lt;/ref-type&gt;&lt;contributors&gt;&lt;authors&gt;&lt;author&gt;Barakat, R.&lt;/author&gt;&lt;author&gt;Pelaez, M.&lt;/author&gt;&lt;author&gt;Montejo, R.&lt;/author&gt;&lt;author&gt;Luaces, M.&lt;/author&gt;&lt;author&gt;Zakynthinaki, M.&lt;/author&gt;&lt;/authors&gt;&lt;/contributors&gt;&lt;auth-address&gt;Facultad de Ciencias de la Actividad Fisica y del Deporte - INEF, Universidad Politecnica de Madrid, Spain.&lt;/auth-address&gt;&lt;titles&gt;&lt;title&gt;Exercise during pregnancy improves maternal health perception: a randomized controlled trial&lt;/title&gt;&lt;secondary-title&gt;Am J Obstet Gynecol&lt;/secondary-title&gt;&lt;/titles&gt;&lt;periodical&gt;&lt;full-title&gt;Am J Obstet Gynecol&lt;/full-title&gt;&lt;/periodical&gt;&lt;pages&gt;402 e1-7&lt;/pages&gt;&lt;volume&gt;204&lt;/volume&gt;&lt;number&gt;5&lt;/number&gt;&lt;keywords&gt;&lt;keyword&gt;Adult&lt;/keyword&gt;&lt;keyword&gt;Exercise/*psychology&lt;/keyword&gt;&lt;keyword&gt;Female&lt;/keyword&gt;&lt;keyword&gt;*Health Status&lt;/keyword&gt;&lt;keyword&gt;Humans&lt;/keyword&gt;&lt;keyword&gt;Maternal Welfare/*psychology&lt;/keyword&gt;&lt;keyword&gt;*Perception&lt;/keyword&gt;&lt;keyword&gt;Pregnancy&lt;/keyword&gt;&lt;keyword&gt;Pregnancy Outcome&lt;/keyword&gt;&lt;keyword&gt;Sedentary Lifestyle&lt;/keyword&gt;&lt;keyword&gt;Women&amp;apos;s Health&lt;/keyword&gt;&lt;/keywords&gt;&lt;dates&gt;&lt;year&gt;2011&lt;/year&gt;&lt;pub-dates&gt;&lt;date&gt;May&lt;/date&gt;&lt;/pub-dates&gt;&lt;/dates&gt;&lt;isbn&gt;1097-6868 (Electronic)&amp;#xD;0002-9378 (Linking)&lt;/isbn&gt;&lt;accession-num&gt;21354547&lt;/accession-num&gt;&lt;call-num&gt;14807&lt;/call-num&gt;&lt;urls&gt;&lt;related-urls&gt;&lt;url&gt;https://www.ncbi.nlm.nih.gov/pubmed/21354547&lt;/url&gt;&lt;/related-urls&gt;&lt;/urls&gt;&lt;electronic-resource-num&gt;10.1016/j.ajog.2011.01.043&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(47)</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6FE207A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40</w:t>
            </w:r>
            <w:r w:rsidRPr="0018359F">
              <w:rPr>
                <w:rFonts w:ascii="Times New Roman" w:eastAsia="Times New Roman" w:hAnsi="Times New Roman" w:cs="Times New Roman"/>
                <w:sz w:val="17"/>
                <w:szCs w:val="17"/>
              </w:rPr>
              <w:br/>
              <w:t>C: 40</w:t>
            </w:r>
          </w:p>
        </w:tc>
        <w:tc>
          <w:tcPr>
            <w:tcW w:w="1144" w:type="dxa"/>
            <w:tcMar>
              <w:top w:w="0" w:type="dxa"/>
              <w:left w:w="45" w:type="dxa"/>
              <w:bottom w:w="0" w:type="dxa"/>
              <w:right w:w="45" w:type="dxa"/>
            </w:tcMar>
            <w:hideMark/>
          </w:tcPr>
          <w:p w14:paraId="4D4C652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31 ± 3</w:t>
            </w:r>
            <w:r w:rsidRPr="0018359F">
              <w:rPr>
                <w:rFonts w:ascii="Times New Roman" w:eastAsia="Times New Roman" w:hAnsi="Times New Roman" w:cs="Times New Roman"/>
                <w:sz w:val="17"/>
                <w:szCs w:val="17"/>
              </w:rPr>
              <w:br/>
              <w:t>C: 30 ± 3</w:t>
            </w:r>
          </w:p>
        </w:tc>
        <w:tc>
          <w:tcPr>
            <w:tcW w:w="1277" w:type="dxa"/>
            <w:tcMar>
              <w:top w:w="0" w:type="dxa"/>
              <w:left w:w="45" w:type="dxa"/>
              <w:bottom w:w="0" w:type="dxa"/>
              <w:right w:w="45" w:type="dxa"/>
            </w:tcMar>
            <w:hideMark/>
          </w:tcPr>
          <w:p w14:paraId="06D0D70B"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14D686F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050517B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exercise starting 6-9 weeks gestation. Thus, an average of 85 training sessions was planned originally for each participant in the event of no preterm delivery.</w:t>
            </w:r>
          </w:p>
        </w:tc>
        <w:tc>
          <w:tcPr>
            <w:tcW w:w="1510" w:type="dxa"/>
            <w:tcMar>
              <w:top w:w="0" w:type="dxa"/>
              <w:left w:w="45" w:type="dxa"/>
              <w:bottom w:w="0" w:type="dxa"/>
              <w:right w:w="45" w:type="dxa"/>
            </w:tcMar>
            <w:hideMark/>
          </w:tcPr>
          <w:p w14:paraId="2F6A7FD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23B86C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70% HR max, </w:t>
            </w:r>
          </w:p>
          <w:p w14:paraId="7515E09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35-45 min, aerobic/resistance training </w:t>
            </w:r>
          </w:p>
        </w:tc>
        <w:tc>
          <w:tcPr>
            <w:tcW w:w="1022" w:type="dxa"/>
            <w:shd w:val="clear" w:color="auto" w:fill="FFFFFF"/>
            <w:tcMar>
              <w:top w:w="0" w:type="dxa"/>
              <w:left w:w="45" w:type="dxa"/>
              <w:bottom w:w="0" w:type="dxa"/>
              <w:right w:w="45" w:type="dxa"/>
            </w:tcMar>
            <w:hideMark/>
          </w:tcPr>
          <w:p w14:paraId="635732EA"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23491E4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90% attendance to classes</w:t>
            </w:r>
          </w:p>
        </w:tc>
        <w:tc>
          <w:tcPr>
            <w:tcW w:w="1903" w:type="dxa"/>
            <w:tcMar>
              <w:top w:w="0" w:type="dxa"/>
              <w:left w:w="45" w:type="dxa"/>
              <w:bottom w:w="0" w:type="dxa"/>
              <w:right w:w="45" w:type="dxa"/>
            </w:tcMar>
          </w:tcPr>
          <w:p w14:paraId="471BCA3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1E50C31E" w14:textId="77777777" w:rsidTr="00785210">
        <w:trPr>
          <w:trHeight w:val="308"/>
          <w:jc w:val="center"/>
        </w:trPr>
        <w:tc>
          <w:tcPr>
            <w:tcW w:w="851" w:type="dxa"/>
            <w:shd w:val="clear" w:color="auto" w:fill="FFFFFF"/>
            <w:tcMar>
              <w:top w:w="0" w:type="dxa"/>
              <w:left w:w="45" w:type="dxa"/>
              <w:bottom w:w="0" w:type="dxa"/>
              <w:right w:w="45" w:type="dxa"/>
            </w:tcMar>
            <w:hideMark/>
          </w:tcPr>
          <w:p w14:paraId="792BA35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w:t>
            </w:r>
          </w:p>
        </w:tc>
        <w:tc>
          <w:tcPr>
            <w:tcW w:w="852" w:type="dxa"/>
            <w:shd w:val="clear" w:color="auto" w:fill="FFFFFF"/>
            <w:tcMar>
              <w:top w:w="0" w:type="dxa"/>
              <w:left w:w="45" w:type="dxa"/>
              <w:bottom w:w="0" w:type="dxa"/>
              <w:right w:w="45" w:type="dxa"/>
            </w:tcMar>
            <w:hideMark/>
          </w:tcPr>
          <w:p w14:paraId="1A268C1D" w14:textId="3F69F491"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de Oliveria Melo et al., 2012, Brazil, RCT </w:t>
            </w:r>
            <w:r w:rsidRPr="0018359F">
              <w:rPr>
                <w:rFonts w:ascii="Times New Roman" w:eastAsia="Times New Roman" w:hAnsi="Times New Roman" w:cs="Times New Roman"/>
                <w:sz w:val="17"/>
                <w:szCs w:val="17"/>
                <w:lang w:val="fr-CA"/>
              </w:rPr>
              <w:fldChar w:fldCharType="begin"/>
            </w:r>
            <w:r w:rsidR="000D6A79" w:rsidRPr="0018359F">
              <w:rPr>
                <w:rFonts w:ascii="Times New Roman" w:eastAsia="Times New Roman" w:hAnsi="Times New Roman" w:cs="Times New Roman"/>
                <w:sz w:val="17"/>
                <w:szCs w:val="17"/>
                <w:lang w:val="fr-CA"/>
              </w:rPr>
              <w:instrText xml:space="preserve"> ADDIN EN.CITE &lt;EndNote&gt;&lt;Cite&gt;&lt;Author&gt;de Oliveria Melo&lt;/Author&gt;&lt;Year&gt;2012&lt;/Year&gt;&lt;RecNum&gt;55&lt;/RecNum&gt;&lt;DisplayText&gt;(57)&lt;/DisplayText&gt;&lt;record&gt;&lt;rec-number&gt;55&lt;/rec-number&gt;&lt;foreign-keys&gt;&lt;key app="EN" db-id="f25zzfvtdrdpfqewfauv02r0w9vezzrpap2x" timestamp="1498001995"&gt;55&lt;/key&gt;&lt;/foreign-keys&gt;&lt;ref-type name="Journal Article"&gt;17&lt;/ref-type&gt;&lt;contributors&gt;&lt;authors&gt;&lt;author&gt;de Oliveria Melo, A. S.&lt;/author&gt;&lt;author&gt;Silva, J. L.&lt;/author&gt;&lt;author&gt;Tavares, J. S.&lt;/author&gt;&lt;author&gt;Barros, V. O.&lt;/author&gt;&lt;author&gt;Leite, D. F.&lt;/author&gt;&lt;author&gt;Amorim, M. M.&lt;/author&gt;&lt;/authors&gt;&lt;/contributors&gt;&lt;auth-address&gt;Department of Obstetrics, School Medical Sciences, University of Campinas, Campinas, Brazil. asomelo@gmail.com&lt;/auth-address&gt;&lt;titles&gt;&lt;title&gt;Effect of a physical exercise program during pregnancy on uteroplacental and fetal blood flow and fetal growth: a randomized controlled trial&lt;/title&gt;&lt;secondary-title&gt;Obstet Gynecol&lt;/secondary-title&gt;&lt;/titles&gt;&lt;periodical&gt;&lt;full-title&gt;Obstet Gynecol&lt;/full-title&gt;&lt;/periodical&gt;&lt;pages&gt;302-10&lt;/pages&gt;&lt;volume&gt;120&lt;/volume&gt;&lt;number&gt;2 Pt 1&lt;/number&gt;&lt;keywords&gt;&lt;keyword&gt;Adult&lt;/keyword&gt;&lt;keyword&gt;*Birth Weight&lt;/keyword&gt;&lt;keyword&gt;Blood Pressure&lt;/keyword&gt;&lt;keyword&gt;Exercise/*physiology&lt;/keyword&gt;&lt;keyword&gt;Female&lt;/keyword&gt;&lt;keyword&gt;*Fetal Development&lt;/keyword&gt;&lt;keyword&gt;Fetus/blood supply&lt;/keyword&gt;&lt;keyword&gt;Humans&lt;/keyword&gt;&lt;keyword&gt;Infant, Newborn&lt;/keyword&gt;&lt;keyword&gt;Physical Fitness&lt;/keyword&gt;&lt;keyword&gt;*Placental Circulation&lt;/keyword&gt;&lt;keyword&gt;Pregnancy/*physiology&lt;/keyword&gt;&lt;keyword&gt;Young Adult&lt;/keyword&gt;&lt;/keywords&gt;&lt;dates&gt;&lt;year&gt;2012&lt;/year&gt;&lt;pub-dates&gt;&lt;date&gt;Aug&lt;/date&gt;&lt;/pub-dates&gt;&lt;/dates&gt;&lt;isbn&gt;1873-233X (Electronic)&amp;#xD;0029-7844 (Linking)&lt;/isbn&gt;&lt;accession-num&gt;22825089&lt;/accession-num&gt;&lt;call-num&gt;14953&lt;/call-num&gt;&lt;urls&gt;&lt;related-urls&gt;&lt;url&gt;https://www.ncbi.nlm.nih.gov/pubmed/22825089&lt;/url&gt;&lt;/related-urls&gt;&lt;/urls&gt;&lt;electronic-resource-num&gt;10.1097/AOG.0b013e31825de592&lt;/electronic-resource-num&gt;&lt;/record&gt;&lt;/Cite&gt;&lt;/EndNote&gt;</w:instrText>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(57)</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3D9F4E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Exercise at 13 weeks: 62</w:t>
            </w:r>
            <w:r w:rsidRPr="0018359F">
              <w:rPr>
                <w:rFonts w:ascii="Times New Roman" w:eastAsia="Times New Roman" w:hAnsi="Times New Roman" w:cs="Times New Roman"/>
                <w:sz w:val="17"/>
                <w:szCs w:val="17"/>
              </w:rPr>
              <w:br/>
              <w:t>E at 20 weeks: 62</w:t>
            </w:r>
            <w:r w:rsidRPr="0018359F">
              <w:rPr>
                <w:rFonts w:ascii="Times New Roman" w:eastAsia="Times New Roman" w:hAnsi="Times New Roman" w:cs="Times New Roman"/>
                <w:sz w:val="17"/>
                <w:szCs w:val="17"/>
              </w:rPr>
              <w:br/>
              <w:t>C: 62</w:t>
            </w:r>
          </w:p>
        </w:tc>
        <w:tc>
          <w:tcPr>
            <w:tcW w:w="1144" w:type="dxa"/>
            <w:tcMar>
              <w:top w:w="0" w:type="dxa"/>
              <w:left w:w="45" w:type="dxa"/>
              <w:bottom w:w="0" w:type="dxa"/>
              <w:right w:w="45" w:type="dxa"/>
            </w:tcMar>
            <w:hideMark/>
          </w:tcPr>
          <w:p w14:paraId="6B94F68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at 13 weeks: 24 ± 5.8</w:t>
            </w:r>
            <w:r w:rsidRPr="0018359F">
              <w:rPr>
                <w:rFonts w:ascii="Times New Roman" w:eastAsia="Times New Roman" w:hAnsi="Times New Roman" w:cs="Times New Roman"/>
                <w:sz w:val="17"/>
                <w:szCs w:val="17"/>
              </w:rPr>
              <w:br/>
              <w:t>E at 20 weeks: 26 ± 5.3</w:t>
            </w:r>
            <w:r w:rsidRPr="0018359F">
              <w:rPr>
                <w:rFonts w:ascii="Times New Roman" w:eastAsia="Times New Roman" w:hAnsi="Times New Roman" w:cs="Times New Roman"/>
                <w:sz w:val="17"/>
                <w:szCs w:val="17"/>
              </w:rPr>
              <w:br/>
              <w:t xml:space="preserve">C: </w:t>
            </w:r>
          </w:p>
          <w:p w14:paraId="4CC2136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24 ± 5.4</w:t>
            </w:r>
          </w:p>
        </w:tc>
        <w:tc>
          <w:tcPr>
            <w:tcW w:w="1277" w:type="dxa"/>
            <w:tcMar>
              <w:top w:w="0" w:type="dxa"/>
              <w:left w:w="45" w:type="dxa"/>
              <w:bottom w:w="0" w:type="dxa"/>
              <w:right w:w="45" w:type="dxa"/>
            </w:tcMar>
            <w:hideMark/>
          </w:tcPr>
          <w:p w14:paraId="4C6FFE9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Sedentary at admission to the study (13 and 20 weeks).</w:t>
            </w:r>
          </w:p>
        </w:tc>
        <w:tc>
          <w:tcPr>
            <w:tcW w:w="852" w:type="dxa"/>
            <w:tcMar>
              <w:top w:w="0" w:type="dxa"/>
              <w:left w:w="45" w:type="dxa"/>
              <w:bottom w:w="0" w:type="dxa"/>
              <w:right w:w="45" w:type="dxa"/>
            </w:tcMar>
            <w:hideMark/>
          </w:tcPr>
          <w:p w14:paraId="7F87817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0C7F519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intervention began at 13 and 20 weeks </w:t>
            </w:r>
          </w:p>
        </w:tc>
        <w:tc>
          <w:tcPr>
            <w:tcW w:w="1510" w:type="dxa"/>
            <w:tcMar>
              <w:top w:w="0" w:type="dxa"/>
              <w:left w:w="45" w:type="dxa"/>
              <w:bottom w:w="0" w:type="dxa"/>
              <w:right w:w="45" w:type="dxa"/>
            </w:tcMar>
            <w:hideMark/>
          </w:tcPr>
          <w:p w14:paraId="0B698B6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6B1508A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60-80% HR max/Borg: 12-16, </w:t>
            </w:r>
          </w:p>
          <w:p w14:paraId="20FA485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&gt;15 min, </w:t>
            </w:r>
          </w:p>
          <w:p w14:paraId="3CB5D85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walking </w:t>
            </w:r>
          </w:p>
        </w:tc>
        <w:tc>
          <w:tcPr>
            <w:tcW w:w="1022" w:type="dxa"/>
            <w:shd w:val="clear" w:color="auto" w:fill="FFFFFF"/>
            <w:tcMar>
              <w:top w:w="0" w:type="dxa"/>
              <w:left w:w="45" w:type="dxa"/>
              <w:bottom w:w="0" w:type="dxa"/>
              <w:right w:w="45" w:type="dxa"/>
            </w:tcMar>
            <w:hideMark/>
          </w:tcPr>
          <w:p w14:paraId="27397E4A"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3AE99F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Over 85% for both groups - attendance at sessions </w:t>
            </w:r>
          </w:p>
        </w:tc>
        <w:tc>
          <w:tcPr>
            <w:tcW w:w="1903" w:type="dxa"/>
            <w:tcMar>
              <w:top w:w="0" w:type="dxa"/>
              <w:left w:w="45" w:type="dxa"/>
              <w:bottom w:w="0" w:type="dxa"/>
              <w:right w:w="45" w:type="dxa"/>
            </w:tcMar>
          </w:tcPr>
          <w:p w14:paraId="3C54DA8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31187F94" w14:textId="77777777" w:rsidTr="00785210">
        <w:trPr>
          <w:trHeight w:val="1515"/>
          <w:jc w:val="center"/>
        </w:trPr>
        <w:tc>
          <w:tcPr>
            <w:tcW w:w="851" w:type="dxa"/>
            <w:shd w:val="clear" w:color="auto" w:fill="FFFFFF"/>
            <w:tcMar>
              <w:top w:w="0" w:type="dxa"/>
              <w:left w:w="45" w:type="dxa"/>
              <w:bottom w:w="0" w:type="dxa"/>
              <w:right w:w="45" w:type="dxa"/>
            </w:tcMar>
            <w:hideMark/>
          </w:tcPr>
          <w:p w14:paraId="67D8DD0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05A49E34" w14:textId="5C7C4002"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Guelinckx et al., 2010, Belgium,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&lt;EndNote&gt;&lt;Cite&gt;&lt;Author&gt;Guelinckx&lt;/Author&gt;&lt;Year&gt;2010&lt;/Year&gt;&lt;RecNum&gt;56&lt;/RecNum&gt;&lt;DisplayText&gt;(28)&lt;/DisplayText&gt;&lt;record&gt;&lt;rec-number&gt;56&lt;/rec-number&gt;&lt;foreign-keys&gt;&lt;key app="EN" db-id="f25zzfvtdrdpfqewfauv02r0w9vezzrpap2x" timestamp="1498002061"&gt;56&lt;/key&gt;&lt;/foreign-keys&gt;&lt;ref-type name="Journal Article"&gt;17&lt;/ref-type&gt;&lt;contributors&gt;&lt;authors&gt;&lt;author&gt;Guelinckx, I.&lt;/author&gt;&lt;author&gt;Devlieger, R.&lt;/author&gt;&lt;author&gt;Mullie, P.&lt;/author&gt;&lt;author&gt;Vansant, G.&lt;/author&gt;&lt;/authors&gt;&lt;/contributors&gt;&lt;auth-address&gt;Department of Nutrition-Public Health Medicine, LFoRCe, Catholic University Leuven, Leuven, Belgium. isabelle.guelinckx@med.kuleuven.be&lt;/auth-address&gt;&lt;titles&gt;&lt;title&gt;Effect of lifestyle intervention on dietary habits, physical activity, and gestational weight gain in obese pregnant women: a randomized controlled trial&lt;/title&gt;&lt;secondary-title&gt;Am J Clin Nutr&lt;/secondary-title&gt;&lt;/titles&gt;&lt;periodical&gt;&lt;full-title&gt;Am J Clin Nutr&lt;/full-title&gt;&lt;/periodical&gt;&lt;pages&gt;373-80&lt;/pages&gt;&lt;volume&gt;91&lt;/volume&gt;&lt;number&gt;2&lt;/number&gt;&lt;keywords&gt;&lt;keyword&gt;Adult&lt;/keyword&gt;&lt;keyword&gt;Behavior Therapy/*methods&lt;/keyword&gt;&lt;keyword&gt;Feeding Behavior/physiology&lt;/keyword&gt;&lt;keyword&gt;Female&lt;/keyword&gt;&lt;keyword&gt;Humans&lt;/keyword&gt;&lt;keyword&gt;Infant, Newborn&lt;/keyword&gt;&lt;keyword&gt;*Life Style&lt;/keyword&gt;&lt;keyword&gt;Motor Activity/physiology&lt;/keyword&gt;&lt;keyword&gt;Obesity/physiopathology/*therapy&lt;/keyword&gt;&lt;keyword&gt;Pregnancy&lt;/keyword&gt;&lt;keyword&gt;Pregnancy Complications/physiopathology/*therapy&lt;/keyword&gt;&lt;keyword&gt;Prenatal Nutritional Physiological Phenomena&lt;/keyword&gt;&lt;keyword&gt;Weight Gain/*physiology&lt;/keyword&gt;&lt;/keywords&gt;&lt;dates&gt;&lt;year&gt;2010&lt;/year&gt;&lt;pub-dates&gt;&lt;date&gt;Feb&lt;/date&gt;&lt;/pub-dates&gt;&lt;/dates&gt;&lt;isbn&gt;1938-3207 (Electronic)&amp;#xD;0002-9165 (Linking)&lt;/isbn&gt;&lt;accession-num&gt;19955397&lt;/accession-num&gt;&lt;call-num&gt;15082&lt;/call-num&gt;&lt;urls&gt;&lt;related-urls&gt;&lt;url&gt;https://www.ncbi.nlm.nih.gov/pubmed/19955397&lt;/url&gt;&lt;/related-urls&gt;&lt;/urls&gt;&lt;electronic-resource-num&gt;10.3945/ajcn.2009.28166&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(28)</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1755F50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65 C: 65</w:t>
            </w:r>
          </w:p>
        </w:tc>
        <w:tc>
          <w:tcPr>
            <w:tcW w:w="1144" w:type="dxa"/>
            <w:tcMar>
              <w:top w:w="0" w:type="dxa"/>
              <w:left w:w="45" w:type="dxa"/>
              <w:bottom w:w="0" w:type="dxa"/>
              <w:right w:w="45" w:type="dxa"/>
            </w:tcMar>
            <w:hideMark/>
          </w:tcPr>
          <w:p w14:paraId="57A4DF1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6B1014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28.0 ± 3.6</w:t>
            </w:r>
            <w:r w:rsidRPr="0018359F">
              <w:rPr>
                <w:rFonts w:ascii="Times New Roman" w:eastAsia="Times New Roman" w:hAnsi="Times New Roman" w:cs="Times New Roman"/>
                <w:sz w:val="17"/>
                <w:szCs w:val="17"/>
              </w:rPr>
              <w:br/>
              <w:t xml:space="preserve">C: </w:t>
            </w:r>
          </w:p>
          <w:p w14:paraId="62EBAE7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29.4 ± 4.4</w:t>
            </w:r>
          </w:p>
        </w:tc>
        <w:tc>
          <w:tcPr>
            <w:tcW w:w="1277" w:type="dxa"/>
            <w:tcMar>
              <w:top w:w="0" w:type="dxa"/>
              <w:left w:w="45" w:type="dxa"/>
              <w:bottom w:w="0" w:type="dxa"/>
              <w:right w:w="45" w:type="dxa"/>
            </w:tcMar>
            <w:hideMark/>
          </w:tcPr>
          <w:p w14:paraId="0690558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 </w:t>
            </w:r>
          </w:p>
          <w:p w14:paraId="6A2D2CF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 &gt;29.0)</w:t>
            </w:r>
          </w:p>
        </w:tc>
        <w:tc>
          <w:tcPr>
            <w:tcW w:w="852" w:type="dxa"/>
            <w:tcMar>
              <w:top w:w="0" w:type="dxa"/>
              <w:left w:w="45" w:type="dxa"/>
              <w:bottom w:w="0" w:type="dxa"/>
              <w:right w:w="45" w:type="dxa"/>
            </w:tcMar>
            <w:hideMark/>
          </w:tcPr>
          <w:p w14:paraId="62242B7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shd w:val="clear" w:color="auto" w:fill="FFFFFF"/>
            <w:tcMar>
              <w:top w:w="0" w:type="dxa"/>
              <w:left w:w="45" w:type="dxa"/>
              <w:bottom w:w="0" w:type="dxa"/>
              <w:right w:w="45" w:type="dxa"/>
            </w:tcMar>
            <w:hideMark/>
          </w:tcPr>
          <w:p w14:paraId="20A580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Counseling using a brochure on nutrition, PA and limiting gestational weight gain during pregnancy plus 3 group meetings with a trained nutritionist. Unsupervised intervention starting at 15 weeks gestation.</w:t>
            </w:r>
          </w:p>
        </w:tc>
        <w:tc>
          <w:tcPr>
            <w:tcW w:w="1510" w:type="dxa"/>
            <w:tcMar>
              <w:top w:w="0" w:type="dxa"/>
              <w:left w:w="45" w:type="dxa"/>
              <w:bottom w:w="0" w:type="dxa"/>
              <w:right w:w="45" w:type="dxa"/>
            </w:tcMar>
            <w:hideMark/>
          </w:tcPr>
          <w:p w14:paraId="083DA9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most/all days of the week, moderate, </w:t>
            </w:r>
          </w:p>
          <w:p w14:paraId="40987DE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&gt;30 min/day</w:t>
            </w:r>
          </w:p>
        </w:tc>
        <w:tc>
          <w:tcPr>
            <w:tcW w:w="1022" w:type="dxa"/>
            <w:shd w:val="clear" w:color="auto" w:fill="FFFFFF"/>
            <w:tcMar>
              <w:top w:w="0" w:type="dxa"/>
              <w:left w:w="45" w:type="dxa"/>
              <w:bottom w:w="0" w:type="dxa"/>
              <w:right w:w="45" w:type="dxa"/>
            </w:tcMar>
            <w:hideMark/>
          </w:tcPr>
          <w:p w14:paraId="3523DF1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3C314D3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 reported</w:t>
            </w:r>
          </w:p>
        </w:tc>
        <w:tc>
          <w:tcPr>
            <w:tcW w:w="1903" w:type="dxa"/>
            <w:shd w:val="clear" w:color="auto" w:fill="FFFFFF"/>
            <w:tcMar>
              <w:top w:w="0" w:type="dxa"/>
              <w:left w:w="45" w:type="dxa"/>
              <w:bottom w:w="0" w:type="dxa"/>
              <w:right w:w="45" w:type="dxa"/>
            </w:tcMar>
          </w:tcPr>
          <w:p w14:paraId="4A6C201B"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1ADFD56D" w14:textId="77777777" w:rsidTr="00785210">
        <w:trPr>
          <w:trHeight w:val="1414"/>
          <w:jc w:val="center"/>
        </w:trPr>
        <w:tc>
          <w:tcPr>
            <w:tcW w:w="851" w:type="dxa"/>
            <w:shd w:val="clear" w:color="auto" w:fill="FFFFFF"/>
            <w:tcMar>
              <w:top w:w="0" w:type="dxa"/>
              <w:left w:w="45" w:type="dxa"/>
              <w:bottom w:w="0" w:type="dxa"/>
              <w:right w:w="45" w:type="dxa"/>
            </w:tcMar>
            <w:hideMark/>
          </w:tcPr>
          <w:p w14:paraId="0D53891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GH/PE</w:t>
            </w:r>
          </w:p>
        </w:tc>
        <w:tc>
          <w:tcPr>
            <w:tcW w:w="852" w:type="dxa"/>
            <w:shd w:val="clear" w:color="auto" w:fill="FFFFFF"/>
            <w:tcMar>
              <w:top w:w="0" w:type="dxa"/>
              <w:left w:w="45" w:type="dxa"/>
              <w:bottom w:w="0" w:type="dxa"/>
              <w:right w:w="45" w:type="dxa"/>
            </w:tcMar>
            <w:hideMark/>
          </w:tcPr>
          <w:p w14:paraId="58BE276B" w14:textId="66A01E8F"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Hopkins et al., 2010, New Zealand, RCT </w:t>
            </w:r>
            <w:r w:rsidRPr="0018359F">
              <w:rPr>
                <w:rFonts w:ascii="Times New Roman" w:eastAsia="Times New Roman" w:hAnsi="Times New Roman" w:cs="Times New Roman"/>
                <w:sz w:val="17"/>
                <w:szCs w:val="17"/>
              </w:rPr>
              <w:fldChar w:fldCharType="begin">
                <w:fldData xml:space="preserve">PEVuZE5vdGU+PENpdGU+PEF1dGhvcj5Ib3BraW5zPC9BdXRob3I+PFllYXI+MjAxMDwvWWVhcj48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PEVuZE5vdGU+PENpdGU+PEF1dGhvcj5Ib3BraW5zPC9BdXRob3I+PFllYXI+MjAxMDwvWWVhcj48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(48)</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11FB105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47</w:t>
            </w:r>
            <w:r w:rsidRPr="0018359F">
              <w:rPr>
                <w:rFonts w:ascii="Times New Roman" w:eastAsia="Times New Roman" w:hAnsi="Times New Roman" w:cs="Times New Roman"/>
                <w:sz w:val="17"/>
                <w:szCs w:val="17"/>
              </w:rPr>
              <w:br/>
              <w:t>C: 37</w:t>
            </w:r>
          </w:p>
        </w:tc>
        <w:tc>
          <w:tcPr>
            <w:tcW w:w="1144" w:type="dxa"/>
            <w:tcMar>
              <w:top w:w="0" w:type="dxa"/>
              <w:left w:w="45" w:type="dxa"/>
              <w:bottom w:w="0" w:type="dxa"/>
              <w:right w:w="45" w:type="dxa"/>
            </w:tcMar>
            <w:hideMark/>
          </w:tcPr>
          <w:p w14:paraId="67AE6C4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 ± 4</w:t>
            </w:r>
          </w:p>
        </w:tc>
        <w:tc>
          <w:tcPr>
            <w:tcW w:w="1277" w:type="dxa"/>
            <w:tcMar>
              <w:top w:w="0" w:type="dxa"/>
              <w:left w:w="45" w:type="dxa"/>
              <w:bottom w:w="0" w:type="dxa"/>
              <w:right w:w="45" w:type="dxa"/>
            </w:tcMar>
            <w:hideMark/>
          </w:tcPr>
          <w:p w14:paraId="297C28F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n/a</w:t>
            </w:r>
          </w:p>
        </w:tc>
        <w:tc>
          <w:tcPr>
            <w:tcW w:w="852" w:type="dxa"/>
            <w:tcMar>
              <w:top w:w="0" w:type="dxa"/>
              <w:left w:w="45" w:type="dxa"/>
              <w:bottom w:w="0" w:type="dxa"/>
              <w:right w:w="45" w:type="dxa"/>
            </w:tcMar>
            <w:hideMark/>
          </w:tcPr>
          <w:p w14:paraId="1B3BA74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5A8C2C3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Home based exercise starting at 19 weeks gestation, using stationary cycling, and was individually prescribed to a maximum of five sessions of 40-min aerobic exercise per week. Exercise programs aimed to achieve a moderate exercise intensity of approximately 65% of predicted aerobic capacity (VO2max)</w:t>
            </w:r>
          </w:p>
        </w:tc>
        <w:tc>
          <w:tcPr>
            <w:tcW w:w="1510" w:type="dxa"/>
            <w:tcMar>
              <w:top w:w="0" w:type="dxa"/>
              <w:left w:w="45" w:type="dxa"/>
              <w:bottom w:w="0" w:type="dxa"/>
              <w:right w:w="45" w:type="dxa"/>
            </w:tcMar>
            <w:hideMark/>
          </w:tcPr>
          <w:p w14:paraId="4E88743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5/week, </w:t>
            </w:r>
          </w:p>
          <w:p w14:paraId="63DF846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65% VO2max,</w:t>
            </w:r>
          </w:p>
          <w:p w14:paraId="10E81BA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40 min, </w:t>
            </w:r>
          </w:p>
          <w:p w14:paraId="33795EC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cycle ergometer</w:t>
            </w:r>
          </w:p>
        </w:tc>
        <w:tc>
          <w:tcPr>
            <w:tcW w:w="1022" w:type="dxa"/>
            <w:shd w:val="clear" w:color="auto" w:fill="FFFFFF"/>
            <w:tcMar>
              <w:top w:w="0" w:type="dxa"/>
              <w:left w:w="45" w:type="dxa"/>
              <w:bottom w:w="0" w:type="dxa"/>
              <w:right w:w="45" w:type="dxa"/>
            </w:tcMar>
            <w:hideMark/>
          </w:tcPr>
          <w:p w14:paraId="52370B2E"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24B4D7B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75% ±17% of exercise prescribed performed</w:t>
            </w:r>
          </w:p>
        </w:tc>
        <w:tc>
          <w:tcPr>
            <w:tcW w:w="1903" w:type="dxa"/>
            <w:tcMar>
              <w:top w:w="0" w:type="dxa"/>
              <w:left w:w="45" w:type="dxa"/>
              <w:bottom w:w="0" w:type="dxa"/>
              <w:right w:w="45" w:type="dxa"/>
            </w:tcMar>
          </w:tcPr>
          <w:p w14:paraId="48C3CEC2"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plots</w:t>
            </w:r>
          </w:p>
        </w:tc>
      </w:tr>
      <w:tr w:rsidR="00785210" w:rsidRPr="0018359F" w14:paraId="6ADCA51E" w14:textId="77777777" w:rsidTr="00785210">
        <w:trPr>
          <w:trHeight w:val="1986"/>
          <w:jc w:val="center"/>
        </w:trPr>
        <w:tc>
          <w:tcPr>
            <w:tcW w:w="851" w:type="dxa"/>
            <w:shd w:val="clear" w:color="auto" w:fill="FFFFFF"/>
            <w:tcMar>
              <w:top w:w="0" w:type="dxa"/>
              <w:left w:w="45" w:type="dxa"/>
              <w:bottom w:w="0" w:type="dxa"/>
              <w:right w:w="45" w:type="dxa"/>
            </w:tcMar>
            <w:hideMark/>
          </w:tcPr>
          <w:p w14:paraId="098C659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6A2232E3" w14:textId="7C83E45F"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Hui et al., 2012, Canada, RCT </w:t>
            </w:r>
            <w:r w:rsidRPr="0018359F">
              <w:rPr>
                <w:rFonts w:ascii="Times New Roman" w:eastAsia="Times New Roman" w:hAnsi="Times New Roman" w:cs="Times New Roman"/>
                <w:sz w:val="17"/>
                <w:szCs w:val="17"/>
                <w:lang w:val="fr-CA"/>
              </w:rPr>
              <w:fldChar w:fldCharType="begin">
                <w:fldData xml:space="preserve">PEVuZE5vdGU+PENpdGU+PEF1dGhvcj5IdWk8L0F1dGhvcj48WWVhcj4yMDEyPC9ZZWFyPjxSZWNO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PEVuZE5vdGU+PENpdGU+PEF1dGhvcj5IdWk8L0F1dGhvcj48WWVhcj4yMDEyPC9ZZWFyPjxSZWNO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(29)</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3D0710E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102</w:t>
            </w:r>
            <w:r w:rsidRPr="0018359F">
              <w:rPr>
                <w:rFonts w:ascii="Times New Roman" w:eastAsia="Times New Roman" w:hAnsi="Times New Roman" w:cs="Times New Roman"/>
                <w:sz w:val="17"/>
                <w:szCs w:val="17"/>
              </w:rPr>
              <w:br/>
              <w:t>C: 88</w:t>
            </w:r>
          </w:p>
        </w:tc>
        <w:tc>
          <w:tcPr>
            <w:tcW w:w="1144" w:type="dxa"/>
            <w:tcMar>
              <w:top w:w="0" w:type="dxa"/>
              <w:left w:w="45" w:type="dxa"/>
              <w:bottom w:w="0" w:type="dxa"/>
              <w:right w:w="45" w:type="dxa"/>
            </w:tcMar>
            <w:hideMark/>
          </w:tcPr>
          <w:p w14:paraId="5320FB2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334F398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30.1 ± 5.2</w:t>
            </w:r>
            <w:r w:rsidRPr="0018359F">
              <w:rPr>
                <w:rFonts w:ascii="Times New Roman" w:eastAsia="Times New Roman" w:hAnsi="Times New Roman" w:cs="Times New Roman"/>
                <w:sz w:val="17"/>
                <w:szCs w:val="17"/>
              </w:rPr>
              <w:br/>
              <w:t xml:space="preserve">C: </w:t>
            </w:r>
          </w:p>
          <w:p w14:paraId="015F5C7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28.7 ± 5.9</w:t>
            </w:r>
          </w:p>
        </w:tc>
        <w:tc>
          <w:tcPr>
            <w:tcW w:w="1277" w:type="dxa"/>
            <w:tcMar>
              <w:top w:w="0" w:type="dxa"/>
              <w:left w:w="45" w:type="dxa"/>
              <w:bottom w:w="0" w:type="dxa"/>
              <w:right w:w="45" w:type="dxa"/>
            </w:tcMar>
            <w:hideMark/>
          </w:tcPr>
          <w:p w14:paraId="426A37D0"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7FEBFB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1B1A951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intervention beginning at 20-26 weeks. A community-based exercise program specifically designed for pregnant women developed in our previous studies was provided to participants in the intervention group. Recommended exercise included walking, mild-to-moderate aerobic, stretching and strength exercises. An exercise regimen was recommended to participants in the intervention group.</w:t>
            </w:r>
          </w:p>
        </w:tc>
        <w:tc>
          <w:tcPr>
            <w:tcW w:w="1510" w:type="dxa"/>
            <w:tcMar>
              <w:top w:w="0" w:type="dxa"/>
              <w:left w:w="45" w:type="dxa"/>
              <w:bottom w:w="0" w:type="dxa"/>
              <w:right w:w="45" w:type="dxa"/>
            </w:tcMar>
            <w:hideMark/>
          </w:tcPr>
          <w:p w14:paraId="65D6683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3-5/week, </w:t>
            </w:r>
          </w:p>
          <w:p w14:paraId="6D6A315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light-moderate, 30-45 min, walking/</w:t>
            </w:r>
          </w:p>
          <w:p w14:paraId="1DF4E6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resistance training/</w:t>
            </w:r>
          </w:p>
          <w:p w14:paraId="5735C04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aerobics/</w:t>
            </w:r>
          </w:p>
          <w:p w14:paraId="441DEC0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stretching </w:t>
            </w:r>
          </w:p>
        </w:tc>
        <w:tc>
          <w:tcPr>
            <w:tcW w:w="1022" w:type="dxa"/>
            <w:shd w:val="clear" w:color="auto" w:fill="FFFFFF"/>
            <w:tcMar>
              <w:top w:w="0" w:type="dxa"/>
              <w:left w:w="45" w:type="dxa"/>
              <w:bottom w:w="0" w:type="dxa"/>
              <w:right w:w="45" w:type="dxa"/>
            </w:tcMar>
            <w:hideMark/>
          </w:tcPr>
          <w:p w14:paraId="4AF4EE5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3169182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100% - exercise diary </w:t>
            </w:r>
          </w:p>
        </w:tc>
        <w:tc>
          <w:tcPr>
            <w:tcW w:w="1903" w:type="dxa"/>
            <w:tcMar>
              <w:top w:w="0" w:type="dxa"/>
              <w:left w:w="45" w:type="dxa"/>
              <w:bottom w:w="0" w:type="dxa"/>
              <w:right w:w="45" w:type="dxa"/>
            </w:tcMar>
          </w:tcPr>
          <w:p w14:paraId="27CFD2F4"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06419F4" w14:textId="77777777" w:rsidTr="00785210">
        <w:trPr>
          <w:trHeight w:val="308"/>
          <w:jc w:val="center"/>
        </w:trPr>
        <w:tc>
          <w:tcPr>
            <w:tcW w:w="851" w:type="dxa"/>
            <w:shd w:val="clear" w:color="auto" w:fill="FFFFFF"/>
            <w:tcMar>
              <w:top w:w="0" w:type="dxa"/>
              <w:left w:w="45" w:type="dxa"/>
              <w:bottom w:w="0" w:type="dxa"/>
              <w:right w:w="45" w:type="dxa"/>
            </w:tcMar>
            <w:hideMark/>
          </w:tcPr>
          <w:p w14:paraId="6EBF44E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GH/PE</w:t>
            </w:r>
          </w:p>
        </w:tc>
        <w:tc>
          <w:tcPr>
            <w:tcW w:w="852" w:type="dxa"/>
            <w:shd w:val="clear" w:color="auto" w:fill="FFFFFF"/>
            <w:tcMar>
              <w:top w:w="0" w:type="dxa"/>
              <w:left w:w="45" w:type="dxa"/>
              <w:bottom w:w="0" w:type="dxa"/>
              <w:right w:w="45" w:type="dxa"/>
            </w:tcMar>
            <w:hideMark/>
          </w:tcPr>
          <w:p w14:paraId="3AC4804F" w14:textId="2F320963"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Juhl et al., 2010, Denmark, Cohort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&lt;EndNote&gt;&lt;Cite&gt;&lt;Author&gt;Juhl&lt;/Author&gt;&lt;Year&gt;2010&lt;/Year&gt;&lt;RecNum&gt;118&lt;/RecNum&gt;&lt;DisplayText&gt;(95)&lt;/DisplayText&gt;&lt;record&gt;&lt;rec-number&gt;118&lt;/rec-number&gt;&lt;foreign-keys&gt;&lt;key app="EN" db-id="f25zzfvtdrdpfqewfauv02r0w9vezzrpap2x" timestamp="1500510522"&gt;118&lt;/key&gt;&lt;/foreign-keys&gt;&lt;ref-type name="Journal Article"&gt;17&lt;/ref-type&gt;&lt;contributors&gt;&lt;authors&gt;&lt;author&gt;Juhl, M.&lt;/author&gt;&lt;author&gt;Kogevinas, M.&lt;/author&gt;&lt;author&gt;Andersen, P. K.&lt;/author&gt;&lt;author&gt;Andersen, A. M.&lt;/author&gt;&lt;author&gt;Olsen, J.&lt;/author&gt;&lt;/authors&gt;&lt;/contributors&gt;&lt;auth-address&gt;National Institute of Public Health, University of Southern Denmark, DK-1399 Copenhagen K, Denmark. metjuhl@gmail.com&lt;/auth-address&gt;&lt;titles&gt;&lt;title&gt;Is swimming during pregnancy a safe exercise?&lt;/title&gt;&lt;secondary-title&gt;Epidemiology&lt;/secondary-title&gt;&lt;/titles&gt;&lt;periodical&gt;&lt;full-title&gt;Epidemiology&lt;/full-title&gt;&lt;/periodical&gt;&lt;pages&gt;253-8&lt;/pages&gt;&lt;volume&gt;21&lt;/volume&gt;&lt;number&gt;2&lt;/number&gt;&lt;keywords&gt;&lt;keyword&gt;Bicycling/physiology&lt;/keyword&gt;&lt;keyword&gt;Birth Weight&lt;/keyword&gt;&lt;keyword&gt;Cohort Studies&lt;/keyword&gt;&lt;keyword&gt;Congenital Abnormalities/epidemiology/etiology&lt;/keyword&gt;&lt;keyword&gt;Denmark/epidemiology&lt;/keyword&gt;&lt;keyword&gt;Exercise/physiology&lt;/keyword&gt;&lt;keyword&gt;Female&lt;/keyword&gt;&lt;keyword&gt;Humans&lt;/keyword&gt;&lt;keyword&gt;Linear Models&lt;/keyword&gt;&lt;keyword&gt;Logistic Models&lt;/keyword&gt;&lt;keyword&gt;Odds Ratio&lt;/keyword&gt;&lt;keyword&gt;*Pregnancy&lt;/keyword&gt;&lt;keyword&gt;Pregnancy Outcome/epidemiology&lt;/keyword&gt;&lt;keyword&gt;Pregnancy Trimesters/psychology&lt;/keyword&gt;&lt;keyword&gt;Premature Birth/epidemiology/etiology&lt;/keyword&gt;&lt;keyword&gt;Proportional Hazards Models&lt;/keyword&gt;&lt;keyword&gt;Risk Factors&lt;/keyword&gt;&lt;keyword&gt;*Swimming/physiology&lt;/keyword&gt;&lt;keyword&gt;Swimming Pools&lt;/keyword&gt;&lt;/keywords&gt;&lt;dates&gt;&lt;year&gt;2010&lt;/year&gt;&lt;pub-dates&gt;&lt;date&gt;Mar&lt;/date&gt;&lt;/pub-dates&gt;&lt;/dates&gt;&lt;isbn&gt;1531-5487 (Electronic)&amp;#xD;1044-3983 (Linking)&lt;/isbn&gt;&lt;accession-num&gt;20110815&lt;/accession-num&gt;&lt;call-num&gt;15184&lt;/call-num&gt;&lt;urls&gt;&lt;related-urls&gt;&lt;url&gt;https://www.ncbi.nlm.nih.gov/pubmed/20110815&lt;/url&gt;&lt;/related-urls&gt;&lt;/urls&gt;&lt;electronic-resource-num&gt;10.1097/EDE.0b013e3181cb6267&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(95)</w:t>
            </w:r>
            <w:r w:rsidRPr="0018359F">
              <w:rPr>
                <w:rFonts w:ascii="Times New Roman" w:eastAsia="Times New Roman" w:hAnsi="Times New Roman" w:cs="Times New Roman"/>
                <w:sz w:val="17"/>
                <w:szCs w:val="17"/>
                <w:lang w:val="fr-CA"/>
              </w:rPr>
              <w:fldChar w:fldCharType="end"/>
            </w:r>
          </w:p>
        </w:tc>
        <w:tc>
          <w:tcPr>
            <w:tcW w:w="941" w:type="dxa"/>
            <w:shd w:val="clear" w:color="auto" w:fill="FFFFFF"/>
            <w:tcMar>
              <w:top w:w="0" w:type="dxa"/>
              <w:left w:w="45" w:type="dxa"/>
              <w:bottom w:w="0" w:type="dxa"/>
              <w:right w:w="45" w:type="dxa"/>
            </w:tcMar>
            <w:hideMark/>
          </w:tcPr>
          <w:p w14:paraId="1F7B175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E(Swim): 10215 E(Bike): 8115 </w:t>
            </w:r>
          </w:p>
          <w:p w14:paraId="503C1B4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54941</w:t>
            </w:r>
          </w:p>
        </w:tc>
        <w:tc>
          <w:tcPr>
            <w:tcW w:w="1144" w:type="dxa"/>
            <w:shd w:val="clear" w:color="auto" w:fill="FFFFFF"/>
            <w:tcMar>
              <w:top w:w="0" w:type="dxa"/>
              <w:left w:w="45" w:type="dxa"/>
              <w:bottom w:w="0" w:type="dxa"/>
              <w:right w:w="45" w:type="dxa"/>
            </w:tcMar>
            <w:hideMark/>
          </w:tcPr>
          <w:p w14:paraId="2CEE8FF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n/a</w:t>
            </w:r>
          </w:p>
        </w:tc>
        <w:tc>
          <w:tcPr>
            <w:tcW w:w="1277" w:type="dxa"/>
            <w:shd w:val="clear" w:color="auto" w:fill="FFFFFF"/>
            <w:tcMar>
              <w:top w:w="0" w:type="dxa"/>
              <w:left w:w="45" w:type="dxa"/>
              <w:bottom w:w="0" w:type="dxa"/>
              <w:right w:w="45" w:type="dxa"/>
            </w:tcMar>
            <w:hideMark/>
          </w:tcPr>
          <w:p w14:paraId="5715BA2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Miscarriage defined as non-deliberate fetal death of an intrauterine pregnancy before 22 completed gestational weeks.</w:t>
            </w:r>
          </w:p>
        </w:tc>
        <w:tc>
          <w:tcPr>
            <w:tcW w:w="852" w:type="dxa"/>
            <w:shd w:val="clear" w:color="auto" w:fill="FFFFFF"/>
            <w:tcMar>
              <w:top w:w="0" w:type="dxa"/>
              <w:left w:w="45" w:type="dxa"/>
              <w:bottom w:w="0" w:type="dxa"/>
              <w:right w:w="45" w:type="dxa"/>
            </w:tcMar>
            <w:hideMark/>
          </w:tcPr>
          <w:p w14:paraId="7793C96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shd w:val="clear" w:color="auto" w:fill="FFFFFF"/>
            <w:tcMar>
              <w:top w:w="0" w:type="dxa"/>
              <w:left w:w="45" w:type="dxa"/>
              <w:bottom w:w="0" w:type="dxa"/>
              <w:right w:w="45" w:type="dxa"/>
            </w:tcMar>
            <w:hideMark/>
          </w:tcPr>
          <w:p w14:paraId="7BA16C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We generated 3 exposure categories: (1) any reported swimming, (2) any reported bicycling but no swimming, and (3) no exercise. To evaluate the importance of time spent in swimming pools, we also calculated measures of association for 2 levels of time spent swimming and bicycling (90 and 90 minutes/week) relative to no exercise.</w:t>
            </w:r>
          </w:p>
        </w:tc>
        <w:tc>
          <w:tcPr>
            <w:tcW w:w="1510" w:type="dxa"/>
            <w:shd w:val="clear" w:color="auto" w:fill="FFFFFF"/>
            <w:tcMar>
              <w:top w:w="0" w:type="dxa"/>
              <w:left w:w="45" w:type="dxa"/>
              <w:bottom w:w="0" w:type="dxa"/>
              <w:right w:w="45" w:type="dxa"/>
            </w:tcMar>
            <w:hideMark/>
          </w:tcPr>
          <w:p w14:paraId="7AC0B1F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&lt;90min/week or &gt;90 min/week, intensity not reported, swimming or bicycling</w:t>
            </w:r>
          </w:p>
        </w:tc>
        <w:tc>
          <w:tcPr>
            <w:tcW w:w="1022" w:type="dxa"/>
            <w:shd w:val="clear" w:color="auto" w:fill="FFFFFF"/>
            <w:tcMar>
              <w:top w:w="0" w:type="dxa"/>
              <w:left w:w="45" w:type="dxa"/>
              <w:bottom w:w="0" w:type="dxa"/>
              <w:right w:w="45" w:type="dxa"/>
            </w:tcMar>
            <w:hideMark/>
          </w:tcPr>
          <w:p w14:paraId="4D788861"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hideMark/>
          </w:tcPr>
          <w:p w14:paraId="2414D2DF"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4DEA827D"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389CC83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2264 (2.7%) PE </w:t>
            </w:r>
            <w:r w:rsidRPr="0018359F">
              <w:rPr>
                <w:rFonts w:ascii="Times New Roman" w:hAnsi="Times New Roman" w:cs="Times New Roman"/>
                <w:sz w:val="17"/>
                <w:szCs w:val="17"/>
              </w:rPr>
              <w:br/>
            </w:r>
            <w:r w:rsidRPr="0018359F">
              <w:rPr>
                <w:rFonts w:ascii="Times New Roman" w:hAnsi="Times New Roman" w:cs="Times New Roman"/>
                <w:b/>
                <w:bCs/>
                <w:sz w:val="17"/>
                <w:szCs w:val="17"/>
              </w:rPr>
              <w:t>Preeclampsia</w:t>
            </w:r>
            <w:r w:rsidRPr="0018359F">
              <w:rPr>
                <w:rFonts w:ascii="Times New Roman" w:hAnsi="Times New Roman" w:cs="Times New Roman"/>
                <w:sz w:val="17"/>
                <w:szCs w:val="17"/>
              </w:rPr>
              <w:br/>
              <w:t>&gt;0-5 METhrs/wk</w:t>
            </w:r>
          </w:p>
          <w:p w14:paraId="71B9681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1.05 (95% CI 0.91-1.21)</w:t>
            </w:r>
            <w:r w:rsidRPr="0018359F">
              <w:rPr>
                <w:rFonts w:ascii="Times New Roman" w:hAnsi="Times New Roman" w:cs="Times New Roman"/>
                <w:sz w:val="17"/>
                <w:szCs w:val="17"/>
              </w:rPr>
              <w:br/>
              <w:t>&gt;5-10 METhrs/wk</w:t>
            </w:r>
          </w:p>
          <w:p w14:paraId="70DAA46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0.95 (95% CI 0.84-1.09)</w:t>
            </w:r>
            <w:r w:rsidRPr="0018359F">
              <w:rPr>
                <w:rFonts w:ascii="Times New Roman" w:hAnsi="Times New Roman" w:cs="Times New Roman"/>
                <w:sz w:val="17"/>
                <w:szCs w:val="17"/>
              </w:rPr>
              <w:br/>
              <w:t>&gt;10-20 METhrs/wk</w:t>
            </w:r>
          </w:p>
          <w:p w14:paraId="0EE1D4DE"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0.95 (95% CI 0.82-1.09)</w:t>
            </w:r>
            <w:r w:rsidRPr="0018359F">
              <w:rPr>
                <w:rFonts w:ascii="Times New Roman" w:hAnsi="Times New Roman" w:cs="Times New Roman"/>
                <w:sz w:val="17"/>
                <w:szCs w:val="17"/>
              </w:rPr>
              <w:br/>
              <w:t>&gt;30-40 METhrs/wk</w:t>
            </w:r>
          </w:p>
          <w:p w14:paraId="08B00D36"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1.10 (95% CI 0.82-1.26)</w:t>
            </w:r>
            <w:r w:rsidRPr="0018359F">
              <w:rPr>
                <w:rFonts w:ascii="Times New Roman" w:hAnsi="Times New Roman" w:cs="Times New Roman"/>
                <w:sz w:val="17"/>
                <w:szCs w:val="17"/>
                <w:lang w:val="fr-CA"/>
              </w:rPr>
              <w:br/>
              <w:t>&gt;40 METhrs/wk</w:t>
            </w:r>
          </w:p>
          <w:p w14:paraId="64F78BCF"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1.29 (95% CI 0.88-1.90)</w:t>
            </w:r>
            <w:r w:rsidRPr="0018359F">
              <w:rPr>
                <w:rFonts w:ascii="Times New Roman" w:hAnsi="Times New Roman" w:cs="Times New Roman"/>
                <w:sz w:val="17"/>
                <w:szCs w:val="17"/>
                <w:lang w:val="fr-CA"/>
              </w:rPr>
              <w:br/>
              <w:t>Vig Ex: 1-74min/wk</w:t>
            </w:r>
          </w:p>
          <w:p w14:paraId="07BB7113"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0.94 (95% CI 0.82-1.07)</w:t>
            </w:r>
            <w:r w:rsidRPr="0018359F">
              <w:rPr>
                <w:rFonts w:ascii="Times New Roman" w:hAnsi="Times New Roman" w:cs="Times New Roman"/>
                <w:sz w:val="17"/>
                <w:szCs w:val="17"/>
                <w:lang w:val="fr-CA"/>
              </w:rPr>
              <w:br/>
              <w:t>Vig Ex: 75-269min/wk</w:t>
            </w:r>
          </w:p>
          <w:p w14:paraId="3CED9675"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0.87 (95% CI 0.70-1.10)</w:t>
            </w:r>
            <w:r w:rsidRPr="0018359F">
              <w:rPr>
                <w:rFonts w:ascii="Times New Roman" w:hAnsi="Times New Roman" w:cs="Times New Roman"/>
                <w:sz w:val="17"/>
                <w:szCs w:val="17"/>
                <w:lang w:val="fr-CA"/>
              </w:rPr>
              <w:br/>
              <w:t>Vig Ex: &gt;270min/wk</w:t>
            </w:r>
          </w:p>
          <w:p w14:paraId="01B1D4F5"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1.11 (95% CI 0.49-2.51)</w:t>
            </w:r>
          </w:p>
          <w:p w14:paraId="1E43754D"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Mod Ex: 1-74min/wk</w:t>
            </w:r>
          </w:p>
          <w:p w14:paraId="1CF7CA97"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1.00 (95% CI 0.86-1.17)</w:t>
            </w:r>
            <w:r w:rsidRPr="0018359F">
              <w:rPr>
                <w:rFonts w:ascii="Times New Roman" w:hAnsi="Times New Roman" w:cs="Times New Roman"/>
                <w:sz w:val="17"/>
                <w:szCs w:val="17"/>
                <w:lang w:val="fr-CA"/>
              </w:rPr>
              <w:br/>
              <w:t>Mod Ex: 75-269min/wk</w:t>
            </w:r>
          </w:p>
          <w:p w14:paraId="6923D580"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0.99 (95% CI 0.88-1.11)</w:t>
            </w:r>
            <w:r w:rsidRPr="0018359F">
              <w:rPr>
                <w:rFonts w:ascii="Times New Roman" w:hAnsi="Times New Roman" w:cs="Times New Roman"/>
                <w:sz w:val="17"/>
                <w:szCs w:val="17"/>
                <w:lang w:val="fr-CA"/>
              </w:rPr>
              <w:br/>
              <w:t>Mod Ex: &gt;270min/wk</w:t>
            </w:r>
          </w:p>
          <w:p w14:paraId="1EC276C1"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lastRenderedPageBreak/>
              <w:t>OR 0.98 (95% CI 0.79-1.23)</w:t>
            </w:r>
            <w:r w:rsidRPr="0018359F">
              <w:rPr>
                <w:rFonts w:ascii="Times New Roman" w:hAnsi="Times New Roman" w:cs="Times New Roman"/>
                <w:sz w:val="17"/>
                <w:szCs w:val="17"/>
                <w:lang w:val="fr-CA"/>
              </w:rPr>
              <w:br/>
              <w:t>Mod/Vig PA: 1-74min/wk</w:t>
            </w:r>
          </w:p>
          <w:p w14:paraId="25528921"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0.50 (95% CI 0.12-2.03)</w:t>
            </w:r>
            <w:r w:rsidRPr="0018359F">
              <w:rPr>
                <w:rFonts w:ascii="Times New Roman" w:hAnsi="Times New Roman" w:cs="Times New Roman"/>
                <w:sz w:val="17"/>
                <w:szCs w:val="17"/>
                <w:lang w:val="fr-CA"/>
              </w:rPr>
              <w:br/>
              <w:t>Mod/Vig PA: 75-269min/wk</w:t>
            </w:r>
          </w:p>
          <w:p w14:paraId="6A63879C"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0.81 (95% CI 0.63-1.05)</w:t>
            </w:r>
            <w:r w:rsidRPr="0018359F">
              <w:rPr>
                <w:rFonts w:ascii="Times New Roman" w:hAnsi="Times New Roman" w:cs="Times New Roman"/>
                <w:sz w:val="17"/>
                <w:szCs w:val="17"/>
                <w:lang w:val="fr-CA"/>
              </w:rPr>
              <w:br/>
              <w:t>Mod/Vig PA: 270+min/wk</w:t>
            </w:r>
          </w:p>
          <w:p w14:paraId="0756569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OR 1.08 (95% CI 0.73-1.58) </w:t>
            </w:r>
            <w:r w:rsidRPr="0018359F">
              <w:rPr>
                <w:rFonts w:ascii="Times New Roman" w:hAnsi="Times New Roman" w:cs="Times New Roman"/>
                <w:sz w:val="17"/>
                <w:szCs w:val="17"/>
              </w:rPr>
              <w:br/>
            </w:r>
            <w:r w:rsidRPr="0018359F">
              <w:rPr>
                <w:rFonts w:ascii="Times New Roman" w:hAnsi="Times New Roman" w:cs="Times New Roman"/>
                <w:b/>
                <w:bCs/>
                <w:sz w:val="17"/>
                <w:szCs w:val="17"/>
              </w:rPr>
              <w:t>Gestational Hypertension</w:t>
            </w:r>
            <w:r w:rsidRPr="0018359F">
              <w:rPr>
                <w:rFonts w:ascii="Times New Roman" w:hAnsi="Times New Roman" w:cs="Times New Roman"/>
                <w:b/>
                <w:bCs/>
                <w:sz w:val="17"/>
                <w:szCs w:val="17"/>
              </w:rPr>
              <w:br/>
            </w:r>
            <w:r w:rsidRPr="0018359F">
              <w:rPr>
                <w:rFonts w:ascii="Times New Roman" w:hAnsi="Times New Roman" w:cs="Times New Roman"/>
                <w:sz w:val="17"/>
                <w:szCs w:val="17"/>
                <w:u w:val="single"/>
              </w:rPr>
              <w:t>Early Pregnancy</w:t>
            </w:r>
            <w:r w:rsidRPr="0018359F">
              <w:rPr>
                <w:rFonts w:ascii="Times New Roman" w:hAnsi="Times New Roman" w:cs="Times New Roman"/>
                <w:sz w:val="17"/>
                <w:szCs w:val="17"/>
              </w:rPr>
              <w:br/>
              <w:t>1-2/week vs 0</w:t>
            </w:r>
          </w:p>
          <w:p w14:paraId="1644E6C7"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1.01 (95% CI 0.91-1.13)</w:t>
            </w:r>
            <w:r w:rsidRPr="0018359F">
              <w:rPr>
                <w:rFonts w:ascii="Times New Roman" w:hAnsi="Times New Roman" w:cs="Times New Roman"/>
                <w:sz w:val="17"/>
                <w:szCs w:val="17"/>
              </w:rPr>
              <w:br/>
              <w:t>3+/week vs 0</w:t>
            </w:r>
          </w:p>
          <w:p w14:paraId="6C5626C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1.12 (95% CI 1.00-1.26)</w:t>
            </w:r>
            <w:r w:rsidRPr="0018359F">
              <w:rPr>
                <w:rFonts w:ascii="Times New Roman" w:hAnsi="Times New Roman" w:cs="Times New Roman"/>
                <w:sz w:val="17"/>
                <w:szCs w:val="17"/>
              </w:rPr>
              <w:br/>
            </w:r>
            <w:r w:rsidRPr="0018359F">
              <w:rPr>
                <w:rFonts w:ascii="Times New Roman" w:hAnsi="Times New Roman" w:cs="Times New Roman"/>
                <w:sz w:val="17"/>
                <w:szCs w:val="17"/>
                <w:u w:val="single"/>
              </w:rPr>
              <w:t>Late Pregnancy</w:t>
            </w:r>
            <w:r w:rsidRPr="0018359F">
              <w:rPr>
                <w:rFonts w:ascii="Times New Roman" w:hAnsi="Times New Roman" w:cs="Times New Roman"/>
                <w:sz w:val="17"/>
                <w:szCs w:val="17"/>
              </w:rPr>
              <w:br/>
              <w:t>1-2/week vs 0</w:t>
            </w:r>
          </w:p>
          <w:p w14:paraId="401B5D64"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0.96 (95% CI 0.85-1.08)</w:t>
            </w:r>
            <w:r w:rsidRPr="0018359F">
              <w:rPr>
                <w:rFonts w:ascii="Times New Roman" w:hAnsi="Times New Roman" w:cs="Times New Roman"/>
                <w:sz w:val="17"/>
                <w:szCs w:val="17"/>
              </w:rPr>
              <w:br/>
              <w:t>3+/week vs 0</w:t>
            </w:r>
          </w:p>
          <w:p w14:paraId="74DA93C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1.05 (95% CI 0.91-1.21)</w:t>
            </w:r>
          </w:p>
        </w:tc>
      </w:tr>
      <w:tr w:rsidR="00785210" w:rsidRPr="0018359F" w14:paraId="66C62BAD" w14:textId="77777777" w:rsidTr="00785210">
        <w:trPr>
          <w:trHeight w:val="2881"/>
          <w:jc w:val="center"/>
        </w:trPr>
        <w:tc>
          <w:tcPr>
            <w:tcW w:w="851" w:type="dxa"/>
            <w:shd w:val="clear" w:color="auto" w:fill="FFFFFF"/>
            <w:tcMar>
              <w:top w:w="0" w:type="dxa"/>
              <w:left w:w="45" w:type="dxa"/>
              <w:bottom w:w="0" w:type="dxa"/>
              <w:right w:w="45" w:type="dxa"/>
            </w:tcMar>
            <w:hideMark/>
          </w:tcPr>
          <w:p w14:paraId="29F3105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GDM/PE</w:t>
            </w:r>
          </w:p>
        </w:tc>
        <w:tc>
          <w:tcPr>
            <w:tcW w:w="852" w:type="dxa"/>
            <w:shd w:val="clear" w:color="auto" w:fill="FFFFFF"/>
            <w:tcMar>
              <w:top w:w="0" w:type="dxa"/>
              <w:left w:w="45" w:type="dxa"/>
              <w:bottom w:w="0" w:type="dxa"/>
              <w:right w:w="45" w:type="dxa"/>
            </w:tcMar>
            <w:hideMark/>
          </w:tcPr>
          <w:p w14:paraId="6CC78FE2" w14:textId="6A4CFFDD"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Luoto et al., 2011, Finland, cluster RCT </w:t>
            </w:r>
            <w:r w:rsidRPr="0018359F">
              <w:rPr>
                <w:rFonts w:ascii="Times New Roman" w:eastAsia="Times New Roman" w:hAnsi="Times New Roman" w:cs="Times New Roman"/>
                <w:sz w:val="17"/>
                <w:szCs w:val="17"/>
                <w:lang w:val="fr-CA"/>
              </w:rPr>
              <w:fldChar w:fldCharType="begin">
                <w:fldData xml:space="preserve">PEVuZE5vdGU+PENpdGU+PEF1dGhvcj5MdW90bzwvQXV0aG9yPjxZZWFyPjIwMTE8L1llYXI+PFJl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PEVuZE5vdGU+PENpdGU+PEF1dGhvcj5MdW90bzwvQXV0aG9yPjxZZWFyPjIwMTE8L1llYXI+PFJl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(30)</w:t>
            </w:r>
            <w:r w:rsidRPr="0018359F">
              <w:rPr>
                <w:rFonts w:ascii="Times New Roman" w:eastAsia="Times New Roman" w:hAnsi="Times New Roman" w:cs="Times New Roman"/>
                <w:sz w:val="17"/>
                <w:szCs w:val="17"/>
                <w:lang w:val="fr-CA"/>
              </w:rPr>
              <w:fldChar w:fldCharType="end"/>
            </w:r>
          </w:p>
        </w:tc>
        <w:tc>
          <w:tcPr>
            <w:tcW w:w="941" w:type="dxa"/>
            <w:shd w:val="clear" w:color="auto" w:fill="FFFFFF"/>
            <w:tcMar>
              <w:top w:w="0" w:type="dxa"/>
              <w:left w:w="45" w:type="dxa"/>
              <w:bottom w:w="0" w:type="dxa"/>
              <w:right w:w="45" w:type="dxa"/>
            </w:tcMar>
            <w:hideMark/>
          </w:tcPr>
          <w:p w14:paraId="3EE7B19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246 </w:t>
            </w:r>
            <w:r w:rsidRPr="0018359F">
              <w:rPr>
                <w:rFonts w:ascii="Times New Roman" w:eastAsia="Times New Roman" w:hAnsi="Times New Roman" w:cs="Times New Roman"/>
                <w:sz w:val="17"/>
                <w:szCs w:val="17"/>
              </w:rPr>
              <w:br/>
              <w:t>C: 196</w:t>
            </w:r>
          </w:p>
        </w:tc>
        <w:tc>
          <w:tcPr>
            <w:tcW w:w="1144" w:type="dxa"/>
            <w:shd w:val="clear" w:color="auto" w:fill="FFFFFF"/>
            <w:tcMar>
              <w:top w:w="0" w:type="dxa"/>
              <w:left w:w="45" w:type="dxa"/>
              <w:bottom w:w="0" w:type="dxa"/>
              <w:right w:w="45" w:type="dxa"/>
            </w:tcMar>
            <w:hideMark/>
          </w:tcPr>
          <w:p w14:paraId="599585B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5837815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29.5 ± 4.8</w:t>
            </w:r>
            <w:r w:rsidRPr="0018359F">
              <w:rPr>
                <w:rFonts w:ascii="Times New Roman" w:eastAsia="Times New Roman" w:hAnsi="Times New Roman" w:cs="Times New Roman"/>
                <w:sz w:val="17"/>
                <w:szCs w:val="17"/>
              </w:rPr>
              <w:br/>
              <w:t xml:space="preserve">C: </w:t>
            </w:r>
          </w:p>
          <w:p w14:paraId="646ABC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30.0 ± 4.7</w:t>
            </w:r>
          </w:p>
        </w:tc>
        <w:tc>
          <w:tcPr>
            <w:tcW w:w="1277" w:type="dxa"/>
            <w:shd w:val="clear" w:color="auto" w:fill="FFFFFF"/>
            <w:tcMar>
              <w:top w:w="0" w:type="dxa"/>
              <w:left w:w="45" w:type="dxa"/>
              <w:bottom w:w="0" w:type="dxa"/>
              <w:right w:w="45" w:type="dxa"/>
            </w:tcMar>
            <w:hideMark/>
          </w:tcPr>
          <w:p w14:paraId="6DC8B44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All women had at least one of the following risk factors: </w:t>
            </w:r>
          </w:p>
          <w:p w14:paraId="47B974C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 BMI &gt;25; </w:t>
            </w:r>
          </w:p>
          <w:p w14:paraId="30C2579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 GDM; </w:t>
            </w:r>
          </w:p>
          <w:p w14:paraId="2AA7903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 glucose intolerance; </w:t>
            </w:r>
          </w:p>
          <w:p w14:paraId="7953EBE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 previous macrosomia; </w:t>
            </w:r>
          </w:p>
          <w:p w14:paraId="238D4AD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 type 1 or 2 diabetes in family; </w:t>
            </w:r>
          </w:p>
          <w:p w14:paraId="7E7DF39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 age &gt;40.</w:t>
            </w:r>
            <w:r w:rsidRPr="0018359F">
              <w:rPr>
                <w:rFonts w:ascii="Times New Roman" w:eastAsia="Times New Roman" w:hAnsi="Times New Roman" w:cs="Times New Roman"/>
                <w:sz w:val="17"/>
                <w:szCs w:val="17"/>
              </w:rPr>
              <w:br/>
            </w:r>
          </w:p>
        </w:tc>
        <w:tc>
          <w:tcPr>
            <w:tcW w:w="852" w:type="dxa"/>
            <w:shd w:val="clear" w:color="auto" w:fill="FFFFFF"/>
            <w:tcMar>
              <w:top w:w="0" w:type="dxa"/>
              <w:left w:w="45" w:type="dxa"/>
              <w:bottom w:w="0" w:type="dxa"/>
              <w:right w:w="45" w:type="dxa"/>
            </w:tcMar>
            <w:hideMark/>
          </w:tcPr>
          <w:p w14:paraId="40F7235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shd w:val="clear" w:color="auto" w:fill="FFFFFF"/>
            <w:tcMar>
              <w:top w:w="0" w:type="dxa"/>
              <w:left w:w="45" w:type="dxa"/>
              <w:bottom w:w="0" w:type="dxa"/>
              <w:right w:w="45" w:type="dxa"/>
            </w:tcMar>
            <w:hideMark/>
          </w:tcPr>
          <w:p w14:paraId="641312F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starting at 8-12 weeks gestation. Used both self-reported and objective (pedometer) measurement of PA.</w:t>
            </w:r>
          </w:p>
        </w:tc>
        <w:tc>
          <w:tcPr>
            <w:tcW w:w="1510" w:type="dxa"/>
            <w:shd w:val="clear" w:color="auto" w:fill="FFFFFF"/>
            <w:tcMar>
              <w:top w:w="0" w:type="dxa"/>
              <w:left w:w="45" w:type="dxa"/>
              <w:bottom w:w="0" w:type="dxa"/>
              <w:right w:w="45" w:type="dxa"/>
            </w:tcMar>
            <w:hideMark/>
          </w:tcPr>
          <w:p w14:paraId="4ACBC2E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most days, intensity not reported, </w:t>
            </w:r>
          </w:p>
          <w:p w14:paraId="0601201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&gt;800 MET/min/</w:t>
            </w:r>
          </w:p>
          <w:p w14:paraId="7437E13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week, counselling/LTPA</w:t>
            </w:r>
          </w:p>
        </w:tc>
        <w:tc>
          <w:tcPr>
            <w:tcW w:w="1022" w:type="dxa"/>
            <w:shd w:val="clear" w:color="auto" w:fill="FFFFFF"/>
            <w:tcMar>
              <w:top w:w="0" w:type="dxa"/>
              <w:left w:w="45" w:type="dxa"/>
              <w:bottom w:w="0" w:type="dxa"/>
              <w:right w:w="45" w:type="dxa"/>
            </w:tcMar>
            <w:hideMark/>
          </w:tcPr>
          <w:p w14:paraId="1EC838A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shd w:val="clear" w:color="auto" w:fill="FFFFFF"/>
            <w:tcMar>
              <w:top w:w="0" w:type="dxa"/>
              <w:left w:w="45" w:type="dxa"/>
              <w:bottom w:w="0" w:type="dxa"/>
              <w:right w:w="45" w:type="dxa"/>
            </w:tcMar>
            <w:hideMark/>
          </w:tcPr>
          <w:p w14:paraId="023121C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100%. All participants in the intervention group had self-reported home exercise for 3–5 /week between 20 and 36 weeks of gestation</w:t>
            </w:r>
          </w:p>
        </w:tc>
        <w:tc>
          <w:tcPr>
            <w:tcW w:w="1903" w:type="dxa"/>
            <w:tcMar>
              <w:top w:w="0" w:type="dxa"/>
              <w:left w:w="45" w:type="dxa"/>
              <w:bottom w:w="0" w:type="dxa"/>
              <w:right w:w="45" w:type="dxa"/>
            </w:tcMar>
          </w:tcPr>
          <w:p w14:paraId="31E985FE"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r w:rsidRPr="0018359F">
              <w:rPr>
                <w:rFonts w:ascii="Times New Roman" w:hAnsi="Times New Roman" w:cs="Times New Roman"/>
                <w:sz w:val="17"/>
                <w:szCs w:val="17"/>
              </w:rPr>
              <w:br/>
            </w:r>
          </w:p>
        </w:tc>
      </w:tr>
      <w:tr w:rsidR="00785210" w:rsidRPr="0018359F" w14:paraId="10C5AC5C" w14:textId="77777777" w:rsidTr="00785210">
        <w:trPr>
          <w:trHeight w:val="308"/>
          <w:jc w:val="center"/>
        </w:trPr>
        <w:tc>
          <w:tcPr>
            <w:tcW w:w="851" w:type="dxa"/>
            <w:shd w:val="clear" w:color="auto" w:fill="FFFFFF"/>
            <w:tcMar>
              <w:top w:w="0" w:type="dxa"/>
              <w:left w:w="45" w:type="dxa"/>
              <w:bottom w:w="0" w:type="dxa"/>
              <w:right w:w="45" w:type="dxa"/>
            </w:tcMar>
            <w:hideMark/>
          </w:tcPr>
          <w:p w14:paraId="5389A27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622A7DD4" w14:textId="5C891F91"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Price et al., 2012, USA,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&lt;EndNote&gt;&lt;Cite&gt;&lt;Author&gt;Price&lt;/Author&gt;&lt;Year&gt;2012&lt;/Year&gt;&lt;RecNum&gt;60&lt;/RecNum&gt;&lt;DisplayText&gt;(4)&lt;/DisplayText&gt;&lt;record&gt;&lt;rec-number&gt;60&lt;/rec-number&gt;&lt;foreign-keys&gt;&lt;key app="EN" db-id="f25zzfvtdrdpfqewfauv02r0w9vezzrpap2x" timestamp="1498002411"&gt;60&lt;/key&gt;&lt;/foreign-keys&gt;&lt;ref-type name="Journal Article"&gt;17&lt;/ref-type&gt;&lt;contributors&gt;&lt;authors&gt;&lt;author&gt;Price, B. B.&lt;/author&gt;&lt;author&gt;Amini, S. B.&lt;/author&gt;&lt;author&gt;Kappeler, K.&lt;/author&gt;&lt;/authors&gt;&lt;/contributors&gt;&lt;auth-address&gt;Professional Association, Austin, TX, USA. beeprice@grandecom.net&lt;/auth-address&gt;&lt;titles&gt;&lt;title&gt;Exercise in pregnancy: effect on fitness and obstetric outcomes-a randomized trial&lt;/title&gt;&lt;secondary-title&gt;Med Sci Sports Exerc&lt;/secondary-title&gt;&lt;/titles&gt;&lt;periodical&gt;&lt;full-title&gt;Med Sci Sports Exerc&lt;/full-title&gt;&lt;/periodical&gt;&lt;pages&gt;2263-9&lt;/pages&gt;&lt;volume&gt;44&lt;/volume&gt;&lt;number&gt;12&lt;/number&gt;&lt;keywords&gt;&lt;keyword&gt;Adolescent&lt;/keyword&gt;&lt;keyword&gt;Adult&lt;/keyword&gt;&lt;keyword&gt;Exercise/*physiology&lt;/keyword&gt;&lt;keyword&gt;Female&lt;/keyword&gt;&lt;keyword&gt;Gestational Age&lt;/keyword&gt;&lt;keyword&gt;Humans&lt;/keyword&gt;&lt;keyword&gt;Muscle Strength/physiology&lt;/keyword&gt;&lt;keyword&gt;Outcome Assessment (Health Care)&lt;/keyword&gt;&lt;keyword&gt;Physical Fitness/*physiology&lt;/keyword&gt;&lt;keyword&gt;Pregnancy&lt;/keyword&gt;&lt;keyword&gt;*Pregnancy Outcome&lt;/keyword&gt;&lt;keyword&gt;Prospective Studies&lt;/keyword&gt;&lt;keyword&gt;Texas&lt;/keyword&gt;&lt;keyword&gt;Young Adult&lt;/keyword&gt;&lt;/keywords&gt;&lt;dates&gt;&lt;year&gt;2012&lt;/year&gt;&lt;pub-dates&gt;&lt;date&gt;Dec&lt;/date&gt;&lt;/pub-dates&gt;&lt;/dates&gt;&lt;isbn&gt;1530-0315 (Electronic)&amp;#xD;0195-9131 (Linking)&lt;/isbn&gt;&lt;accession-num&gt;22843114&lt;/accession-num&gt;&lt;call-num&gt;15487&lt;/call-num&gt;&lt;urls&gt;&lt;related-urls&gt;&lt;url&gt;https://www.ncbi.nlm.nih.gov/pubmed/22843114&lt;/url&gt;&lt;/related-urls&gt;&lt;/urls&gt;&lt;electronic-resource-num&gt;10.1249/MSS.0b013e318267ad67&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(4)</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132A1C9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31</w:t>
            </w:r>
            <w:r w:rsidRPr="0018359F">
              <w:rPr>
                <w:rFonts w:ascii="Times New Roman" w:eastAsia="Times New Roman" w:hAnsi="Times New Roman" w:cs="Times New Roman"/>
                <w:sz w:val="17"/>
                <w:szCs w:val="17"/>
              </w:rPr>
              <w:br/>
              <w:t>C: 31</w:t>
            </w:r>
          </w:p>
        </w:tc>
        <w:tc>
          <w:tcPr>
            <w:tcW w:w="1144" w:type="dxa"/>
            <w:tcMar>
              <w:top w:w="0" w:type="dxa"/>
              <w:left w:w="45" w:type="dxa"/>
              <w:bottom w:w="0" w:type="dxa"/>
              <w:right w:w="45" w:type="dxa"/>
            </w:tcMar>
            <w:hideMark/>
          </w:tcPr>
          <w:p w14:paraId="51986A6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5F36FA8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30.5 ± 5</w:t>
            </w:r>
            <w:r w:rsidRPr="0018359F">
              <w:rPr>
                <w:rFonts w:ascii="Times New Roman" w:eastAsia="Times New Roman" w:hAnsi="Times New Roman" w:cs="Times New Roman"/>
                <w:sz w:val="17"/>
                <w:szCs w:val="17"/>
              </w:rPr>
              <w:br/>
              <w:t xml:space="preserve">C: </w:t>
            </w:r>
          </w:p>
          <w:p w14:paraId="5B36430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27.6 ± 7.3</w:t>
            </w:r>
          </w:p>
        </w:tc>
        <w:tc>
          <w:tcPr>
            <w:tcW w:w="1277" w:type="dxa"/>
            <w:tcMar>
              <w:top w:w="0" w:type="dxa"/>
              <w:left w:w="45" w:type="dxa"/>
              <w:bottom w:w="0" w:type="dxa"/>
              <w:right w:w="45" w:type="dxa"/>
            </w:tcMar>
            <w:hideMark/>
          </w:tcPr>
          <w:p w14:paraId="4BB6DEB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Sedentary</w:t>
            </w:r>
          </w:p>
        </w:tc>
        <w:tc>
          <w:tcPr>
            <w:tcW w:w="852" w:type="dxa"/>
            <w:tcMar>
              <w:top w:w="0" w:type="dxa"/>
              <w:left w:w="45" w:type="dxa"/>
              <w:bottom w:w="0" w:type="dxa"/>
              <w:right w:w="45" w:type="dxa"/>
            </w:tcMar>
            <w:hideMark/>
          </w:tcPr>
          <w:p w14:paraId="418A73D6" w14:textId="77777777" w:rsidR="00785210" w:rsidRPr="0018359F" w:rsidRDefault="00785210" w:rsidP="007B72E3">
            <w:pPr>
              <w:contextualSpacing/>
              <w:rPr>
                <w:rFonts w:ascii="Times New Roman" w:eastAsia="Times New Roman" w:hAnsi="Times New Roman" w:cs="Times New Roman"/>
                <w:sz w:val="17"/>
                <w:szCs w:val="17"/>
              </w:rPr>
            </w:pPr>
          </w:p>
        </w:tc>
        <w:tc>
          <w:tcPr>
            <w:tcW w:w="3405" w:type="dxa"/>
            <w:tcMar>
              <w:top w:w="0" w:type="dxa"/>
              <w:left w:w="45" w:type="dxa"/>
              <w:bottom w:w="0" w:type="dxa"/>
              <w:right w:w="45" w:type="dxa"/>
            </w:tcMar>
            <w:hideMark/>
          </w:tcPr>
          <w:p w14:paraId="778AA76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exercise starting at 12-14 weeks gestation. The intervention involved a program of supervised aerobic training. Subjects did step aerobics on the first day, walked as a group over adjacent hilly terrain on the second day, and performed circuit training on a third day. To make four exercise sessions per week, each </w:t>
            </w:r>
            <w:r w:rsidRPr="0018359F">
              <w:rPr>
                <w:rFonts w:ascii="Times New Roman" w:eastAsia="Times New Roman" w:hAnsi="Times New Roman" w:cs="Times New Roman"/>
                <w:sz w:val="17"/>
                <w:szCs w:val="17"/>
              </w:rPr>
              <w:lastRenderedPageBreak/>
              <w:t>woman also completed a brisk 30- to 60-min walk individually once weekly.</w:t>
            </w:r>
          </w:p>
        </w:tc>
        <w:tc>
          <w:tcPr>
            <w:tcW w:w="1510" w:type="dxa"/>
            <w:tcMar>
              <w:top w:w="0" w:type="dxa"/>
              <w:left w:w="45" w:type="dxa"/>
              <w:bottom w:w="0" w:type="dxa"/>
              <w:right w:w="45" w:type="dxa"/>
            </w:tcMar>
            <w:hideMark/>
          </w:tcPr>
          <w:p w14:paraId="1D45831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4/week, moderate/</w:t>
            </w:r>
          </w:p>
          <w:p w14:paraId="0EC2233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Borg 12-14, </w:t>
            </w:r>
          </w:p>
          <w:p w14:paraId="48CE522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45-60 min, </w:t>
            </w:r>
          </w:p>
          <w:p w14:paraId="2E331D4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 training</w:t>
            </w:r>
          </w:p>
        </w:tc>
        <w:tc>
          <w:tcPr>
            <w:tcW w:w="1022" w:type="dxa"/>
            <w:shd w:val="clear" w:color="auto" w:fill="FFFFFF"/>
            <w:tcMar>
              <w:top w:w="0" w:type="dxa"/>
              <w:left w:w="45" w:type="dxa"/>
              <w:bottom w:w="0" w:type="dxa"/>
              <w:right w:w="45" w:type="dxa"/>
            </w:tcMar>
            <w:hideMark/>
          </w:tcPr>
          <w:p w14:paraId="79F61416"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06D892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93% compliance with the exercise prescription.</w:t>
            </w:r>
          </w:p>
        </w:tc>
        <w:tc>
          <w:tcPr>
            <w:tcW w:w="1903" w:type="dxa"/>
            <w:tcMar>
              <w:top w:w="0" w:type="dxa"/>
              <w:left w:w="45" w:type="dxa"/>
              <w:bottom w:w="0" w:type="dxa"/>
              <w:right w:w="45" w:type="dxa"/>
            </w:tcMar>
          </w:tcPr>
          <w:p w14:paraId="35336C12"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2DD125AC" w14:textId="77777777" w:rsidTr="00785210">
        <w:trPr>
          <w:trHeight w:val="308"/>
          <w:jc w:val="center"/>
        </w:trPr>
        <w:tc>
          <w:tcPr>
            <w:tcW w:w="851" w:type="dxa"/>
            <w:shd w:val="clear" w:color="auto" w:fill="FFFFFF"/>
            <w:tcMar>
              <w:top w:w="0" w:type="dxa"/>
              <w:left w:w="45" w:type="dxa"/>
              <w:bottom w:w="0" w:type="dxa"/>
              <w:right w:w="45" w:type="dxa"/>
            </w:tcMar>
            <w:hideMark/>
          </w:tcPr>
          <w:p w14:paraId="508ECAE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110BC1AA" w14:textId="4365F55F"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Cordero et al., 2012, Spain,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&lt;EndNote&gt;&lt;Cite&gt;&lt;Author&gt;Cordero&lt;/Author&gt;&lt;Year&gt;2012&lt;/Year&gt;&lt;RecNum&gt;61&lt;/RecNum&gt;&lt;DisplayText&gt;(5)&lt;/DisplayText&gt;&lt;record&gt;&lt;rec-number&gt;61&lt;/rec-number&gt;&lt;foreign-keys&gt;&lt;key app="EN" db-id="f25zzfvtdrdpfqewfauv02r0w9vezzrpap2x" timestamp="1498002651"&gt;61&lt;/key&gt;&lt;/foreign-keys&gt;&lt;ref-type name="Journal Article"&gt;17&lt;/ref-type&gt;&lt;contributors&gt;&lt;authors&gt;&lt;author&gt;Cordero, Y.&lt;/author&gt;&lt;author&gt;Peláez, M.&lt;/author&gt;&lt;author&gt;De Miguel, M.&lt;/author&gt;&lt;author&gt;Perales, M.&lt;/author&gt;&lt;author&gt;Barakat, R.&lt;/author&gt;&lt;/authors&gt;&lt;/contributors&gt;&lt;titles&gt;&lt;title&gt;Can moderate physical exercise during pregnancy act as a factor in preventing Gestational Diabetes?&lt;/title&gt;&lt;secondary-title&gt;Revista Internacional de Ciencias del Deporte&lt;/secondary-title&gt;&lt;/titles&gt;&lt;periodical&gt;&lt;full-title&gt;Revista Internacional de Ciencias del Deporte&lt;/full-title&gt;&lt;/periodical&gt;&lt;pages&gt;3-19&lt;/pages&gt;&lt;volume&gt;27&lt;/volume&gt;&lt;number&gt;8&lt;/number&gt;&lt;dates&gt;&lt;year&gt;2012&lt;/year&gt;&lt;/dates&gt;&lt;call-num&gt;15534&lt;/call-num&gt;&lt;urls&gt;&lt;/urls&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(5)</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0B1148E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40</w:t>
            </w:r>
            <w:r w:rsidRPr="0018359F">
              <w:rPr>
                <w:rFonts w:ascii="Times New Roman" w:eastAsia="Times New Roman" w:hAnsi="Times New Roman" w:cs="Times New Roman"/>
                <w:sz w:val="17"/>
                <w:szCs w:val="17"/>
              </w:rPr>
              <w:br/>
              <w:t>C: 40</w:t>
            </w:r>
          </w:p>
        </w:tc>
        <w:tc>
          <w:tcPr>
            <w:tcW w:w="1144" w:type="dxa"/>
            <w:tcMar>
              <w:top w:w="0" w:type="dxa"/>
              <w:left w:w="45" w:type="dxa"/>
              <w:bottom w:w="0" w:type="dxa"/>
              <w:right w:w="45" w:type="dxa"/>
            </w:tcMar>
            <w:hideMark/>
          </w:tcPr>
          <w:p w14:paraId="3125F3C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806AFF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34.1 ± 4.7</w:t>
            </w:r>
            <w:r w:rsidRPr="0018359F">
              <w:rPr>
                <w:rFonts w:ascii="Times New Roman" w:eastAsia="Times New Roman" w:hAnsi="Times New Roman" w:cs="Times New Roman"/>
                <w:sz w:val="17"/>
                <w:szCs w:val="17"/>
              </w:rPr>
              <w:br/>
              <w:t xml:space="preserve">C: </w:t>
            </w:r>
          </w:p>
          <w:p w14:paraId="5398EB1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31.8 ± 2.6</w:t>
            </w:r>
          </w:p>
        </w:tc>
        <w:tc>
          <w:tcPr>
            <w:tcW w:w="1277" w:type="dxa"/>
            <w:tcMar>
              <w:top w:w="0" w:type="dxa"/>
              <w:left w:w="45" w:type="dxa"/>
              <w:bottom w:w="0" w:type="dxa"/>
              <w:right w:w="45" w:type="dxa"/>
            </w:tcMar>
            <w:hideMark/>
          </w:tcPr>
          <w:p w14:paraId="2C80E90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w:t>
            </w:r>
          </w:p>
          <w:p w14:paraId="68790A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22.2% sedentary; 14.8% occasionally active;</w:t>
            </w:r>
          </w:p>
          <w:p w14:paraId="068A855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48.1% active </w:t>
            </w:r>
          </w:p>
          <w:p w14:paraId="0B299F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2-3x/week; 14.8% very active;</w:t>
            </w:r>
            <w:r w:rsidRPr="0018359F">
              <w:rPr>
                <w:rFonts w:ascii="Times New Roman" w:eastAsia="Times New Roman" w:hAnsi="Times New Roman" w:cs="Times New Roman"/>
                <w:sz w:val="17"/>
                <w:szCs w:val="17"/>
              </w:rPr>
              <w:br/>
              <w:t>C:</w:t>
            </w:r>
          </w:p>
          <w:p w14:paraId="56E0EBC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60% sedentary; 23.3% occasionally active;</w:t>
            </w:r>
          </w:p>
          <w:p w14:paraId="0DC2D36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13.3% active 2-3x/week;</w:t>
            </w:r>
          </w:p>
          <w:p w14:paraId="06356F5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3.3% very active</w:t>
            </w:r>
          </w:p>
        </w:tc>
        <w:tc>
          <w:tcPr>
            <w:tcW w:w="852" w:type="dxa"/>
            <w:tcMar>
              <w:top w:w="0" w:type="dxa"/>
              <w:left w:w="45" w:type="dxa"/>
              <w:bottom w:w="0" w:type="dxa"/>
              <w:right w:w="45" w:type="dxa"/>
            </w:tcMar>
            <w:hideMark/>
          </w:tcPr>
          <w:p w14:paraId="4AFD0A5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6881714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2 land sessions per week, 15 min aerobic dance, 10 min RT, 10 min PFT; one water session per week, 30 min swimming and resistance (toning).</w:t>
            </w:r>
          </w:p>
        </w:tc>
        <w:tc>
          <w:tcPr>
            <w:tcW w:w="1510" w:type="dxa"/>
            <w:tcMar>
              <w:top w:w="0" w:type="dxa"/>
              <w:left w:w="45" w:type="dxa"/>
              <w:bottom w:w="0" w:type="dxa"/>
              <w:right w:w="45" w:type="dxa"/>
            </w:tcMar>
            <w:hideMark/>
          </w:tcPr>
          <w:p w14:paraId="48E2D4C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4109D46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3-6 METs; &lt;140bpm, </w:t>
            </w:r>
          </w:p>
          <w:p w14:paraId="31261B6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30-35 min, Swimming/</w:t>
            </w:r>
          </w:p>
          <w:p w14:paraId="1DF724A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PFMT/</w:t>
            </w:r>
          </w:p>
          <w:p w14:paraId="2D45DE6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Resistance Training/</w:t>
            </w:r>
          </w:p>
          <w:p w14:paraId="6C71F7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Stretching/</w:t>
            </w:r>
          </w:p>
          <w:p w14:paraId="6B1F7B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 Dance/Muscle Conditioning</w:t>
            </w:r>
          </w:p>
        </w:tc>
        <w:tc>
          <w:tcPr>
            <w:tcW w:w="1022" w:type="dxa"/>
            <w:shd w:val="clear" w:color="auto" w:fill="FFFFFF"/>
            <w:tcMar>
              <w:top w:w="0" w:type="dxa"/>
              <w:left w:w="45" w:type="dxa"/>
              <w:bottom w:w="0" w:type="dxa"/>
              <w:right w:w="45" w:type="dxa"/>
            </w:tcMar>
            <w:hideMark/>
          </w:tcPr>
          <w:p w14:paraId="31C62679"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19BECCC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100% attended 65 of 80 classes (80%)</w:t>
            </w:r>
          </w:p>
        </w:tc>
        <w:tc>
          <w:tcPr>
            <w:tcW w:w="1903" w:type="dxa"/>
            <w:tcMar>
              <w:top w:w="0" w:type="dxa"/>
              <w:left w:w="45" w:type="dxa"/>
              <w:bottom w:w="0" w:type="dxa"/>
              <w:right w:w="45" w:type="dxa"/>
            </w:tcMar>
          </w:tcPr>
          <w:p w14:paraId="47C3639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D3C60CF" w14:textId="77777777" w:rsidTr="00785210">
        <w:trPr>
          <w:trHeight w:val="308"/>
          <w:jc w:val="center"/>
        </w:trPr>
        <w:tc>
          <w:tcPr>
            <w:tcW w:w="851" w:type="dxa"/>
            <w:shd w:val="clear" w:color="auto" w:fill="FFFFFF"/>
            <w:tcMar>
              <w:top w:w="0" w:type="dxa"/>
              <w:left w:w="45" w:type="dxa"/>
              <w:bottom w:w="0" w:type="dxa"/>
              <w:right w:w="45" w:type="dxa"/>
            </w:tcMar>
            <w:hideMark/>
          </w:tcPr>
          <w:p w14:paraId="30E9C90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13D10B20" w14:textId="70B05DFA"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Shirazian et al., 2010, USA, non-randomized intervention</w:t>
            </w:r>
            <w:r w:rsidRPr="0018359F">
              <w:rPr>
                <w:rFonts w:ascii="Times New Roman" w:hAnsi="Times New Roman" w:cs="Times New Roman"/>
                <w:sz w:val="17"/>
                <w:szCs w:val="17"/>
                <w:lang w:val="fr-CA"/>
              </w:rPr>
              <w:t xml:space="preserve"> </w:t>
            </w:r>
            <w:r w:rsidRPr="0018359F">
              <w:rPr>
                <w:rFonts w:ascii="Times New Roman" w:hAnsi="Times New Roman" w:cs="Times New Roman"/>
                <w:sz w:val="17"/>
                <w:szCs w:val="17"/>
                <w:lang w:val="fr-CA"/>
              </w:rPr>
              <w:fldChar w:fldCharType="begin"/>
            </w:r>
            <w:r w:rsidR="000D6A79" w:rsidRPr="0018359F">
              <w:rPr>
                <w:rFonts w:ascii="Times New Roman" w:hAnsi="Times New Roman" w:cs="Times New Roman"/>
                <w:sz w:val="17"/>
                <w:szCs w:val="17"/>
                <w:lang w:val="fr-CA"/>
              </w:rPr>
              <w:instrText xml:space="preserve"> ADDIN EN.CITE &lt;EndNote&gt;&lt;Cite&gt;&lt;Author&gt;Shirazian&lt;/Author&gt;&lt;Year&gt;2010&lt;/Year&gt;&lt;RecNum&gt;119&lt;/RecNum&gt;&lt;DisplayText&gt;(66)&lt;/DisplayText&gt;&lt;record&gt;&lt;rec-number&gt;119&lt;/rec-number&gt;&lt;foreign-keys&gt;&lt;key app="EN" db-id="f25zzfvtdrdpfqewfauv02r0w9vezzrpap2x" timestamp="1500510566"&gt;119&lt;/key&gt;&lt;/foreign-keys&gt;&lt;ref-type name="Journal Article"&gt;17&lt;/ref-type&gt;&lt;contributors&gt;&lt;authors&gt;&lt;author&gt;Shirazian, T.&lt;/author&gt;&lt;author&gt;Monteith, S.&lt;/author&gt;&lt;author&gt;Friedman, F.&lt;/author&gt;&lt;author&gt;Rebarber, A.&lt;/author&gt;&lt;/authors&gt;&lt;/contributors&gt;&lt;auth-address&gt;Department of Obstetrics, Gynecology and Reproductive Sciences, Mount Sinai School of Medicine, New York, New York 10029, USA. Taraneh.shirazian@mssm.edu&lt;/auth-address&gt;&lt;titles&gt;&lt;title&gt;Lifestyle modification program decreases pregnancy weight gain in obese women&lt;/title&gt;&lt;secondary-title&gt;Am J Perinatol&lt;/secondary-title&gt;&lt;/titles&gt;&lt;periodical&gt;&lt;full-title&gt;Am J Perinatol&lt;/full-title&gt;&lt;/periodical&gt;&lt;pages&gt;411-4&lt;/pages&gt;&lt;volume&gt;27&lt;/volume&gt;&lt;number&gt;5&lt;/number&gt;&lt;keywords&gt;&lt;keyword&gt;Adult&lt;/keyword&gt;&lt;keyword&gt;Body Mass Index&lt;/keyword&gt;&lt;keyword&gt;Case-Control Studies&lt;/keyword&gt;&lt;keyword&gt;Female&lt;/keyword&gt;&lt;keyword&gt;Humans&lt;/keyword&gt;&lt;keyword&gt;*Life Style&lt;/keyword&gt;&lt;keyword&gt;Obesity/*complications&lt;/keyword&gt;&lt;keyword&gt;Pregnancy&lt;/keyword&gt;&lt;keyword&gt;Pregnancy Complications/*etiology&lt;/keyword&gt;&lt;keyword&gt;*Pregnancy Outcome&lt;/keyword&gt;&lt;keyword&gt;Weight Gain&lt;/keyword&gt;&lt;/keywords&gt;&lt;dates&gt;&lt;year&gt;2010&lt;/year&gt;&lt;pub-dates&gt;&lt;date&gt;May&lt;/date&gt;&lt;/pub-dates&gt;&lt;/dates&gt;&lt;isbn&gt;1098-8785 (Electronic)&amp;#xD;0735-1631 (Linking)&lt;/isbn&gt;&lt;accession-num&gt;20013602&lt;/accession-num&gt;&lt;call-num&gt;15591&lt;/call-num&gt;&lt;urls&gt;&lt;related-urls&gt;&lt;url&gt;https://www.ncbi.nlm.nih.gov/pubmed/20013602&lt;/url&gt;&lt;/related-urls&gt;&lt;/urls&gt;&lt;electronic-resource-num&gt;10.1055/s-0029-1243368&lt;/electronic-resource-num&gt;&lt;/record&gt;&lt;/Cite&gt;&lt;/EndNote&gt;</w:instrText>
            </w:r>
            <w:r w:rsidRPr="00400CA5">
              <w:rPr>
                <w:rFonts w:ascii="Times New Roman" w:hAnsi="Times New Roman" w:cs="Times New Roman"/>
                <w:sz w:val="17"/>
                <w:szCs w:val="17"/>
                <w:lang w:val="fr-CA"/>
              </w:rPr>
              <w:fldChar w:fldCharType="separate"/>
            </w:r>
            <w:r w:rsidR="000D6A79" w:rsidRPr="0018359F">
              <w:rPr>
                <w:rFonts w:ascii="Times New Roman" w:hAnsi="Times New Roman" w:cs="Times New Roman"/>
                <w:noProof/>
                <w:sz w:val="17"/>
                <w:szCs w:val="17"/>
                <w:lang w:val="fr-CA"/>
              </w:rPr>
              <w:t>(66)</w:t>
            </w:r>
            <w:r w:rsidRPr="0018359F">
              <w:rPr>
                <w:rFonts w:ascii="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5A4835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28</w:t>
            </w:r>
            <w:r w:rsidRPr="0018359F">
              <w:rPr>
                <w:rFonts w:ascii="Times New Roman" w:eastAsia="Times New Roman" w:hAnsi="Times New Roman" w:cs="Times New Roman"/>
                <w:sz w:val="17"/>
                <w:szCs w:val="17"/>
              </w:rPr>
              <w:br/>
              <w:t>C: 28</w:t>
            </w:r>
          </w:p>
        </w:tc>
        <w:tc>
          <w:tcPr>
            <w:tcW w:w="1144" w:type="dxa"/>
            <w:tcMar>
              <w:top w:w="0" w:type="dxa"/>
              <w:left w:w="45" w:type="dxa"/>
              <w:bottom w:w="0" w:type="dxa"/>
              <w:right w:w="45" w:type="dxa"/>
            </w:tcMar>
            <w:hideMark/>
          </w:tcPr>
          <w:p w14:paraId="234FB41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3BBB5A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29.0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5.1</w:t>
            </w:r>
            <w:r w:rsidRPr="0018359F">
              <w:rPr>
                <w:rFonts w:ascii="Times New Roman" w:eastAsia="Times New Roman" w:hAnsi="Times New Roman" w:cs="Times New Roman"/>
                <w:sz w:val="17"/>
                <w:szCs w:val="17"/>
              </w:rPr>
              <w:br/>
              <w:t xml:space="preserve">C: </w:t>
            </w:r>
          </w:p>
          <w:p w14:paraId="1333F04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24.4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5.6</w:t>
            </w:r>
          </w:p>
        </w:tc>
        <w:tc>
          <w:tcPr>
            <w:tcW w:w="1277" w:type="dxa"/>
            <w:tcMar>
              <w:top w:w="0" w:type="dxa"/>
              <w:left w:w="45" w:type="dxa"/>
              <w:bottom w:w="0" w:type="dxa"/>
              <w:right w:w="45" w:type="dxa"/>
            </w:tcMar>
            <w:hideMark/>
          </w:tcPr>
          <w:p w14:paraId="4A969BC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w:t>
            </w:r>
          </w:p>
          <w:p w14:paraId="0EE2168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(BMI </w:t>
            </w:r>
            <w:r w:rsidRPr="0018359F">
              <w:rPr>
                <w:rFonts w:ascii="Times New Roman" w:eastAsia="Times New Roman" w:hAnsi="Times New Roman" w:cs="Times New Roman"/>
                <w:sz w:val="17"/>
                <w:szCs w:val="17"/>
                <w:u w:val="single"/>
              </w:rPr>
              <w:t>&gt;</w:t>
            </w:r>
            <w:r w:rsidRPr="0018359F">
              <w:rPr>
                <w:rFonts w:ascii="Times New Roman" w:eastAsia="Times New Roman" w:hAnsi="Times New Roman" w:cs="Times New Roman"/>
                <w:sz w:val="17"/>
                <w:szCs w:val="17"/>
              </w:rPr>
              <w:t>30)</w:t>
            </w:r>
          </w:p>
        </w:tc>
        <w:tc>
          <w:tcPr>
            <w:tcW w:w="852" w:type="dxa"/>
            <w:tcMar>
              <w:top w:w="0" w:type="dxa"/>
              <w:left w:w="45" w:type="dxa"/>
              <w:bottom w:w="0" w:type="dxa"/>
              <w:right w:w="45" w:type="dxa"/>
            </w:tcMar>
            <w:hideMark/>
          </w:tcPr>
          <w:p w14:paraId="1287039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total PA</w:t>
            </w:r>
          </w:p>
        </w:tc>
        <w:tc>
          <w:tcPr>
            <w:tcW w:w="3405" w:type="dxa"/>
            <w:tcMar>
              <w:top w:w="0" w:type="dxa"/>
              <w:left w:w="45" w:type="dxa"/>
              <w:bottom w:w="0" w:type="dxa"/>
              <w:right w:w="45" w:type="dxa"/>
            </w:tcMar>
            <w:hideMark/>
          </w:tcPr>
          <w:p w14:paraId="60A1D42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Exercise and was goaled toward limiting pregnancy weight gain to no more than 15 pounds. Approximately six structured seminars were initiated by study coordinators in which overcoming barriers to healthy living, nutrition during pregnancy, food label reading, and exercise during pregnancy were emphasized. These seminars were followed by one-on-one counseling sessions and phone calls that monitor the women’s progress in the program. All study participants had at least five one-on-one counseling sessions or phone calls throughout their pregnancies with at least one session per trimester.</w:t>
            </w:r>
          </w:p>
        </w:tc>
        <w:tc>
          <w:tcPr>
            <w:tcW w:w="1510" w:type="dxa"/>
            <w:tcMar>
              <w:top w:w="0" w:type="dxa"/>
              <w:left w:w="45" w:type="dxa"/>
              <w:bottom w:w="0" w:type="dxa"/>
              <w:right w:w="45" w:type="dxa"/>
            </w:tcMar>
            <w:hideMark/>
          </w:tcPr>
          <w:p w14:paraId="3B54D8A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FITT not reported</w:t>
            </w:r>
          </w:p>
        </w:tc>
        <w:tc>
          <w:tcPr>
            <w:tcW w:w="1022" w:type="dxa"/>
            <w:shd w:val="clear" w:color="auto" w:fill="FFFFFF"/>
            <w:tcMar>
              <w:top w:w="0" w:type="dxa"/>
              <w:left w:w="45" w:type="dxa"/>
              <w:bottom w:w="0" w:type="dxa"/>
              <w:right w:w="45" w:type="dxa"/>
            </w:tcMar>
            <w:hideMark/>
          </w:tcPr>
          <w:p w14:paraId="410740A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4E4807E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tc>
        <w:tc>
          <w:tcPr>
            <w:tcW w:w="1903" w:type="dxa"/>
            <w:tcMar>
              <w:top w:w="0" w:type="dxa"/>
              <w:left w:w="45" w:type="dxa"/>
              <w:bottom w:w="0" w:type="dxa"/>
              <w:right w:w="45" w:type="dxa"/>
            </w:tcMar>
          </w:tcPr>
          <w:p w14:paraId="3C65175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60659B9C" w14:textId="77777777" w:rsidTr="00785210">
        <w:trPr>
          <w:trHeight w:val="308"/>
          <w:jc w:val="center"/>
        </w:trPr>
        <w:tc>
          <w:tcPr>
            <w:tcW w:w="851" w:type="dxa"/>
            <w:shd w:val="clear" w:color="auto" w:fill="FFFFFF"/>
            <w:tcMar>
              <w:top w:w="0" w:type="dxa"/>
              <w:left w:w="45" w:type="dxa"/>
              <w:bottom w:w="0" w:type="dxa"/>
              <w:right w:w="45" w:type="dxa"/>
            </w:tcMar>
            <w:hideMark/>
          </w:tcPr>
          <w:p w14:paraId="117735C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2557CC0C" w14:textId="1DE407D8"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Stafne et al., 2012, Norway,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&lt;EndNote&gt;&lt;Cite&gt;&lt;Author&gt;Stafne&lt;/Author&gt;&lt;Year&gt;2012&lt;/Year&gt;&lt;RecNum&gt;62&lt;/RecNum&gt;&lt;DisplayText&gt;(31)&lt;/DisplayText&gt;&lt;record&gt;&lt;rec-number&gt;62&lt;/rec-number&gt;&lt;foreign-keys&gt;&lt;key app="EN" db-id="f25zzfvtdrdpfqewfauv02r0w9vezzrpap2x" timestamp="1498002743"&gt;62&lt;/key&gt;&lt;/foreign-keys&gt;&lt;ref-type name="Journal Article"&gt;17&lt;/ref-type&gt;&lt;contributors&gt;&lt;authors&gt;&lt;author&gt;Stafne, S. N.&lt;/author&gt;&lt;author&gt;Salvesen, K. A.&lt;/author&gt;&lt;author&gt;Romundstad, P. R.&lt;/author&gt;&lt;author&gt;Eggebo, T. M.&lt;/author&gt;&lt;author&gt;Carlsen, S. M.&lt;/author&gt;&lt;author&gt;Morkved, S.&lt;/author&gt;&lt;/authors&gt;&lt;/contributors&gt;&lt;auth-address&gt;Department of Public Health and General Practice, Faculty of Medicine, Norwegian University of Science and Technology, PO Box 8905, 7491 Trondheim, Norway. signe.n.stafne@ntnu.no&lt;/auth-address&gt;&lt;titles&gt;&lt;title&gt;Regular exercise during pregnancy to prevent gestational diabetes: a randomized controlled trial&lt;/title&gt;&lt;secondary-title&gt;Obstet Gynecol&lt;/secondary-title&gt;&lt;/titles&gt;&lt;periodical&gt;&lt;full-title&gt;Obstet Gynecol&lt;/full-title&gt;&lt;/periodical&gt;&lt;pages&gt;29-36&lt;/pages&gt;&lt;volume&gt;119&lt;/volume&gt;&lt;number&gt;1&lt;/number&gt;&lt;keywords&gt;&lt;keyword&gt;Adult&lt;/keyword&gt;&lt;keyword&gt;Body Mass Index&lt;/keyword&gt;&lt;keyword&gt;Diabetes, Gestational/*prevention &amp;amp; control&lt;/keyword&gt;&lt;keyword&gt;*Exercise&lt;/keyword&gt;&lt;keyword&gt;Female&lt;/keyword&gt;&lt;keyword&gt;Humans&lt;/keyword&gt;&lt;keyword&gt;*Insulin Resistance&lt;/keyword&gt;&lt;keyword&gt;Patient Compliance&lt;/keyword&gt;&lt;keyword&gt;Pregnancy&lt;/keyword&gt;&lt;keyword&gt;Pregnancy Trimester, Second&lt;/keyword&gt;&lt;/keywords&gt;&lt;dates&gt;&lt;year&gt;2012&lt;/year&gt;&lt;pub-dates&gt;&lt;date&gt;Jan&lt;/date&gt;&lt;/pub-dates&gt;&lt;/dates&gt;&lt;isbn&gt;1873-233X (Electronic)&amp;#xD;0029-7844 (Linking)&lt;/isbn&gt;&lt;accession-num&gt;22183208&lt;/accession-num&gt;&lt;call-num&gt;15622&lt;/call-num&gt;&lt;urls&gt;&lt;related-urls&gt;&lt;url&gt;https://www.ncbi.nlm.nih.gov/pubmed/22183208&lt;/url&gt;&lt;/related-urls&gt;&lt;/urls&gt;&lt;electronic-resource-num&gt;10.1097/AOG.0b013e3182393f86&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(31)</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343BA24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429</w:t>
            </w:r>
            <w:r w:rsidRPr="0018359F">
              <w:rPr>
                <w:rFonts w:ascii="Times New Roman" w:eastAsia="Times New Roman" w:hAnsi="Times New Roman" w:cs="Times New Roman"/>
                <w:sz w:val="17"/>
                <w:szCs w:val="17"/>
              </w:rPr>
              <w:br/>
              <w:t>C: 426</w:t>
            </w:r>
          </w:p>
        </w:tc>
        <w:tc>
          <w:tcPr>
            <w:tcW w:w="1144" w:type="dxa"/>
            <w:tcMar>
              <w:top w:w="0" w:type="dxa"/>
              <w:left w:w="45" w:type="dxa"/>
              <w:bottom w:w="0" w:type="dxa"/>
              <w:right w:w="45" w:type="dxa"/>
            </w:tcMar>
            <w:hideMark/>
          </w:tcPr>
          <w:p w14:paraId="6ECD674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5900787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30.5 ± 4.4</w:t>
            </w:r>
            <w:r w:rsidRPr="0018359F">
              <w:rPr>
                <w:rFonts w:ascii="Times New Roman" w:eastAsia="Times New Roman" w:hAnsi="Times New Roman" w:cs="Times New Roman"/>
                <w:sz w:val="17"/>
                <w:szCs w:val="17"/>
              </w:rPr>
              <w:br/>
              <w:t xml:space="preserve">C: </w:t>
            </w:r>
          </w:p>
          <w:p w14:paraId="021B684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30.4 ± 4.3</w:t>
            </w:r>
          </w:p>
        </w:tc>
        <w:tc>
          <w:tcPr>
            <w:tcW w:w="1277" w:type="dxa"/>
            <w:tcMar>
              <w:top w:w="0" w:type="dxa"/>
              <w:left w:w="45" w:type="dxa"/>
              <w:bottom w:w="0" w:type="dxa"/>
              <w:right w:w="45" w:type="dxa"/>
            </w:tcMar>
            <w:hideMark/>
          </w:tcPr>
          <w:p w14:paraId="707CDC0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34% reported no exercise at inclusion; 14% reported regular exercise at least 3x / week inclusion</w:t>
            </w:r>
            <w:r w:rsidRPr="0018359F">
              <w:rPr>
                <w:rFonts w:ascii="Times New Roman" w:eastAsia="Times New Roman" w:hAnsi="Times New Roman" w:cs="Times New Roman"/>
                <w:sz w:val="17"/>
                <w:szCs w:val="17"/>
              </w:rPr>
              <w:br/>
              <w:t>C: 12% said exercise regularly at least 3x / week at study entry</w:t>
            </w:r>
          </w:p>
        </w:tc>
        <w:tc>
          <w:tcPr>
            <w:tcW w:w="852" w:type="dxa"/>
            <w:tcMar>
              <w:top w:w="0" w:type="dxa"/>
              <w:left w:w="45" w:type="dxa"/>
              <w:bottom w:w="0" w:type="dxa"/>
              <w:right w:w="45" w:type="dxa"/>
            </w:tcMar>
            <w:hideMark/>
          </w:tcPr>
          <w:p w14:paraId="011145F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0EB614A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exercise starting at 18-22 weeks gestation. Women in the intervention group received a standardized exercise program including aerobic activity, strength training, and balance exercises. In addition, women were encouraged to follow a written 45-min home exercise program at least twice per week (30 min of endurance training and 15 min of strength and balance exercises). Adherence to the protocol was defined as exercising 3 days per week or more at moderate to high intensity. Performing the exercise program was strongly emphasized and recorded in the women’s personal training diaries and through reports from the physiotherapists leading the training groups.</w:t>
            </w:r>
          </w:p>
        </w:tc>
        <w:tc>
          <w:tcPr>
            <w:tcW w:w="1510" w:type="dxa"/>
            <w:tcMar>
              <w:top w:w="0" w:type="dxa"/>
              <w:left w:w="45" w:type="dxa"/>
              <w:bottom w:w="0" w:type="dxa"/>
              <w:right w:w="45" w:type="dxa"/>
            </w:tcMar>
            <w:hideMark/>
          </w:tcPr>
          <w:p w14:paraId="7A42670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1/week, </w:t>
            </w:r>
          </w:p>
          <w:p w14:paraId="6076D37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Borg: 13-14, </w:t>
            </w:r>
          </w:p>
          <w:p w14:paraId="499B57B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60 min</w:t>
            </w:r>
          </w:p>
        </w:tc>
        <w:tc>
          <w:tcPr>
            <w:tcW w:w="1022" w:type="dxa"/>
            <w:shd w:val="clear" w:color="auto" w:fill="FFFFFF"/>
            <w:tcMar>
              <w:top w:w="0" w:type="dxa"/>
              <w:left w:w="45" w:type="dxa"/>
              <w:bottom w:w="0" w:type="dxa"/>
              <w:right w:w="45" w:type="dxa"/>
            </w:tcMar>
            <w:hideMark/>
          </w:tcPr>
          <w:p w14:paraId="6780FF5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5AD1849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55% of women followed recommended exercise, 95% reported weekly PFMT; </w:t>
            </w:r>
          </w:p>
          <w:p w14:paraId="32D8DE6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 10% in control group exercised 3+ days / week at moderate to high intensity at follow-up". 79% reported weekly </w:t>
            </w:r>
            <w:r w:rsidRPr="0018359F">
              <w:rPr>
                <w:rFonts w:ascii="Times New Roman" w:eastAsia="Times New Roman" w:hAnsi="Times New Roman" w:cs="Times New Roman"/>
                <w:sz w:val="17"/>
                <w:szCs w:val="17"/>
              </w:rPr>
              <w:lastRenderedPageBreak/>
              <w:t>PFMT at follow-up</w:t>
            </w:r>
          </w:p>
        </w:tc>
        <w:tc>
          <w:tcPr>
            <w:tcW w:w="1903" w:type="dxa"/>
            <w:tcMar>
              <w:top w:w="0" w:type="dxa"/>
              <w:left w:w="45" w:type="dxa"/>
              <w:bottom w:w="0" w:type="dxa"/>
              <w:right w:w="45" w:type="dxa"/>
            </w:tcMar>
          </w:tcPr>
          <w:p w14:paraId="44D9538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 xml:space="preserve">data in forest plot </w:t>
            </w:r>
          </w:p>
        </w:tc>
      </w:tr>
      <w:tr w:rsidR="00785210" w:rsidRPr="0018359F" w14:paraId="6D1651E4" w14:textId="77777777" w:rsidTr="00785210">
        <w:trPr>
          <w:trHeight w:val="308"/>
          <w:jc w:val="center"/>
        </w:trPr>
        <w:tc>
          <w:tcPr>
            <w:tcW w:w="851" w:type="dxa"/>
            <w:shd w:val="clear" w:color="auto" w:fill="FFFFFF"/>
            <w:tcMar>
              <w:top w:w="0" w:type="dxa"/>
              <w:left w:w="45" w:type="dxa"/>
              <w:bottom w:w="0" w:type="dxa"/>
              <w:right w:w="45" w:type="dxa"/>
            </w:tcMar>
            <w:hideMark/>
          </w:tcPr>
          <w:p w14:paraId="3196A73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7B98D54B" w14:textId="0DB332BA"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To et al., 2012, China, Cohort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&lt;EndNote&gt;&lt;Cite&gt;&lt;Author&gt;To&lt;/Author&gt;&lt;Year&gt;2012&lt;/Year&gt;&lt;RecNum&gt;120&lt;/RecNum&gt;&lt;DisplayText&gt;(75)&lt;/DisplayText&gt;&lt;record&gt;&lt;rec-number&gt;120&lt;/rec-number&gt;&lt;foreign-keys&gt;&lt;key app="EN" db-id="f25zzfvtdrdpfqewfauv02r0w9vezzrpap2x" timestamp="1500510660"&gt;120&lt;/key&gt;&lt;/foreign-keys&gt;&lt;ref-type name="Journal Article"&gt;17&lt;/ref-type&gt;&lt;contributors&gt;&lt;authors&gt;&lt;author&gt;To, W. W.&lt;/author&gt;&lt;author&gt;Wong, M. W.&lt;/author&gt;&lt;/authors&gt;&lt;/contributors&gt;&lt;auth-address&gt;Department of Obstetrics and Gynaecology, United Christian Hospital, 130 Hip Wo Street, Kwun Tong, Kowloon, Hong Kong SAR, People&amp;apos;s Republic of China. towkw@ha.org.hk&lt;/auth-address&gt;&lt;titles&gt;&lt;title&gt;Bone mineral density changes during pregnancy in actively exercising women as measured by quantitative ultrasound&lt;/title&gt;&lt;secondary-title&gt;Arch Gynecol Obstet&lt;/secondary-title&gt;&lt;/titles&gt;&lt;periodical&gt;&lt;full-title&gt;Arch Gynecol Obstet&lt;/full-title&gt;&lt;/periodical&gt;&lt;pages&gt;357-63&lt;/pages&gt;&lt;volume&gt;286&lt;/volume&gt;&lt;number&gt;2&lt;/number&gt;&lt;keywords&gt;&lt;keyword&gt;Adult&lt;/keyword&gt;&lt;keyword&gt;Bone Density/*physiology&lt;/keyword&gt;&lt;keyword&gt;Bone and Bones/*diagnostic imaging&lt;/keyword&gt;&lt;keyword&gt;Calcaneus/diagnostic imaging&lt;/keyword&gt;&lt;keyword&gt;Exercise/*physiology&lt;/keyword&gt;&lt;keyword&gt;Female&lt;/keyword&gt;&lt;keyword&gt;Humans&lt;/keyword&gt;&lt;keyword&gt;Longitudinal Studies&lt;/keyword&gt;&lt;keyword&gt;Pregnancy&lt;/keyword&gt;&lt;keyword&gt;Ultrasonography, Prenatal/*methods&lt;/keyword&gt;&lt;/keywords&gt;&lt;dates&gt;&lt;year&gt;2012&lt;/year&gt;&lt;pub-dates&gt;&lt;date&gt;Aug&lt;/date&gt;&lt;/pub-dates&gt;&lt;/dates&gt;&lt;isbn&gt;1432-0711 (Electronic)&amp;#xD;0932-0067 (Linking)&lt;/isbn&gt;&lt;accession-num&gt;22476378&lt;/accession-num&gt;&lt;call-num&gt;15667&lt;/call-num&gt;&lt;urls&gt;&lt;related-urls&gt;&lt;url&gt;https://www.ncbi.nlm.nih.gov/pubmed/22476378&lt;/url&gt;&lt;/related-urls&gt;&lt;/urls&gt;&lt;custom2&gt;PMC3397138&lt;/custom2&gt;&lt;electronic-resource-num&gt;10.1007/s00404-012-2315-5&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(75)</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313B9DE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24</w:t>
            </w:r>
            <w:r w:rsidRPr="0018359F">
              <w:rPr>
                <w:rFonts w:ascii="Times New Roman" w:eastAsia="Times New Roman" w:hAnsi="Times New Roman" w:cs="Times New Roman"/>
                <w:sz w:val="17"/>
                <w:szCs w:val="17"/>
              </w:rPr>
              <w:br/>
              <w:t>C: 94</w:t>
            </w:r>
          </w:p>
        </w:tc>
        <w:tc>
          <w:tcPr>
            <w:tcW w:w="1144" w:type="dxa"/>
            <w:tcMar>
              <w:top w:w="0" w:type="dxa"/>
              <w:left w:w="45" w:type="dxa"/>
              <w:bottom w:w="0" w:type="dxa"/>
              <w:right w:w="45" w:type="dxa"/>
            </w:tcMar>
            <w:hideMark/>
          </w:tcPr>
          <w:p w14:paraId="572654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29.2 </w:t>
            </w:r>
            <w:r w:rsidRPr="0018359F">
              <w:rPr>
                <w:rFonts w:ascii="Times New Roman" w:eastAsia="Times New Roman" w:hAnsi="Times New Roman" w:cs="Times New Roman"/>
                <w:sz w:val="17"/>
                <w:szCs w:val="17"/>
              </w:rPr>
              <w:br/>
              <w:t>C: 31.4</w:t>
            </w:r>
          </w:p>
        </w:tc>
        <w:tc>
          <w:tcPr>
            <w:tcW w:w="1277" w:type="dxa"/>
            <w:tcMar>
              <w:top w:w="0" w:type="dxa"/>
              <w:left w:w="45" w:type="dxa"/>
              <w:bottom w:w="0" w:type="dxa"/>
              <w:right w:w="45" w:type="dxa"/>
            </w:tcMar>
            <w:hideMark/>
          </w:tcPr>
          <w:p w14:paraId="747EF6E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very physically active</w:t>
            </w:r>
            <w:r w:rsidRPr="0018359F">
              <w:rPr>
                <w:rFonts w:ascii="Times New Roman" w:eastAsia="Times New Roman" w:hAnsi="Times New Roman" w:cs="Times New Roman"/>
                <w:sz w:val="17"/>
                <w:szCs w:val="17"/>
              </w:rPr>
              <w:br/>
              <w:t>C: low activity</w:t>
            </w:r>
          </w:p>
        </w:tc>
        <w:tc>
          <w:tcPr>
            <w:tcW w:w="852" w:type="dxa"/>
            <w:tcMar>
              <w:top w:w="0" w:type="dxa"/>
              <w:left w:w="45" w:type="dxa"/>
              <w:bottom w:w="0" w:type="dxa"/>
              <w:right w:w="45" w:type="dxa"/>
            </w:tcMar>
            <w:hideMark/>
          </w:tcPr>
          <w:p w14:paraId="45D3FA6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703B0C1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Exercise: Weight-bearing exercises performed regularly over 10 h per week (at least five 2-h days per week).</w:t>
            </w:r>
            <w:r w:rsidRPr="0018359F">
              <w:rPr>
                <w:rFonts w:ascii="Times New Roman" w:eastAsia="Times New Roman" w:hAnsi="Times New Roman" w:cs="Times New Roman"/>
                <w:sz w:val="17"/>
                <w:szCs w:val="17"/>
              </w:rPr>
              <w:br/>
              <w:t>Control: no regular leisure exercises for more than 2hr/week</w:t>
            </w:r>
          </w:p>
        </w:tc>
        <w:tc>
          <w:tcPr>
            <w:tcW w:w="1510" w:type="dxa"/>
            <w:tcMar>
              <w:top w:w="0" w:type="dxa"/>
              <w:left w:w="45" w:type="dxa"/>
              <w:bottom w:w="0" w:type="dxa"/>
              <w:right w:w="45" w:type="dxa"/>
            </w:tcMar>
            <w:hideMark/>
          </w:tcPr>
          <w:p w14:paraId="244B24F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5/week, </w:t>
            </w:r>
          </w:p>
          <w:p w14:paraId="71D71A4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intensity not reported, </w:t>
            </w:r>
          </w:p>
          <w:p w14:paraId="64183F9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120 min, </w:t>
            </w:r>
          </w:p>
          <w:p w14:paraId="114C01B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weight bearing exercises </w:t>
            </w:r>
          </w:p>
        </w:tc>
        <w:tc>
          <w:tcPr>
            <w:tcW w:w="1022" w:type="dxa"/>
            <w:shd w:val="clear" w:color="auto" w:fill="FFFFFF"/>
            <w:tcMar>
              <w:top w:w="0" w:type="dxa"/>
              <w:left w:w="45" w:type="dxa"/>
              <w:bottom w:w="0" w:type="dxa"/>
              <w:right w:w="45" w:type="dxa"/>
            </w:tcMar>
            <w:hideMark/>
          </w:tcPr>
          <w:p w14:paraId="2BE96626"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340095E6"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1583671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338B3658" w14:textId="77777777" w:rsidTr="00785210">
        <w:trPr>
          <w:trHeight w:val="308"/>
          <w:jc w:val="center"/>
        </w:trPr>
        <w:tc>
          <w:tcPr>
            <w:tcW w:w="851" w:type="dxa"/>
            <w:shd w:val="clear" w:color="auto" w:fill="FFFFFF"/>
            <w:tcMar>
              <w:top w:w="0" w:type="dxa"/>
              <w:left w:w="45" w:type="dxa"/>
              <w:bottom w:w="0" w:type="dxa"/>
              <w:right w:w="45" w:type="dxa"/>
            </w:tcMar>
            <w:hideMark/>
          </w:tcPr>
          <w:p w14:paraId="0659111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21F20D2E" w14:textId="11E5BBDB"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Vinter et al., 2011, Denmark,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&lt;EndNote&gt;&lt;Cite&gt;&lt;Author&gt;Vinter&lt;/Author&gt;&lt;Year&gt;2011&lt;/Year&gt;&lt;RecNum&gt;63&lt;/RecNum&gt;&lt;DisplayText&gt;(32)&lt;/DisplayText&gt;&lt;record&gt;&lt;rec-number&gt;63&lt;/rec-number&gt;&lt;foreign-keys&gt;&lt;key app="EN" db-id="f25zzfvtdrdpfqewfauv02r0w9vezzrpap2x" timestamp="1498002844"&gt;63&lt;/key&gt;&lt;/foreign-keys&gt;&lt;ref-type name="Journal Article"&gt;17&lt;/ref-type&gt;&lt;contributors&gt;&lt;authors&gt;&lt;author&gt;Vinter, C. A.&lt;/author&gt;&lt;author&gt;Jensen, D. M.&lt;/author&gt;&lt;author&gt;Ovesen, P.&lt;/author&gt;&lt;author&gt;Beck-Nielsen, H.&lt;/author&gt;&lt;author&gt;Jorgensen, J. S.&lt;/author&gt;&lt;/authors&gt;&lt;/contributors&gt;&lt;auth-address&gt;Department of Gynecology and Obstetrics, Odense University Hospital, Odense, Denmark. c.vinter@dadlnet.dk&lt;/auth-address&gt;&lt;titles&gt;&lt;title&gt;The LiP (Lifestyle in Pregnancy) study: a randomized controlled trial of lifestyle intervention in 360 obese pregnant women&lt;/title&gt;&lt;secondary-title&gt;Diabetes Care&lt;/secondary-title&gt;&lt;/titles&gt;&lt;periodical&gt;&lt;full-title&gt;Diabetes Care&lt;/full-title&gt;&lt;/periodical&gt;&lt;pages&gt;2502-7&lt;/pages&gt;&lt;volume&gt;34&lt;/volume&gt;&lt;number&gt;12&lt;/number&gt;&lt;keywords&gt;&lt;keyword&gt;Adolescent&lt;/keyword&gt;&lt;keyword&gt;Adult&lt;/keyword&gt;&lt;keyword&gt;Denmark&lt;/keyword&gt;&lt;keyword&gt;Directive Counseling&lt;/keyword&gt;&lt;keyword&gt;Female&lt;/keyword&gt;&lt;keyword&gt;Humans&lt;/keyword&gt;&lt;keyword&gt;*Life Style&lt;/keyword&gt;&lt;keyword&gt;Motor Activity&lt;/keyword&gt;&lt;keyword&gt;Obesity/diet therapy/*therapy&lt;/keyword&gt;&lt;keyword&gt;Physical Education and Training&lt;/keyword&gt;&lt;keyword&gt;Pregnancy&lt;/keyword&gt;&lt;keyword&gt;Pregnancy Complications/diet therapy/*therapy&lt;/keyword&gt;&lt;keyword&gt;Pregnancy Outcome&lt;/keyword&gt;&lt;keyword&gt;Weight Gain&lt;/keyword&gt;&lt;/keywords&gt;&lt;dates&gt;&lt;year&gt;2011&lt;/year&gt;&lt;pub-dates&gt;&lt;date&gt;Dec&lt;/date&gt;&lt;/pub-dates&gt;&lt;/dates&gt;&lt;isbn&gt;1935-5548 (Electronic)&amp;#xD;0149-5992 (Linking)&lt;/isbn&gt;&lt;accession-num&gt;21972411&lt;/accession-num&gt;&lt;call-num&gt;15704&lt;/call-num&gt;&lt;urls&gt;&lt;related-urls&gt;&lt;url&gt;https://www.ncbi.nlm.nih.gov/pubmed/21972411&lt;/url&gt;&lt;/related-urls&gt;&lt;/urls&gt;&lt;custom2&gt;PMC3220844&lt;/custom2&gt;&lt;electronic-resource-num&gt;10.2337/dc11-1150&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(32)</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DF0656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180 </w:t>
            </w:r>
            <w:r w:rsidRPr="0018359F">
              <w:rPr>
                <w:rFonts w:ascii="Times New Roman" w:eastAsia="Times New Roman" w:hAnsi="Times New Roman" w:cs="Times New Roman"/>
                <w:sz w:val="17"/>
                <w:szCs w:val="17"/>
              </w:rPr>
              <w:br/>
              <w:t>C: 180</w:t>
            </w:r>
          </w:p>
        </w:tc>
        <w:tc>
          <w:tcPr>
            <w:tcW w:w="1144" w:type="dxa"/>
            <w:tcMar>
              <w:top w:w="0" w:type="dxa"/>
              <w:left w:w="45" w:type="dxa"/>
              <w:bottom w:w="0" w:type="dxa"/>
              <w:right w:w="45" w:type="dxa"/>
            </w:tcMar>
            <w:hideMark/>
          </w:tcPr>
          <w:p w14:paraId="6A6F8D3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54886A0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 (27-32)</w:t>
            </w:r>
            <w:r w:rsidRPr="0018359F">
              <w:rPr>
                <w:rFonts w:ascii="Times New Roman" w:eastAsia="Times New Roman" w:hAnsi="Times New Roman" w:cs="Times New Roman"/>
                <w:sz w:val="17"/>
                <w:szCs w:val="17"/>
              </w:rPr>
              <w:br/>
              <w:t xml:space="preserve">C: </w:t>
            </w:r>
          </w:p>
          <w:p w14:paraId="1058E84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 (26-31)</w:t>
            </w:r>
          </w:p>
        </w:tc>
        <w:tc>
          <w:tcPr>
            <w:tcW w:w="1277" w:type="dxa"/>
            <w:tcMar>
              <w:top w:w="0" w:type="dxa"/>
              <w:left w:w="45" w:type="dxa"/>
              <w:bottom w:w="0" w:type="dxa"/>
              <w:right w:w="45" w:type="dxa"/>
            </w:tcMar>
            <w:hideMark/>
          </w:tcPr>
          <w:p w14:paraId="3DD40C8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 </w:t>
            </w:r>
          </w:p>
          <w:p w14:paraId="0AF0EF2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 &gt;30)</w:t>
            </w:r>
          </w:p>
        </w:tc>
        <w:tc>
          <w:tcPr>
            <w:tcW w:w="852" w:type="dxa"/>
            <w:tcMar>
              <w:top w:w="0" w:type="dxa"/>
              <w:left w:w="45" w:type="dxa"/>
              <w:bottom w:w="0" w:type="dxa"/>
              <w:right w:w="45" w:type="dxa"/>
            </w:tcMar>
            <w:hideMark/>
          </w:tcPr>
          <w:p w14:paraId="58149FA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2A3D079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aerobic and resistance training plus dietary counselling starting between 10-14 weeks gestation. </w:t>
            </w:r>
          </w:p>
        </w:tc>
        <w:tc>
          <w:tcPr>
            <w:tcW w:w="1510" w:type="dxa"/>
            <w:tcMar>
              <w:top w:w="0" w:type="dxa"/>
              <w:left w:w="45" w:type="dxa"/>
              <w:bottom w:w="0" w:type="dxa"/>
              <w:right w:w="45" w:type="dxa"/>
            </w:tcMar>
            <w:hideMark/>
          </w:tcPr>
          <w:p w14:paraId="0258B10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1/week, </w:t>
            </w:r>
          </w:p>
          <w:p w14:paraId="1F8C217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moderate, </w:t>
            </w:r>
          </w:p>
          <w:p w14:paraId="5DED072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30-60 min, aerobics</w:t>
            </w:r>
          </w:p>
        </w:tc>
        <w:tc>
          <w:tcPr>
            <w:tcW w:w="1022" w:type="dxa"/>
            <w:shd w:val="clear" w:color="auto" w:fill="FFFFFF"/>
            <w:tcMar>
              <w:top w:w="0" w:type="dxa"/>
              <w:left w:w="45" w:type="dxa"/>
              <w:bottom w:w="0" w:type="dxa"/>
              <w:right w:w="45" w:type="dxa"/>
            </w:tcMar>
            <w:hideMark/>
          </w:tcPr>
          <w:p w14:paraId="693979F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5D08645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56% - self reported</w:t>
            </w:r>
          </w:p>
        </w:tc>
        <w:tc>
          <w:tcPr>
            <w:tcW w:w="1903" w:type="dxa"/>
            <w:shd w:val="clear" w:color="auto" w:fill="FFFFFF"/>
            <w:tcMar>
              <w:top w:w="0" w:type="dxa"/>
              <w:left w:w="45" w:type="dxa"/>
              <w:bottom w:w="0" w:type="dxa"/>
              <w:right w:w="45" w:type="dxa"/>
            </w:tcMar>
          </w:tcPr>
          <w:p w14:paraId="25FE9AF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539DE253" w14:textId="77777777" w:rsidTr="00785210">
        <w:trPr>
          <w:trHeight w:val="308"/>
          <w:jc w:val="center"/>
        </w:trPr>
        <w:tc>
          <w:tcPr>
            <w:tcW w:w="851" w:type="dxa"/>
            <w:shd w:val="clear" w:color="auto" w:fill="FFFFFF"/>
            <w:tcMar>
              <w:top w:w="0" w:type="dxa"/>
              <w:left w:w="45" w:type="dxa"/>
              <w:bottom w:w="0" w:type="dxa"/>
              <w:right w:w="45" w:type="dxa"/>
            </w:tcMar>
            <w:hideMark/>
          </w:tcPr>
          <w:p w14:paraId="564B6E1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w:t>
            </w:r>
          </w:p>
        </w:tc>
        <w:tc>
          <w:tcPr>
            <w:tcW w:w="852" w:type="dxa"/>
            <w:shd w:val="clear" w:color="auto" w:fill="FFFFFF"/>
            <w:tcMar>
              <w:top w:w="0" w:type="dxa"/>
              <w:left w:w="45" w:type="dxa"/>
              <w:bottom w:w="0" w:type="dxa"/>
              <w:right w:w="45" w:type="dxa"/>
            </w:tcMar>
            <w:hideMark/>
          </w:tcPr>
          <w:p w14:paraId="26CBAACC" w14:textId="324E75D1"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Weissgerber et al., 2010, Canada Cross-sectional </w:t>
            </w:r>
            <w:r w:rsidRPr="0018359F">
              <w:rPr>
                <w:rFonts w:ascii="Times New Roman" w:eastAsia="Times New Roman" w:hAnsi="Times New Roman" w:cs="Times New Roman"/>
                <w:sz w:val="17"/>
                <w:szCs w:val="17"/>
              </w:rPr>
              <w:fldChar w:fldCharType="begin">
                <w:fldData xml:space="preserve">PEVuZE5vdGU+PENpdGU+PEF1dGhvcj5XZWlzc2dlcmJlcjwvQXV0aG9yPjxZZWFyPjIwMTA8L1ll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PEVuZE5vdGU+PENpdGU+PEF1dGhvcj5XZWlzc2dlcmJlcjwvQXV0aG9yPjxZZWFyPjIwMTA8L1ll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(96)</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6E64154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16</w:t>
            </w:r>
            <w:r w:rsidRPr="0018359F">
              <w:rPr>
                <w:rFonts w:ascii="Times New Roman" w:eastAsia="Times New Roman" w:hAnsi="Times New Roman" w:cs="Times New Roman"/>
                <w:sz w:val="17"/>
                <w:szCs w:val="17"/>
              </w:rPr>
              <w:br/>
              <w:t>C: 9</w:t>
            </w:r>
          </w:p>
        </w:tc>
        <w:tc>
          <w:tcPr>
            <w:tcW w:w="1144" w:type="dxa"/>
            <w:tcMar>
              <w:top w:w="0" w:type="dxa"/>
              <w:left w:w="45" w:type="dxa"/>
              <w:bottom w:w="0" w:type="dxa"/>
              <w:right w:w="45" w:type="dxa"/>
            </w:tcMar>
            <w:hideMark/>
          </w:tcPr>
          <w:p w14:paraId="1091DF8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737F1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32.0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3.7</w:t>
            </w:r>
            <w:r w:rsidRPr="0018359F">
              <w:rPr>
                <w:rFonts w:ascii="Times New Roman" w:eastAsia="Times New Roman" w:hAnsi="Times New Roman" w:cs="Times New Roman"/>
                <w:sz w:val="17"/>
                <w:szCs w:val="17"/>
              </w:rPr>
              <w:br/>
              <w:t xml:space="preserve">C: </w:t>
            </w:r>
          </w:p>
          <w:p w14:paraId="4840C68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31.2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3.9</w:t>
            </w:r>
          </w:p>
        </w:tc>
        <w:tc>
          <w:tcPr>
            <w:tcW w:w="1277" w:type="dxa"/>
            <w:tcMar>
              <w:top w:w="0" w:type="dxa"/>
              <w:left w:w="45" w:type="dxa"/>
              <w:bottom w:w="0" w:type="dxa"/>
              <w:right w:w="45" w:type="dxa"/>
            </w:tcMar>
            <w:hideMark/>
          </w:tcPr>
          <w:p w14:paraId="780C389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active</w:t>
            </w:r>
            <w:r w:rsidRPr="0018359F">
              <w:rPr>
                <w:rFonts w:ascii="Times New Roman" w:eastAsia="Times New Roman" w:hAnsi="Times New Roman" w:cs="Times New Roman"/>
                <w:sz w:val="17"/>
                <w:szCs w:val="17"/>
              </w:rPr>
              <w:br/>
              <w:t>C: sedentary</w:t>
            </w:r>
          </w:p>
        </w:tc>
        <w:tc>
          <w:tcPr>
            <w:tcW w:w="852" w:type="dxa"/>
            <w:tcMar>
              <w:top w:w="0" w:type="dxa"/>
              <w:left w:w="45" w:type="dxa"/>
              <w:bottom w:w="0" w:type="dxa"/>
              <w:right w:w="45" w:type="dxa"/>
            </w:tcMar>
            <w:hideMark/>
          </w:tcPr>
          <w:p w14:paraId="07E346F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3525D9A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Subjects completed a 3-day PA record on consecutive days within 2 weeks of the test to evaluate current PA. Chronic PA was evaluated using the Kaiser Physical Activity Survey (KPAS), which has been validated in non-pregnant and pregnant women. The survey was administered once to non-pregnant subjects, to assess PA during the past year, and twice to pregnant subjects, to assess PA during pregnancy and for 1 yr before conception. Mean voluntary PA and the sports and exercise index were calculated.</w:t>
            </w:r>
          </w:p>
        </w:tc>
        <w:tc>
          <w:tcPr>
            <w:tcW w:w="1510" w:type="dxa"/>
            <w:tcMar>
              <w:top w:w="0" w:type="dxa"/>
              <w:left w:w="45" w:type="dxa"/>
              <w:bottom w:w="0" w:type="dxa"/>
              <w:right w:w="45" w:type="dxa"/>
            </w:tcMar>
            <w:hideMark/>
          </w:tcPr>
          <w:p w14:paraId="081CB64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Frequency not reported, </w:t>
            </w:r>
          </w:p>
          <w:p w14:paraId="5089F2B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E:257kcal/week</w:t>
            </w:r>
            <w:r w:rsidRPr="0018359F">
              <w:rPr>
                <w:rFonts w:ascii="Times New Roman" w:eastAsia="Times New Roman" w:hAnsi="Times New Roman" w:cs="Times New Roman"/>
                <w:sz w:val="17"/>
                <w:szCs w:val="17"/>
              </w:rPr>
              <w:br/>
              <w:t xml:space="preserve">C: 7kcal/week, </w:t>
            </w:r>
          </w:p>
          <w:p w14:paraId="5730913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duration not reported, </w:t>
            </w:r>
          </w:p>
          <w:p w14:paraId="7D40FE0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KPAS </w:t>
            </w:r>
          </w:p>
        </w:tc>
        <w:tc>
          <w:tcPr>
            <w:tcW w:w="1022" w:type="dxa"/>
            <w:shd w:val="clear" w:color="auto" w:fill="FFFFFF"/>
            <w:tcMar>
              <w:top w:w="0" w:type="dxa"/>
              <w:left w:w="45" w:type="dxa"/>
              <w:bottom w:w="0" w:type="dxa"/>
              <w:right w:w="45" w:type="dxa"/>
            </w:tcMar>
            <w:hideMark/>
          </w:tcPr>
          <w:p w14:paraId="415DE161"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99C1EE1"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0559730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0F544B85" w14:textId="77777777" w:rsidTr="00785210">
        <w:trPr>
          <w:trHeight w:val="308"/>
          <w:jc w:val="center"/>
        </w:trPr>
        <w:tc>
          <w:tcPr>
            <w:tcW w:w="851" w:type="dxa"/>
            <w:shd w:val="clear" w:color="auto" w:fill="FFFFFF"/>
            <w:tcMar>
              <w:top w:w="0" w:type="dxa"/>
              <w:left w:w="45" w:type="dxa"/>
              <w:bottom w:w="0" w:type="dxa"/>
              <w:right w:w="45" w:type="dxa"/>
            </w:tcMar>
            <w:hideMark/>
          </w:tcPr>
          <w:p w14:paraId="0C25152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05A82919" w14:textId="380BC3EE"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Barakat et al., 2013, Spain,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&lt;EndNote&gt;&lt;Cite&gt;&lt;Author&gt;Barakat&lt;/Author&gt;&lt;Year&gt;2013&lt;/Year&gt;&lt;RecNum&gt;64&lt;/RecNum&gt;&lt;DisplayText&gt;(6)&lt;/DisplayText&gt;&lt;record&gt;&lt;rec-number&gt;64&lt;/rec-number&gt;&lt;foreign-keys&gt;&lt;key app="EN" db-id="f25zzfvtdrdpfqewfauv02r0w9vezzrpap2x" timestamp="1498002919"&gt;64&lt;/key&gt;&lt;/foreign-keys&gt;&lt;ref-type name="Journal Article"&gt;17&lt;/ref-type&gt;&lt;contributors&gt;&lt;authors&gt;&lt;author&gt;Barakat, R.&lt;/author&gt;&lt;author&gt;Pelaez, M.&lt;/author&gt;&lt;author&gt;Lopez, C.&lt;/author&gt;&lt;author&gt;Lucia, A.&lt;/author&gt;&lt;author&gt;Ruiz, J. R.&lt;/author&gt;&lt;/authors&gt;&lt;/contributors&gt;&lt;auth-address&gt;Facultad de Ciencias de la Actividad Fisica y del Deporte-INEF, Universidad Politecnica de Madrid, Madrid, Spain.&lt;/auth-address&gt;&lt;titles&gt;&lt;title&gt;Exercise during pregnancy and gestational diabetes-related adverse effects: a randomised controlled trial&lt;/title&gt;&lt;secondary-title&gt;Br J Sports Med&lt;/secondary-title&gt;&lt;/titles&gt;&lt;periodical&gt;&lt;full-title&gt;Br J Sports Med&lt;/full-title&gt;&lt;/periodical&gt;&lt;pages&gt;630-6&lt;/pages&gt;&lt;volume&gt;47&lt;/volume&gt;&lt;number&gt;10&lt;/number&gt;&lt;keywords&gt;&lt;keyword&gt;Adult&lt;/keyword&gt;&lt;keyword&gt;Birth Weight&lt;/keyword&gt;&lt;keyword&gt;Diabetes, Gestational/*prevention &amp;amp; control&lt;/keyword&gt;&lt;keyword&gt;Exercise Therapy/*methods&lt;/keyword&gt;&lt;keyword&gt;Female&lt;/keyword&gt;&lt;keyword&gt;Fetal Macrosomia/prevention &amp;amp; control&lt;/keyword&gt;&lt;keyword&gt;Humans&lt;/keyword&gt;&lt;keyword&gt;Pregnancy&lt;/keyword&gt;&lt;keyword&gt;Pregnancy Outcome&lt;/keyword&gt;&lt;keyword&gt;Pregnancy Trimester, Second&lt;/keyword&gt;&lt;keyword&gt;Pregnancy Trimester, Third&lt;/keyword&gt;&lt;keyword&gt;Prenatal Care/methods&lt;/keyword&gt;&lt;keyword&gt;Weight Gain&lt;/keyword&gt;&lt;keyword&gt;Diabetes&lt;/keyword&gt;&lt;keyword&gt;Women in sport&lt;/keyword&gt;&lt;/keywords&gt;&lt;dates&gt;&lt;year&gt;2013&lt;/year&gt;&lt;pub-dates&gt;&lt;date&gt;Jul&lt;/date&gt;&lt;/pub-dates&gt;&lt;/dates&gt;&lt;isbn&gt;1473-0480 (Electronic)&amp;#xD;0306-3674 (Linking)&lt;/isbn&gt;&lt;accession-num&gt;23365418&lt;/accession-num&gt;&lt;call-num&gt;15909&lt;/call-num&gt;&lt;urls&gt;&lt;related-urls&gt;&lt;url&gt;https://www.ncbi.nlm.nih.gov/pubmed/23365418&lt;/url&gt;&lt;/related-urls&gt;&lt;/urls&gt;&lt;electronic-resource-num&gt;10.1136/bjsports-2012-091788&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(6)</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1F3D479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210</w:t>
            </w:r>
            <w:r w:rsidRPr="0018359F">
              <w:rPr>
                <w:rFonts w:ascii="Times New Roman" w:eastAsia="Times New Roman" w:hAnsi="Times New Roman" w:cs="Times New Roman"/>
                <w:sz w:val="17"/>
                <w:szCs w:val="17"/>
              </w:rPr>
              <w:br/>
              <w:t>C: 218</w:t>
            </w:r>
          </w:p>
        </w:tc>
        <w:tc>
          <w:tcPr>
            <w:tcW w:w="1144" w:type="dxa"/>
            <w:tcMar>
              <w:top w:w="0" w:type="dxa"/>
              <w:left w:w="45" w:type="dxa"/>
              <w:bottom w:w="0" w:type="dxa"/>
              <w:right w:w="45" w:type="dxa"/>
            </w:tcMar>
            <w:hideMark/>
          </w:tcPr>
          <w:p w14:paraId="0CF0962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31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3</w:t>
            </w:r>
            <w:r w:rsidRPr="0018359F">
              <w:rPr>
                <w:rFonts w:ascii="Times New Roman" w:eastAsia="Times New Roman" w:hAnsi="Times New Roman" w:cs="Times New Roman"/>
                <w:sz w:val="17"/>
                <w:szCs w:val="17"/>
              </w:rPr>
              <w:br/>
              <w:t xml:space="preserve">C: 31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w:t>
            </w:r>
          </w:p>
        </w:tc>
        <w:tc>
          <w:tcPr>
            <w:tcW w:w="1277" w:type="dxa"/>
            <w:tcMar>
              <w:top w:w="0" w:type="dxa"/>
              <w:left w:w="45" w:type="dxa"/>
              <w:bottom w:w="0" w:type="dxa"/>
              <w:right w:w="45" w:type="dxa"/>
            </w:tcMar>
            <w:hideMark/>
          </w:tcPr>
          <w:p w14:paraId="04BDC47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Sedentary; </w:t>
            </w:r>
          </w:p>
          <w:p w14:paraId="7F25EE3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exercising </w:t>
            </w:r>
          </w:p>
          <w:p w14:paraId="6D3021D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&gt; 20 min &gt; 3x</w:t>
            </w:r>
          </w:p>
          <w:p w14:paraId="6A8F5D7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week</w:t>
            </w:r>
          </w:p>
        </w:tc>
        <w:tc>
          <w:tcPr>
            <w:tcW w:w="852" w:type="dxa"/>
            <w:tcMar>
              <w:top w:w="0" w:type="dxa"/>
              <w:left w:w="45" w:type="dxa"/>
              <w:bottom w:w="0" w:type="dxa"/>
              <w:right w:w="45" w:type="dxa"/>
            </w:tcMar>
            <w:hideMark/>
          </w:tcPr>
          <w:p w14:paraId="1901A42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6F02502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The supervised exercise intervention group trained from weeks 10 to 12 of pregnancy to the end of the third trimester (weeks 38–39). Thus, an average of 85 training sessions was originally planned for each participant in the event of no preterm delivery. The intervention involved aerobic exercises, muscle strength and flexibility, and met the standards of the American College of Obstetricians and Gynaecologists</w:t>
            </w:r>
          </w:p>
        </w:tc>
        <w:tc>
          <w:tcPr>
            <w:tcW w:w="1510" w:type="dxa"/>
            <w:tcMar>
              <w:top w:w="0" w:type="dxa"/>
              <w:left w:w="45" w:type="dxa"/>
              <w:bottom w:w="0" w:type="dxa"/>
              <w:right w:w="45" w:type="dxa"/>
            </w:tcMar>
            <w:hideMark/>
          </w:tcPr>
          <w:p w14:paraId="46CA54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10-12 on RPE/&lt;70% HR max, </w:t>
            </w:r>
          </w:p>
          <w:p w14:paraId="5B20DB4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50-55 minutes, aerobic exercises/</w:t>
            </w:r>
          </w:p>
          <w:p w14:paraId="168820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muscle strength and flexibility </w:t>
            </w:r>
          </w:p>
        </w:tc>
        <w:tc>
          <w:tcPr>
            <w:tcW w:w="1022" w:type="dxa"/>
            <w:shd w:val="clear" w:color="auto" w:fill="FFFFFF"/>
            <w:tcMar>
              <w:top w:w="0" w:type="dxa"/>
              <w:left w:w="45" w:type="dxa"/>
              <w:bottom w:w="0" w:type="dxa"/>
              <w:right w:w="45" w:type="dxa"/>
            </w:tcMar>
            <w:hideMark/>
          </w:tcPr>
          <w:p w14:paraId="7F496C8B"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3ED60D0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95% attendance at exercise classes</w:t>
            </w:r>
          </w:p>
        </w:tc>
        <w:tc>
          <w:tcPr>
            <w:tcW w:w="1903" w:type="dxa"/>
            <w:tcMar>
              <w:top w:w="0" w:type="dxa"/>
              <w:left w:w="45" w:type="dxa"/>
              <w:bottom w:w="0" w:type="dxa"/>
              <w:right w:w="45" w:type="dxa"/>
            </w:tcMar>
          </w:tcPr>
          <w:p w14:paraId="34BE9B3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72A79A59" w14:textId="77777777" w:rsidTr="00785210">
        <w:trPr>
          <w:trHeight w:val="308"/>
          <w:jc w:val="center"/>
        </w:trPr>
        <w:tc>
          <w:tcPr>
            <w:tcW w:w="851" w:type="dxa"/>
            <w:shd w:val="clear" w:color="auto" w:fill="FFFFFF"/>
            <w:tcMar>
              <w:top w:w="0" w:type="dxa"/>
              <w:left w:w="45" w:type="dxa"/>
              <w:bottom w:w="0" w:type="dxa"/>
              <w:right w:w="45" w:type="dxa"/>
            </w:tcMar>
            <w:hideMark/>
          </w:tcPr>
          <w:p w14:paraId="077F5D2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3C25BF0B" w14:textId="55C5C8D3"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Barakat et al., 2014, Spain, RCT </w:t>
            </w:r>
            <w:r w:rsidRPr="0018359F">
              <w:rPr>
                <w:rFonts w:ascii="Times New Roman" w:eastAsia="Times New Roman" w:hAnsi="Times New Roman" w:cs="Times New Roman"/>
                <w:sz w:val="17"/>
                <w:szCs w:val="17"/>
              </w:rPr>
              <w:fldChar w:fldCharType="begin">
                <w:fldData xml:space="preserve">PEVuZE5vdGU+PENpdGU+PEF1dGhvcj5CYXJha2F0PC9BdXRob3I+PFllYXI+MjAxNDwvWWVhcj48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PEVuZE5vdGU+PENpdGU+PEF1dGhvcj5CYXJha2F0PC9BdXRob3I+PFllYXI+MjAxNDwvWWVhcj48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(7)</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0F1ED7F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107</w:t>
            </w:r>
            <w:r w:rsidRPr="0018359F">
              <w:rPr>
                <w:rFonts w:ascii="Times New Roman" w:eastAsia="Times New Roman" w:hAnsi="Times New Roman" w:cs="Times New Roman"/>
                <w:sz w:val="17"/>
                <w:szCs w:val="17"/>
              </w:rPr>
              <w:br/>
              <w:t>C: 93</w:t>
            </w:r>
          </w:p>
        </w:tc>
        <w:tc>
          <w:tcPr>
            <w:tcW w:w="1144" w:type="dxa"/>
            <w:tcMar>
              <w:top w:w="0" w:type="dxa"/>
              <w:left w:w="45" w:type="dxa"/>
              <w:bottom w:w="0" w:type="dxa"/>
              <w:right w:w="45" w:type="dxa"/>
            </w:tcMar>
            <w:hideMark/>
          </w:tcPr>
          <w:p w14:paraId="2D50302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7854AAB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31.6 ± 3.9</w:t>
            </w:r>
            <w:r w:rsidRPr="0018359F">
              <w:rPr>
                <w:rFonts w:ascii="Times New Roman" w:eastAsia="Times New Roman" w:hAnsi="Times New Roman" w:cs="Times New Roman"/>
                <w:sz w:val="17"/>
                <w:szCs w:val="17"/>
              </w:rPr>
              <w:br/>
              <w:t xml:space="preserve">C: </w:t>
            </w:r>
          </w:p>
          <w:p w14:paraId="63276C6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31.5 ± 3.9</w:t>
            </w:r>
          </w:p>
        </w:tc>
        <w:tc>
          <w:tcPr>
            <w:tcW w:w="1277" w:type="dxa"/>
            <w:tcMar>
              <w:top w:w="0" w:type="dxa"/>
              <w:left w:w="45" w:type="dxa"/>
              <w:bottom w:w="0" w:type="dxa"/>
              <w:right w:w="45" w:type="dxa"/>
            </w:tcMar>
            <w:hideMark/>
          </w:tcPr>
          <w:p w14:paraId="7A759CF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highly active (&lt;4/week)</w:t>
            </w:r>
          </w:p>
        </w:tc>
        <w:tc>
          <w:tcPr>
            <w:tcW w:w="852" w:type="dxa"/>
            <w:tcMar>
              <w:top w:w="0" w:type="dxa"/>
              <w:left w:w="45" w:type="dxa"/>
              <w:bottom w:w="0" w:type="dxa"/>
              <w:right w:w="45" w:type="dxa"/>
            </w:tcMar>
            <w:hideMark/>
          </w:tcPr>
          <w:p w14:paraId="0D14179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56D8A2C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physical conditioning program that included three 55- to 60-min sessions per week that began between 9 and 13 weeks of gestation and continued until the end of the third trimester (weeks 39-40)</w:t>
            </w:r>
          </w:p>
        </w:tc>
        <w:tc>
          <w:tcPr>
            <w:tcW w:w="1510" w:type="dxa"/>
            <w:tcMar>
              <w:top w:w="0" w:type="dxa"/>
              <w:left w:w="45" w:type="dxa"/>
              <w:bottom w:w="0" w:type="dxa"/>
              <w:right w:w="45" w:type="dxa"/>
            </w:tcMar>
            <w:hideMark/>
          </w:tcPr>
          <w:p w14:paraId="4FE9F10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5CD17F7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55-60% age predicted HR max/</w:t>
            </w:r>
          </w:p>
          <w:p w14:paraId="6C14398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Borg: 12-13, </w:t>
            </w:r>
          </w:p>
          <w:p w14:paraId="5EF07B9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55-60 minutes, Walking- treadmill/</w:t>
            </w:r>
          </w:p>
          <w:p w14:paraId="4AC3021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PFMT/</w:t>
            </w:r>
          </w:p>
          <w:p w14:paraId="3633EDD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Stretching,</w:t>
            </w:r>
          </w:p>
          <w:p w14:paraId="013847D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 Dance/Joint mobilization/</w:t>
            </w:r>
          </w:p>
          <w:p w14:paraId="6729E5A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Balance exercises</w:t>
            </w:r>
          </w:p>
        </w:tc>
        <w:tc>
          <w:tcPr>
            <w:tcW w:w="1022" w:type="dxa"/>
            <w:shd w:val="clear" w:color="auto" w:fill="FFFFFF"/>
            <w:tcMar>
              <w:top w:w="0" w:type="dxa"/>
              <w:left w:w="45" w:type="dxa"/>
              <w:bottom w:w="0" w:type="dxa"/>
              <w:right w:w="45" w:type="dxa"/>
            </w:tcMar>
            <w:hideMark/>
          </w:tcPr>
          <w:p w14:paraId="4D5C98AE"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45A1C0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&gt;95% attendance at exercise classes</w:t>
            </w:r>
          </w:p>
        </w:tc>
        <w:tc>
          <w:tcPr>
            <w:tcW w:w="1903" w:type="dxa"/>
            <w:tcMar>
              <w:top w:w="0" w:type="dxa"/>
              <w:left w:w="45" w:type="dxa"/>
              <w:bottom w:w="0" w:type="dxa"/>
              <w:right w:w="45" w:type="dxa"/>
            </w:tcMar>
          </w:tcPr>
          <w:p w14:paraId="3FF344E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28934694" w14:textId="77777777" w:rsidTr="00785210">
        <w:trPr>
          <w:trHeight w:val="308"/>
          <w:jc w:val="center"/>
        </w:trPr>
        <w:tc>
          <w:tcPr>
            <w:tcW w:w="851" w:type="dxa"/>
            <w:shd w:val="clear" w:color="auto" w:fill="FFFFFF"/>
            <w:tcMar>
              <w:top w:w="0" w:type="dxa"/>
              <w:left w:w="45" w:type="dxa"/>
              <w:bottom w:w="0" w:type="dxa"/>
              <w:right w:w="45" w:type="dxa"/>
            </w:tcMar>
            <w:hideMark/>
          </w:tcPr>
          <w:p w14:paraId="041CA8F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5A8AD16A" w14:textId="3F432D10"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Bisson et al., 2015, Canada, RCT </w:t>
            </w:r>
            <w:r w:rsidRPr="0018359F">
              <w:rPr>
                <w:rFonts w:ascii="Times New Roman" w:eastAsia="Times New Roman" w:hAnsi="Times New Roman" w:cs="Times New Roman"/>
                <w:sz w:val="17"/>
                <w:szCs w:val="17"/>
                <w:lang w:val="fr-CA"/>
              </w:rPr>
              <w:fldChar w:fldCharType="begin">
                <w:fldData xml:space="preserve">PEVuZE5vdGU+PENpdGU+PEF1dGhvcj5CaXNzb248L0F1dGhvcj48WWVhcj4yMDE1PC9ZZWFyPjxS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PEVuZE5vdGU+PENpdGU+PEF1dGhvcj5CaXNzb248L0F1dGhvcj48WWVhcj4yMDE1PC9ZZWFyPjxS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(8)</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1A90A68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25 C: 25</w:t>
            </w:r>
          </w:p>
        </w:tc>
        <w:tc>
          <w:tcPr>
            <w:tcW w:w="1144" w:type="dxa"/>
            <w:tcMar>
              <w:top w:w="0" w:type="dxa"/>
              <w:left w:w="45" w:type="dxa"/>
              <w:bottom w:w="0" w:type="dxa"/>
              <w:right w:w="45" w:type="dxa"/>
            </w:tcMar>
            <w:hideMark/>
          </w:tcPr>
          <w:p w14:paraId="3A5051E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366380E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30.5 ± 3.7</w:t>
            </w:r>
            <w:r w:rsidRPr="0018359F">
              <w:rPr>
                <w:rFonts w:ascii="Times New Roman" w:eastAsia="Times New Roman" w:hAnsi="Times New Roman" w:cs="Times New Roman"/>
                <w:sz w:val="17"/>
                <w:szCs w:val="17"/>
              </w:rPr>
              <w:br/>
              <w:t xml:space="preserve">C: </w:t>
            </w:r>
          </w:p>
          <w:p w14:paraId="22552AA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31.0 ± 4.0</w:t>
            </w:r>
          </w:p>
        </w:tc>
        <w:tc>
          <w:tcPr>
            <w:tcW w:w="1277" w:type="dxa"/>
            <w:tcMar>
              <w:top w:w="0" w:type="dxa"/>
              <w:left w:w="45" w:type="dxa"/>
              <w:bottom w:w="0" w:type="dxa"/>
              <w:right w:w="45" w:type="dxa"/>
            </w:tcMar>
            <w:hideMark/>
          </w:tcPr>
          <w:p w14:paraId="3851675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w:t>
            </w:r>
          </w:p>
          <w:p w14:paraId="25F629F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According to PPAQ</w:t>
            </w:r>
          </w:p>
          <w:p w14:paraId="6FB45C1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243.4 ± 98.1 METs hr/wk; </w:t>
            </w:r>
          </w:p>
          <w:p w14:paraId="753CDDA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305.3 ± 174.5 METs hr/wk</w:t>
            </w:r>
          </w:p>
        </w:tc>
        <w:tc>
          <w:tcPr>
            <w:tcW w:w="852" w:type="dxa"/>
            <w:tcMar>
              <w:top w:w="0" w:type="dxa"/>
              <w:left w:w="45" w:type="dxa"/>
              <w:bottom w:w="0" w:type="dxa"/>
              <w:right w:w="45" w:type="dxa"/>
            </w:tcMar>
            <w:hideMark/>
          </w:tcPr>
          <w:p w14:paraId="3B0F413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534642E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intervention starting at 15 weeks gestation.</w:t>
            </w:r>
          </w:p>
        </w:tc>
        <w:tc>
          <w:tcPr>
            <w:tcW w:w="1510" w:type="dxa"/>
            <w:tcMar>
              <w:top w:w="0" w:type="dxa"/>
              <w:left w:w="45" w:type="dxa"/>
              <w:bottom w:w="0" w:type="dxa"/>
              <w:right w:w="45" w:type="dxa"/>
            </w:tcMar>
            <w:hideMark/>
          </w:tcPr>
          <w:p w14:paraId="4980B8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1-3/week, </w:t>
            </w:r>
          </w:p>
          <w:p w14:paraId="6A3CD0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70% HR max/</w:t>
            </w:r>
          </w:p>
          <w:p w14:paraId="3A15D42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RPE:3-5, 90min/week, resistance or aerobic </w:t>
            </w:r>
          </w:p>
        </w:tc>
        <w:tc>
          <w:tcPr>
            <w:tcW w:w="1022" w:type="dxa"/>
            <w:shd w:val="clear" w:color="auto" w:fill="FFFFFF"/>
            <w:tcMar>
              <w:top w:w="0" w:type="dxa"/>
              <w:left w:w="45" w:type="dxa"/>
              <w:bottom w:w="0" w:type="dxa"/>
              <w:right w:w="45" w:type="dxa"/>
            </w:tcMar>
            <w:hideMark/>
          </w:tcPr>
          <w:p w14:paraId="72787FC2"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13CA1A0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60% attended 50% of classes; 20% 80% of classes</w:t>
            </w:r>
          </w:p>
        </w:tc>
        <w:tc>
          <w:tcPr>
            <w:tcW w:w="1903" w:type="dxa"/>
            <w:tcMar>
              <w:top w:w="0" w:type="dxa"/>
              <w:left w:w="45" w:type="dxa"/>
              <w:bottom w:w="0" w:type="dxa"/>
              <w:right w:w="45" w:type="dxa"/>
            </w:tcMar>
          </w:tcPr>
          <w:p w14:paraId="4B5575C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 data in forest plot</w:t>
            </w:r>
          </w:p>
        </w:tc>
      </w:tr>
      <w:tr w:rsidR="00785210" w:rsidRPr="0018359F" w14:paraId="1E06FB15" w14:textId="77777777" w:rsidTr="00785210">
        <w:trPr>
          <w:trHeight w:val="308"/>
          <w:jc w:val="center"/>
        </w:trPr>
        <w:tc>
          <w:tcPr>
            <w:tcW w:w="851" w:type="dxa"/>
            <w:shd w:val="clear" w:color="auto" w:fill="FFFFFF"/>
            <w:tcMar>
              <w:top w:w="0" w:type="dxa"/>
              <w:left w:w="45" w:type="dxa"/>
              <w:bottom w:w="0" w:type="dxa"/>
              <w:right w:w="45" w:type="dxa"/>
            </w:tcMar>
            <w:hideMark/>
          </w:tcPr>
          <w:p w14:paraId="798554F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GDM/GH</w:t>
            </w:r>
          </w:p>
        </w:tc>
        <w:tc>
          <w:tcPr>
            <w:tcW w:w="852" w:type="dxa"/>
            <w:shd w:val="clear" w:color="auto" w:fill="FFFFFF"/>
            <w:tcMar>
              <w:top w:w="0" w:type="dxa"/>
              <w:left w:w="45" w:type="dxa"/>
              <w:bottom w:w="0" w:type="dxa"/>
              <w:right w:w="45" w:type="dxa"/>
            </w:tcMar>
            <w:hideMark/>
          </w:tcPr>
          <w:p w14:paraId="0B1AAD5B" w14:textId="1553744A"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Codero et al., 2015, Spain, RCT </w:t>
            </w:r>
            <w:r w:rsidRPr="0018359F">
              <w:rPr>
                <w:rFonts w:ascii="Times New Roman" w:eastAsia="Times New Roman" w:hAnsi="Times New Roman" w:cs="Times New Roman"/>
                <w:sz w:val="17"/>
                <w:szCs w:val="17"/>
                <w:lang w:val="fr-CA"/>
              </w:rPr>
              <w:fldChar w:fldCharType="begin">
                <w:fldData xml:space="preserve">PEVuZE5vdGU+PENpdGU+PEF1dGhvcj5Db3JkZXJvPC9BdXRob3I+PFllYXI+MjAxNTwvWWVhcj48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PEVuZE5vdGU+PENpdGU+PEF1dGhvcj5Db3JkZXJvPC9BdXRob3I+PFllYXI+MjAxNTwvWWVhcj48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(9)</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1979332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101</w:t>
            </w:r>
            <w:r w:rsidRPr="0018359F">
              <w:rPr>
                <w:rFonts w:ascii="Times New Roman" w:eastAsia="Times New Roman" w:hAnsi="Times New Roman" w:cs="Times New Roman"/>
                <w:sz w:val="17"/>
                <w:szCs w:val="17"/>
              </w:rPr>
              <w:br/>
              <w:t>C: 156</w:t>
            </w:r>
          </w:p>
        </w:tc>
        <w:tc>
          <w:tcPr>
            <w:tcW w:w="1144" w:type="dxa"/>
            <w:tcMar>
              <w:top w:w="0" w:type="dxa"/>
              <w:left w:w="45" w:type="dxa"/>
              <w:bottom w:w="0" w:type="dxa"/>
              <w:right w:w="45" w:type="dxa"/>
            </w:tcMar>
            <w:hideMark/>
          </w:tcPr>
          <w:p w14:paraId="59AB66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F7DDF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33.6 ± 4.1</w:t>
            </w:r>
            <w:r w:rsidRPr="0018359F">
              <w:rPr>
                <w:rFonts w:ascii="Times New Roman" w:eastAsia="Times New Roman" w:hAnsi="Times New Roman" w:cs="Times New Roman"/>
                <w:sz w:val="17"/>
                <w:szCs w:val="17"/>
              </w:rPr>
              <w:br/>
              <w:t xml:space="preserve">C: </w:t>
            </w:r>
          </w:p>
          <w:p w14:paraId="3AE83B0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32.9 ± 4.5</w:t>
            </w:r>
          </w:p>
        </w:tc>
        <w:tc>
          <w:tcPr>
            <w:tcW w:w="1277" w:type="dxa"/>
            <w:tcMar>
              <w:top w:w="0" w:type="dxa"/>
              <w:left w:w="45" w:type="dxa"/>
              <w:bottom w:w="0" w:type="dxa"/>
              <w:right w:w="45" w:type="dxa"/>
            </w:tcMar>
            <w:hideMark/>
          </w:tcPr>
          <w:p w14:paraId="7A2C9E4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CC01E5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83 (82.2%) active; </w:t>
            </w:r>
          </w:p>
          <w:p w14:paraId="1159043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18 (17.8%) sedentary</w:t>
            </w:r>
            <w:r w:rsidRPr="0018359F">
              <w:rPr>
                <w:rFonts w:ascii="Times New Roman" w:eastAsia="Times New Roman" w:hAnsi="Times New Roman" w:cs="Times New Roman"/>
                <w:sz w:val="17"/>
                <w:szCs w:val="17"/>
              </w:rPr>
              <w:br/>
              <w:t xml:space="preserve">C: </w:t>
            </w:r>
          </w:p>
          <w:p w14:paraId="1F0286B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113 (72.4%) active; </w:t>
            </w:r>
          </w:p>
          <w:p w14:paraId="3EF62BA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43 (27.6%) sedentary</w:t>
            </w:r>
          </w:p>
        </w:tc>
        <w:tc>
          <w:tcPr>
            <w:tcW w:w="852" w:type="dxa"/>
            <w:tcMar>
              <w:top w:w="0" w:type="dxa"/>
              <w:left w:w="45" w:type="dxa"/>
              <w:bottom w:w="0" w:type="dxa"/>
              <w:right w:w="45" w:type="dxa"/>
            </w:tcMar>
            <w:hideMark/>
          </w:tcPr>
          <w:p w14:paraId="04F5D9C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66B1340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exercise starting between 10-14 weeks gestation. The PA program was carried out between weeks 10 and 14 to the end of the third trimester. </w:t>
            </w:r>
          </w:p>
        </w:tc>
        <w:tc>
          <w:tcPr>
            <w:tcW w:w="1510" w:type="dxa"/>
            <w:tcMar>
              <w:top w:w="0" w:type="dxa"/>
              <w:left w:w="45" w:type="dxa"/>
              <w:bottom w:w="0" w:type="dxa"/>
              <w:right w:w="45" w:type="dxa"/>
            </w:tcMar>
            <w:hideMark/>
          </w:tcPr>
          <w:p w14:paraId="372712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70F1CD7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&lt;60% HR max/</w:t>
            </w:r>
          </w:p>
          <w:p w14:paraId="0764757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Borg: 12-14, </w:t>
            </w:r>
          </w:p>
          <w:p w14:paraId="33FB669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50-60 min, Walking- treadmill/</w:t>
            </w:r>
          </w:p>
          <w:p w14:paraId="4E9C961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Swimming/</w:t>
            </w:r>
          </w:p>
          <w:p w14:paraId="6835B56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PFMT/</w:t>
            </w:r>
          </w:p>
          <w:p w14:paraId="6F7D4F9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Resistance Training/Water Aerobics/</w:t>
            </w:r>
          </w:p>
          <w:p w14:paraId="3562400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Stretching/</w:t>
            </w:r>
          </w:p>
          <w:p w14:paraId="153EF1A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 Dance/</w:t>
            </w:r>
          </w:p>
          <w:p w14:paraId="2AC8AA5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Joint mobilization/</w:t>
            </w:r>
          </w:p>
          <w:p w14:paraId="6F3AD6C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Relaxation </w:t>
            </w:r>
          </w:p>
        </w:tc>
        <w:tc>
          <w:tcPr>
            <w:tcW w:w="1022" w:type="dxa"/>
            <w:shd w:val="clear" w:color="auto" w:fill="FFFFFF"/>
            <w:tcMar>
              <w:top w:w="0" w:type="dxa"/>
              <w:left w:w="45" w:type="dxa"/>
              <w:bottom w:w="0" w:type="dxa"/>
              <w:right w:w="45" w:type="dxa"/>
            </w:tcMar>
            <w:hideMark/>
          </w:tcPr>
          <w:p w14:paraId="3F4EFCC4"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5443CEE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&gt;80% attendance at exercise classes (excluded those with&lt;80%)</w:t>
            </w:r>
          </w:p>
        </w:tc>
        <w:tc>
          <w:tcPr>
            <w:tcW w:w="1903" w:type="dxa"/>
            <w:tcMar>
              <w:top w:w="0" w:type="dxa"/>
              <w:left w:w="45" w:type="dxa"/>
              <w:bottom w:w="0" w:type="dxa"/>
              <w:right w:w="45" w:type="dxa"/>
            </w:tcMar>
          </w:tcPr>
          <w:p w14:paraId="4866779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7CBF9179" w14:textId="77777777" w:rsidTr="00785210">
        <w:trPr>
          <w:trHeight w:val="2454"/>
          <w:jc w:val="center"/>
        </w:trPr>
        <w:tc>
          <w:tcPr>
            <w:tcW w:w="851" w:type="dxa"/>
            <w:shd w:val="clear" w:color="auto" w:fill="FFFFFF"/>
            <w:tcMar>
              <w:top w:w="0" w:type="dxa"/>
              <w:left w:w="45" w:type="dxa"/>
              <w:bottom w:w="0" w:type="dxa"/>
              <w:right w:w="45" w:type="dxa"/>
            </w:tcMar>
            <w:hideMark/>
          </w:tcPr>
          <w:p w14:paraId="49BEA66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3201F3D7" w14:textId="3B82D519"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Currie et al., 2014, Canada, Cohort </w:t>
            </w:r>
            <w:r w:rsidRPr="0018359F">
              <w:rPr>
                <w:rFonts w:ascii="Times New Roman" w:eastAsia="Times New Roman" w:hAnsi="Times New Roman" w:cs="Times New Roman"/>
                <w:sz w:val="17"/>
                <w:szCs w:val="17"/>
                <w:lang w:val="fr-CA"/>
              </w:rPr>
              <w:fldChar w:fldCharType="begin">
                <w:fldData xml:space="preserve">PEVuZE5vdGU+PENpdGU+PEF1dGhvcj5DdXJyaWU8L0F1dGhvcj48WWVhcj4yMDE0PC9ZZWFyPjxS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PEVuZE5vdGU+PENpdGU+PEF1dGhvcj5DdXJyaWU8L0F1dGhvcj48WWVhcj4yMDE0PC9ZZWFyPjxS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(82)</w:t>
            </w:r>
            <w:r w:rsidRPr="0018359F">
              <w:rPr>
                <w:rFonts w:ascii="Times New Roman" w:eastAsia="Times New Roman" w:hAnsi="Times New Roman" w:cs="Times New Roman"/>
                <w:sz w:val="17"/>
                <w:szCs w:val="17"/>
                <w:lang w:val="fr-CA"/>
              </w:rPr>
              <w:fldChar w:fldCharType="end"/>
            </w:r>
          </w:p>
        </w:tc>
        <w:tc>
          <w:tcPr>
            <w:tcW w:w="941" w:type="dxa"/>
            <w:shd w:val="clear" w:color="auto" w:fill="FFFFFF"/>
            <w:tcMar>
              <w:top w:w="0" w:type="dxa"/>
              <w:left w:w="45" w:type="dxa"/>
              <w:bottom w:w="0" w:type="dxa"/>
              <w:right w:w="45" w:type="dxa"/>
            </w:tcMar>
            <w:hideMark/>
          </w:tcPr>
          <w:p w14:paraId="0FF44AB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1749</w:t>
            </w:r>
            <w:r w:rsidRPr="0018359F">
              <w:rPr>
                <w:rFonts w:ascii="Times New Roman" w:eastAsia="Times New Roman" w:hAnsi="Times New Roman" w:cs="Times New Roman"/>
                <w:sz w:val="17"/>
                <w:szCs w:val="17"/>
              </w:rPr>
              <w:br/>
              <w:t>Light: 580</w:t>
            </w:r>
            <w:r w:rsidRPr="0018359F">
              <w:rPr>
                <w:rFonts w:ascii="Times New Roman" w:eastAsia="Times New Roman" w:hAnsi="Times New Roman" w:cs="Times New Roman"/>
                <w:sz w:val="17"/>
                <w:szCs w:val="17"/>
              </w:rPr>
              <w:br/>
              <w:t>Moderate: 584</w:t>
            </w:r>
            <w:r w:rsidRPr="0018359F">
              <w:rPr>
                <w:rFonts w:ascii="Times New Roman" w:eastAsia="Times New Roman" w:hAnsi="Times New Roman" w:cs="Times New Roman"/>
                <w:sz w:val="17"/>
                <w:szCs w:val="17"/>
              </w:rPr>
              <w:br/>
              <w:t>Vigorous: 585</w:t>
            </w:r>
          </w:p>
        </w:tc>
        <w:tc>
          <w:tcPr>
            <w:tcW w:w="1144" w:type="dxa"/>
            <w:shd w:val="clear" w:color="auto" w:fill="FFFFFF"/>
            <w:tcMar>
              <w:top w:w="0" w:type="dxa"/>
              <w:left w:w="45" w:type="dxa"/>
              <w:bottom w:w="0" w:type="dxa"/>
              <w:right w:w="45" w:type="dxa"/>
            </w:tcMar>
            <w:hideMark/>
          </w:tcPr>
          <w:p w14:paraId="29E2E6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w:t>
            </w:r>
          </w:p>
        </w:tc>
        <w:tc>
          <w:tcPr>
            <w:tcW w:w="1277" w:type="dxa"/>
            <w:shd w:val="clear" w:color="auto" w:fill="FFFFFF"/>
            <w:tcMar>
              <w:top w:w="0" w:type="dxa"/>
              <w:left w:w="45" w:type="dxa"/>
              <w:bottom w:w="0" w:type="dxa"/>
              <w:right w:w="45" w:type="dxa"/>
            </w:tcMar>
            <w:hideMark/>
          </w:tcPr>
          <w:p w14:paraId="00A475A9"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shd w:val="clear" w:color="auto" w:fill="FFFFFF"/>
            <w:tcMar>
              <w:top w:w="0" w:type="dxa"/>
              <w:left w:w="45" w:type="dxa"/>
              <w:bottom w:w="0" w:type="dxa"/>
              <w:right w:w="45" w:type="dxa"/>
            </w:tcMar>
            <w:hideMark/>
          </w:tcPr>
          <w:p w14:paraId="404281C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shd w:val="clear" w:color="auto" w:fill="FFFFFF"/>
            <w:tcMar>
              <w:top w:w="0" w:type="dxa"/>
              <w:left w:w="45" w:type="dxa"/>
              <w:bottom w:w="0" w:type="dxa"/>
              <w:right w:w="45" w:type="dxa"/>
            </w:tcMar>
            <w:hideMark/>
          </w:tcPr>
          <w:p w14:paraId="527A72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The questionnaire completed at approximately the 20th week of pregnancy requested information regarding PA during the year before pregnancy and in the first 20 weeks of pregnancy. PA was assessed using the KPAS, an instrument that has been validated in a pregnant population. Participants were characterized into LPA, MPA and VPA but criteria not specified. </w:t>
            </w:r>
          </w:p>
        </w:tc>
        <w:tc>
          <w:tcPr>
            <w:tcW w:w="1510" w:type="dxa"/>
            <w:shd w:val="clear" w:color="auto" w:fill="FFFFFF"/>
            <w:tcMar>
              <w:top w:w="0" w:type="dxa"/>
              <w:left w:w="45" w:type="dxa"/>
              <w:bottom w:w="0" w:type="dxa"/>
              <w:right w:w="45" w:type="dxa"/>
            </w:tcMar>
            <w:hideMark/>
          </w:tcPr>
          <w:p w14:paraId="3E7A684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reported, light/moderate/vigorous, duration not reported, various type </w:t>
            </w:r>
          </w:p>
        </w:tc>
        <w:tc>
          <w:tcPr>
            <w:tcW w:w="1022" w:type="dxa"/>
            <w:shd w:val="clear" w:color="auto" w:fill="FFFFFF"/>
            <w:tcMar>
              <w:top w:w="0" w:type="dxa"/>
              <w:left w:w="45" w:type="dxa"/>
              <w:bottom w:w="0" w:type="dxa"/>
              <w:right w:w="45" w:type="dxa"/>
            </w:tcMar>
            <w:hideMark/>
          </w:tcPr>
          <w:p w14:paraId="78FF86BE"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hideMark/>
          </w:tcPr>
          <w:p w14:paraId="7DE11923"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3F8E4621"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502547E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b/>
                <w:sz w:val="17"/>
                <w:szCs w:val="17"/>
              </w:rPr>
              <w:t>Frequencies</w:t>
            </w:r>
            <w:r w:rsidRPr="0018359F">
              <w:rPr>
                <w:rFonts w:ascii="Times New Roman" w:hAnsi="Times New Roman" w:cs="Times New Roman"/>
                <w:sz w:val="17"/>
                <w:szCs w:val="17"/>
              </w:rPr>
              <w:t xml:space="preserve">: </w:t>
            </w:r>
          </w:p>
          <w:p w14:paraId="4144B36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Light: </w:t>
            </w:r>
          </w:p>
          <w:p w14:paraId="03A23BC7"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14(2.41%) GDM; 49(8.45%) PIH; 23(3.97%) PE</w:t>
            </w:r>
            <w:r w:rsidRPr="0018359F">
              <w:rPr>
                <w:rFonts w:ascii="Times New Roman" w:hAnsi="Times New Roman" w:cs="Times New Roman"/>
                <w:sz w:val="17"/>
                <w:szCs w:val="17"/>
              </w:rPr>
              <w:br/>
              <w:t xml:space="preserve">Moderate: </w:t>
            </w:r>
          </w:p>
          <w:p w14:paraId="01DBE2DD"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15(2.57%) GDM; 28(4.79%) PIH; </w:t>
            </w:r>
          </w:p>
          <w:p w14:paraId="6B9AFA2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21(3.6%) PE</w:t>
            </w:r>
            <w:r w:rsidRPr="0018359F">
              <w:rPr>
                <w:rFonts w:ascii="Times New Roman" w:hAnsi="Times New Roman" w:cs="Times New Roman"/>
                <w:sz w:val="17"/>
                <w:szCs w:val="17"/>
              </w:rPr>
              <w:br/>
              <w:t xml:space="preserve">Vigorous: </w:t>
            </w:r>
          </w:p>
          <w:p w14:paraId="337B50AF"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7(1.2%) GDM; </w:t>
            </w:r>
          </w:p>
          <w:p w14:paraId="1CD3221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29(4.96%) PIH; 15(2.56%) PE</w:t>
            </w:r>
            <w:r w:rsidRPr="0018359F">
              <w:rPr>
                <w:rFonts w:ascii="Times New Roman" w:hAnsi="Times New Roman" w:cs="Times New Roman"/>
                <w:sz w:val="17"/>
                <w:szCs w:val="17"/>
              </w:rPr>
              <w:br/>
            </w:r>
            <w:r w:rsidRPr="0018359F">
              <w:rPr>
                <w:rFonts w:ascii="Times New Roman" w:hAnsi="Times New Roman" w:cs="Times New Roman"/>
                <w:b/>
                <w:sz w:val="17"/>
                <w:szCs w:val="17"/>
              </w:rPr>
              <w:t>GDM</w:t>
            </w:r>
            <w:r w:rsidRPr="0018359F">
              <w:rPr>
                <w:rFonts w:ascii="Times New Roman" w:hAnsi="Times New Roman" w:cs="Times New Roman"/>
                <w:sz w:val="17"/>
                <w:szCs w:val="17"/>
              </w:rPr>
              <w:br/>
              <w:t>Moderate Exercise</w:t>
            </w:r>
            <w:r w:rsidRPr="0018359F">
              <w:rPr>
                <w:rFonts w:ascii="Times New Roman" w:hAnsi="Times New Roman" w:cs="Times New Roman"/>
                <w:sz w:val="17"/>
                <w:szCs w:val="17"/>
              </w:rPr>
              <w:br/>
              <w:t>KPAS score 1.50–&lt;2.50 (sports/exercise)</w:t>
            </w:r>
          </w:p>
          <w:p w14:paraId="6ACEAD8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0.77 (95% CI 0.34-1.76)</w:t>
            </w:r>
            <w:r w:rsidRPr="0018359F">
              <w:rPr>
                <w:rFonts w:ascii="Times New Roman" w:hAnsi="Times New Roman" w:cs="Times New Roman"/>
                <w:sz w:val="17"/>
                <w:szCs w:val="17"/>
              </w:rPr>
              <w:br/>
              <w:t>KPAS score 6.44–&lt;7.97 (active living, household/caregiving, sports/exercise)</w:t>
            </w:r>
          </w:p>
          <w:p w14:paraId="15E32B12"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1.08 (95% CI 0.50-2.32)</w:t>
            </w:r>
            <w:r w:rsidRPr="0018359F">
              <w:rPr>
                <w:rFonts w:ascii="Times New Roman" w:hAnsi="Times New Roman" w:cs="Times New Roman"/>
                <w:sz w:val="17"/>
                <w:szCs w:val="17"/>
                <w:lang w:val="fr-CA"/>
              </w:rPr>
              <w:br/>
              <w:t xml:space="preserve">Vigorous Exercise </w:t>
            </w:r>
            <w:r w:rsidRPr="0018359F">
              <w:rPr>
                <w:rFonts w:ascii="Times New Roman" w:hAnsi="Times New Roman" w:cs="Times New Roman"/>
                <w:sz w:val="17"/>
                <w:szCs w:val="17"/>
                <w:lang w:val="fr-CA"/>
              </w:rPr>
              <w:br/>
              <w:t>KPAS score &gt;2.50 (sports/exercise)</w:t>
            </w:r>
          </w:p>
          <w:p w14:paraId="46F81918"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0.62 (95% CI 0.27-1.44)</w:t>
            </w:r>
          </w:p>
          <w:p w14:paraId="36E79977"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KPAS score &gt;7.97  (active living, household/caregiving, sports/exercise)</w:t>
            </w:r>
          </w:p>
          <w:p w14:paraId="6DF74BB6"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0.56 (95% CI 0.22-1.47)</w:t>
            </w:r>
            <w:r w:rsidRPr="0018359F">
              <w:rPr>
                <w:rFonts w:ascii="Times New Roman" w:hAnsi="Times New Roman" w:cs="Times New Roman"/>
                <w:sz w:val="17"/>
                <w:szCs w:val="17"/>
                <w:lang w:val="fr-CA"/>
              </w:rPr>
              <w:br/>
            </w:r>
            <w:r w:rsidRPr="0018359F">
              <w:rPr>
                <w:rFonts w:ascii="Times New Roman" w:hAnsi="Times New Roman" w:cs="Times New Roman"/>
                <w:b/>
                <w:sz w:val="17"/>
                <w:szCs w:val="17"/>
                <w:lang w:val="fr-CA"/>
              </w:rPr>
              <w:t xml:space="preserve">Gestational </w:t>
            </w:r>
            <w:r w:rsidRPr="0018359F">
              <w:rPr>
                <w:rFonts w:ascii="Times New Roman" w:hAnsi="Times New Roman" w:cs="Times New Roman"/>
                <w:b/>
                <w:sz w:val="17"/>
                <w:szCs w:val="17"/>
                <w:lang w:val="fr-CA"/>
              </w:rPr>
              <w:lastRenderedPageBreak/>
              <w:t>Hypertension</w:t>
            </w:r>
            <w:r w:rsidRPr="0018359F">
              <w:rPr>
                <w:rFonts w:ascii="Times New Roman" w:hAnsi="Times New Roman" w:cs="Times New Roman"/>
                <w:sz w:val="17"/>
                <w:szCs w:val="17"/>
                <w:lang w:val="fr-CA"/>
              </w:rPr>
              <w:br/>
              <w:t xml:space="preserve">Moderate Exercise </w:t>
            </w:r>
            <w:r w:rsidRPr="0018359F">
              <w:rPr>
                <w:rFonts w:ascii="Times New Roman" w:hAnsi="Times New Roman" w:cs="Times New Roman"/>
                <w:sz w:val="17"/>
                <w:szCs w:val="17"/>
                <w:lang w:val="fr-CA"/>
              </w:rPr>
              <w:br/>
              <w:t>KPAS score 1.50–&lt;2.50 (sports/exercise)</w:t>
            </w:r>
          </w:p>
          <w:p w14:paraId="43206B0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0.82 (95% CI 0.50-1.35)</w:t>
            </w:r>
            <w:r w:rsidRPr="0018359F">
              <w:rPr>
                <w:rFonts w:ascii="Times New Roman" w:hAnsi="Times New Roman" w:cs="Times New Roman"/>
                <w:sz w:val="17"/>
                <w:szCs w:val="17"/>
              </w:rPr>
              <w:br/>
              <w:t>KPAS score 6.44–&lt;7.97 (active living, household/caregiving, sports/exercise)</w:t>
            </w:r>
          </w:p>
          <w:p w14:paraId="4DB679DB"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0.59 (95% CI 0.36-0.96)</w:t>
            </w:r>
            <w:r w:rsidRPr="0018359F">
              <w:rPr>
                <w:rFonts w:ascii="Times New Roman" w:hAnsi="Times New Roman" w:cs="Times New Roman"/>
                <w:sz w:val="17"/>
                <w:szCs w:val="17"/>
                <w:lang w:val="fr-CA"/>
              </w:rPr>
              <w:br/>
              <w:t>Vigorous Exercise</w:t>
            </w:r>
            <w:r w:rsidRPr="0018359F">
              <w:rPr>
                <w:rFonts w:ascii="Times New Roman" w:hAnsi="Times New Roman" w:cs="Times New Roman"/>
                <w:sz w:val="17"/>
                <w:szCs w:val="17"/>
                <w:lang w:val="fr-CA"/>
              </w:rPr>
              <w:br/>
              <w:t xml:space="preserve"> KPAS score &gt;2.50 (sports/exercise)</w:t>
            </w:r>
          </w:p>
          <w:p w14:paraId="6C6D94A2"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0.73 (95% CI 0.45-1.19)</w:t>
            </w:r>
            <w:r w:rsidRPr="0018359F">
              <w:rPr>
                <w:rFonts w:ascii="Times New Roman" w:hAnsi="Times New Roman" w:cs="Times New Roman"/>
                <w:sz w:val="17"/>
                <w:szCs w:val="17"/>
              </w:rPr>
              <w:br/>
              <w:t>KPAS score &gt;7.97  (active living, household/caregiving, sports/exercise)</w:t>
            </w:r>
          </w:p>
          <w:p w14:paraId="42EBEF08"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0.67 (95% CI 0.41-1.10)</w:t>
            </w:r>
            <w:r w:rsidRPr="0018359F">
              <w:rPr>
                <w:rFonts w:ascii="Times New Roman" w:hAnsi="Times New Roman" w:cs="Times New Roman"/>
                <w:sz w:val="17"/>
                <w:szCs w:val="17"/>
                <w:lang w:val="fr-CA"/>
              </w:rPr>
              <w:br/>
            </w:r>
            <w:r w:rsidRPr="0018359F">
              <w:rPr>
                <w:rFonts w:ascii="Times New Roman" w:hAnsi="Times New Roman" w:cs="Times New Roman"/>
                <w:b/>
                <w:sz w:val="17"/>
                <w:szCs w:val="17"/>
                <w:lang w:val="fr-CA"/>
              </w:rPr>
              <w:t>Preeclampsia</w:t>
            </w:r>
            <w:r w:rsidRPr="0018359F">
              <w:rPr>
                <w:rFonts w:ascii="Times New Roman" w:hAnsi="Times New Roman" w:cs="Times New Roman"/>
                <w:sz w:val="17"/>
                <w:szCs w:val="17"/>
                <w:lang w:val="fr-CA"/>
              </w:rPr>
              <w:br/>
              <w:t>Moderate Exercise</w:t>
            </w:r>
            <w:r w:rsidRPr="0018359F">
              <w:rPr>
                <w:rFonts w:ascii="Times New Roman" w:hAnsi="Times New Roman" w:cs="Times New Roman"/>
                <w:sz w:val="17"/>
                <w:szCs w:val="17"/>
                <w:lang w:val="fr-CA"/>
              </w:rPr>
              <w:br/>
              <w:t>KPAS score 1.50–&lt;2.50 (sports/exercise)</w:t>
            </w:r>
          </w:p>
          <w:p w14:paraId="703DDA3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0.84 (95% CI 0.43-1.65)</w:t>
            </w:r>
            <w:r w:rsidRPr="0018359F">
              <w:rPr>
                <w:rFonts w:ascii="Times New Roman" w:hAnsi="Times New Roman" w:cs="Times New Roman"/>
                <w:sz w:val="17"/>
                <w:szCs w:val="17"/>
              </w:rPr>
              <w:br/>
              <w:t>KPAS score 6.44–&lt;7.97 (active living, household/caregiving, sports/exercise)</w:t>
            </w:r>
          </w:p>
          <w:p w14:paraId="0FE8BDA2"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1.08 (95% CI 0.58-2.00)</w:t>
            </w:r>
            <w:r w:rsidRPr="0018359F">
              <w:rPr>
                <w:rFonts w:ascii="Times New Roman" w:hAnsi="Times New Roman" w:cs="Times New Roman"/>
                <w:sz w:val="17"/>
                <w:szCs w:val="17"/>
                <w:lang w:val="fr-CA"/>
              </w:rPr>
              <w:br/>
              <w:t xml:space="preserve">Vigorous Exercise </w:t>
            </w:r>
            <w:r w:rsidRPr="0018359F">
              <w:rPr>
                <w:rFonts w:ascii="Times New Roman" w:hAnsi="Times New Roman" w:cs="Times New Roman"/>
                <w:sz w:val="17"/>
                <w:szCs w:val="17"/>
                <w:lang w:val="fr-CA"/>
              </w:rPr>
              <w:br/>
              <w:t>KPAS score &gt;2.50 (sports/exercise)</w:t>
            </w:r>
          </w:p>
          <w:p w14:paraId="6EBFA0ED"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0.83 (95% CI 0.44-1.59)</w:t>
            </w:r>
            <w:r w:rsidRPr="0018359F">
              <w:rPr>
                <w:rFonts w:ascii="Times New Roman" w:hAnsi="Times New Roman" w:cs="Times New Roman"/>
                <w:sz w:val="17"/>
                <w:szCs w:val="17"/>
              </w:rPr>
              <w:br/>
              <w:t>KPAS score &gt;7.97  (active living, household/caregiving, sports/exercise)</w:t>
            </w:r>
          </w:p>
          <w:p w14:paraId="488DA35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0.83 (95% CI 0.42-1.65)</w:t>
            </w:r>
          </w:p>
        </w:tc>
      </w:tr>
      <w:tr w:rsidR="00785210" w:rsidRPr="0018359F" w14:paraId="4C99B09C" w14:textId="77777777" w:rsidTr="00785210">
        <w:trPr>
          <w:trHeight w:val="308"/>
          <w:jc w:val="center"/>
        </w:trPr>
        <w:tc>
          <w:tcPr>
            <w:tcW w:w="851" w:type="dxa"/>
            <w:shd w:val="clear" w:color="auto" w:fill="FFFFFF"/>
            <w:tcMar>
              <w:top w:w="0" w:type="dxa"/>
              <w:left w:w="45" w:type="dxa"/>
              <w:bottom w:w="0" w:type="dxa"/>
              <w:right w:w="45" w:type="dxa"/>
            </w:tcMar>
            <w:hideMark/>
          </w:tcPr>
          <w:p w14:paraId="22715A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GH</w:t>
            </w:r>
          </w:p>
        </w:tc>
        <w:tc>
          <w:tcPr>
            <w:tcW w:w="852" w:type="dxa"/>
            <w:shd w:val="clear" w:color="auto" w:fill="FFFFFF"/>
            <w:tcMar>
              <w:top w:w="0" w:type="dxa"/>
              <w:left w:w="45" w:type="dxa"/>
              <w:bottom w:w="0" w:type="dxa"/>
              <w:right w:w="45" w:type="dxa"/>
            </w:tcMar>
            <w:hideMark/>
          </w:tcPr>
          <w:p w14:paraId="71A5DCE9" w14:textId="00AF9880"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Ferland et al., 2013, Canada, Cross-sectional </w:t>
            </w:r>
            <w:r w:rsidRPr="0018359F">
              <w:rPr>
                <w:rFonts w:ascii="Times New Roman" w:eastAsia="Times New Roman" w:hAnsi="Times New Roman" w:cs="Times New Roman"/>
                <w:sz w:val="17"/>
                <w:szCs w:val="17"/>
                <w:lang w:val="fr-CA"/>
              </w:rPr>
              <w:fldChar w:fldCharType="begin">
                <w:fldData xml:space="preserve">PEVuZE5vdGU+PENpdGU+PEF1dGhvcj5GZXJsYW5kPC9BdXRob3I+PFllYXI+MjAxMzwvWWVhcj48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==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PEVuZE5vdGU+PENpdGU+PEF1dGhvcj5GZXJsYW5kPC9BdXRob3I+PFllYXI+MjAxMzwvWWVhcj48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==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(97)</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0318B90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Low exercise: </w:t>
            </w:r>
          </w:p>
          <w:p w14:paraId="667F08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15</w:t>
            </w:r>
            <w:r w:rsidRPr="0018359F">
              <w:rPr>
                <w:rFonts w:ascii="Times New Roman" w:eastAsia="Times New Roman" w:hAnsi="Times New Roman" w:cs="Times New Roman"/>
                <w:sz w:val="17"/>
                <w:szCs w:val="17"/>
              </w:rPr>
              <w:br/>
              <w:t xml:space="preserve">Medium exercise: </w:t>
            </w:r>
          </w:p>
          <w:p w14:paraId="3264B1A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36</w:t>
            </w:r>
            <w:r w:rsidRPr="0018359F">
              <w:rPr>
                <w:rFonts w:ascii="Times New Roman" w:eastAsia="Times New Roman" w:hAnsi="Times New Roman" w:cs="Times New Roman"/>
                <w:sz w:val="17"/>
                <w:szCs w:val="17"/>
              </w:rPr>
              <w:br/>
              <w:t xml:space="preserve">High exercise: </w:t>
            </w:r>
          </w:p>
          <w:p w14:paraId="5BFFC60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43</w:t>
            </w:r>
          </w:p>
        </w:tc>
        <w:tc>
          <w:tcPr>
            <w:tcW w:w="1144" w:type="dxa"/>
            <w:tcMar>
              <w:top w:w="0" w:type="dxa"/>
              <w:left w:w="45" w:type="dxa"/>
              <w:bottom w:w="0" w:type="dxa"/>
              <w:right w:w="45" w:type="dxa"/>
            </w:tcMar>
            <w:hideMark/>
          </w:tcPr>
          <w:p w14:paraId="7E5CF87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Low Exercise: 27.7 (22.3 - 34.9)</w:t>
            </w:r>
            <w:r w:rsidRPr="0018359F">
              <w:rPr>
                <w:rFonts w:ascii="Times New Roman" w:eastAsia="Times New Roman" w:hAnsi="Times New Roman" w:cs="Times New Roman"/>
                <w:sz w:val="17"/>
                <w:szCs w:val="17"/>
              </w:rPr>
              <w:br/>
              <w:t>Medium exercise: 29.2 (23.4 - 42.1)</w:t>
            </w:r>
            <w:r w:rsidRPr="0018359F">
              <w:rPr>
                <w:rFonts w:ascii="Times New Roman" w:eastAsia="Times New Roman" w:hAnsi="Times New Roman" w:cs="Times New Roman"/>
                <w:sz w:val="17"/>
                <w:szCs w:val="17"/>
              </w:rPr>
              <w:br/>
            </w:r>
            <w:r w:rsidRPr="0018359F">
              <w:rPr>
                <w:rFonts w:ascii="Times New Roman" w:eastAsia="Times New Roman" w:hAnsi="Times New Roman" w:cs="Times New Roman"/>
                <w:sz w:val="17"/>
                <w:szCs w:val="17"/>
              </w:rPr>
              <w:lastRenderedPageBreak/>
              <w:t>High exercise: 29.5 (19.9 - 44.4)</w:t>
            </w:r>
          </w:p>
        </w:tc>
        <w:tc>
          <w:tcPr>
            <w:tcW w:w="1277" w:type="dxa"/>
            <w:tcMar>
              <w:top w:w="0" w:type="dxa"/>
              <w:left w:w="45" w:type="dxa"/>
              <w:bottom w:w="0" w:type="dxa"/>
              <w:right w:w="45" w:type="dxa"/>
            </w:tcMar>
            <w:hideMark/>
          </w:tcPr>
          <w:p w14:paraId="4FB606F0"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1535071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2E5EF34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Participants were divided into three groups according to their PA frequency: 0 to 1 time/month (reference); 2 to 4 times/month; &gt; 4 times/month.</w:t>
            </w:r>
          </w:p>
        </w:tc>
        <w:tc>
          <w:tcPr>
            <w:tcW w:w="1510" w:type="dxa"/>
            <w:tcMar>
              <w:top w:w="0" w:type="dxa"/>
              <w:left w:w="45" w:type="dxa"/>
              <w:bottom w:w="0" w:type="dxa"/>
              <w:right w:w="45" w:type="dxa"/>
            </w:tcMar>
            <w:hideMark/>
          </w:tcPr>
          <w:p w14:paraId="0BA6A09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0-1/month (reference group)</w:t>
            </w:r>
            <w:r w:rsidRPr="0018359F">
              <w:rPr>
                <w:rFonts w:ascii="Times New Roman" w:eastAsia="Times New Roman" w:hAnsi="Times New Roman" w:cs="Times New Roman"/>
                <w:sz w:val="17"/>
                <w:szCs w:val="17"/>
              </w:rPr>
              <w:br/>
              <w:t>2-4/month</w:t>
            </w:r>
            <w:r w:rsidRPr="0018359F">
              <w:rPr>
                <w:rFonts w:ascii="Times New Roman" w:eastAsia="Times New Roman" w:hAnsi="Times New Roman" w:cs="Times New Roman"/>
                <w:sz w:val="17"/>
                <w:szCs w:val="17"/>
              </w:rPr>
              <w:br/>
              <w:t>4+/month, intensity and duration not reported</w:t>
            </w:r>
          </w:p>
        </w:tc>
        <w:tc>
          <w:tcPr>
            <w:tcW w:w="1022" w:type="dxa"/>
            <w:shd w:val="clear" w:color="auto" w:fill="FFFFFF"/>
            <w:tcMar>
              <w:top w:w="0" w:type="dxa"/>
              <w:left w:w="45" w:type="dxa"/>
              <w:bottom w:w="0" w:type="dxa"/>
              <w:right w:w="45" w:type="dxa"/>
            </w:tcMar>
            <w:hideMark/>
          </w:tcPr>
          <w:p w14:paraId="126A84A4"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1B6F3044"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139B6C62"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2EE6A99C" w14:textId="77777777" w:rsidTr="00785210">
        <w:trPr>
          <w:trHeight w:val="308"/>
          <w:jc w:val="center"/>
        </w:trPr>
        <w:tc>
          <w:tcPr>
            <w:tcW w:w="851" w:type="dxa"/>
            <w:shd w:val="clear" w:color="auto" w:fill="FFFFFF"/>
            <w:tcMar>
              <w:top w:w="0" w:type="dxa"/>
              <w:left w:w="45" w:type="dxa"/>
              <w:bottom w:w="0" w:type="dxa"/>
              <w:right w:w="45" w:type="dxa"/>
            </w:tcMar>
            <w:hideMark/>
          </w:tcPr>
          <w:p w14:paraId="452D01F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6AB24670" w14:textId="613A2C3F"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Hui et al., 2014, Canada, RCT </w:t>
            </w:r>
            <w:r w:rsidRPr="0018359F">
              <w:rPr>
                <w:rFonts w:ascii="Times New Roman" w:eastAsia="Times New Roman" w:hAnsi="Times New Roman" w:cs="Times New Roman"/>
                <w:sz w:val="17"/>
                <w:szCs w:val="17"/>
                <w:lang w:val="fr-CA"/>
              </w:rPr>
              <w:fldChar w:fldCharType="begin">
                <w:fldData xml:space="preserve">PEVuZE5vdGU+PENpdGU+PEF1dGhvcj5IdWk8L0F1dGhvcj48WWVhcj4yMDE0PC9ZZWFyPjxSZWNO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PEVuZE5vdGU+PENpdGU+PEF1dGhvcj5IdWk8L0F1dGhvcj48WWVhcj4yMDE0PC9ZZWFyPjxSZWNO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(33)</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445165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(NW): 30</w:t>
            </w:r>
            <w:r w:rsidRPr="0018359F">
              <w:rPr>
                <w:rFonts w:ascii="Times New Roman" w:eastAsia="Times New Roman" w:hAnsi="Times New Roman" w:cs="Times New Roman"/>
                <w:sz w:val="17"/>
                <w:szCs w:val="17"/>
              </w:rPr>
              <w:br/>
              <w:t>E (OW): 27</w:t>
            </w:r>
            <w:r w:rsidRPr="0018359F">
              <w:rPr>
                <w:rFonts w:ascii="Times New Roman" w:eastAsia="Times New Roman" w:hAnsi="Times New Roman" w:cs="Times New Roman"/>
                <w:sz w:val="17"/>
                <w:szCs w:val="17"/>
              </w:rPr>
              <w:br/>
              <w:t>C (NW): 27</w:t>
            </w:r>
          </w:p>
          <w:p w14:paraId="797812A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 (OW): 29 </w:t>
            </w:r>
            <w:r w:rsidRPr="0018359F">
              <w:rPr>
                <w:rFonts w:ascii="Times New Roman" w:eastAsia="Times New Roman" w:hAnsi="Times New Roman" w:cs="Times New Roman"/>
                <w:sz w:val="17"/>
                <w:szCs w:val="17"/>
              </w:rPr>
              <w:br/>
            </w:r>
          </w:p>
        </w:tc>
        <w:tc>
          <w:tcPr>
            <w:tcW w:w="1144" w:type="dxa"/>
            <w:tcMar>
              <w:top w:w="0" w:type="dxa"/>
              <w:left w:w="45" w:type="dxa"/>
              <w:bottom w:w="0" w:type="dxa"/>
              <w:right w:w="45" w:type="dxa"/>
            </w:tcMar>
            <w:hideMark/>
          </w:tcPr>
          <w:p w14:paraId="0E6F755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31 ± 3</w:t>
            </w:r>
            <w:r w:rsidRPr="0018359F">
              <w:rPr>
                <w:rFonts w:ascii="Times New Roman" w:eastAsia="Times New Roman" w:hAnsi="Times New Roman" w:cs="Times New Roman"/>
                <w:sz w:val="17"/>
                <w:szCs w:val="17"/>
              </w:rPr>
              <w:br/>
              <w:t>C: 29 ± 6</w:t>
            </w:r>
          </w:p>
        </w:tc>
        <w:tc>
          <w:tcPr>
            <w:tcW w:w="1277" w:type="dxa"/>
            <w:tcMar>
              <w:top w:w="0" w:type="dxa"/>
              <w:left w:w="45" w:type="dxa"/>
              <w:bottom w:w="0" w:type="dxa"/>
              <w:right w:w="45" w:type="dxa"/>
            </w:tcMar>
            <w:hideMark/>
          </w:tcPr>
          <w:p w14:paraId="64F57620"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37C19C9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19A0329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The exercise intervention period was from 20-26 gestational weeks to 36 gestational weeks. Participants kept a logbook on their exercise activities as a motivator for exercise. Attendance less than 3 times at the group exercise, showed no interest to exercise at home or no record of exercise in logbook were considered as withdraw from the study.</w:t>
            </w:r>
          </w:p>
        </w:tc>
        <w:tc>
          <w:tcPr>
            <w:tcW w:w="1510" w:type="dxa"/>
            <w:tcMar>
              <w:top w:w="0" w:type="dxa"/>
              <w:left w:w="45" w:type="dxa"/>
              <w:bottom w:w="0" w:type="dxa"/>
              <w:right w:w="45" w:type="dxa"/>
            </w:tcMar>
            <w:hideMark/>
          </w:tcPr>
          <w:p w14:paraId="31C131A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3-5/week, </w:t>
            </w:r>
          </w:p>
          <w:p w14:paraId="5B9BB8D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low-moderate intensity, </w:t>
            </w:r>
          </w:p>
          <w:p w14:paraId="000F587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30-45 min, aerobic/</w:t>
            </w:r>
          </w:p>
          <w:p w14:paraId="67C19BD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stretching/</w:t>
            </w:r>
          </w:p>
          <w:p w14:paraId="0984029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strength exercise</w:t>
            </w:r>
          </w:p>
        </w:tc>
        <w:tc>
          <w:tcPr>
            <w:tcW w:w="1022" w:type="dxa"/>
            <w:shd w:val="clear" w:color="auto" w:fill="FFFFFF"/>
            <w:tcMar>
              <w:top w:w="0" w:type="dxa"/>
              <w:left w:w="45" w:type="dxa"/>
              <w:bottom w:w="0" w:type="dxa"/>
              <w:right w:w="45" w:type="dxa"/>
            </w:tcMar>
            <w:hideMark/>
          </w:tcPr>
          <w:p w14:paraId="286506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46A5B90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100% (Attendance &lt; 3 times at the group exercise, showing no interest to exercise at home or no record of exercise in logbook were considered as withdraw from the study)</w:t>
            </w:r>
          </w:p>
        </w:tc>
        <w:tc>
          <w:tcPr>
            <w:tcW w:w="1903" w:type="dxa"/>
            <w:tcMar>
              <w:top w:w="0" w:type="dxa"/>
              <w:left w:w="45" w:type="dxa"/>
              <w:bottom w:w="0" w:type="dxa"/>
              <w:right w:w="45" w:type="dxa"/>
            </w:tcMar>
          </w:tcPr>
          <w:p w14:paraId="5EB7092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1223DDD" w14:textId="77777777" w:rsidTr="00785210">
        <w:trPr>
          <w:trHeight w:val="308"/>
          <w:jc w:val="center"/>
        </w:trPr>
        <w:tc>
          <w:tcPr>
            <w:tcW w:w="851" w:type="dxa"/>
            <w:shd w:val="clear" w:color="auto" w:fill="FFFFFF"/>
            <w:tcMar>
              <w:top w:w="0" w:type="dxa"/>
              <w:left w:w="45" w:type="dxa"/>
              <w:bottom w:w="0" w:type="dxa"/>
              <w:right w:w="45" w:type="dxa"/>
            </w:tcMar>
            <w:hideMark/>
          </w:tcPr>
          <w:p w14:paraId="07E5AE6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w:t>
            </w:r>
          </w:p>
        </w:tc>
        <w:tc>
          <w:tcPr>
            <w:tcW w:w="852" w:type="dxa"/>
            <w:shd w:val="clear" w:color="auto" w:fill="FFFFFF"/>
            <w:tcMar>
              <w:top w:w="0" w:type="dxa"/>
              <w:left w:w="45" w:type="dxa"/>
              <w:bottom w:w="0" w:type="dxa"/>
              <w:right w:w="45" w:type="dxa"/>
            </w:tcMar>
            <w:hideMark/>
          </w:tcPr>
          <w:p w14:paraId="115FFD2F" w14:textId="7215D0A3"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Kasawara et al., 2013, Brazil, RCT </w:t>
            </w:r>
            <w:r w:rsidRPr="0018359F">
              <w:rPr>
                <w:rFonts w:ascii="Times New Roman" w:eastAsia="Times New Roman" w:hAnsi="Times New Roman" w:cs="Times New Roman"/>
                <w:sz w:val="17"/>
                <w:szCs w:val="17"/>
                <w:lang w:val="fr-CA"/>
              </w:rPr>
              <w:fldChar w:fldCharType="begin"/>
            </w:r>
            <w:r w:rsidR="000D6A79" w:rsidRPr="0018359F">
              <w:rPr>
                <w:rFonts w:ascii="Times New Roman" w:eastAsia="Times New Roman" w:hAnsi="Times New Roman" w:cs="Times New Roman"/>
                <w:sz w:val="17"/>
                <w:szCs w:val="17"/>
                <w:lang w:val="fr-CA"/>
              </w:rPr>
              <w:instrText xml:space="preserve"> ADDIN EN.CITE &lt;EndNote&gt;&lt;Cite&gt;&lt;Author&gt;Kasawara&lt;/Author&gt;&lt;Year&gt;2013&lt;/Year&gt;&lt;RecNum&gt;69&lt;/RecNum&gt;&lt;DisplayText&gt;(58)&lt;/DisplayText&gt;&lt;record&gt;&lt;rec-number&gt;69&lt;/rec-number&gt;&lt;foreign-keys&gt;&lt;key app="EN" db-id="f25zzfvtdrdpfqewfauv02r0w9vezzrpap2x" timestamp="1498059146"&gt;69&lt;/key&gt;&lt;/foreign-keys&gt;&lt;ref-type name="Journal Article"&gt;17&lt;/ref-type&gt;&lt;contributors&gt;&lt;authors&gt;&lt;author&gt;Kasawara, K. T.&lt;/author&gt;&lt;author&gt;Burgos, C. S.&lt;/author&gt;&lt;author&gt;do Nascimento, S. L.&lt;/author&gt;&lt;author&gt;Ferreira, N. O.&lt;/author&gt;&lt;author&gt;Surita, F. G.&lt;/author&gt;&lt;author&gt;Pinto, E. Silva J. L.&lt;/author&gt;&lt;/authors&gt;&lt;/contributors&gt;&lt;auth-address&gt;101 Alexander Fleming Avenue, Cidade Universitaria Zeferino Vaz, 13083-881 Campinas, SP, Brazil.&lt;/auth-address&gt;&lt;titles&gt;&lt;title&gt;Maternal and Perinatal Outcomes of Exercise in Pregnant Women with Chronic Hypertension and/or Previous Preeclampsia: A Randomized Controlled Trial&lt;/title&gt;&lt;secondary-title&gt;ISRN Obstet Gynecol&lt;/secondary-title&gt;&lt;/titles&gt;&lt;periodical&gt;&lt;full-title&gt;ISRN Obstet Gynecol&lt;/full-title&gt;&lt;/periodical&gt;&lt;pages&gt;857047&lt;/pages&gt;&lt;volume&gt;2013&lt;/volume&gt;&lt;dates&gt;&lt;year&gt;2013&lt;/year&gt;&lt;/dates&gt;&lt;isbn&gt;2090-4436 (Print)&amp;#xD;2090-4436 (Linking)&lt;/isbn&gt;&lt;accession-num&gt;23997960&lt;/accession-num&gt;&lt;call-num&gt;16366&lt;/call-num&gt;&lt;urls&gt;&lt;related-urls&gt;&lt;url&gt;https://www.ncbi.nlm.nih.gov/pubmed/23997960&lt;/url&gt;&lt;/related-urls&gt;&lt;/urls&gt;&lt;custom2&gt;PMC3753734&lt;/custom2&gt;&lt;electronic-resource-num&gt;10.1155/2013/857047&lt;/electronic-resource-num&gt;&lt;/record&gt;&lt;/Cite&gt;&lt;/EndNote&gt;</w:instrText>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(58)</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2A80B9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58</w:t>
            </w:r>
            <w:r w:rsidRPr="0018359F">
              <w:rPr>
                <w:rFonts w:ascii="Times New Roman" w:eastAsia="Times New Roman" w:hAnsi="Times New Roman" w:cs="Times New Roman"/>
                <w:sz w:val="17"/>
                <w:szCs w:val="17"/>
              </w:rPr>
              <w:br/>
              <w:t>C: 58</w:t>
            </w:r>
          </w:p>
        </w:tc>
        <w:tc>
          <w:tcPr>
            <w:tcW w:w="1144" w:type="dxa"/>
            <w:tcMar>
              <w:top w:w="0" w:type="dxa"/>
              <w:left w:w="45" w:type="dxa"/>
              <w:bottom w:w="0" w:type="dxa"/>
              <w:right w:w="45" w:type="dxa"/>
            </w:tcMar>
            <w:hideMark/>
          </w:tcPr>
          <w:p w14:paraId="274C1F8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18 and older</w:t>
            </w:r>
          </w:p>
        </w:tc>
        <w:tc>
          <w:tcPr>
            <w:tcW w:w="1277" w:type="dxa"/>
            <w:tcMar>
              <w:top w:w="0" w:type="dxa"/>
              <w:left w:w="45" w:type="dxa"/>
              <w:bottom w:w="0" w:type="dxa"/>
              <w:right w:w="45" w:type="dxa"/>
            </w:tcMar>
            <w:hideMark/>
          </w:tcPr>
          <w:p w14:paraId="2E6167E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Sedentary, history of PE</w:t>
            </w:r>
          </w:p>
        </w:tc>
        <w:tc>
          <w:tcPr>
            <w:tcW w:w="852" w:type="dxa"/>
            <w:tcMar>
              <w:top w:w="0" w:type="dxa"/>
              <w:left w:w="45" w:type="dxa"/>
              <w:bottom w:w="0" w:type="dxa"/>
              <w:right w:w="45" w:type="dxa"/>
            </w:tcMar>
            <w:hideMark/>
          </w:tcPr>
          <w:p w14:paraId="69DB490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1C8C878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intervention starting at 12-20 weeks gestation. </w:t>
            </w:r>
          </w:p>
        </w:tc>
        <w:tc>
          <w:tcPr>
            <w:tcW w:w="1510" w:type="dxa"/>
            <w:tcMar>
              <w:top w:w="0" w:type="dxa"/>
              <w:left w:w="45" w:type="dxa"/>
              <w:bottom w:w="0" w:type="dxa"/>
              <w:right w:w="45" w:type="dxa"/>
            </w:tcMar>
            <w:hideMark/>
          </w:tcPr>
          <w:p w14:paraId="5638098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1/week, </w:t>
            </w:r>
          </w:p>
          <w:p w14:paraId="3ED3595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HR &gt;20% resting, </w:t>
            </w:r>
          </w:p>
          <w:p w14:paraId="4D162BE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 min, cycle ergometer/</w:t>
            </w:r>
          </w:p>
          <w:p w14:paraId="669F0E9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stretching</w:t>
            </w:r>
          </w:p>
        </w:tc>
        <w:tc>
          <w:tcPr>
            <w:tcW w:w="1022" w:type="dxa"/>
            <w:shd w:val="clear" w:color="auto" w:fill="FFFFFF"/>
            <w:tcMar>
              <w:top w:w="0" w:type="dxa"/>
              <w:left w:w="45" w:type="dxa"/>
              <w:bottom w:w="0" w:type="dxa"/>
              <w:right w:w="45" w:type="dxa"/>
            </w:tcMar>
            <w:hideMark/>
          </w:tcPr>
          <w:p w14:paraId="7EFF903E"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2D4D8F1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43.8% Attendance at supervised sessions once per week for the duration of the study (average 21 weeks).</w:t>
            </w:r>
          </w:p>
        </w:tc>
        <w:tc>
          <w:tcPr>
            <w:tcW w:w="1903" w:type="dxa"/>
            <w:tcMar>
              <w:top w:w="0" w:type="dxa"/>
              <w:left w:w="45" w:type="dxa"/>
              <w:bottom w:w="0" w:type="dxa"/>
              <w:right w:w="45" w:type="dxa"/>
            </w:tcMar>
          </w:tcPr>
          <w:p w14:paraId="1378174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5F6808A" w14:textId="77777777" w:rsidTr="00785210">
        <w:trPr>
          <w:trHeight w:val="308"/>
          <w:jc w:val="center"/>
        </w:trPr>
        <w:tc>
          <w:tcPr>
            <w:tcW w:w="851" w:type="dxa"/>
            <w:shd w:val="clear" w:color="auto" w:fill="FFFFFF"/>
            <w:tcMar>
              <w:top w:w="0" w:type="dxa"/>
              <w:left w:w="45" w:type="dxa"/>
              <w:bottom w:w="0" w:type="dxa"/>
              <w:right w:w="45" w:type="dxa"/>
            </w:tcMar>
            <w:hideMark/>
          </w:tcPr>
          <w:p w14:paraId="76CE10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5A565434" w14:textId="3257FE04"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Kong et al., 2014, USA, RCT </w:t>
            </w:r>
            <w:r w:rsidRPr="0018359F">
              <w:rPr>
                <w:rFonts w:ascii="Times New Roman" w:eastAsia="Times New Roman" w:hAnsi="Times New Roman" w:cs="Times New Roman"/>
                <w:sz w:val="17"/>
                <w:szCs w:val="17"/>
                <w:lang w:val="fr-CA"/>
              </w:rPr>
              <w:fldChar w:fldCharType="begin">
                <w:fldData xml:space="preserve">PEVuZE5vdGU+PENpdGU+PEF1dGhvcj5Lb25nPC9BdXRob3I+PFllYXI+MjAxNDwvWWVhcj48UmVj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PEVuZE5vdGU+PENpdGU+PEF1dGhvcj5Lb25nPC9BdXRob3I+PFllYXI+MjAxNDwvWWVhcj48UmVj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(10)</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3CE928B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18</w:t>
            </w:r>
            <w:r w:rsidRPr="0018359F">
              <w:rPr>
                <w:rFonts w:ascii="Times New Roman" w:eastAsia="Times New Roman" w:hAnsi="Times New Roman" w:cs="Times New Roman"/>
                <w:sz w:val="17"/>
                <w:szCs w:val="17"/>
              </w:rPr>
              <w:br/>
              <w:t>C: 19</w:t>
            </w:r>
          </w:p>
        </w:tc>
        <w:tc>
          <w:tcPr>
            <w:tcW w:w="1144" w:type="dxa"/>
            <w:tcMar>
              <w:top w:w="0" w:type="dxa"/>
              <w:left w:w="45" w:type="dxa"/>
              <w:bottom w:w="0" w:type="dxa"/>
              <w:right w:w="45" w:type="dxa"/>
            </w:tcMar>
            <w:hideMark/>
          </w:tcPr>
          <w:p w14:paraId="57CC5F9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18-45</w:t>
            </w:r>
          </w:p>
        </w:tc>
        <w:tc>
          <w:tcPr>
            <w:tcW w:w="1277" w:type="dxa"/>
            <w:tcMar>
              <w:top w:w="0" w:type="dxa"/>
              <w:left w:w="45" w:type="dxa"/>
              <w:bottom w:w="0" w:type="dxa"/>
              <w:right w:w="45" w:type="dxa"/>
            </w:tcMar>
            <w:hideMark/>
          </w:tcPr>
          <w:p w14:paraId="567C96B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OW/OB. Only women engaged in &lt; 3 x 30 min /week of LTPA for the 6 months preceding enrollment were recruited.</w:t>
            </w:r>
          </w:p>
        </w:tc>
        <w:tc>
          <w:tcPr>
            <w:tcW w:w="852" w:type="dxa"/>
            <w:tcMar>
              <w:top w:w="0" w:type="dxa"/>
              <w:left w:w="45" w:type="dxa"/>
              <w:bottom w:w="0" w:type="dxa"/>
              <w:right w:w="45" w:type="dxa"/>
            </w:tcMar>
            <w:hideMark/>
          </w:tcPr>
          <w:p w14:paraId="04AE1F4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total PA</w:t>
            </w:r>
          </w:p>
        </w:tc>
        <w:tc>
          <w:tcPr>
            <w:tcW w:w="3405" w:type="dxa"/>
            <w:tcMar>
              <w:top w:w="0" w:type="dxa"/>
              <w:left w:w="45" w:type="dxa"/>
              <w:bottom w:w="0" w:type="dxa"/>
              <w:right w:w="45" w:type="dxa"/>
            </w:tcMar>
            <w:hideMark/>
          </w:tcPr>
          <w:p w14:paraId="26F1CC5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Unsupervised intervention starting 12-15 weeks of pregnancy. </w:t>
            </w:r>
          </w:p>
        </w:tc>
        <w:tc>
          <w:tcPr>
            <w:tcW w:w="1510" w:type="dxa"/>
            <w:tcMar>
              <w:top w:w="0" w:type="dxa"/>
              <w:left w:w="45" w:type="dxa"/>
              <w:bottom w:w="0" w:type="dxa"/>
              <w:right w:w="45" w:type="dxa"/>
            </w:tcMar>
            <w:hideMark/>
          </w:tcPr>
          <w:p w14:paraId="2539FE2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7/week, </w:t>
            </w:r>
          </w:p>
          <w:p w14:paraId="3CD6F28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80+ steps/min (moderate) 10+min bouts, walking </w:t>
            </w:r>
          </w:p>
        </w:tc>
        <w:tc>
          <w:tcPr>
            <w:tcW w:w="1022" w:type="dxa"/>
            <w:shd w:val="clear" w:color="auto" w:fill="FFFFFF"/>
            <w:tcMar>
              <w:top w:w="0" w:type="dxa"/>
              <w:left w:w="45" w:type="dxa"/>
              <w:bottom w:w="0" w:type="dxa"/>
              <w:right w:w="45" w:type="dxa"/>
            </w:tcMar>
            <w:hideMark/>
          </w:tcPr>
          <w:p w14:paraId="1D2239C0"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50E2A0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33.8% used treadmills provided (unclear for entire group): self-report</w:t>
            </w:r>
          </w:p>
        </w:tc>
        <w:tc>
          <w:tcPr>
            <w:tcW w:w="1903" w:type="dxa"/>
            <w:tcMar>
              <w:top w:w="0" w:type="dxa"/>
              <w:left w:w="45" w:type="dxa"/>
              <w:bottom w:w="0" w:type="dxa"/>
              <w:right w:w="45" w:type="dxa"/>
            </w:tcMar>
          </w:tcPr>
          <w:p w14:paraId="4B6F3FF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5CAD5DCD" w14:textId="77777777" w:rsidTr="00785210">
        <w:trPr>
          <w:trHeight w:val="308"/>
          <w:jc w:val="center"/>
        </w:trPr>
        <w:tc>
          <w:tcPr>
            <w:tcW w:w="851" w:type="dxa"/>
            <w:shd w:val="clear" w:color="auto" w:fill="FFFFFF"/>
            <w:tcMar>
              <w:top w:w="0" w:type="dxa"/>
              <w:left w:w="45" w:type="dxa"/>
              <w:bottom w:w="0" w:type="dxa"/>
              <w:right w:w="45" w:type="dxa"/>
            </w:tcMar>
            <w:hideMark/>
          </w:tcPr>
          <w:p w14:paraId="1692456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047CB5F1" w14:textId="71191FFC"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McGiveron et al., 2015, UK, non-randomized intervention </w:t>
            </w:r>
            <w:r w:rsidRPr="0018359F">
              <w:rPr>
                <w:rFonts w:ascii="Times New Roman" w:eastAsia="Times New Roman" w:hAnsi="Times New Roman" w:cs="Times New Roman"/>
                <w:sz w:val="17"/>
                <w:szCs w:val="17"/>
                <w:lang w:val="fr-CA"/>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eastAsia="Times New Roman" w:hAnsi="Times New Roman" w:cs="Times New Roman"/>
                <w:sz w:val="17"/>
                <w:szCs w:val="17"/>
                <w:lang w:val="fr-CA"/>
              </w:rPr>
              <w:instrText xml:space="preserve"> ADDIN EN.CITE </w:instrText>
            </w:r>
            <w:r w:rsidR="000D6A79" w:rsidRPr="00400CA5">
              <w:rPr>
                <w:rFonts w:ascii="Times New Roman" w:eastAsia="Times New Roman" w:hAnsi="Times New Roman" w:cs="Times New Roman"/>
                <w:sz w:val="17"/>
                <w:szCs w:val="17"/>
                <w:lang w:val="fr-CA"/>
              </w:rPr>
              <w:fldChar w:fldCharType="begin">
                <w:fldData xml:space="preserve">PEVuZE5vdGU+PENpdGU+PEF1dGhvcj5NY0dpdmVyb248L0F1dGhvcj48WWVhcj4yMDE1PC9ZZWFy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</w:fldData>
              </w:fldChar>
            </w:r>
            <w:r w:rsidR="000D6A79" w:rsidRPr="0018359F">
              <w:rPr>
                <w:rFonts w:ascii="Times New Roman" w:eastAsia="Times New Roman" w:hAnsi="Times New Roman" w:cs="Times New Roman"/>
                <w:sz w:val="17"/>
                <w:szCs w:val="17"/>
                <w:lang w:val="fr-CA"/>
              </w:rPr>
              <w:instrText xml:space="preserve"> ADDIN EN.CITE.DATA </w:instrText>
            </w:r>
            <w:r w:rsidR="000D6A79" w:rsidRPr="00400CA5">
              <w:rPr>
                <w:rFonts w:ascii="Times New Roman" w:eastAsia="Times New Roman" w:hAnsi="Times New Roman" w:cs="Times New Roman"/>
                <w:sz w:val="17"/>
                <w:szCs w:val="17"/>
                <w:lang w:val="fr-CA"/>
              </w:rPr>
            </w:r>
            <w:r w:rsidR="000D6A79"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(67)</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3F5CA34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89</w:t>
            </w:r>
            <w:r w:rsidRPr="0018359F">
              <w:rPr>
                <w:rFonts w:ascii="Times New Roman" w:eastAsia="Times New Roman" w:hAnsi="Times New Roman" w:cs="Times New Roman"/>
                <w:sz w:val="17"/>
                <w:szCs w:val="17"/>
              </w:rPr>
              <w:br/>
              <w:t>C: 89</w:t>
            </w:r>
          </w:p>
        </w:tc>
        <w:tc>
          <w:tcPr>
            <w:tcW w:w="1144" w:type="dxa"/>
            <w:tcMar>
              <w:top w:w="0" w:type="dxa"/>
              <w:left w:w="45" w:type="dxa"/>
              <w:bottom w:w="0" w:type="dxa"/>
              <w:right w:w="45" w:type="dxa"/>
            </w:tcMar>
            <w:hideMark/>
          </w:tcPr>
          <w:p w14:paraId="5FF00A7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6CE823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27.3 ± 5.5 </w:t>
            </w:r>
            <w:r w:rsidRPr="0018359F">
              <w:rPr>
                <w:rFonts w:ascii="Times New Roman" w:eastAsia="Times New Roman" w:hAnsi="Times New Roman" w:cs="Times New Roman"/>
                <w:sz w:val="17"/>
                <w:szCs w:val="17"/>
              </w:rPr>
              <w:br/>
              <w:t xml:space="preserve">C: </w:t>
            </w:r>
          </w:p>
          <w:p w14:paraId="0B669C6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29.0 ± 5.8</w:t>
            </w:r>
          </w:p>
        </w:tc>
        <w:tc>
          <w:tcPr>
            <w:tcW w:w="1277" w:type="dxa"/>
            <w:tcMar>
              <w:top w:w="0" w:type="dxa"/>
              <w:left w:w="45" w:type="dxa"/>
              <w:bottom w:w="0" w:type="dxa"/>
              <w:right w:w="45" w:type="dxa"/>
            </w:tcMar>
            <w:hideMark/>
          </w:tcPr>
          <w:p w14:paraId="7A89D64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w:t>
            </w:r>
          </w:p>
          <w:p w14:paraId="14EE65F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(BMI&gt;35)</w:t>
            </w:r>
          </w:p>
        </w:tc>
        <w:tc>
          <w:tcPr>
            <w:tcW w:w="852" w:type="dxa"/>
            <w:tcMar>
              <w:top w:w="0" w:type="dxa"/>
              <w:left w:w="45" w:type="dxa"/>
              <w:bottom w:w="0" w:type="dxa"/>
              <w:right w:w="45" w:type="dxa"/>
            </w:tcMar>
            <w:hideMark/>
          </w:tcPr>
          <w:p w14:paraId="18CA9E7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302DAD4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one of the intervention sessions focused on PA and included recommendations to increase light activities such as walking or swimming from 15 min of continuous activity three times per week to 30 min of continuous activity five times per week.</w:t>
            </w:r>
          </w:p>
        </w:tc>
        <w:tc>
          <w:tcPr>
            <w:tcW w:w="1510" w:type="dxa"/>
            <w:tcMar>
              <w:top w:w="0" w:type="dxa"/>
              <w:left w:w="45" w:type="dxa"/>
              <w:bottom w:w="0" w:type="dxa"/>
              <w:right w:w="45" w:type="dxa"/>
            </w:tcMar>
            <w:hideMark/>
          </w:tcPr>
          <w:p w14:paraId="635DF85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3-5/week, intensity not reported, </w:t>
            </w:r>
          </w:p>
          <w:p w14:paraId="270C7F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15-30 min, walking/</w:t>
            </w:r>
          </w:p>
          <w:p w14:paraId="2581CC1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swimming/</w:t>
            </w:r>
          </w:p>
          <w:p w14:paraId="7F80925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various </w:t>
            </w:r>
          </w:p>
        </w:tc>
        <w:tc>
          <w:tcPr>
            <w:tcW w:w="1022" w:type="dxa"/>
            <w:shd w:val="clear" w:color="auto" w:fill="FFFFFF"/>
            <w:tcMar>
              <w:top w:w="0" w:type="dxa"/>
              <w:left w:w="45" w:type="dxa"/>
              <w:bottom w:w="0" w:type="dxa"/>
              <w:right w:w="45" w:type="dxa"/>
            </w:tcMar>
            <w:hideMark/>
          </w:tcPr>
          <w:p w14:paraId="027AB54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3888212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women in the intervention group attended all intervention session (criteria to divide the women in the intervention / control group)</w:t>
            </w:r>
          </w:p>
        </w:tc>
        <w:tc>
          <w:tcPr>
            <w:tcW w:w="1903" w:type="dxa"/>
            <w:tcMar>
              <w:top w:w="0" w:type="dxa"/>
              <w:left w:w="45" w:type="dxa"/>
              <w:bottom w:w="0" w:type="dxa"/>
              <w:right w:w="45" w:type="dxa"/>
            </w:tcMar>
          </w:tcPr>
          <w:p w14:paraId="596CCB42"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3DBE77A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Pregnancy complications reduced by 76% in women in intervention group; gestational hypertension reduced by 95%; preeclampsia reduced by 90%; no reduction in diabetes during pregnancy</w:t>
            </w:r>
            <w:r w:rsidRPr="0018359F">
              <w:rPr>
                <w:rFonts w:ascii="Times New Roman" w:hAnsi="Times New Roman" w:cs="Times New Roman"/>
                <w:sz w:val="17"/>
                <w:szCs w:val="17"/>
              </w:rPr>
              <w:br/>
            </w:r>
            <w:r w:rsidRPr="0018359F">
              <w:rPr>
                <w:rFonts w:ascii="Times New Roman" w:hAnsi="Times New Roman" w:cs="Times New Roman"/>
                <w:b/>
                <w:sz w:val="17"/>
                <w:szCs w:val="17"/>
              </w:rPr>
              <w:t>GDM</w:t>
            </w:r>
            <w:r w:rsidRPr="0018359F">
              <w:rPr>
                <w:rFonts w:ascii="Times New Roman" w:hAnsi="Times New Roman" w:cs="Times New Roman"/>
                <w:sz w:val="17"/>
                <w:szCs w:val="17"/>
              </w:rPr>
              <w:t xml:space="preserve"> </w:t>
            </w:r>
          </w:p>
          <w:p w14:paraId="4F00D885"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(Exercise Intervention)</w:t>
            </w:r>
          </w:p>
          <w:p w14:paraId="6E7F4F83"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1.139 (95% CI 0.419-3.100)</w:t>
            </w:r>
            <w:r w:rsidRPr="0018359F">
              <w:rPr>
                <w:rFonts w:ascii="Times New Roman" w:hAnsi="Times New Roman" w:cs="Times New Roman"/>
                <w:sz w:val="17"/>
                <w:szCs w:val="17"/>
                <w:lang w:val="fr-CA"/>
              </w:rPr>
              <w:br/>
            </w:r>
            <w:r w:rsidRPr="0018359F">
              <w:rPr>
                <w:rFonts w:ascii="Times New Roman" w:hAnsi="Times New Roman" w:cs="Times New Roman"/>
                <w:b/>
                <w:sz w:val="17"/>
                <w:szCs w:val="17"/>
                <w:lang w:val="fr-CA"/>
              </w:rPr>
              <w:lastRenderedPageBreak/>
              <w:t>Gestational Hypertension</w:t>
            </w:r>
            <w:r w:rsidRPr="0018359F">
              <w:rPr>
                <w:rFonts w:ascii="Times New Roman" w:hAnsi="Times New Roman" w:cs="Times New Roman"/>
                <w:sz w:val="17"/>
                <w:szCs w:val="17"/>
                <w:lang w:val="fr-CA"/>
              </w:rPr>
              <w:t xml:space="preserve"> </w:t>
            </w:r>
          </w:p>
          <w:p w14:paraId="251A55B1"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(Exercise Intervention)</w:t>
            </w:r>
          </w:p>
          <w:p w14:paraId="7E563FF0"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0.103 (95% CI 0.034-0.307)</w:t>
            </w:r>
            <w:r w:rsidRPr="0018359F">
              <w:rPr>
                <w:rFonts w:ascii="Times New Roman" w:hAnsi="Times New Roman" w:cs="Times New Roman"/>
                <w:sz w:val="17"/>
                <w:szCs w:val="17"/>
                <w:lang w:val="fr-CA"/>
              </w:rPr>
              <w:br/>
            </w:r>
            <w:r w:rsidRPr="0018359F">
              <w:rPr>
                <w:rFonts w:ascii="Times New Roman" w:hAnsi="Times New Roman" w:cs="Times New Roman"/>
                <w:b/>
                <w:sz w:val="17"/>
                <w:szCs w:val="17"/>
                <w:lang w:val="fr-CA"/>
              </w:rPr>
              <w:t>Preeclampsia</w:t>
            </w:r>
            <w:r w:rsidRPr="0018359F">
              <w:rPr>
                <w:rFonts w:ascii="Times New Roman" w:hAnsi="Times New Roman" w:cs="Times New Roman"/>
                <w:sz w:val="17"/>
                <w:szCs w:val="17"/>
                <w:lang w:val="fr-CA"/>
              </w:rPr>
              <w:t xml:space="preserve"> </w:t>
            </w:r>
          </w:p>
          <w:p w14:paraId="4DDFD5D2" w14:textId="77777777" w:rsidR="00785210" w:rsidRPr="0018359F" w:rsidRDefault="00785210" w:rsidP="007B72E3">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(Exercise Intervention)</w:t>
            </w:r>
          </w:p>
          <w:p w14:paraId="1F1AA80B"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0.115 (95% CI 0.014-0.940)</w:t>
            </w:r>
            <w:r w:rsidRPr="0018359F">
              <w:rPr>
                <w:rFonts w:ascii="Times New Roman" w:hAnsi="Times New Roman" w:cs="Times New Roman"/>
                <w:sz w:val="17"/>
                <w:szCs w:val="17"/>
              </w:rPr>
              <w:br/>
              <w:t xml:space="preserve">Reference group was non-intervention </w:t>
            </w:r>
          </w:p>
        </w:tc>
      </w:tr>
      <w:tr w:rsidR="00785210" w:rsidRPr="0018359F" w14:paraId="70704CE0" w14:textId="77777777" w:rsidTr="00785210">
        <w:trPr>
          <w:trHeight w:val="308"/>
          <w:jc w:val="center"/>
        </w:trPr>
        <w:tc>
          <w:tcPr>
            <w:tcW w:w="851" w:type="dxa"/>
            <w:shd w:val="clear" w:color="auto" w:fill="FFFFFF"/>
            <w:tcMar>
              <w:top w:w="0" w:type="dxa"/>
              <w:left w:w="45" w:type="dxa"/>
              <w:bottom w:w="0" w:type="dxa"/>
              <w:right w:w="45" w:type="dxa"/>
            </w:tcMar>
            <w:hideMark/>
          </w:tcPr>
          <w:p w14:paraId="15B9253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GH </w:t>
            </w:r>
          </w:p>
        </w:tc>
        <w:tc>
          <w:tcPr>
            <w:tcW w:w="852" w:type="dxa"/>
            <w:shd w:val="clear" w:color="auto" w:fill="FFFFFF"/>
            <w:tcMar>
              <w:top w:w="0" w:type="dxa"/>
              <w:left w:w="45" w:type="dxa"/>
              <w:bottom w:w="0" w:type="dxa"/>
              <w:right w:w="45" w:type="dxa"/>
            </w:tcMar>
            <w:hideMark/>
          </w:tcPr>
          <w:p w14:paraId="7AD65107" w14:textId="1188442E"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Murtezani et al., 2014, Kosovo,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&lt;EndNote&gt;&lt;Cite&gt;&lt;Author&gt;Murtezani&lt;/Author&gt;&lt;Year&gt;2014&lt;/Year&gt;&lt;RecNum&gt;72&lt;/RecNum&gt;&lt;DisplayText&gt;(49)&lt;/DisplayText&gt;&lt;record&gt;&lt;rec-number&gt;72&lt;/rec-number&gt;&lt;foreign-keys&gt;&lt;key app="EN" db-id="f25zzfvtdrdpfqewfauv02r0w9vezzrpap2x" timestamp="1498059245"&gt;72&lt;/key&gt;&lt;/foreign-keys&gt;&lt;ref-type name="Journal Article"&gt;17&lt;/ref-type&gt;&lt;contributors&gt;&lt;authors&gt;&lt;author&gt;Murtezani, A.&lt;/author&gt;&lt;author&gt;Pacarada, M.&lt;/author&gt;&lt;author&gt;Ibraimi, Z.&lt;/author&gt;&lt;author&gt;Nevzati, A.&lt;/author&gt;&lt;author&gt;Abazi, N.&lt;/author&gt;&lt;/authors&gt;&lt;/contributors&gt;&lt;auth-address&gt;Physical Medicine and Rehabilitation Clinic University Clinical Center of Kosovo Prishtina, Republic of Kosovo - ardianaa@yahoo.com.&lt;/auth-address&gt;&lt;titles&gt;&lt;title&gt;The impact of exercise during pregnancy on neonatal outcomes: a randomized controlled trial&lt;/title&gt;&lt;secondary-title&gt;J Sports Med Phys Fitness&lt;/secondary-title&gt;&lt;/titles&gt;&lt;periodical&gt;&lt;full-title&gt;J Sports Med Phys Fitness&lt;/full-title&gt;&lt;/periodical&gt;&lt;pages&gt;802-8&lt;/pages&gt;&lt;volume&gt;54&lt;/volume&gt;&lt;number&gt;6&lt;/number&gt;&lt;keywords&gt;&lt;keyword&gt;Adult&lt;/keyword&gt;&lt;keyword&gt;Apgar Score&lt;/keyword&gt;&lt;keyword&gt;Birth Weight&lt;/keyword&gt;&lt;keyword&gt;Exercise/*physiology&lt;/keyword&gt;&lt;keyword&gt;Female&lt;/keyword&gt;&lt;keyword&gt;Gestational Age&lt;/keyword&gt;&lt;keyword&gt;Humans&lt;/keyword&gt;&lt;keyword&gt;Infant, Newborn/*growth &amp;amp; development&lt;/keyword&gt;&lt;keyword&gt;Male&lt;/keyword&gt;&lt;keyword&gt;Pregnancy/*physiology&lt;/keyword&gt;&lt;keyword&gt;Resistance Training&lt;/keyword&gt;&lt;keyword&gt;Young Adult&lt;/keyword&gt;&lt;/keywords&gt;&lt;dates&gt;&lt;year&gt;2014&lt;/year&gt;&lt;pub-dates&gt;&lt;date&gt;Dec&lt;/date&gt;&lt;/pub-dates&gt;&lt;/dates&gt;&lt;isbn&gt;0022-4707 (Print)&amp;#xD;0022-4707 (Linking)&lt;/isbn&gt;&lt;accession-num&gt;25350037&lt;/accession-num&gt;&lt;call-num&gt;16583&lt;/call-num&gt;&lt;urls&gt;&lt;related-urls&gt;&lt;url&gt;https://www.ncbi.nlm.nih.gov/pubmed/25350037&lt;/url&gt;&lt;/related-urls&gt;&lt;/urls&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(49)</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0AEF6F6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30</w:t>
            </w:r>
            <w:r w:rsidRPr="0018359F">
              <w:rPr>
                <w:rFonts w:ascii="Times New Roman" w:eastAsia="Times New Roman" w:hAnsi="Times New Roman" w:cs="Times New Roman"/>
                <w:sz w:val="17"/>
                <w:szCs w:val="17"/>
              </w:rPr>
              <w:br/>
              <w:t>C: 33</w:t>
            </w:r>
          </w:p>
        </w:tc>
        <w:tc>
          <w:tcPr>
            <w:tcW w:w="1144" w:type="dxa"/>
            <w:tcMar>
              <w:top w:w="0" w:type="dxa"/>
              <w:left w:w="45" w:type="dxa"/>
              <w:bottom w:w="0" w:type="dxa"/>
              <w:right w:w="45" w:type="dxa"/>
            </w:tcMar>
            <w:hideMark/>
          </w:tcPr>
          <w:p w14:paraId="1E91B7F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574BF1C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26.9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4.7</w:t>
            </w:r>
            <w:r w:rsidRPr="0018359F">
              <w:rPr>
                <w:rFonts w:ascii="Times New Roman" w:eastAsia="Times New Roman" w:hAnsi="Times New Roman" w:cs="Times New Roman"/>
                <w:sz w:val="17"/>
                <w:szCs w:val="17"/>
              </w:rPr>
              <w:br/>
              <w:t xml:space="preserve">C: </w:t>
            </w:r>
          </w:p>
          <w:p w14:paraId="1788023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25.7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5.1</w:t>
            </w:r>
          </w:p>
        </w:tc>
        <w:tc>
          <w:tcPr>
            <w:tcW w:w="1277" w:type="dxa"/>
            <w:tcMar>
              <w:top w:w="0" w:type="dxa"/>
              <w:left w:w="45" w:type="dxa"/>
              <w:bottom w:w="0" w:type="dxa"/>
              <w:right w:w="45" w:type="dxa"/>
            </w:tcMar>
            <w:hideMark/>
          </w:tcPr>
          <w:p w14:paraId="57CAC3E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Sedentary for the last 6 months.</w:t>
            </w:r>
          </w:p>
        </w:tc>
        <w:tc>
          <w:tcPr>
            <w:tcW w:w="852" w:type="dxa"/>
            <w:tcMar>
              <w:top w:w="0" w:type="dxa"/>
              <w:left w:w="45" w:type="dxa"/>
              <w:bottom w:w="0" w:type="dxa"/>
              <w:right w:w="45" w:type="dxa"/>
            </w:tcMar>
            <w:hideMark/>
          </w:tcPr>
          <w:p w14:paraId="18CAB51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3392C97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exercise starting between 14-20 weeks gestation. </w:t>
            </w:r>
          </w:p>
        </w:tc>
        <w:tc>
          <w:tcPr>
            <w:tcW w:w="1510" w:type="dxa"/>
            <w:tcMar>
              <w:top w:w="0" w:type="dxa"/>
              <w:left w:w="45" w:type="dxa"/>
              <w:bottom w:w="0" w:type="dxa"/>
              <w:right w:w="45" w:type="dxa"/>
            </w:tcMar>
            <w:hideMark/>
          </w:tcPr>
          <w:p w14:paraId="2148A3D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7AC24A5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Borg:12-14, </w:t>
            </w:r>
          </w:p>
          <w:p w14:paraId="0AABDB2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40-45 min, </w:t>
            </w:r>
          </w:p>
          <w:p w14:paraId="7E0258E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Cycle ergometer/</w:t>
            </w:r>
          </w:p>
          <w:p w14:paraId="3B188C0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Walking- treadmill/</w:t>
            </w:r>
          </w:p>
          <w:p w14:paraId="37C1A02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Stretching/</w:t>
            </w:r>
          </w:p>
          <w:p w14:paraId="1A2A7C7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Strength exercises/</w:t>
            </w:r>
          </w:p>
          <w:p w14:paraId="6AF5E22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abdominal exercises</w:t>
            </w:r>
          </w:p>
        </w:tc>
        <w:tc>
          <w:tcPr>
            <w:tcW w:w="1022" w:type="dxa"/>
            <w:shd w:val="clear" w:color="auto" w:fill="FFFFFF"/>
            <w:tcMar>
              <w:top w:w="0" w:type="dxa"/>
              <w:left w:w="45" w:type="dxa"/>
              <w:bottom w:w="0" w:type="dxa"/>
              <w:right w:w="45" w:type="dxa"/>
            </w:tcMar>
            <w:hideMark/>
          </w:tcPr>
          <w:p w14:paraId="75F2EFB3"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03E2A2F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85%: attendance to exercise group</w:t>
            </w:r>
          </w:p>
        </w:tc>
        <w:tc>
          <w:tcPr>
            <w:tcW w:w="1903" w:type="dxa"/>
            <w:tcMar>
              <w:top w:w="0" w:type="dxa"/>
              <w:left w:w="45" w:type="dxa"/>
              <w:bottom w:w="0" w:type="dxa"/>
              <w:right w:w="45" w:type="dxa"/>
            </w:tcMar>
          </w:tcPr>
          <w:p w14:paraId="28917CDF"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6C89A468" w14:textId="77777777" w:rsidTr="00785210">
        <w:trPr>
          <w:trHeight w:val="308"/>
          <w:jc w:val="center"/>
        </w:trPr>
        <w:tc>
          <w:tcPr>
            <w:tcW w:w="851" w:type="dxa"/>
            <w:shd w:val="clear" w:color="auto" w:fill="FFFFFF"/>
            <w:tcMar>
              <w:top w:w="0" w:type="dxa"/>
              <w:left w:w="45" w:type="dxa"/>
              <w:bottom w:w="0" w:type="dxa"/>
              <w:right w:w="45" w:type="dxa"/>
            </w:tcMar>
            <w:hideMark/>
          </w:tcPr>
          <w:p w14:paraId="49C70DE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746D64FB" w14:textId="0498A12C"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Mustila et al., 2013, Finland, non-randomized intervention </w:t>
            </w:r>
            <w:r w:rsidRPr="0018359F">
              <w:rPr>
                <w:rFonts w:ascii="Times New Roman" w:eastAsia="Times New Roman" w:hAnsi="Times New Roman" w:cs="Times New Roman"/>
                <w:sz w:val="17"/>
                <w:szCs w:val="17"/>
                <w:lang w:val="fr-CA"/>
              </w:rPr>
              <w:fldChar w:fldCharType="begin">
                <w:fldData xml:space="preserve">PEVuZE5vdGU+PENpdGU+PEF1dGhvcj5NdXN0aWxhPC9BdXRob3I+PFllYXI+MjAxMzwvWWVhcj48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</w:fldData>
              </w:fldChar>
            </w:r>
            <w:r w:rsidR="000D6A79" w:rsidRPr="0018359F">
              <w:rPr>
                <w:rFonts w:ascii="Times New Roman" w:eastAsia="Times New Roman" w:hAnsi="Times New Roman" w:cs="Times New Roman"/>
                <w:sz w:val="17"/>
                <w:szCs w:val="17"/>
                <w:lang w:val="fr-CA"/>
              </w:rPr>
              <w:instrText xml:space="preserve"> ADDIN EN.CITE </w:instrText>
            </w:r>
            <w:r w:rsidR="000D6A79" w:rsidRPr="00400CA5">
              <w:rPr>
                <w:rFonts w:ascii="Times New Roman" w:eastAsia="Times New Roman" w:hAnsi="Times New Roman" w:cs="Times New Roman"/>
                <w:sz w:val="17"/>
                <w:szCs w:val="17"/>
                <w:lang w:val="fr-CA"/>
              </w:rPr>
              <w:fldChar w:fldCharType="begin">
                <w:fldData xml:space="preserve">PEVuZE5vdGU+PENpdGU+PEF1dGhvcj5NdXN0aWxhPC9BdXRob3I+PFllYXI+MjAxMzwvWWVhcj48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</w:fldData>
              </w:fldChar>
            </w:r>
            <w:r w:rsidR="000D6A79" w:rsidRPr="0018359F">
              <w:rPr>
                <w:rFonts w:ascii="Times New Roman" w:eastAsia="Times New Roman" w:hAnsi="Times New Roman" w:cs="Times New Roman"/>
                <w:sz w:val="17"/>
                <w:szCs w:val="17"/>
                <w:lang w:val="fr-CA"/>
              </w:rPr>
              <w:instrText xml:space="preserve"> ADDIN EN.CITE.DATA </w:instrText>
            </w:r>
            <w:r w:rsidR="000D6A79" w:rsidRPr="00400CA5">
              <w:rPr>
                <w:rFonts w:ascii="Times New Roman" w:eastAsia="Times New Roman" w:hAnsi="Times New Roman" w:cs="Times New Roman"/>
                <w:sz w:val="17"/>
                <w:szCs w:val="17"/>
                <w:lang w:val="fr-CA"/>
              </w:rPr>
            </w:r>
            <w:r w:rsidR="000D6A79"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(65)</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23C7DA0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96</w:t>
            </w:r>
            <w:r w:rsidRPr="0018359F">
              <w:rPr>
                <w:rFonts w:ascii="Times New Roman" w:eastAsia="Times New Roman" w:hAnsi="Times New Roman" w:cs="Times New Roman"/>
                <w:sz w:val="17"/>
                <w:szCs w:val="17"/>
              </w:rPr>
              <w:br/>
              <w:t>C: 89</w:t>
            </w:r>
          </w:p>
        </w:tc>
        <w:tc>
          <w:tcPr>
            <w:tcW w:w="1144" w:type="dxa"/>
            <w:tcMar>
              <w:top w:w="0" w:type="dxa"/>
              <w:left w:w="45" w:type="dxa"/>
              <w:bottom w:w="0" w:type="dxa"/>
              <w:right w:w="45" w:type="dxa"/>
            </w:tcMar>
            <w:hideMark/>
          </w:tcPr>
          <w:p w14:paraId="45035D1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2D15FC9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30.9 (29.7-32)</w:t>
            </w:r>
            <w:r w:rsidRPr="0018359F">
              <w:rPr>
                <w:rFonts w:ascii="Times New Roman" w:eastAsia="Times New Roman" w:hAnsi="Times New Roman" w:cs="Times New Roman"/>
                <w:sz w:val="17"/>
                <w:szCs w:val="17"/>
              </w:rPr>
              <w:br/>
              <w:t xml:space="preserve">C: </w:t>
            </w:r>
          </w:p>
          <w:p w14:paraId="3F87F5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30.1 (29.0-31.2)</w:t>
            </w:r>
          </w:p>
        </w:tc>
        <w:tc>
          <w:tcPr>
            <w:tcW w:w="1277" w:type="dxa"/>
            <w:tcMar>
              <w:top w:w="0" w:type="dxa"/>
              <w:left w:w="45" w:type="dxa"/>
              <w:bottom w:w="0" w:type="dxa"/>
              <w:right w:w="45" w:type="dxa"/>
            </w:tcMar>
            <w:hideMark/>
          </w:tcPr>
          <w:p w14:paraId="5DD50A9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High risk of GDM</w:t>
            </w:r>
          </w:p>
        </w:tc>
        <w:tc>
          <w:tcPr>
            <w:tcW w:w="852" w:type="dxa"/>
            <w:tcMar>
              <w:top w:w="0" w:type="dxa"/>
              <w:left w:w="45" w:type="dxa"/>
              <w:bottom w:w="0" w:type="dxa"/>
              <w:right w:w="45" w:type="dxa"/>
            </w:tcMar>
            <w:hideMark/>
          </w:tcPr>
          <w:p w14:paraId="51046E3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32051DA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During counselling intervention sessions the expectant mothers received information on suitable and sufficient exercise during pregnancy. They also participated in a brief session of muscle tone exercise that could be repeated at home. </w:t>
            </w:r>
          </w:p>
        </w:tc>
        <w:tc>
          <w:tcPr>
            <w:tcW w:w="1510" w:type="dxa"/>
            <w:tcMar>
              <w:top w:w="0" w:type="dxa"/>
              <w:left w:w="45" w:type="dxa"/>
              <w:bottom w:w="0" w:type="dxa"/>
              <w:right w:w="45" w:type="dxa"/>
            </w:tcMar>
            <w:hideMark/>
          </w:tcPr>
          <w:p w14:paraId="094E87A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2+/week, </w:t>
            </w:r>
          </w:p>
          <w:p w14:paraId="24B7B7B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2.5 hr/week, resistance training/</w:t>
            </w:r>
          </w:p>
          <w:p w14:paraId="370EAB7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aerobics</w:t>
            </w:r>
          </w:p>
        </w:tc>
        <w:tc>
          <w:tcPr>
            <w:tcW w:w="1022" w:type="dxa"/>
            <w:shd w:val="clear" w:color="auto" w:fill="FFFFFF"/>
            <w:tcMar>
              <w:top w:w="0" w:type="dxa"/>
              <w:left w:w="45" w:type="dxa"/>
              <w:bottom w:w="0" w:type="dxa"/>
              <w:right w:w="45" w:type="dxa"/>
            </w:tcMar>
            <w:hideMark/>
          </w:tcPr>
          <w:p w14:paraId="48D5980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45351DA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84/96 (87.5%) women attended first counselling session; 57/96 (59.4%) attending second counselling session</w:t>
            </w:r>
          </w:p>
        </w:tc>
        <w:tc>
          <w:tcPr>
            <w:tcW w:w="1903" w:type="dxa"/>
            <w:tcMar>
              <w:top w:w="0" w:type="dxa"/>
              <w:left w:w="45" w:type="dxa"/>
              <w:bottom w:w="0" w:type="dxa"/>
              <w:right w:w="45" w:type="dxa"/>
            </w:tcMar>
          </w:tcPr>
          <w:p w14:paraId="21C0625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6F8AEB6D" w14:textId="77777777" w:rsidTr="00785210">
        <w:trPr>
          <w:trHeight w:val="308"/>
          <w:jc w:val="center"/>
        </w:trPr>
        <w:tc>
          <w:tcPr>
            <w:tcW w:w="851" w:type="dxa"/>
            <w:shd w:val="clear" w:color="auto" w:fill="FFFFFF"/>
            <w:tcMar>
              <w:top w:w="0" w:type="dxa"/>
              <w:left w:w="45" w:type="dxa"/>
              <w:bottom w:w="0" w:type="dxa"/>
              <w:right w:w="45" w:type="dxa"/>
            </w:tcMar>
            <w:hideMark/>
          </w:tcPr>
          <w:p w14:paraId="607A4CA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4EDC6815" w14:textId="241E324A"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Nobles et al., 2015, USA, RCT </w:t>
            </w:r>
            <w:r w:rsidRPr="0018359F">
              <w:rPr>
                <w:rFonts w:ascii="Times New Roman" w:eastAsia="Times New Roman" w:hAnsi="Times New Roman" w:cs="Times New Roman"/>
                <w:sz w:val="17"/>
                <w:szCs w:val="17"/>
                <w:lang w:val="fr-CA"/>
              </w:rPr>
              <w:fldChar w:fldCharType="begin">
                <w:fldData xml:space="preserve">PEVuZE5vdGU+PENpdGU+PEF1dGhvcj5Ob2JsZXM8L0F1dGhvcj48WWVhcj4yMDE1PC9ZZWFyPjxS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=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PEVuZE5vdGU+PENpdGU+PEF1dGhvcj5Ob2JsZXM8L0F1dGhvcj48WWVhcj4yMDE1PC9ZZWFyPjxS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=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(11)</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7891C24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124</w:t>
            </w:r>
            <w:r w:rsidRPr="0018359F">
              <w:rPr>
                <w:rFonts w:ascii="Times New Roman" w:eastAsia="Times New Roman" w:hAnsi="Times New Roman" w:cs="Times New Roman"/>
                <w:sz w:val="17"/>
                <w:szCs w:val="17"/>
              </w:rPr>
              <w:br/>
              <w:t>C: 124</w:t>
            </w:r>
          </w:p>
        </w:tc>
        <w:tc>
          <w:tcPr>
            <w:tcW w:w="1144" w:type="dxa"/>
            <w:tcMar>
              <w:top w:w="0" w:type="dxa"/>
              <w:left w:w="45" w:type="dxa"/>
              <w:bottom w:w="0" w:type="dxa"/>
              <w:right w:w="45" w:type="dxa"/>
            </w:tcMar>
            <w:hideMark/>
          </w:tcPr>
          <w:p w14:paraId="0AD7C13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18-40</w:t>
            </w:r>
          </w:p>
        </w:tc>
        <w:tc>
          <w:tcPr>
            <w:tcW w:w="1277" w:type="dxa"/>
            <w:tcMar>
              <w:top w:w="0" w:type="dxa"/>
              <w:left w:w="45" w:type="dxa"/>
              <w:bottom w:w="0" w:type="dxa"/>
              <w:right w:w="45" w:type="dxa"/>
            </w:tcMar>
            <w:hideMark/>
          </w:tcPr>
          <w:p w14:paraId="121B37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High risk of GDM, not active prior to pregnancy</w:t>
            </w:r>
          </w:p>
        </w:tc>
        <w:tc>
          <w:tcPr>
            <w:tcW w:w="852" w:type="dxa"/>
            <w:tcMar>
              <w:top w:w="0" w:type="dxa"/>
              <w:left w:w="45" w:type="dxa"/>
              <w:bottom w:w="0" w:type="dxa"/>
              <w:right w:w="45" w:type="dxa"/>
            </w:tcMar>
            <w:hideMark/>
          </w:tcPr>
          <w:p w14:paraId="393522D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4685CD19" w14:textId="77777777" w:rsidR="00785210" w:rsidRPr="0018359F" w:rsidRDefault="00785210" w:rsidP="007B72E3">
            <w:pPr>
              <w:autoSpaceDE w:val="0"/>
              <w:autoSpaceDN w:val="0"/>
              <w:adjustRightInd w:val="0"/>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starting at a mean gestational age of 11.8 weeks. The overall goal of the exercise intervention was to encourage pregnant women to achieve the College’s guidelines for PA during pregnancy (30 + min of MVPA on most days of the week). Specific activities were self-selected and included dancing, walking, and yard work. Weekly goals were to increase time spent in MVPA by 10% to safely progress toward the overall activity goal. Participants were provided a digital pedometer as a motivational tool and an activity diary to encourage self-monitoring.</w:t>
            </w:r>
          </w:p>
        </w:tc>
        <w:tc>
          <w:tcPr>
            <w:tcW w:w="1510" w:type="dxa"/>
            <w:tcMar>
              <w:top w:w="0" w:type="dxa"/>
              <w:left w:w="45" w:type="dxa"/>
              <w:bottom w:w="0" w:type="dxa"/>
              <w:right w:w="45" w:type="dxa"/>
            </w:tcMar>
            <w:hideMark/>
          </w:tcPr>
          <w:p w14:paraId="161A06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4-7/week, moderate to vigorous, </w:t>
            </w:r>
          </w:p>
          <w:p w14:paraId="7F820FA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 min, various PA</w:t>
            </w:r>
          </w:p>
        </w:tc>
        <w:tc>
          <w:tcPr>
            <w:tcW w:w="1022" w:type="dxa"/>
            <w:shd w:val="clear" w:color="auto" w:fill="FFFFFF"/>
            <w:tcMar>
              <w:top w:w="0" w:type="dxa"/>
              <w:left w:w="45" w:type="dxa"/>
              <w:bottom w:w="0" w:type="dxa"/>
              <w:right w:w="45" w:type="dxa"/>
            </w:tcMar>
            <w:hideMark/>
          </w:tcPr>
          <w:p w14:paraId="3BA03976"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0CC9470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62.1% of participants in the exercise group who met the College’s guidelines for PA during pregnancy</w:t>
            </w:r>
          </w:p>
        </w:tc>
        <w:tc>
          <w:tcPr>
            <w:tcW w:w="1903" w:type="dxa"/>
            <w:tcMar>
              <w:top w:w="0" w:type="dxa"/>
              <w:left w:w="45" w:type="dxa"/>
              <w:bottom w:w="0" w:type="dxa"/>
              <w:right w:w="45" w:type="dxa"/>
            </w:tcMar>
          </w:tcPr>
          <w:p w14:paraId="20B58A64" w14:textId="77777777" w:rsidR="00785210" w:rsidRPr="0018359F" w:rsidRDefault="00785210" w:rsidP="007B72E3">
            <w:pPr>
              <w:spacing w:after="240"/>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34494BC6" w14:textId="77777777" w:rsidTr="00785210">
        <w:trPr>
          <w:trHeight w:val="308"/>
          <w:jc w:val="center"/>
        </w:trPr>
        <w:tc>
          <w:tcPr>
            <w:tcW w:w="851" w:type="dxa"/>
            <w:shd w:val="clear" w:color="auto" w:fill="FFFFFF"/>
            <w:tcMar>
              <w:top w:w="0" w:type="dxa"/>
              <w:left w:w="45" w:type="dxa"/>
              <w:bottom w:w="0" w:type="dxa"/>
              <w:right w:w="45" w:type="dxa"/>
            </w:tcMar>
            <w:hideMark/>
          </w:tcPr>
          <w:p w14:paraId="477BD43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748969F8" w14:textId="0DC455A1"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Okido et al., 2015, Brazil, RCT </w:t>
            </w:r>
            <w:r w:rsidRPr="0018359F">
              <w:rPr>
                <w:rFonts w:ascii="Times New Roman" w:eastAsia="Times New Roman" w:hAnsi="Times New Roman" w:cs="Times New Roman"/>
                <w:sz w:val="17"/>
                <w:szCs w:val="17"/>
                <w:lang w:val="fr-CA"/>
              </w:rPr>
              <w:fldChar w:fldCharType="begin">
                <w:fldData xml:space="preserve">PEVuZE5vdGU+PENpdGU+PEF1dGhvcj5Pa2lkbzwvQXV0aG9yPjxZZWFyPjIwMTU8L1llYXI+PFJl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PEVuZE5vdGU+PENpdGU+PEF1dGhvcj5Pa2lkbzwvQXV0aG9yPjxZZWFyPjIwMTU8L1llYXI+PFJl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(12)</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6B3321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26</w:t>
            </w:r>
            <w:r w:rsidRPr="0018359F">
              <w:rPr>
                <w:rFonts w:ascii="Times New Roman" w:eastAsia="Times New Roman" w:hAnsi="Times New Roman" w:cs="Times New Roman"/>
                <w:sz w:val="17"/>
                <w:szCs w:val="17"/>
              </w:rPr>
              <w:br/>
              <w:t>C: 33</w:t>
            </w:r>
          </w:p>
        </w:tc>
        <w:tc>
          <w:tcPr>
            <w:tcW w:w="1144" w:type="dxa"/>
            <w:tcMar>
              <w:top w:w="0" w:type="dxa"/>
              <w:left w:w="45" w:type="dxa"/>
              <w:bottom w:w="0" w:type="dxa"/>
              <w:right w:w="45" w:type="dxa"/>
            </w:tcMar>
            <w:hideMark/>
          </w:tcPr>
          <w:p w14:paraId="3394DAC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709A7A0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23.4 ± 5.3</w:t>
            </w:r>
            <w:r w:rsidRPr="0018359F">
              <w:rPr>
                <w:rFonts w:ascii="Times New Roman" w:eastAsia="Times New Roman" w:hAnsi="Times New Roman" w:cs="Times New Roman"/>
                <w:sz w:val="17"/>
                <w:szCs w:val="17"/>
              </w:rPr>
              <w:br/>
              <w:t xml:space="preserve">C: </w:t>
            </w:r>
          </w:p>
          <w:p w14:paraId="714962E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23.4 ± 4.8</w:t>
            </w:r>
          </w:p>
        </w:tc>
        <w:tc>
          <w:tcPr>
            <w:tcW w:w="1277" w:type="dxa"/>
            <w:tcMar>
              <w:top w:w="0" w:type="dxa"/>
              <w:left w:w="45" w:type="dxa"/>
              <w:bottom w:w="0" w:type="dxa"/>
              <w:right w:w="45" w:type="dxa"/>
            </w:tcMar>
            <w:hideMark/>
          </w:tcPr>
          <w:p w14:paraId="2763D61E"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3C19F82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4B52571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PFMT program starting at 18-20 weeks gestation. </w:t>
            </w:r>
          </w:p>
        </w:tc>
        <w:tc>
          <w:tcPr>
            <w:tcW w:w="1510" w:type="dxa"/>
            <w:tcMar>
              <w:top w:w="0" w:type="dxa"/>
              <w:left w:w="45" w:type="dxa"/>
              <w:bottom w:w="0" w:type="dxa"/>
              <w:right w:w="45" w:type="dxa"/>
            </w:tcMar>
            <w:hideMark/>
          </w:tcPr>
          <w:p w14:paraId="30E42CE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2-7/week, intensity not reported, </w:t>
            </w:r>
          </w:p>
          <w:p w14:paraId="3C9A829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20 min, </w:t>
            </w:r>
          </w:p>
          <w:p w14:paraId="0E8FAB74" w14:textId="77777777" w:rsidR="00785210" w:rsidRPr="0018359F" w:rsidRDefault="00785210" w:rsidP="00201F12">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PFMT </w:t>
            </w:r>
          </w:p>
        </w:tc>
        <w:tc>
          <w:tcPr>
            <w:tcW w:w="1022" w:type="dxa"/>
            <w:shd w:val="clear" w:color="auto" w:fill="FFFFFF"/>
            <w:tcMar>
              <w:top w:w="0" w:type="dxa"/>
              <w:left w:w="45" w:type="dxa"/>
              <w:bottom w:w="0" w:type="dxa"/>
              <w:right w:w="45" w:type="dxa"/>
            </w:tcMar>
            <w:hideMark/>
          </w:tcPr>
          <w:p w14:paraId="38B12C26"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FF791A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84.6% attendance at supervised sessions</w:t>
            </w:r>
          </w:p>
        </w:tc>
        <w:tc>
          <w:tcPr>
            <w:tcW w:w="1903" w:type="dxa"/>
            <w:tcMar>
              <w:top w:w="0" w:type="dxa"/>
              <w:left w:w="45" w:type="dxa"/>
              <w:bottom w:w="0" w:type="dxa"/>
              <w:right w:w="45" w:type="dxa"/>
            </w:tcMar>
          </w:tcPr>
          <w:p w14:paraId="579CC548"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r w:rsidRPr="0018359F">
              <w:rPr>
                <w:rFonts w:ascii="Times New Roman" w:hAnsi="Times New Roman" w:cs="Times New Roman"/>
                <w:sz w:val="17"/>
                <w:szCs w:val="17"/>
              </w:rPr>
              <w:br/>
            </w:r>
          </w:p>
        </w:tc>
      </w:tr>
      <w:tr w:rsidR="00785210" w:rsidRPr="0018359F" w14:paraId="73877AB8" w14:textId="77777777" w:rsidTr="00785210">
        <w:trPr>
          <w:trHeight w:val="308"/>
          <w:jc w:val="center"/>
        </w:trPr>
        <w:tc>
          <w:tcPr>
            <w:tcW w:w="851" w:type="dxa"/>
            <w:shd w:val="clear" w:color="auto" w:fill="FFFFFF"/>
            <w:tcMar>
              <w:top w:w="0" w:type="dxa"/>
              <w:left w:w="45" w:type="dxa"/>
              <w:bottom w:w="0" w:type="dxa"/>
              <w:right w:w="45" w:type="dxa"/>
            </w:tcMar>
            <w:hideMark/>
          </w:tcPr>
          <w:p w14:paraId="684E2AD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19CEBA4D" w14:textId="349D9766"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Putnam, 2013, USA, </w:t>
            </w:r>
            <w:r w:rsidRPr="0018359F">
              <w:rPr>
                <w:rFonts w:ascii="Times New Roman" w:eastAsia="Times New Roman" w:hAnsi="Times New Roman" w:cs="Times New Roman"/>
                <w:sz w:val="17"/>
                <w:szCs w:val="17"/>
                <w:lang w:val="fr-CA"/>
              </w:rPr>
              <w:lastRenderedPageBreak/>
              <w:t xml:space="preserve">Cohort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&lt;EndNote&gt;&lt;Cite&gt;&lt;Author&gt;Putnam&lt;/Author&gt;&lt;Year&gt;2013&lt;/Year&gt;&lt;RecNum&gt;125&lt;/RecNum&gt;&lt;DisplayText&gt;(76)&lt;/DisplayText&gt;&lt;record&gt;&lt;rec-number&gt;125&lt;/rec-number&gt;&lt;foreign-keys&gt;&lt;key app="EN" db-id="f25zzfvtdrdpfqewfauv02r0w9vezzrpap2x" timestamp="1500510964"&gt;125&lt;/key&gt;&lt;/foreign-keys&gt;&lt;ref-type name="Journal Article"&gt;17&lt;/ref-type&gt;&lt;contributors&gt;&lt;authors&gt;&lt;author&gt;Putnam, K. F.&lt;/author&gt;&lt;author&gt;Mueller, L. A.&lt;/author&gt;&lt;author&gt;Magann, E. F.&lt;/author&gt;&lt;author&gt;Thagard, A.&lt;/author&gt;&lt;author&gt;Johnson, A. M.&lt;/author&gt;&lt;author&gt;Ounpraseuth, S. T.&lt;/author&gt;&lt;author&gt;Morrison, J. C.&lt;/author&gt;&lt;/authors&gt;&lt;/contributors&gt;&lt;auth-address&gt;School of Nursing, Old Dominion University, 5115 Hampton Boulevard, Norfolk, VA 23529, USA.&lt;/auth-address&gt;&lt;titles&gt;&lt;title&gt;Evaluating effects of self-reported domestic physical activity on pregnancy and neonatal outcomes in &amp;quot;stay at home&amp;quot; military wives&lt;/title&gt;&lt;secondary-title&gt;Mil Med&lt;/secondary-title&gt;&lt;/titles&gt;&lt;periodical&gt;&lt;full-title&gt;Mil Med&lt;/full-title&gt;&lt;/periodical&gt;&lt;pages&gt;893-8&lt;/pages&gt;&lt;volume&gt;178&lt;/volume&gt;&lt;number&gt;8&lt;/number&gt;&lt;keywords&gt;&lt;keyword&gt;Adult&lt;/keyword&gt;&lt;keyword&gt;*Body Weight&lt;/keyword&gt;&lt;keyword&gt;*Energy Metabolism&lt;/keyword&gt;&lt;keyword&gt;Female&lt;/keyword&gt;&lt;keyword&gt;*Gravidity&lt;/keyword&gt;&lt;keyword&gt;Humans&lt;/keyword&gt;&lt;keyword&gt;Motor Activity/*physiology&lt;/keyword&gt;&lt;keyword&gt;Pregnancy&lt;/keyword&gt;&lt;keyword&gt;Pregnancy Complications/*epidemiology&lt;/keyword&gt;&lt;keyword&gt;Prospective Studies&lt;/keyword&gt;&lt;keyword&gt;Self Report&lt;/keyword&gt;&lt;keyword&gt;Surveys and Questionnaires&lt;/keyword&gt;&lt;keyword&gt;United States/epidemiology&lt;/keyword&gt;&lt;keyword&gt;Young Adult&lt;/keyword&gt;&lt;/keywords&gt;&lt;dates&gt;&lt;year&gt;2013&lt;/year&gt;&lt;pub-dates&gt;&lt;date&gt;Aug&lt;/date&gt;&lt;/pub-dates&gt;&lt;/dates&gt;&lt;isbn&gt;1930-613X (Electronic)&amp;#xD;0026-4075 (Linking)&lt;/isbn&gt;&lt;accession-num&gt;23929051&lt;/accession-num&gt;&lt;call-num&gt;16691&lt;/call-num&gt;&lt;urls&gt;&lt;related-urls&gt;&lt;url&gt;https://www.ncbi.nlm.nih.gov/pubmed/23929051&lt;/url&gt;&lt;/related-urls&gt;&lt;/urls&gt;&lt;electronic-resource-num&gt;10.7205/MILMED-D-13-00045&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(76)</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2ACDCBE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E(L): 55 </w:t>
            </w:r>
            <w:r w:rsidRPr="0018359F">
              <w:rPr>
                <w:rFonts w:ascii="Times New Roman" w:eastAsia="Times New Roman" w:hAnsi="Times New Roman" w:cs="Times New Roman"/>
                <w:sz w:val="17"/>
                <w:szCs w:val="17"/>
              </w:rPr>
              <w:br/>
              <w:t xml:space="preserve">E(M): 77 </w:t>
            </w:r>
            <w:r w:rsidRPr="0018359F">
              <w:rPr>
                <w:rFonts w:ascii="Times New Roman" w:eastAsia="Times New Roman" w:hAnsi="Times New Roman" w:cs="Times New Roman"/>
                <w:sz w:val="17"/>
                <w:szCs w:val="17"/>
              </w:rPr>
              <w:br/>
              <w:t>E(V): 58</w:t>
            </w:r>
          </w:p>
        </w:tc>
        <w:tc>
          <w:tcPr>
            <w:tcW w:w="1144" w:type="dxa"/>
            <w:tcMar>
              <w:top w:w="0" w:type="dxa"/>
              <w:left w:w="45" w:type="dxa"/>
              <w:bottom w:w="0" w:type="dxa"/>
              <w:right w:w="45" w:type="dxa"/>
            </w:tcMar>
            <w:hideMark/>
          </w:tcPr>
          <w:p w14:paraId="3415268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E(L): </w:t>
            </w:r>
          </w:p>
          <w:p w14:paraId="2A73E44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27.9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6.9</w:t>
            </w:r>
            <w:r w:rsidRPr="0018359F">
              <w:rPr>
                <w:rFonts w:ascii="Times New Roman" w:eastAsia="Times New Roman" w:hAnsi="Times New Roman" w:cs="Times New Roman"/>
                <w:sz w:val="17"/>
                <w:szCs w:val="17"/>
              </w:rPr>
              <w:br/>
              <w:t xml:space="preserve">E(M): </w:t>
            </w:r>
          </w:p>
          <w:p w14:paraId="3B0A675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28.4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5.1</w:t>
            </w:r>
            <w:r w:rsidRPr="0018359F">
              <w:rPr>
                <w:rFonts w:ascii="Times New Roman" w:eastAsia="Times New Roman" w:hAnsi="Times New Roman" w:cs="Times New Roman"/>
                <w:sz w:val="17"/>
                <w:szCs w:val="17"/>
              </w:rPr>
              <w:br/>
              <w:t xml:space="preserve">E(V): </w:t>
            </w:r>
          </w:p>
          <w:p w14:paraId="192A663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28.4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5.3</w:t>
            </w:r>
          </w:p>
        </w:tc>
        <w:tc>
          <w:tcPr>
            <w:tcW w:w="1277" w:type="dxa"/>
            <w:tcMar>
              <w:top w:w="0" w:type="dxa"/>
              <w:left w:w="45" w:type="dxa"/>
              <w:bottom w:w="0" w:type="dxa"/>
              <w:right w:w="45" w:type="dxa"/>
            </w:tcMar>
            <w:hideMark/>
          </w:tcPr>
          <w:p w14:paraId="0AA12DDF"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6469733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3C75EF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Participants completed a validated questionnaire of their daily activity from which the average energy expenditure per day (kcal/day) was calculated. Participants were grouped, according </w:t>
            </w:r>
            <w:r w:rsidRPr="0018359F">
              <w:rPr>
                <w:rFonts w:ascii="Times New Roman" w:eastAsia="Times New Roman" w:hAnsi="Times New Roman" w:cs="Times New Roman"/>
                <w:sz w:val="17"/>
                <w:szCs w:val="17"/>
              </w:rPr>
              <w:lastRenderedPageBreak/>
              <w:t xml:space="preserve">to their energy expenditure and assessed for antepartum, intrapartum, and neonatal outcomes. </w:t>
            </w:r>
          </w:p>
        </w:tc>
        <w:tc>
          <w:tcPr>
            <w:tcW w:w="1510" w:type="dxa"/>
            <w:tcMar>
              <w:top w:w="0" w:type="dxa"/>
              <w:left w:w="45" w:type="dxa"/>
              <w:bottom w:w="0" w:type="dxa"/>
              <w:right w:w="45" w:type="dxa"/>
            </w:tcMar>
            <w:hideMark/>
          </w:tcPr>
          <w:p w14:paraId="1370134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7/day, &lt;2,200kcal/d</w:t>
            </w:r>
            <w:r w:rsidRPr="0018359F">
              <w:rPr>
                <w:rFonts w:ascii="Times New Roman" w:eastAsia="Times New Roman" w:hAnsi="Times New Roman" w:cs="Times New Roman"/>
                <w:sz w:val="17"/>
                <w:szCs w:val="17"/>
              </w:rPr>
              <w:br/>
              <w:t>2,201-3,000kcal/d</w:t>
            </w:r>
            <w:r w:rsidRPr="0018359F">
              <w:rPr>
                <w:rFonts w:ascii="Times New Roman" w:eastAsia="Times New Roman" w:hAnsi="Times New Roman" w:cs="Times New Roman"/>
                <w:sz w:val="17"/>
                <w:szCs w:val="17"/>
              </w:rPr>
              <w:br/>
              <w:t xml:space="preserve">&gt;3,000kcal/d, </w:t>
            </w:r>
            <w:r w:rsidRPr="0018359F">
              <w:rPr>
                <w:rFonts w:ascii="Times New Roman" w:eastAsia="Times New Roman" w:hAnsi="Times New Roman" w:cs="Times New Roman"/>
                <w:sz w:val="17"/>
                <w:szCs w:val="17"/>
              </w:rPr>
              <w:lastRenderedPageBreak/>
              <w:t>duration and type not reported</w:t>
            </w:r>
          </w:p>
        </w:tc>
        <w:tc>
          <w:tcPr>
            <w:tcW w:w="1022" w:type="dxa"/>
            <w:shd w:val="clear" w:color="auto" w:fill="FFFFFF"/>
            <w:tcMar>
              <w:top w:w="0" w:type="dxa"/>
              <w:left w:w="45" w:type="dxa"/>
              <w:bottom w:w="0" w:type="dxa"/>
              <w:right w:w="45" w:type="dxa"/>
            </w:tcMar>
            <w:hideMark/>
          </w:tcPr>
          <w:p w14:paraId="4D9F5D7C"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5D232B6"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1BF07A1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60875C20" w14:textId="77777777" w:rsidTr="00785210">
        <w:trPr>
          <w:trHeight w:val="308"/>
          <w:jc w:val="center"/>
        </w:trPr>
        <w:tc>
          <w:tcPr>
            <w:tcW w:w="851" w:type="dxa"/>
            <w:shd w:val="clear" w:color="auto" w:fill="FFFFFF"/>
            <w:tcMar>
              <w:top w:w="0" w:type="dxa"/>
              <w:left w:w="45" w:type="dxa"/>
              <w:bottom w:w="0" w:type="dxa"/>
              <w:right w:w="45" w:type="dxa"/>
            </w:tcMar>
            <w:hideMark/>
          </w:tcPr>
          <w:p w14:paraId="403CA1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710AADD0" w14:textId="6B7D52E2"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Rauh et al., 2013, Germany, cluster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&lt;EndNote&gt;&lt;Cite&gt;&lt;Author&gt;Rauh&lt;/Author&gt;&lt;Year&gt;2013&lt;/Year&gt;&lt;RecNum&gt;75&lt;/RecNum&gt;&lt;DisplayText&gt;(34)&lt;/DisplayText&gt;&lt;record&gt;&lt;rec-number&gt;75&lt;/rec-number&gt;&lt;foreign-keys&gt;&lt;key app="EN" db-id="f25zzfvtdrdpfqewfauv02r0w9vezzrpap2x" timestamp="1498059810"&gt;75&lt;/key&gt;&lt;/foreign-keys&gt;&lt;ref-type name="Journal Article"&gt;17&lt;/ref-type&gt;&lt;contributors&gt;&lt;authors&gt;&lt;author&gt;Rauh, K.&lt;/author&gt;&lt;author&gt;Gabriel, E.&lt;/author&gt;&lt;author&gt;Kerschbaum, E.&lt;/author&gt;&lt;author&gt;Schuster, T.&lt;/author&gt;&lt;author&gt;von Kries, R.&lt;/author&gt;&lt;author&gt;Amann-Gassner, U.&lt;/author&gt;&lt;author&gt;Hauner, H.&lt;/author&gt;&lt;/authors&gt;&lt;/contributors&gt;&lt;titles&gt;&lt;title&gt;Safety and efficacy of a lifestyle intervention for pregnant women to prevent excessive maternal weight gain: a cluster-randomized controlled trial&lt;/title&gt;&lt;secondary-title&gt;BMC Pregnancy Childbirth&lt;/secondary-title&gt;&lt;/titles&gt;&lt;periodical&gt;&lt;full-title&gt;BMC Pregnancy Childbirth&lt;/full-title&gt;&lt;/periodical&gt;&lt;pages&gt;151&lt;/pages&gt;&lt;volume&gt;13&lt;/volume&gt;&lt;keywords&gt;&lt;keyword&gt;Adult&lt;/keyword&gt;&lt;keyword&gt;*Birth Weight&lt;/keyword&gt;&lt;keyword&gt;Counseling/*methods&lt;/keyword&gt;&lt;keyword&gt;*Energy Intake&lt;/keyword&gt;&lt;keyword&gt;Feasibility Studies&lt;/keyword&gt;&lt;keyword&gt;Female&lt;/keyword&gt;&lt;keyword&gt;Humans&lt;/keyword&gt;&lt;keyword&gt;Infant, Newborn&lt;/keyword&gt;&lt;keyword&gt;*Motor Activity&lt;/keyword&gt;&lt;keyword&gt;Obesity/*prevention &amp;amp; control&lt;/keyword&gt;&lt;keyword&gt;Overweight/prevention &amp;amp; control&lt;/keyword&gt;&lt;keyword&gt;Postpartum Period&lt;/keyword&gt;&lt;keyword&gt;Pregnancy&lt;/keyword&gt;&lt;keyword&gt;Pregnancy Complications/*prevention &amp;amp; control&lt;/keyword&gt;&lt;keyword&gt;Pregnancy Outcome&lt;/keyword&gt;&lt;keyword&gt;*Weight Gain&lt;/keyword&gt;&lt;/keywords&gt;&lt;dates&gt;&lt;year&gt;2013&lt;/year&gt;&lt;pub-dates&gt;&lt;date&gt;Jul 16&lt;/date&gt;&lt;/pub-dates&gt;&lt;/dates&gt;&lt;isbn&gt;1471-2393 (Electronic)&amp;#xD;1471-2393 (Linking)&lt;/isbn&gt;&lt;accession-num&gt;23865624&lt;/accession-num&gt;&lt;call-num&gt;16707&lt;/call-num&gt;&lt;urls&gt;&lt;related-urls&gt;&lt;url&gt;https://www.ncbi.nlm.nih.gov/pubmed/23865624&lt;/url&gt;&lt;/related-urls&gt;&lt;/urls&gt;&lt;custom2&gt;PMC3718707&lt;/custom2&gt;&lt;electronic-resource-num&gt;10.1186/1471-2393-13-151&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(34)</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41BAFA2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152 C: 83</w:t>
            </w:r>
          </w:p>
        </w:tc>
        <w:tc>
          <w:tcPr>
            <w:tcW w:w="1144" w:type="dxa"/>
            <w:tcMar>
              <w:top w:w="0" w:type="dxa"/>
              <w:left w:w="45" w:type="dxa"/>
              <w:bottom w:w="0" w:type="dxa"/>
              <w:right w:w="45" w:type="dxa"/>
            </w:tcMar>
            <w:hideMark/>
          </w:tcPr>
          <w:p w14:paraId="3D1A775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3B6022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30.8 ± 4.9</w:t>
            </w:r>
            <w:r w:rsidRPr="0018359F">
              <w:rPr>
                <w:rFonts w:ascii="Times New Roman" w:eastAsia="Times New Roman" w:hAnsi="Times New Roman" w:cs="Times New Roman"/>
                <w:sz w:val="17"/>
                <w:szCs w:val="17"/>
              </w:rPr>
              <w:br/>
              <w:t xml:space="preserve">C: </w:t>
            </w:r>
          </w:p>
          <w:p w14:paraId="720B608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32.2 ± 4.4</w:t>
            </w:r>
          </w:p>
        </w:tc>
        <w:tc>
          <w:tcPr>
            <w:tcW w:w="1277" w:type="dxa"/>
            <w:tcMar>
              <w:top w:w="0" w:type="dxa"/>
              <w:left w:w="45" w:type="dxa"/>
              <w:bottom w:w="0" w:type="dxa"/>
              <w:right w:w="45" w:type="dxa"/>
            </w:tcMar>
            <w:hideMark/>
          </w:tcPr>
          <w:p w14:paraId="3982E885"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6E1F094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37B32C1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on diet, PA and gestational weight gain at 20 and 30 weeks gestation.</w:t>
            </w:r>
          </w:p>
        </w:tc>
        <w:tc>
          <w:tcPr>
            <w:tcW w:w="1510" w:type="dxa"/>
            <w:tcMar>
              <w:top w:w="0" w:type="dxa"/>
              <w:left w:w="45" w:type="dxa"/>
              <w:bottom w:w="0" w:type="dxa"/>
              <w:right w:w="45" w:type="dxa"/>
            </w:tcMar>
            <w:hideMark/>
          </w:tcPr>
          <w:p w14:paraId="6FAFB67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4-7/week, moderate intensity, duration not reported, cycling/ walking/</w:t>
            </w:r>
          </w:p>
          <w:p w14:paraId="42F8B97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swimming/</w:t>
            </w:r>
          </w:p>
          <w:p w14:paraId="5AF0055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non weight bearing/</w:t>
            </w:r>
          </w:p>
          <w:p w14:paraId="45099EC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low impact endurance</w:t>
            </w:r>
          </w:p>
        </w:tc>
        <w:tc>
          <w:tcPr>
            <w:tcW w:w="1022" w:type="dxa"/>
            <w:shd w:val="clear" w:color="auto" w:fill="FFFFFF"/>
            <w:tcMar>
              <w:top w:w="0" w:type="dxa"/>
              <w:left w:w="45" w:type="dxa"/>
              <w:bottom w:w="0" w:type="dxa"/>
              <w:right w:w="45" w:type="dxa"/>
            </w:tcMar>
            <w:hideMark/>
          </w:tcPr>
          <w:p w14:paraId="1D1D907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123BD9F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Attendance at BOTH counseling sessions</w:t>
            </w:r>
          </w:p>
        </w:tc>
        <w:tc>
          <w:tcPr>
            <w:tcW w:w="1903" w:type="dxa"/>
            <w:tcMar>
              <w:top w:w="0" w:type="dxa"/>
              <w:left w:w="45" w:type="dxa"/>
              <w:bottom w:w="0" w:type="dxa"/>
              <w:right w:w="45" w:type="dxa"/>
            </w:tcMar>
          </w:tcPr>
          <w:p w14:paraId="1D26473B"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27D8BA8C" w14:textId="77777777" w:rsidTr="00785210">
        <w:trPr>
          <w:trHeight w:val="308"/>
          <w:jc w:val="center"/>
        </w:trPr>
        <w:tc>
          <w:tcPr>
            <w:tcW w:w="851" w:type="dxa"/>
            <w:shd w:val="clear" w:color="auto" w:fill="FFFFFF"/>
            <w:tcMar>
              <w:top w:w="0" w:type="dxa"/>
              <w:left w:w="45" w:type="dxa"/>
              <w:bottom w:w="0" w:type="dxa"/>
              <w:right w:w="45" w:type="dxa"/>
            </w:tcMar>
            <w:hideMark/>
          </w:tcPr>
          <w:p w14:paraId="712F5AB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40B8F1FB" w14:textId="020D91EF"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Ruiz et al., 2013, Spain, RCT </w:t>
            </w:r>
            <w:r w:rsidRPr="0018359F">
              <w:rPr>
                <w:rFonts w:ascii="Times New Roman" w:eastAsia="Times New Roman" w:hAnsi="Times New Roman" w:cs="Times New Roman"/>
                <w:sz w:val="17"/>
                <w:szCs w:val="17"/>
              </w:rPr>
              <w:fldChar w:fldCharType="begin">
                <w:fldData xml:space="preserve">PEVuZE5vdGU+PENpdGU+PEF1dGhvcj5SdWl6PC9BdXRob3I+PFllYXI+MjAxMzwvWWVhcj48UmVj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PEVuZE5vdGU+PENpdGU+PEF1dGhvcj5SdWl6PC9BdXRob3I+PFllYXI+MjAxMzwvWWVhcj48UmVj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(13)</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122804A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481</w:t>
            </w:r>
            <w:r w:rsidRPr="0018359F">
              <w:rPr>
                <w:rFonts w:ascii="Times New Roman" w:eastAsia="Times New Roman" w:hAnsi="Times New Roman" w:cs="Times New Roman"/>
                <w:sz w:val="17"/>
                <w:szCs w:val="17"/>
              </w:rPr>
              <w:br/>
              <w:t>C: 481</w:t>
            </w:r>
          </w:p>
        </w:tc>
        <w:tc>
          <w:tcPr>
            <w:tcW w:w="1144" w:type="dxa"/>
            <w:tcMar>
              <w:top w:w="0" w:type="dxa"/>
              <w:left w:w="45" w:type="dxa"/>
              <w:bottom w:w="0" w:type="dxa"/>
              <w:right w:w="45" w:type="dxa"/>
            </w:tcMar>
            <w:hideMark/>
          </w:tcPr>
          <w:p w14:paraId="24462AD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32E572B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31.6 ± 4</w:t>
            </w:r>
            <w:r w:rsidRPr="0018359F">
              <w:rPr>
                <w:rFonts w:ascii="Times New Roman" w:eastAsia="Times New Roman" w:hAnsi="Times New Roman" w:cs="Times New Roman"/>
                <w:sz w:val="17"/>
                <w:szCs w:val="17"/>
              </w:rPr>
              <w:br/>
              <w:t xml:space="preserve">C: </w:t>
            </w:r>
          </w:p>
          <w:p w14:paraId="276E815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31.9 ± 4</w:t>
            </w:r>
          </w:p>
        </w:tc>
        <w:tc>
          <w:tcPr>
            <w:tcW w:w="1277" w:type="dxa"/>
            <w:tcMar>
              <w:top w:w="0" w:type="dxa"/>
              <w:left w:w="45" w:type="dxa"/>
              <w:bottom w:w="0" w:type="dxa"/>
              <w:right w:w="45" w:type="dxa"/>
            </w:tcMar>
            <w:hideMark/>
          </w:tcPr>
          <w:p w14:paraId="5564BC8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Sedentary</w:t>
            </w:r>
          </w:p>
        </w:tc>
        <w:tc>
          <w:tcPr>
            <w:tcW w:w="852" w:type="dxa"/>
            <w:tcMar>
              <w:top w:w="0" w:type="dxa"/>
              <w:left w:w="45" w:type="dxa"/>
              <w:bottom w:w="0" w:type="dxa"/>
              <w:right w:w="45" w:type="dxa"/>
            </w:tcMar>
            <w:hideMark/>
          </w:tcPr>
          <w:p w14:paraId="14A22DD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2CC44E1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intervention beginning at 9 weeks gestation. A mean of 85 training sessions were planned for each participant in the event of no preterm delivery. The intervention met the recommendations of the American College of Obstetricians and Gynecologists and involved light- to moderate-intensity aerobic, resistance, and flexibility exercises.</w:t>
            </w:r>
          </w:p>
        </w:tc>
        <w:tc>
          <w:tcPr>
            <w:tcW w:w="1510" w:type="dxa"/>
            <w:tcMar>
              <w:top w:w="0" w:type="dxa"/>
              <w:left w:w="45" w:type="dxa"/>
              <w:bottom w:w="0" w:type="dxa"/>
              <w:right w:w="45" w:type="dxa"/>
            </w:tcMar>
            <w:hideMark/>
          </w:tcPr>
          <w:p w14:paraId="01F3C34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7F978A9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&lt;60% HR max/</w:t>
            </w:r>
          </w:p>
          <w:p w14:paraId="73AC3F6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Borg: 10-12, </w:t>
            </w:r>
          </w:p>
          <w:p w14:paraId="3209826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50-55 min, resistance training/</w:t>
            </w:r>
          </w:p>
          <w:p w14:paraId="31DD5D0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aerobics/</w:t>
            </w:r>
          </w:p>
          <w:p w14:paraId="144594D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stretching/</w:t>
            </w:r>
          </w:p>
          <w:p w14:paraId="4C6B5BF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w:t>
            </w:r>
          </w:p>
        </w:tc>
        <w:tc>
          <w:tcPr>
            <w:tcW w:w="1022" w:type="dxa"/>
            <w:shd w:val="clear" w:color="auto" w:fill="FFFFFF"/>
            <w:tcMar>
              <w:top w:w="0" w:type="dxa"/>
              <w:left w:w="45" w:type="dxa"/>
              <w:bottom w:w="0" w:type="dxa"/>
              <w:right w:w="45" w:type="dxa"/>
            </w:tcMar>
            <w:hideMark/>
          </w:tcPr>
          <w:p w14:paraId="4DB3C921"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0537CBE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97% attendance at supervised exercise sessions</w:t>
            </w:r>
          </w:p>
        </w:tc>
        <w:tc>
          <w:tcPr>
            <w:tcW w:w="1903" w:type="dxa"/>
            <w:tcMar>
              <w:top w:w="0" w:type="dxa"/>
              <w:left w:w="45" w:type="dxa"/>
              <w:bottom w:w="0" w:type="dxa"/>
              <w:right w:w="45" w:type="dxa"/>
            </w:tcMar>
          </w:tcPr>
          <w:p w14:paraId="48956F3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r w:rsidRPr="0018359F">
              <w:rPr>
                <w:rFonts w:ascii="Times New Roman" w:hAnsi="Times New Roman" w:cs="Times New Roman"/>
                <w:sz w:val="17"/>
                <w:szCs w:val="17"/>
              </w:rPr>
              <w:br/>
            </w:r>
            <w:r w:rsidRPr="0018359F">
              <w:rPr>
                <w:rFonts w:ascii="Times New Roman" w:hAnsi="Times New Roman" w:cs="Times New Roman"/>
                <w:sz w:val="17"/>
                <w:szCs w:val="17"/>
              </w:rPr>
              <w:br/>
            </w:r>
          </w:p>
        </w:tc>
      </w:tr>
      <w:tr w:rsidR="00785210" w:rsidRPr="0018359F" w14:paraId="2D2C4909" w14:textId="77777777" w:rsidTr="00785210">
        <w:trPr>
          <w:trHeight w:val="1637"/>
          <w:jc w:val="center"/>
        </w:trPr>
        <w:tc>
          <w:tcPr>
            <w:tcW w:w="851" w:type="dxa"/>
            <w:shd w:val="clear" w:color="auto" w:fill="FFFFFF"/>
            <w:tcMar>
              <w:top w:w="0" w:type="dxa"/>
              <w:left w:w="45" w:type="dxa"/>
              <w:bottom w:w="0" w:type="dxa"/>
              <w:right w:w="45" w:type="dxa"/>
            </w:tcMar>
            <w:hideMark/>
          </w:tcPr>
          <w:p w14:paraId="06F3916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491EB972" w14:textId="361654EC"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Renault et al., 2014, Denmark, RCT </w:t>
            </w:r>
            <w:r w:rsidRPr="0018359F">
              <w:rPr>
                <w:rFonts w:ascii="Times New Roman" w:eastAsia="Times New Roman" w:hAnsi="Times New Roman" w:cs="Times New Roman"/>
                <w:sz w:val="17"/>
                <w:szCs w:val="17"/>
                <w:lang w:val="fr-CA"/>
              </w:rPr>
              <w:fldChar w:fldCharType="begin">
                <w:fldData xml:space="preserve">PEVuZE5vdGU+PENpdGU+PEF1dGhvcj5SZW5hdWx0PC9BdXRob3I+PFllYXI+MjAxNDwvWWVhcj48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PEVuZE5vdGU+PENpdGU+PEF1dGhvcj5SZW5hdWx0PC9BdXRob3I+PFllYXI+MjAxNDwvWWVhcj48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(14)</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3ABD22C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142 </w:t>
            </w:r>
          </w:p>
          <w:p w14:paraId="04EB25E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D+E: 142 </w:t>
            </w:r>
          </w:p>
          <w:p w14:paraId="4C18BB1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141</w:t>
            </w:r>
          </w:p>
        </w:tc>
        <w:tc>
          <w:tcPr>
            <w:tcW w:w="1144" w:type="dxa"/>
            <w:tcMar>
              <w:top w:w="0" w:type="dxa"/>
              <w:left w:w="45" w:type="dxa"/>
              <w:bottom w:w="0" w:type="dxa"/>
              <w:right w:w="45" w:type="dxa"/>
            </w:tcMar>
            <w:hideMark/>
          </w:tcPr>
          <w:p w14:paraId="6BCE74D0"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6A643B6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 </w:t>
            </w:r>
          </w:p>
          <w:p w14:paraId="2247072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(BMI&gt;30)</w:t>
            </w:r>
          </w:p>
        </w:tc>
        <w:tc>
          <w:tcPr>
            <w:tcW w:w="852" w:type="dxa"/>
            <w:tcMar>
              <w:top w:w="0" w:type="dxa"/>
              <w:left w:w="45" w:type="dxa"/>
              <w:bottom w:w="0" w:type="dxa"/>
              <w:right w:w="45" w:type="dxa"/>
            </w:tcMar>
            <w:hideMark/>
          </w:tcPr>
          <w:p w14:paraId="19E93F6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total PA</w:t>
            </w:r>
          </w:p>
        </w:tc>
        <w:tc>
          <w:tcPr>
            <w:tcW w:w="3405" w:type="dxa"/>
            <w:tcMar>
              <w:top w:w="0" w:type="dxa"/>
              <w:left w:w="45" w:type="dxa"/>
              <w:bottom w:w="0" w:type="dxa"/>
              <w:right w:w="45" w:type="dxa"/>
            </w:tcMar>
            <w:hideMark/>
          </w:tcPr>
          <w:p w14:paraId="24311D2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for walking or walking plus dietary intervention. Participants received monthly text messages. The dietary intervention consisted of contact with a dietician every 2 weeks. Participants started intervention between 11 and 15 weeks gestation.</w:t>
            </w:r>
          </w:p>
        </w:tc>
        <w:tc>
          <w:tcPr>
            <w:tcW w:w="1510" w:type="dxa"/>
            <w:tcMar>
              <w:top w:w="0" w:type="dxa"/>
              <w:left w:w="45" w:type="dxa"/>
              <w:bottom w:w="0" w:type="dxa"/>
              <w:right w:w="45" w:type="dxa"/>
            </w:tcMar>
            <w:hideMark/>
          </w:tcPr>
          <w:p w14:paraId="0B38C58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7/week, </w:t>
            </w:r>
          </w:p>
          <w:p w14:paraId="1BFF7E4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11000 steps/day, duration not reported, </w:t>
            </w:r>
          </w:p>
          <w:p w14:paraId="339C2B4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walking </w:t>
            </w:r>
          </w:p>
        </w:tc>
        <w:tc>
          <w:tcPr>
            <w:tcW w:w="1022" w:type="dxa"/>
            <w:shd w:val="clear" w:color="auto" w:fill="FFFFFF"/>
            <w:tcMar>
              <w:top w:w="0" w:type="dxa"/>
              <w:left w:w="45" w:type="dxa"/>
              <w:bottom w:w="0" w:type="dxa"/>
              <w:right w:w="45" w:type="dxa"/>
            </w:tcMar>
            <w:hideMark/>
          </w:tcPr>
          <w:p w14:paraId="0935398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59EDD29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55% returned exercise log with step counts and weight at 13 weeks; and 56% at week 33. </w:t>
            </w:r>
          </w:p>
        </w:tc>
        <w:tc>
          <w:tcPr>
            <w:tcW w:w="1903" w:type="dxa"/>
            <w:tcMar>
              <w:top w:w="0" w:type="dxa"/>
              <w:left w:w="45" w:type="dxa"/>
              <w:bottom w:w="0" w:type="dxa"/>
              <w:right w:w="45" w:type="dxa"/>
            </w:tcMar>
          </w:tcPr>
          <w:p w14:paraId="13B54BDE"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6AD7D9AA" w14:textId="77777777" w:rsidTr="00785210">
        <w:trPr>
          <w:trHeight w:val="838"/>
          <w:jc w:val="center"/>
        </w:trPr>
        <w:tc>
          <w:tcPr>
            <w:tcW w:w="851" w:type="dxa"/>
            <w:shd w:val="clear" w:color="auto" w:fill="FFFFFF"/>
            <w:tcMar>
              <w:top w:w="0" w:type="dxa"/>
              <w:left w:w="45" w:type="dxa"/>
              <w:bottom w:w="0" w:type="dxa"/>
              <w:right w:w="45" w:type="dxa"/>
            </w:tcMar>
            <w:hideMark/>
          </w:tcPr>
          <w:p w14:paraId="26DB50D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46BA2FB0" w14:textId="13AA3B43"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Tomic et al., 2013, Croatia,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&lt;EndNote&gt;&lt;Cite&gt;&lt;Author&gt;Tomic&lt;/Author&gt;&lt;Year&gt;2013&lt;/Year&gt;&lt;RecNum&gt;78&lt;/RecNum&gt;&lt;DisplayText&gt;(15)&lt;/DisplayText&gt;&lt;record&gt;&lt;rec-number&gt;78&lt;/rec-number&gt;&lt;foreign-keys&gt;&lt;key app="EN" db-id="f25zzfvtdrdpfqewfauv02r0w9vezzrpap2x" timestamp="1498071162"&gt;78&lt;/key&gt;&lt;/foreign-keys&gt;&lt;ref-type name="Journal Article"&gt;17&lt;/ref-type&gt;&lt;contributors&gt;&lt;authors&gt;&lt;author&gt;Tomic, V.&lt;/author&gt;&lt;author&gt;Sporis, G.&lt;/author&gt;&lt;author&gt;Tomic, J.&lt;/author&gt;&lt;author&gt;Milanovic, Z.&lt;/author&gt;&lt;author&gt;Zigmundovac-Klaic, D.&lt;/author&gt;&lt;author&gt;Pantelic, S.&lt;/author&gt;&lt;/authors&gt;&lt;/contributors&gt;&lt;auth-address&gt;Zoran Milanovic, Faculty of Sport and Physical Education, Carnojeviceva 10a, zoooro_85@yahoo.com.&lt;/auth-address&gt;&lt;titles&gt;&lt;title&gt;The effect of maternal exercise during pregnancy on abnormal fetal growth&lt;/title&gt;&lt;secondary-title&gt;Croat Med J&lt;/secondary-title&gt;&lt;/titles&gt;&lt;periodical&gt;&lt;full-title&gt;Croat Med J&lt;/full-title&gt;&lt;/periodical&gt;&lt;pages&gt;362-8&lt;/pages&gt;&lt;volume&gt;54&lt;/volume&gt;&lt;number&gt;4&lt;/number&gt;&lt;keywords&gt;&lt;keyword&gt;Adult&lt;/keyword&gt;&lt;keyword&gt;Birth Weight&lt;/keyword&gt;&lt;keyword&gt;Diabetes, Gestational/physiopathology/prevention &amp;amp; control&lt;/keyword&gt;&lt;keyword&gt;Exercise/*physiology&lt;/keyword&gt;&lt;keyword&gt;Female&lt;/keyword&gt;&lt;keyword&gt;Fetal Development/*physiology&lt;/keyword&gt;&lt;keyword&gt;Fetal Growth Retardation/physiopathology/*prevention &amp;amp; control&lt;/keyword&gt;&lt;keyword&gt;Fetal Macrosomia/physiopathology/*prevention &amp;amp; control&lt;/keyword&gt;&lt;keyword&gt;Gestational Age&lt;/keyword&gt;&lt;keyword&gt;Humans&lt;/keyword&gt;&lt;keyword&gt;Infant, Newborn&lt;/keyword&gt;&lt;keyword&gt;Maternal Welfare&lt;/keyword&gt;&lt;keyword&gt;Pregnancy/*physiology&lt;/keyword&gt;&lt;keyword&gt;Prenatal Care&lt;/keyword&gt;&lt;/keywords&gt;&lt;dates&gt;&lt;year&gt;2013&lt;/year&gt;&lt;pub-dates&gt;&lt;date&gt;Aug&lt;/date&gt;&lt;/pub-dates&gt;&lt;/dates&gt;&lt;isbn&gt;1332-8166 (Electronic)&amp;#xD;0353-9504 (Linking)&lt;/isbn&gt;&lt;accession-num&gt;23986277&lt;/accession-num&gt;&lt;call-num&gt;16904&lt;/call-num&gt;&lt;urls&gt;&lt;related-urls&gt;&lt;url&gt;https://www.ncbi.nlm.nih.gov/pubmed/23986277&lt;/url&gt;&lt;/related-urls&gt;&lt;/urls&gt;&lt;custom2&gt;PMC3760660&lt;/custom2&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(15)</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6FC4410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166</w:t>
            </w:r>
            <w:r w:rsidRPr="0018359F">
              <w:rPr>
                <w:rFonts w:ascii="Times New Roman" w:eastAsia="Times New Roman" w:hAnsi="Times New Roman" w:cs="Times New Roman"/>
                <w:sz w:val="17"/>
                <w:szCs w:val="17"/>
              </w:rPr>
              <w:br/>
              <w:t>C: 168</w:t>
            </w:r>
          </w:p>
        </w:tc>
        <w:tc>
          <w:tcPr>
            <w:tcW w:w="1144" w:type="dxa"/>
            <w:tcMar>
              <w:top w:w="0" w:type="dxa"/>
              <w:left w:w="45" w:type="dxa"/>
              <w:bottom w:w="0" w:type="dxa"/>
              <w:right w:w="45" w:type="dxa"/>
            </w:tcMar>
            <w:hideMark/>
          </w:tcPr>
          <w:p w14:paraId="56FEF44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0DEDCF5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28.9</w:t>
            </w:r>
            <w:r w:rsidRPr="0018359F">
              <w:rPr>
                <w:rFonts w:ascii="Times New Roman" w:eastAsia="Times New Roman" w:hAnsi="Times New Roman" w:cs="Times New Roman"/>
                <w:sz w:val="17"/>
                <w:szCs w:val="17"/>
              </w:rPr>
              <w:br/>
              <w:t>C:</w:t>
            </w:r>
          </w:p>
          <w:p w14:paraId="7738E38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29.2 ± 3.2</w:t>
            </w:r>
          </w:p>
        </w:tc>
        <w:tc>
          <w:tcPr>
            <w:tcW w:w="1277" w:type="dxa"/>
            <w:tcMar>
              <w:top w:w="0" w:type="dxa"/>
              <w:left w:w="45" w:type="dxa"/>
              <w:bottom w:w="0" w:type="dxa"/>
              <w:right w:w="45" w:type="dxa"/>
            </w:tcMar>
            <w:hideMark/>
          </w:tcPr>
          <w:p w14:paraId="5C7D631F"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5150753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16AD16A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exercise starting 6-8 weeks gestation. All sessions were supervised by an expert kinesiologist. </w:t>
            </w:r>
          </w:p>
        </w:tc>
        <w:tc>
          <w:tcPr>
            <w:tcW w:w="1510" w:type="dxa"/>
            <w:tcMar>
              <w:top w:w="0" w:type="dxa"/>
              <w:left w:w="45" w:type="dxa"/>
              <w:bottom w:w="0" w:type="dxa"/>
              <w:right w:w="45" w:type="dxa"/>
            </w:tcMar>
            <w:hideMark/>
          </w:tcPr>
          <w:p w14:paraId="094B829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3/week,</w:t>
            </w:r>
          </w:p>
          <w:p w14:paraId="30DE17AD" w14:textId="77777777" w:rsidR="00785210" w:rsidRPr="0018359F" w:rsidRDefault="00785210" w:rsidP="007B72E3">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60-75% HR max, </w:t>
            </w:r>
          </w:p>
          <w:p w14:paraId="533F177F" w14:textId="77777777" w:rsidR="00785210" w:rsidRPr="0018359F" w:rsidRDefault="00785210" w:rsidP="007B72E3">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50 min, </w:t>
            </w:r>
          </w:p>
          <w:p w14:paraId="36754033" w14:textId="77777777" w:rsidR="00785210" w:rsidRPr="0018359F" w:rsidRDefault="00785210" w:rsidP="007B72E3">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Aerobic exercise</w:t>
            </w:r>
          </w:p>
        </w:tc>
        <w:tc>
          <w:tcPr>
            <w:tcW w:w="1022" w:type="dxa"/>
            <w:shd w:val="clear" w:color="auto" w:fill="FFFFFF"/>
            <w:tcMar>
              <w:top w:w="0" w:type="dxa"/>
              <w:left w:w="45" w:type="dxa"/>
              <w:bottom w:w="0" w:type="dxa"/>
              <w:right w:w="45" w:type="dxa"/>
            </w:tcMar>
            <w:hideMark/>
          </w:tcPr>
          <w:p w14:paraId="4B2CAEEE" w14:textId="77777777" w:rsidR="00785210" w:rsidRPr="0018359F" w:rsidRDefault="00785210" w:rsidP="007B72E3">
            <w:pPr>
              <w:contextualSpacing/>
              <w:rPr>
                <w:rFonts w:ascii="Times New Roman" w:eastAsia="Times New Roman" w:hAnsi="Times New Roman" w:cs="Times New Roman"/>
                <w:sz w:val="17"/>
                <w:szCs w:val="17"/>
                <w:lang w:val="fr-CA"/>
              </w:rPr>
            </w:pPr>
          </w:p>
        </w:tc>
        <w:tc>
          <w:tcPr>
            <w:tcW w:w="1022" w:type="dxa"/>
            <w:tcMar>
              <w:top w:w="0" w:type="dxa"/>
              <w:left w:w="45" w:type="dxa"/>
              <w:bottom w:w="0" w:type="dxa"/>
              <w:right w:w="45" w:type="dxa"/>
            </w:tcMar>
            <w:hideMark/>
          </w:tcPr>
          <w:p w14:paraId="0C3FC87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80% attendance at exercise sessions  </w:t>
            </w:r>
          </w:p>
        </w:tc>
        <w:tc>
          <w:tcPr>
            <w:tcW w:w="1903" w:type="dxa"/>
            <w:tcMar>
              <w:top w:w="0" w:type="dxa"/>
              <w:left w:w="45" w:type="dxa"/>
              <w:bottom w:w="0" w:type="dxa"/>
              <w:right w:w="45" w:type="dxa"/>
            </w:tcMar>
          </w:tcPr>
          <w:p w14:paraId="05FA353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7DC3E78C" w14:textId="77777777" w:rsidTr="00785210">
        <w:trPr>
          <w:trHeight w:val="1559"/>
          <w:jc w:val="center"/>
        </w:trPr>
        <w:tc>
          <w:tcPr>
            <w:tcW w:w="851" w:type="dxa"/>
            <w:shd w:val="clear" w:color="auto" w:fill="FFFFFF"/>
            <w:tcMar>
              <w:top w:w="0" w:type="dxa"/>
              <w:left w:w="45" w:type="dxa"/>
              <w:bottom w:w="0" w:type="dxa"/>
              <w:right w:w="45" w:type="dxa"/>
            </w:tcMar>
            <w:hideMark/>
          </w:tcPr>
          <w:p w14:paraId="512F636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GDM/PE</w:t>
            </w:r>
          </w:p>
        </w:tc>
        <w:tc>
          <w:tcPr>
            <w:tcW w:w="852" w:type="dxa"/>
            <w:shd w:val="clear" w:color="auto" w:fill="FFFFFF"/>
            <w:tcMar>
              <w:top w:w="0" w:type="dxa"/>
              <w:left w:w="45" w:type="dxa"/>
              <w:bottom w:w="0" w:type="dxa"/>
              <w:right w:w="45" w:type="dxa"/>
            </w:tcMar>
            <w:hideMark/>
          </w:tcPr>
          <w:p w14:paraId="22043F8E" w14:textId="7FA860B3"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White et al., 2014, USA, Cross-sectional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&lt;EndNote&gt;&lt;Cite&gt;&lt;Author&gt;White&lt;/Author&gt;&lt;Year&gt;2014&lt;/Year&gt;&lt;RecNum&gt;126&lt;/RecNum&gt;&lt;DisplayText&gt;(91)&lt;/DisplayText&gt;&lt;record&gt;&lt;rec-number&gt;126&lt;/rec-number&gt;&lt;foreign-keys&gt;&lt;key app="EN" db-id="f25zzfvtdrdpfqewfauv02r0w9vezzrpap2x" timestamp="1500511053"&gt;126&lt;/key&gt;&lt;/foreign-keys&gt;&lt;ref-type name="Journal Article"&gt;17&lt;/ref-type&gt;&lt;contributors&gt;&lt;authors&gt;&lt;author&gt;White, E.&lt;/author&gt;&lt;author&gt;Pivarnik, J.&lt;/author&gt;&lt;author&gt;Pfeiffer, K.&lt;/author&gt;&lt;/authors&gt;&lt;/contributors&gt;&lt;auth-address&gt;Dept of Health, Exercise, and Rehabilitative Sciences, Winona State University, Winona, MN.&lt;/auth-address&gt;&lt;titles&gt;&lt;title&gt;Resistance training during pregnancy and perinatal outcomes&lt;/title&gt;&lt;secondary-title&gt;J Phys Act Health&lt;/secondary-title&gt;&lt;/titles&gt;&lt;periodical&gt;&lt;full-title&gt;J Phys Act Health&lt;/full-title&gt;&lt;/periodical&gt;&lt;pages&gt;1141-8&lt;/pages&gt;&lt;volume&gt;11&lt;/volume&gt;&lt;number&gt;6&lt;/number&gt;&lt;keywords&gt;&lt;keyword&gt;Adult&lt;/keyword&gt;&lt;keyword&gt;Body Mass Index&lt;/keyword&gt;&lt;keyword&gt;Diabetes, Gestational/*epidemiology&lt;/keyword&gt;&lt;keyword&gt;Exercise&lt;/keyword&gt;&lt;keyword&gt;Female&lt;/keyword&gt;&lt;keyword&gt;Humans&lt;/keyword&gt;&lt;keyword&gt;Hypertension, Pregnancy-Induced/*epidemiology&lt;/keyword&gt;&lt;keyword&gt;Infant, Newborn&lt;/keyword&gt;&lt;keyword&gt;Physical Endurance&lt;/keyword&gt;&lt;keyword&gt;Pregnancy&lt;/keyword&gt;&lt;keyword&gt;*Pregnancy Outcome&lt;/keyword&gt;&lt;keyword&gt;Resistance Training/*adverse effects/*statistics &amp;amp; numerical data&lt;/keyword&gt;&lt;keyword&gt;Statistics as Topic&lt;/keyword&gt;&lt;/keywords&gt;&lt;dates&gt;&lt;year&gt;2014&lt;/year&gt;&lt;pub-dates&gt;&lt;date&gt;Aug&lt;/date&gt;&lt;/pub-dates&gt;&lt;/dates&gt;&lt;isbn&gt;1543-5474 (Electronic)&amp;#xD;1543-3080 (Linking)&lt;/isbn&gt;&lt;accession-num&gt;23962890&lt;/accession-num&gt;&lt;call-num&gt;16969&lt;/call-num&gt;&lt;urls&gt;&lt;related-urls&gt;&lt;url&gt;https://www.ncbi.nlm.nih.gov/pubmed/23962890&lt;/url&gt;&lt;/related-urls&gt;&lt;/urls&gt;&lt;electronic-resource-num&gt;10.1123/jpah.2012-0350&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(91)</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1806F0B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(RTAE): 95</w:t>
            </w:r>
            <w:r w:rsidRPr="0018359F">
              <w:rPr>
                <w:rFonts w:ascii="Times New Roman" w:eastAsia="Times New Roman" w:hAnsi="Times New Roman" w:cs="Times New Roman"/>
                <w:sz w:val="17"/>
                <w:szCs w:val="17"/>
              </w:rPr>
              <w:br/>
              <w:t xml:space="preserve">E (AE): </w:t>
            </w:r>
          </w:p>
          <w:p w14:paraId="5D4D9D4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132</w:t>
            </w:r>
            <w:r w:rsidRPr="0018359F">
              <w:rPr>
                <w:rFonts w:ascii="Times New Roman" w:eastAsia="Times New Roman" w:hAnsi="Times New Roman" w:cs="Times New Roman"/>
                <w:sz w:val="17"/>
                <w:szCs w:val="17"/>
              </w:rPr>
              <w:br/>
              <w:t>C: 53</w:t>
            </w:r>
          </w:p>
        </w:tc>
        <w:tc>
          <w:tcPr>
            <w:tcW w:w="1144" w:type="dxa"/>
            <w:tcMar>
              <w:top w:w="0" w:type="dxa"/>
              <w:left w:w="45" w:type="dxa"/>
              <w:bottom w:w="0" w:type="dxa"/>
              <w:right w:w="45" w:type="dxa"/>
            </w:tcMar>
            <w:hideMark/>
          </w:tcPr>
          <w:p w14:paraId="0597B63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(RTAE): 29.0 ± 4.2</w:t>
            </w:r>
            <w:r w:rsidRPr="0018359F">
              <w:rPr>
                <w:rFonts w:ascii="Times New Roman" w:eastAsia="Times New Roman" w:hAnsi="Times New Roman" w:cs="Times New Roman"/>
                <w:sz w:val="17"/>
                <w:szCs w:val="17"/>
              </w:rPr>
              <w:br/>
              <w:t>E (AE):</w:t>
            </w:r>
          </w:p>
          <w:p w14:paraId="283614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27.3 ± 5.4</w:t>
            </w:r>
            <w:r w:rsidRPr="0018359F">
              <w:rPr>
                <w:rFonts w:ascii="Times New Roman" w:eastAsia="Times New Roman" w:hAnsi="Times New Roman" w:cs="Times New Roman"/>
                <w:sz w:val="17"/>
                <w:szCs w:val="17"/>
              </w:rPr>
              <w:br/>
              <w:t xml:space="preserve">C: </w:t>
            </w:r>
          </w:p>
          <w:p w14:paraId="3DB984A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26.0 ± 5.7</w:t>
            </w:r>
          </w:p>
        </w:tc>
        <w:tc>
          <w:tcPr>
            <w:tcW w:w="1277" w:type="dxa"/>
            <w:tcMar>
              <w:top w:w="0" w:type="dxa"/>
              <w:left w:w="45" w:type="dxa"/>
              <w:bottom w:w="0" w:type="dxa"/>
              <w:right w:w="45" w:type="dxa"/>
            </w:tcMar>
            <w:hideMark/>
          </w:tcPr>
          <w:p w14:paraId="11225D86"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6E6A9E4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w:t>
            </w:r>
          </w:p>
        </w:tc>
        <w:tc>
          <w:tcPr>
            <w:tcW w:w="3405" w:type="dxa"/>
            <w:tcMar>
              <w:top w:w="0" w:type="dxa"/>
              <w:left w:w="45" w:type="dxa"/>
              <w:bottom w:w="0" w:type="dxa"/>
              <w:right w:w="45" w:type="dxa"/>
            </w:tcMar>
            <w:hideMark/>
          </w:tcPr>
          <w:p w14:paraId="0B46869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Participants were classified by exercise status into 3 groups: 1) women who performed both leisure-time resistance training and aerobic exercise (RTAE) during pregnancy, 2) women who performed only leisure-time aerobic exercise (AE) during pregnancy, and 3) women who performed no leisure-time exercise (NE) during pregnancy.</w:t>
            </w:r>
          </w:p>
        </w:tc>
        <w:tc>
          <w:tcPr>
            <w:tcW w:w="1510" w:type="dxa"/>
            <w:tcMar>
              <w:top w:w="0" w:type="dxa"/>
              <w:left w:w="45" w:type="dxa"/>
              <w:bottom w:w="0" w:type="dxa"/>
              <w:right w:w="45" w:type="dxa"/>
            </w:tcMar>
            <w:hideMark/>
          </w:tcPr>
          <w:p w14:paraId="2BA5703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1/week, resistance training intensity not reported, aerobic light intensity, resistance training 5 min, aerobic 5 min</w:t>
            </w:r>
          </w:p>
        </w:tc>
        <w:tc>
          <w:tcPr>
            <w:tcW w:w="1022" w:type="dxa"/>
            <w:shd w:val="clear" w:color="auto" w:fill="FFFFFF"/>
            <w:tcMar>
              <w:top w:w="0" w:type="dxa"/>
              <w:left w:w="45" w:type="dxa"/>
              <w:bottom w:w="0" w:type="dxa"/>
              <w:right w:w="45" w:type="dxa"/>
            </w:tcMar>
            <w:hideMark/>
          </w:tcPr>
          <w:p w14:paraId="04CF04BD"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14F58BD2"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2B01C3DE"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63B2A71C" w14:textId="77777777" w:rsidTr="00785210">
        <w:trPr>
          <w:trHeight w:val="308"/>
          <w:jc w:val="center"/>
        </w:trPr>
        <w:tc>
          <w:tcPr>
            <w:tcW w:w="851" w:type="dxa"/>
            <w:shd w:val="clear" w:color="auto" w:fill="FFFFFF"/>
            <w:tcMar>
              <w:top w:w="0" w:type="dxa"/>
              <w:left w:w="45" w:type="dxa"/>
              <w:bottom w:w="0" w:type="dxa"/>
              <w:right w:w="45" w:type="dxa"/>
            </w:tcMar>
            <w:hideMark/>
          </w:tcPr>
          <w:p w14:paraId="3B07A55B" w14:textId="77777777" w:rsidR="00785210" w:rsidRPr="0018359F" w:rsidRDefault="00785210" w:rsidP="007B72E3">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GDM/GH</w:t>
            </w:r>
          </w:p>
        </w:tc>
        <w:tc>
          <w:tcPr>
            <w:tcW w:w="852" w:type="dxa"/>
            <w:shd w:val="clear" w:color="auto" w:fill="FFFFFF"/>
            <w:tcMar>
              <w:top w:w="0" w:type="dxa"/>
              <w:left w:w="45" w:type="dxa"/>
              <w:bottom w:w="0" w:type="dxa"/>
              <w:right w:w="45" w:type="dxa"/>
            </w:tcMar>
            <w:hideMark/>
          </w:tcPr>
          <w:p w14:paraId="2F5F6954" w14:textId="51C22251"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Dale et al., 1982, USA, Cross-sectional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&lt;EndNote&gt;&lt;Cite&gt;&lt;Author&gt;Dale&lt;/Author&gt;&lt;Year&gt;1982&lt;/Year&gt;&lt;RecNum&gt;127&lt;/RecNum&gt;&lt;DisplayText&gt;(90)&lt;/DisplayText&gt;&lt;record&gt;&lt;rec-number&gt;127&lt;/rec-number&gt;&lt;foreign-keys&gt;&lt;key app="EN" db-id="f25zzfvtdrdpfqewfauv02r0w9vezzrpap2x" timestamp="1500511132"&gt;127&lt;/key&gt;&lt;/foreign-keys&gt;&lt;ref-type name="Journal Article"&gt;17&lt;/ref-type&gt;&lt;contributors&gt;&lt;authors&gt;&lt;author&gt;Dale, E.&lt;/author&gt;&lt;author&gt;Mullinax, K. M.&lt;/author&gt;&lt;author&gt;Bryan, D. H.&lt;/author&gt;&lt;/authors&gt;&lt;/contributors&gt;&lt;titles&gt;&lt;title&gt;Exercise during pregnancy: effects on the fetus&lt;/title&gt;&lt;secondary-title&gt;Can J Appl Sport Sci&lt;/secondary-title&gt;&lt;/titles&gt;&lt;periodical&gt;&lt;full-title&gt;Can J Appl Sport Sci&lt;/full-title&gt;&lt;/periodical&gt;&lt;pages&gt;98-103&lt;/pages&gt;&lt;volume&gt;7&lt;/volume&gt;&lt;number&gt;2&lt;/number&gt;&lt;keywords&gt;&lt;keyword&gt;Adult&lt;/keyword&gt;&lt;keyword&gt;Female&lt;/keyword&gt;&lt;keyword&gt;Fetal Heart/physiology&lt;/keyword&gt;&lt;keyword&gt;Fetal Monitoring&lt;/keyword&gt;&lt;keyword&gt;Fetus/*physiology&lt;/keyword&gt;&lt;keyword&gt;Heart Rate&lt;/keyword&gt;&lt;keyword&gt;Humans&lt;/keyword&gt;&lt;keyword&gt;*Pregnancy&lt;/keyword&gt;&lt;keyword&gt;Pregnancy Complications&lt;/keyword&gt;&lt;keyword&gt;Pregnancy Trimester, Third&lt;/keyword&gt;&lt;keyword&gt;*Prenatal Exposure Delayed Effects&lt;/keyword&gt;&lt;keyword&gt;Prospective Studies&lt;/keyword&gt;&lt;keyword&gt;Retrospective Studies&lt;/keyword&gt;&lt;keyword&gt;*Running&lt;/keyword&gt;&lt;keyword&gt;*Sports Medicine&lt;/keyword&gt;&lt;/keywords&gt;&lt;dates&gt;&lt;year&gt;1982&lt;/year&gt;&lt;pub-dates&gt;&lt;date&gt;Jun&lt;/date&gt;&lt;/pub-dates&gt;&lt;/dates&gt;&lt;isbn&gt;0700-3978 (Print)&amp;#xD;0700-3978 (Linking)&lt;/isbn&gt;&lt;accession-num&gt;7105378&lt;/accession-num&gt;&lt;call-num&gt;17180&lt;/call-num&gt;&lt;urls&gt;&lt;related-urls&gt;&lt;url&gt;https://www.ncbi.nlm.nih.gov/pubmed/7105378&lt;/url&gt;&lt;/related-urls&gt;&lt;/urls&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(90)</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7A588A1D" w14:textId="77777777" w:rsidR="00785210" w:rsidRPr="0018359F" w:rsidRDefault="00785210" w:rsidP="007B72E3">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E(prosp): 12 E(retros): 21 </w:t>
            </w:r>
          </w:p>
          <w:p w14:paraId="31B76921" w14:textId="77777777" w:rsidR="00785210" w:rsidRPr="0018359F" w:rsidRDefault="00785210" w:rsidP="007B72E3">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C: 11</w:t>
            </w:r>
          </w:p>
        </w:tc>
        <w:tc>
          <w:tcPr>
            <w:tcW w:w="1144" w:type="dxa"/>
            <w:tcMar>
              <w:top w:w="0" w:type="dxa"/>
              <w:left w:w="45" w:type="dxa"/>
              <w:bottom w:w="0" w:type="dxa"/>
              <w:right w:w="45" w:type="dxa"/>
            </w:tcMar>
            <w:hideMark/>
          </w:tcPr>
          <w:p w14:paraId="6448F4B9" w14:textId="77777777" w:rsidR="00785210" w:rsidRPr="0018359F" w:rsidRDefault="00785210" w:rsidP="007B72E3">
            <w:pPr>
              <w:contextualSpacing/>
              <w:rPr>
                <w:rFonts w:ascii="Times New Roman" w:eastAsia="Times New Roman" w:hAnsi="Times New Roman" w:cs="Times New Roman"/>
                <w:sz w:val="17"/>
                <w:szCs w:val="17"/>
                <w:lang w:val="fr-CA"/>
              </w:rPr>
            </w:pPr>
          </w:p>
        </w:tc>
        <w:tc>
          <w:tcPr>
            <w:tcW w:w="1277" w:type="dxa"/>
            <w:tcMar>
              <w:top w:w="0" w:type="dxa"/>
              <w:left w:w="45" w:type="dxa"/>
              <w:bottom w:w="0" w:type="dxa"/>
              <w:right w:w="45" w:type="dxa"/>
            </w:tcMar>
            <w:hideMark/>
          </w:tcPr>
          <w:p w14:paraId="5DE13FF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"all runners"; women who had experienced a pregnancy in the last 5 years and ran during pregnancy; women ran on average of 4 years; pre-pregnancy distance run was 18.7 miles per </w:t>
            </w:r>
            <w:r w:rsidRPr="0018359F">
              <w:rPr>
                <w:rFonts w:ascii="Times New Roman" w:eastAsia="Times New Roman" w:hAnsi="Times New Roman" w:cs="Times New Roman"/>
                <w:sz w:val="17"/>
                <w:szCs w:val="17"/>
              </w:rPr>
              <w:lastRenderedPageBreak/>
              <w:t>week with a range of 5 to 40 miles per week</w:t>
            </w:r>
          </w:p>
        </w:tc>
        <w:tc>
          <w:tcPr>
            <w:tcW w:w="852" w:type="dxa"/>
            <w:tcMar>
              <w:top w:w="0" w:type="dxa"/>
              <w:left w:w="45" w:type="dxa"/>
              <w:bottom w:w="0" w:type="dxa"/>
              <w:right w:w="45" w:type="dxa"/>
            </w:tcMar>
            <w:hideMark/>
          </w:tcPr>
          <w:p w14:paraId="255FA9A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Self-reported, LTPA</w:t>
            </w:r>
          </w:p>
        </w:tc>
        <w:tc>
          <w:tcPr>
            <w:tcW w:w="3405" w:type="dxa"/>
            <w:tcMar>
              <w:top w:w="0" w:type="dxa"/>
              <w:left w:w="45" w:type="dxa"/>
              <w:bottom w:w="0" w:type="dxa"/>
              <w:right w:w="45" w:type="dxa"/>
            </w:tcMar>
            <w:hideMark/>
          </w:tcPr>
          <w:p w14:paraId="61FBDA4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Actual: Exercise: (retrospective - running) - mean 1T = 14.2 miles per week; 2T, 10.9 mpw; 3T, 6.6mpw; 8 of 21 (38%) competed in races during pregnancy; races were from 2 to 6.2 miles; racing speeds ranged from 7.05 min per mile to 10 min per mile; races completed between 2.5 and 8 months of pregnancy. Exercise: (prospective - running) - 13 mpw 1T; 12.9 mpw 2T; 9.2mpw 3T; training speeds = 9 mins per mile to 12 min per mile during pregnancy; 4 of 11 runners competed in races during pregnancy</w:t>
            </w:r>
          </w:p>
        </w:tc>
        <w:tc>
          <w:tcPr>
            <w:tcW w:w="1510" w:type="dxa"/>
            <w:tcMar>
              <w:top w:w="0" w:type="dxa"/>
              <w:left w:w="45" w:type="dxa"/>
              <w:bottom w:w="0" w:type="dxa"/>
              <w:right w:w="45" w:type="dxa"/>
            </w:tcMar>
            <w:hideMark/>
          </w:tcPr>
          <w:p w14:paraId="15F1F6F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FIT not reported, running</w:t>
            </w:r>
          </w:p>
        </w:tc>
        <w:tc>
          <w:tcPr>
            <w:tcW w:w="1022" w:type="dxa"/>
            <w:shd w:val="clear" w:color="auto" w:fill="FFFFFF"/>
            <w:tcMar>
              <w:top w:w="0" w:type="dxa"/>
              <w:left w:w="45" w:type="dxa"/>
              <w:bottom w:w="0" w:type="dxa"/>
              <w:right w:w="45" w:type="dxa"/>
            </w:tcMar>
            <w:hideMark/>
          </w:tcPr>
          <w:p w14:paraId="7E9C3067"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8F9D4FB"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336C7AE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4AA230A6" w14:textId="77777777" w:rsidTr="00785210">
        <w:trPr>
          <w:trHeight w:val="308"/>
          <w:jc w:val="center"/>
        </w:trPr>
        <w:tc>
          <w:tcPr>
            <w:tcW w:w="851" w:type="dxa"/>
            <w:shd w:val="clear" w:color="auto" w:fill="FFFFFF"/>
            <w:tcMar>
              <w:top w:w="0" w:type="dxa"/>
              <w:left w:w="45" w:type="dxa"/>
              <w:bottom w:w="0" w:type="dxa"/>
              <w:right w:w="45" w:type="dxa"/>
            </w:tcMar>
            <w:hideMark/>
          </w:tcPr>
          <w:p w14:paraId="3EC1B25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27E279DC" w14:textId="2CD63E53"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Koivusalo et al., 2016, Finland, RCT </w:t>
            </w:r>
            <w:r w:rsidRPr="0018359F">
              <w:rPr>
                <w:rFonts w:ascii="Times New Roman" w:eastAsia="Times New Roman" w:hAnsi="Times New Roman" w:cs="Times New Roman"/>
                <w:sz w:val="17"/>
                <w:szCs w:val="17"/>
                <w:lang w:val="fr-CA"/>
              </w:rPr>
              <w:fldChar w:fldCharType="begin">
                <w:fldData xml:space="preserve">PEVuZE5vdGU+PENpdGU+PEF1dGhvcj5Lb2l2dXNhbG88L0F1dGhvcj48WWVhcj4yMDE2PC9ZZWFy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PEVuZE5vdGU+PENpdGU+PEF1dGhvcj5Lb2l2dXNhbG88L0F1dGhvcj48WWVhcj4yMDE2PC9ZZWFy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(35)</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3669BBB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155 </w:t>
            </w:r>
          </w:p>
          <w:p w14:paraId="11546B8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138</w:t>
            </w:r>
          </w:p>
        </w:tc>
        <w:tc>
          <w:tcPr>
            <w:tcW w:w="1144" w:type="dxa"/>
            <w:tcMar>
              <w:top w:w="0" w:type="dxa"/>
              <w:left w:w="45" w:type="dxa"/>
              <w:bottom w:w="0" w:type="dxa"/>
              <w:right w:w="45" w:type="dxa"/>
            </w:tcMar>
            <w:hideMark/>
          </w:tcPr>
          <w:p w14:paraId="6EADC50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B6D679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32.3 ± 4.9</w:t>
            </w:r>
            <w:r w:rsidRPr="0018359F">
              <w:rPr>
                <w:rFonts w:ascii="Times New Roman" w:eastAsia="Times New Roman" w:hAnsi="Times New Roman" w:cs="Times New Roman"/>
                <w:sz w:val="17"/>
                <w:szCs w:val="17"/>
              </w:rPr>
              <w:br/>
              <w:t xml:space="preserve">C: </w:t>
            </w:r>
          </w:p>
          <w:p w14:paraId="4F2C5DB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32.6 ± 4.5</w:t>
            </w:r>
          </w:p>
        </w:tc>
        <w:tc>
          <w:tcPr>
            <w:tcW w:w="1277" w:type="dxa"/>
            <w:tcMar>
              <w:top w:w="0" w:type="dxa"/>
              <w:left w:w="45" w:type="dxa"/>
              <w:bottom w:w="0" w:type="dxa"/>
              <w:right w:w="45" w:type="dxa"/>
            </w:tcMar>
            <w:hideMark/>
          </w:tcPr>
          <w:p w14:paraId="7414A02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 history of GDM and/or OB</w:t>
            </w:r>
          </w:p>
          <w:p w14:paraId="5650F47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 &gt;30)</w:t>
            </w:r>
          </w:p>
        </w:tc>
        <w:tc>
          <w:tcPr>
            <w:tcW w:w="852" w:type="dxa"/>
            <w:tcMar>
              <w:top w:w="0" w:type="dxa"/>
              <w:left w:w="45" w:type="dxa"/>
              <w:bottom w:w="0" w:type="dxa"/>
              <w:right w:w="45" w:type="dxa"/>
            </w:tcMar>
            <w:hideMark/>
          </w:tcPr>
          <w:p w14:paraId="7ABFACF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265C100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Unsupervised counselling intervention beginning &lt;20 weeks gestation. An individual exercise program was planned for each participant during the counseling visits. The program was modified during the follow-up when needed. Participants received pedometers as motivational tools. The recommendation was a minimum of 10 000 steps a day. The participants had possibility to attend guided exercise groups provided by the municipalities or got ticket to e.g. public swimming pools once a week free of charge. In case exercise goals were not met, the study subjects were instructed to book an appointment with the PA advisor. PA logbooks were used both as motivational and educational tools and as data collection instruments </w:t>
            </w:r>
          </w:p>
        </w:tc>
        <w:tc>
          <w:tcPr>
            <w:tcW w:w="1510" w:type="dxa"/>
            <w:tcMar>
              <w:top w:w="0" w:type="dxa"/>
              <w:left w:w="45" w:type="dxa"/>
              <w:bottom w:w="0" w:type="dxa"/>
              <w:right w:w="45" w:type="dxa"/>
            </w:tcMar>
            <w:hideMark/>
          </w:tcPr>
          <w:p w14:paraId="34DF6CF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3-5x/week, moderate, </w:t>
            </w:r>
          </w:p>
          <w:p w14:paraId="7A639E0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30-50 min, walking/</w:t>
            </w:r>
          </w:p>
          <w:p w14:paraId="5AB1BCF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swimming </w:t>
            </w:r>
          </w:p>
        </w:tc>
        <w:tc>
          <w:tcPr>
            <w:tcW w:w="1022" w:type="dxa"/>
            <w:shd w:val="clear" w:color="auto" w:fill="FFFFFF"/>
            <w:tcMar>
              <w:top w:w="0" w:type="dxa"/>
              <w:left w:w="45" w:type="dxa"/>
              <w:bottom w:w="0" w:type="dxa"/>
              <w:right w:w="45" w:type="dxa"/>
            </w:tcMar>
            <w:hideMark/>
          </w:tcPr>
          <w:p w14:paraId="6FAB54E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1AE40CF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Of the women in the exercise and control group, 26% and 23%, respectively, met the PA goal of 150 min/week in the second trimester, with no significant differences between the groups.</w:t>
            </w:r>
          </w:p>
        </w:tc>
        <w:tc>
          <w:tcPr>
            <w:tcW w:w="1903" w:type="dxa"/>
            <w:tcMar>
              <w:top w:w="0" w:type="dxa"/>
              <w:left w:w="45" w:type="dxa"/>
              <w:bottom w:w="0" w:type="dxa"/>
              <w:right w:w="45" w:type="dxa"/>
            </w:tcMar>
          </w:tcPr>
          <w:p w14:paraId="39D20F5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r w:rsidRPr="0018359F">
              <w:rPr>
                <w:rFonts w:ascii="Times New Roman" w:hAnsi="Times New Roman" w:cs="Times New Roman"/>
                <w:sz w:val="17"/>
                <w:szCs w:val="17"/>
              </w:rPr>
              <w:br/>
            </w:r>
          </w:p>
        </w:tc>
      </w:tr>
      <w:tr w:rsidR="00785210" w:rsidRPr="0018359F" w14:paraId="4510B719" w14:textId="77777777" w:rsidTr="00785210">
        <w:trPr>
          <w:trHeight w:val="308"/>
          <w:jc w:val="center"/>
        </w:trPr>
        <w:tc>
          <w:tcPr>
            <w:tcW w:w="851" w:type="dxa"/>
            <w:shd w:val="clear" w:color="auto" w:fill="FFFFFF"/>
            <w:tcMar>
              <w:top w:w="0" w:type="dxa"/>
              <w:left w:w="45" w:type="dxa"/>
              <w:bottom w:w="0" w:type="dxa"/>
              <w:right w:w="45" w:type="dxa"/>
            </w:tcMar>
            <w:hideMark/>
          </w:tcPr>
          <w:p w14:paraId="3B77B91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7B0490C7" w14:textId="14CDB55C"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Oostdam et al., 2012, Netherlands, RCT </w:t>
            </w:r>
            <w:r w:rsidRPr="0018359F">
              <w:rPr>
                <w:rFonts w:ascii="Times New Roman" w:eastAsia="Times New Roman" w:hAnsi="Times New Roman" w:cs="Times New Roman"/>
                <w:sz w:val="17"/>
                <w:szCs w:val="17"/>
                <w:lang w:val="fr-CA"/>
              </w:rPr>
              <w:fldChar w:fldCharType="begin">
                <w:fldData xml:space="preserve">PEVuZE5vdGU+PENpdGU+PEF1dGhvcj5Pb3N0ZGFtPC9BdXRob3I+PFllYXI+MjAxMjwvWWVhcj48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PEVuZE5vdGU+PENpdGU+PEF1dGhvcj5Pb3N0ZGFtPC9BdXRob3I+PFllYXI+MjAxMjwvWWVhcj48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(16)</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793311E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62</w:t>
            </w:r>
            <w:r w:rsidRPr="0018359F">
              <w:rPr>
                <w:rFonts w:ascii="Times New Roman" w:eastAsia="Times New Roman" w:hAnsi="Times New Roman" w:cs="Times New Roman"/>
                <w:sz w:val="17"/>
                <w:szCs w:val="17"/>
              </w:rPr>
              <w:br/>
              <w:t>C: 59</w:t>
            </w:r>
          </w:p>
        </w:tc>
        <w:tc>
          <w:tcPr>
            <w:tcW w:w="1144" w:type="dxa"/>
            <w:tcMar>
              <w:top w:w="0" w:type="dxa"/>
              <w:left w:w="45" w:type="dxa"/>
              <w:bottom w:w="0" w:type="dxa"/>
              <w:right w:w="45" w:type="dxa"/>
            </w:tcMar>
            <w:hideMark/>
          </w:tcPr>
          <w:p w14:paraId="3743F08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46FBB9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30.8 ± 5.2</w:t>
            </w:r>
            <w:r w:rsidRPr="0018359F">
              <w:rPr>
                <w:rFonts w:ascii="Times New Roman" w:eastAsia="Times New Roman" w:hAnsi="Times New Roman" w:cs="Times New Roman"/>
                <w:sz w:val="17"/>
                <w:szCs w:val="17"/>
              </w:rPr>
              <w:br/>
              <w:t xml:space="preserve">C: </w:t>
            </w:r>
          </w:p>
          <w:p w14:paraId="0D7B96E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30.1 ± 4.5</w:t>
            </w:r>
          </w:p>
        </w:tc>
        <w:tc>
          <w:tcPr>
            <w:tcW w:w="1277" w:type="dxa"/>
            <w:tcMar>
              <w:top w:w="0" w:type="dxa"/>
              <w:left w:w="45" w:type="dxa"/>
              <w:bottom w:w="0" w:type="dxa"/>
              <w:right w:w="45" w:type="dxa"/>
            </w:tcMar>
            <w:hideMark/>
          </w:tcPr>
          <w:p w14:paraId="5959AF2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OW/OB </w:t>
            </w:r>
          </w:p>
          <w:p w14:paraId="60A065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AND 1 of </w:t>
            </w:r>
          </w:p>
          <w:p w14:paraId="045711B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 hx of macrosomia</w:t>
            </w:r>
          </w:p>
          <w:p w14:paraId="1B4EAE0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 hx of GDM</w:t>
            </w:r>
          </w:p>
          <w:p w14:paraId="347756F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or </w:t>
            </w:r>
          </w:p>
          <w:p w14:paraId="6150882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 1st-grade relative w/ T2D</w:t>
            </w:r>
          </w:p>
        </w:tc>
        <w:tc>
          <w:tcPr>
            <w:tcW w:w="852" w:type="dxa"/>
            <w:tcMar>
              <w:top w:w="0" w:type="dxa"/>
              <w:left w:w="45" w:type="dxa"/>
              <w:bottom w:w="0" w:type="dxa"/>
              <w:right w:w="45" w:type="dxa"/>
            </w:tcMar>
            <w:hideMark/>
          </w:tcPr>
          <w:p w14:paraId="6983A65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7A90581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exercise starting at 15 weeks gestation. The exercise sessions consisted of aerobic and strength exercises aimed to control blood glucose levels. The training intensity was carefully and individually controlled. All exercise sessions were completed under the guidance and supervision of a specifically trained physiotherapist.</w:t>
            </w:r>
          </w:p>
        </w:tc>
        <w:tc>
          <w:tcPr>
            <w:tcW w:w="1510" w:type="dxa"/>
            <w:tcMar>
              <w:top w:w="0" w:type="dxa"/>
              <w:left w:w="45" w:type="dxa"/>
              <w:bottom w:w="0" w:type="dxa"/>
              <w:right w:w="45" w:type="dxa"/>
            </w:tcMar>
            <w:hideMark/>
          </w:tcPr>
          <w:p w14:paraId="0E8FCB4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2/week, </w:t>
            </w:r>
          </w:p>
          <w:p w14:paraId="3D7594A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various intensity, </w:t>
            </w:r>
          </w:p>
          <w:p w14:paraId="62D4467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60 min, </w:t>
            </w:r>
          </w:p>
          <w:p w14:paraId="04A0633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aerobics/</w:t>
            </w:r>
          </w:p>
          <w:p w14:paraId="180A942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strength</w:t>
            </w:r>
          </w:p>
        </w:tc>
        <w:tc>
          <w:tcPr>
            <w:tcW w:w="1022" w:type="dxa"/>
            <w:shd w:val="clear" w:color="auto" w:fill="FFFFFF"/>
            <w:tcMar>
              <w:top w:w="0" w:type="dxa"/>
              <w:left w:w="45" w:type="dxa"/>
              <w:bottom w:w="0" w:type="dxa"/>
              <w:right w:w="45" w:type="dxa"/>
            </w:tcMar>
            <w:hideMark/>
          </w:tcPr>
          <w:p w14:paraId="68E2D3AA"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0DF1AB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16% attended 50% of classes</w:t>
            </w:r>
          </w:p>
        </w:tc>
        <w:tc>
          <w:tcPr>
            <w:tcW w:w="1903" w:type="dxa"/>
            <w:tcMar>
              <w:top w:w="0" w:type="dxa"/>
              <w:left w:w="45" w:type="dxa"/>
              <w:bottom w:w="0" w:type="dxa"/>
              <w:right w:w="45" w:type="dxa"/>
            </w:tcMar>
          </w:tcPr>
          <w:p w14:paraId="6A11B9C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r w:rsidRPr="0018359F">
              <w:rPr>
                <w:rFonts w:ascii="Times New Roman" w:hAnsi="Times New Roman" w:cs="Times New Roman"/>
                <w:sz w:val="17"/>
                <w:szCs w:val="17"/>
              </w:rPr>
              <w:br/>
            </w:r>
          </w:p>
        </w:tc>
      </w:tr>
      <w:tr w:rsidR="00785210" w:rsidRPr="0018359F" w14:paraId="64CC627B" w14:textId="77777777" w:rsidTr="00785210">
        <w:trPr>
          <w:trHeight w:val="308"/>
          <w:jc w:val="center"/>
        </w:trPr>
        <w:tc>
          <w:tcPr>
            <w:tcW w:w="851" w:type="dxa"/>
            <w:shd w:val="clear" w:color="auto" w:fill="FFFFFF"/>
            <w:tcMar>
              <w:top w:w="0" w:type="dxa"/>
              <w:left w:w="45" w:type="dxa"/>
              <w:bottom w:w="0" w:type="dxa"/>
              <w:right w:w="45" w:type="dxa"/>
            </w:tcMar>
            <w:hideMark/>
          </w:tcPr>
          <w:p w14:paraId="005B5DE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w:t>
            </w:r>
          </w:p>
        </w:tc>
        <w:tc>
          <w:tcPr>
            <w:tcW w:w="852" w:type="dxa"/>
            <w:shd w:val="clear" w:color="auto" w:fill="FFFFFF"/>
            <w:tcMar>
              <w:top w:w="0" w:type="dxa"/>
              <w:left w:w="45" w:type="dxa"/>
              <w:bottom w:w="0" w:type="dxa"/>
              <w:right w:w="45" w:type="dxa"/>
            </w:tcMar>
            <w:hideMark/>
          </w:tcPr>
          <w:p w14:paraId="4C2E6F83" w14:textId="3AFF1751"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Perales et al., 2015, Spain,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&lt;EndNote&gt;&lt;Cite&gt;&lt;Author&gt;Perales&lt;/Author&gt;&lt;Year&gt;2015&lt;/Year&gt;&lt;RecNum&gt;81&lt;/RecNum&gt;&lt;DisplayText&gt;(50)&lt;/DisplayText&gt;&lt;record&gt;&lt;rec-number&gt;81&lt;/rec-number&gt;&lt;foreign-keys&gt;&lt;key app="EN" db-id="f25zzfvtdrdpfqewfauv02r0w9vezzrpap2x" timestamp="1498071572"&gt;81&lt;/key&gt;&lt;/foreign-keys&gt;&lt;ref-type name="Journal Article"&gt;17&lt;/ref-type&gt;&lt;contributors&gt;&lt;authors&gt;&lt;author&gt;Perales, M.&lt;/author&gt;&lt;author&gt;Mateos, S.&lt;/author&gt;&lt;author&gt;Vargas, M.&lt;/author&gt;&lt;author&gt;Sanz, I.&lt;/author&gt;&lt;author&gt;Lucia, A.&lt;/author&gt;&lt;author&gt;Barakat, R.&lt;/author&gt;&lt;/authors&gt;&lt;/contributors&gt;&lt;titles&gt;&lt;title&gt;Fetal and maternal heart rate responses to exercise in pregnant women. A randomized Controlled Trial&lt;/title&gt;&lt;secondary-title&gt;Archivos de medicina del deporte &lt;/secondary-title&gt;&lt;/titles&gt;&lt;periodical&gt;&lt;full-title&gt;Archivos de medicina del deporte&lt;/full-title&gt;&lt;/periodical&gt;&lt;pages&gt;361-367&lt;/pages&gt;&lt;volume&gt;32&lt;/volume&gt;&lt;number&gt;6&lt;/number&gt;&lt;dates&gt;&lt;year&gt;2015&lt;/year&gt;&lt;/dates&gt;&lt;call-num&gt;18056&lt;/call-num&gt;&lt;urls&gt;&lt;/urls&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(50)</w:t>
            </w:r>
            <w:r w:rsidRPr="0018359F">
              <w:rPr>
                <w:rFonts w:ascii="Times New Roman" w:eastAsia="Times New Roman" w:hAnsi="Times New Roman" w:cs="Times New Roman"/>
                <w:sz w:val="17"/>
                <w:szCs w:val="17"/>
              </w:rPr>
              <w:fldChar w:fldCharType="end"/>
            </w:r>
          </w:p>
        </w:tc>
        <w:tc>
          <w:tcPr>
            <w:tcW w:w="941" w:type="dxa"/>
            <w:shd w:val="clear" w:color="auto" w:fill="FFFFFF"/>
            <w:tcMar>
              <w:top w:w="0" w:type="dxa"/>
              <w:left w:w="45" w:type="dxa"/>
              <w:bottom w:w="0" w:type="dxa"/>
              <w:right w:w="45" w:type="dxa"/>
            </w:tcMar>
            <w:hideMark/>
          </w:tcPr>
          <w:p w14:paraId="2C78D374" w14:textId="77777777" w:rsidR="00785210" w:rsidRPr="0018359F" w:rsidRDefault="00785210" w:rsidP="00E96277">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38</w:t>
            </w:r>
            <w:r w:rsidRPr="0018359F">
              <w:rPr>
                <w:rFonts w:ascii="Times New Roman" w:eastAsia="Times New Roman" w:hAnsi="Times New Roman" w:cs="Times New Roman"/>
                <w:sz w:val="17"/>
                <w:szCs w:val="17"/>
              </w:rPr>
              <w:br/>
              <w:t>C: 25</w:t>
            </w:r>
          </w:p>
        </w:tc>
        <w:tc>
          <w:tcPr>
            <w:tcW w:w="1144" w:type="dxa"/>
            <w:shd w:val="clear" w:color="auto" w:fill="FFFFFF"/>
            <w:tcMar>
              <w:top w:w="0" w:type="dxa"/>
              <w:left w:w="45" w:type="dxa"/>
              <w:bottom w:w="0" w:type="dxa"/>
              <w:right w:w="45" w:type="dxa"/>
            </w:tcMar>
            <w:hideMark/>
          </w:tcPr>
          <w:p w14:paraId="3254C95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31.9 ± 3.2</w:t>
            </w:r>
          </w:p>
        </w:tc>
        <w:tc>
          <w:tcPr>
            <w:tcW w:w="1277" w:type="dxa"/>
            <w:shd w:val="clear" w:color="auto" w:fill="FFFFFF"/>
            <w:tcMar>
              <w:top w:w="0" w:type="dxa"/>
              <w:left w:w="45" w:type="dxa"/>
              <w:bottom w:w="0" w:type="dxa"/>
              <w:right w:w="45" w:type="dxa"/>
            </w:tcMar>
            <w:hideMark/>
          </w:tcPr>
          <w:p w14:paraId="79BD751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Sedentary (exercising &lt; 30 min, 3x per week)</w:t>
            </w:r>
          </w:p>
        </w:tc>
        <w:tc>
          <w:tcPr>
            <w:tcW w:w="852" w:type="dxa"/>
            <w:shd w:val="clear" w:color="auto" w:fill="FFFFFF"/>
            <w:tcMar>
              <w:top w:w="0" w:type="dxa"/>
              <w:left w:w="45" w:type="dxa"/>
              <w:bottom w:w="0" w:type="dxa"/>
              <w:right w:w="45" w:type="dxa"/>
            </w:tcMar>
            <w:hideMark/>
          </w:tcPr>
          <w:p w14:paraId="74419C5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shd w:val="clear" w:color="auto" w:fill="FFFFFF" w:themeFill="background1"/>
            <w:tcMar>
              <w:top w:w="0" w:type="dxa"/>
              <w:left w:w="45" w:type="dxa"/>
              <w:bottom w:w="0" w:type="dxa"/>
              <w:right w:w="45" w:type="dxa"/>
            </w:tcMar>
            <w:hideMark/>
          </w:tcPr>
          <w:p w14:paraId="14179D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starting at 9-12 weeks gestation, which lasted from the beginning of the pregnancy (weeks 9–12) until the end of the third trimester (weeks 38–40). Therefore, an average of 85 training sessions was planned. Some specific exercises were then performed to increase muscle strength, to improve balance and to prevent some muscle imbalances that are common among pregnant women. </w:t>
            </w:r>
          </w:p>
        </w:tc>
        <w:tc>
          <w:tcPr>
            <w:tcW w:w="1510" w:type="dxa"/>
            <w:shd w:val="clear" w:color="auto" w:fill="FFFFFF" w:themeFill="background1"/>
            <w:tcMar>
              <w:top w:w="0" w:type="dxa"/>
              <w:left w:w="45" w:type="dxa"/>
              <w:bottom w:w="0" w:type="dxa"/>
              <w:right w:w="45" w:type="dxa"/>
            </w:tcMar>
            <w:hideMark/>
          </w:tcPr>
          <w:p w14:paraId="68F7C25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03E8532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55-60% HR max, </w:t>
            </w:r>
          </w:p>
          <w:p w14:paraId="02CA280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55-60 min, </w:t>
            </w:r>
          </w:p>
          <w:p w14:paraId="206E64D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PFMT/</w:t>
            </w:r>
          </w:p>
          <w:p w14:paraId="462067B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Stretching/</w:t>
            </w:r>
          </w:p>
          <w:p w14:paraId="643720B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 Dance/Muscle Conditioning</w:t>
            </w:r>
          </w:p>
        </w:tc>
        <w:tc>
          <w:tcPr>
            <w:tcW w:w="1022" w:type="dxa"/>
            <w:shd w:val="clear" w:color="auto" w:fill="FFFFFF"/>
            <w:tcMar>
              <w:top w:w="0" w:type="dxa"/>
              <w:left w:w="45" w:type="dxa"/>
              <w:bottom w:w="0" w:type="dxa"/>
              <w:right w:w="45" w:type="dxa"/>
            </w:tcMar>
            <w:hideMark/>
          </w:tcPr>
          <w:p w14:paraId="31EEA210"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tcPr>
          <w:p w14:paraId="2ACBFF47"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&gt;80% attendance to exercise sessions</w:t>
            </w:r>
          </w:p>
        </w:tc>
        <w:tc>
          <w:tcPr>
            <w:tcW w:w="1903" w:type="dxa"/>
            <w:tcMar>
              <w:top w:w="0" w:type="dxa"/>
              <w:left w:w="45" w:type="dxa"/>
              <w:bottom w:w="0" w:type="dxa"/>
              <w:right w:w="45" w:type="dxa"/>
            </w:tcMar>
          </w:tcPr>
          <w:p w14:paraId="6F0D1AD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3EDD54C6" w14:textId="77777777" w:rsidTr="00785210">
        <w:trPr>
          <w:trHeight w:val="308"/>
          <w:jc w:val="center"/>
        </w:trPr>
        <w:tc>
          <w:tcPr>
            <w:tcW w:w="851" w:type="dxa"/>
            <w:shd w:val="clear" w:color="auto" w:fill="FFFFFF"/>
            <w:tcMar>
              <w:top w:w="0" w:type="dxa"/>
              <w:left w:w="45" w:type="dxa"/>
              <w:bottom w:w="0" w:type="dxa"/>
              <w:right w:w="45" w:type="dxa"/>
            </w:tcMar>
            <w:hideMark/>
          </w:tcPr>
          <w:p w14:paraId="42822F0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GDM/PE</w:t>
            </w:r>
          </w:p>
        </w:tc>
        <w:tc>
          <w:tcPr>
            <w:tcW w:w="852" w:type="dxa"/>
            <w:shd w:val="clear" w:color="auto" w:fill="FFFFFF"/>
            <w:tcMar>
              <w:top w:w="0" w:type="dxa"/>
              <w:left w:w="45" w:type="dxa"/>
              <w:bottom w:w="0" w:type="dxa"/>
              <w:right w:w="45" w:type="dxa"/>
            </w:tcMar>
            <w:hideMark/>
          </w:tcPr>
          <w:p w14:paraId="1752C370" w14:textId="6975B0A5"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Poston et al., 2015, UK, RCT </w:t>
            </w:r>
            <w:r w:rsidRPr="0018359F">
              <w:rPr>
                <w:rFonts w:ascii="Times New Roman" w:eastAsia="Times New Roman" w:hAnsi="Times New Roman" w:cs="Times New Roman"/>
                <w:sz w:val="17"/>
                <w:szCs w:val="17"/>
                <w:lang w:val="fr-CA"/>
              </w:rPr>
              <w:fldChar w:fldCharType="begin">
                <w:fldData xml:space="preserve">PEVuZE5vdGU+PENpdGU+PEF1dGhvcj5Qb3N0b248L0F1dGhvcj48WWVhcj4yMDE1PC9ZZWFyPjxS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PEVuZE5vdGU+PENpdGU+PEF1dGhvcj5Qb3N0b248L0F1dGhvcj48WWVhcj4yMDE1PC9ZZWFyPjxS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(36)</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D20536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3C2BE38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783 </w:t>
            </w:r>
          </w:p>
          <w:p w14:paraId="7AC5188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 </w:t>
            </w:r>
          </w:p>
          <w:p w14:paraId="764A9C0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772</w:t>
            </w:r>
          </w:p>
        </w:tc>
        <w:tc>
          <w:tcPr>
            <w:tcW w:w="1144" w:type="dxa"/>
            <w:tcMar>
              <w:top w:w="0" w:type="dxa"/>
              <w:left w:w="45" w:type="dxa"/>
              <w:bottom w:w="0" w:type="dxa"/>
              <w:right w:w="45" w:type="dxa"/>
            </w:tcMar>
            <w:hideMark/>
          </w:tcPr>
          <w:p w14:paraId="2750A02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5B1D738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30.5 ± 5.5</w:t>
            </w:r>
            <w:r w:rsidRPr="0018359F">
              <w:rPr>
                <w:rFonts w:ascii="Times New Roman" w:eastAsia="Times New Roman" w:hAnsi="Times New Roman" w:cs="Times New Roman"/>
                <w:sz w:val="17"/>
                <w:szCs w:val="17"/>
              </w:rPr>
              <w:br/>
              <w:t>C:</w:t>
            </w:r>
          </w:p>
          <w:p w14:paraId="13E6D19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30.4 ± 5.6</w:t>
            </w:r>
          </w:p>
        </w:tc>
        <w:tc>
          <w:tcPr>
            <w:tcW w:w="1277" w:type="dxa"/>
            <w:tcMar>
              <w:top w:w="0" w:type="dxa"/>
              <w:left w:w="45" w:type="dxa"/>
              <w:bottom w:w="0" w:type="dxa"/>
              <w:right w:w="45" w:type="dxa"/>
            </w:tcMar>
            <w:hideMark/>
          </w:tcPr>
          <w:p w14:paraId="1902B6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 </w:t>
            </w:r>
          </w:p>
        </w:tc>
        <w:tc>
          <w:tcPr>
            <w:tcW w:w="852" w:type="dxa"/>
            <w:tcMar>
              <w:top w:w="0" w:type="dxa"/>
              <w:left w:w="45" w:type="dxa"/>
              <w:bottom w:w="0" w:type="dxa"/>
              <w:right w:w="45" w:type="dxa"/>
            </w:tcMar>
            <w:hideMark/>
          </w:tcPr>
          <w:p w14:paraId="18285AC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5F305FE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intervention starting 15-18 weeks gestation.</w:t>
            </w:r>
          </w:p>
        </w:tc>
        <w:tc>
          <w:tcPr>
            <w:tcW w:w="1510" w:type="dxa"/>
            <w:tcMar>
              <w:top w:w="0" w:type="dxa"/>
              <w:left w:w="45" w:type="dxa"/>
              <w:bottom w:w="0" w:type="dxa"/>
              <w:right w:w="45" w:type="dxa"/>
            </w:tcMar>
            <w:hideMark/>
          </w:tcPr>
          <w:p w14:paraId="5DDB532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7/week, </w:t>
            </w:r>
          </w:p>
          <w:p w14:paraId="4211777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intensity not reported, </w:t>
            </w:r>
          </w:p>
          <w:p w14:paraId="33205BC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60 min, </w:t>
            </w:r>
          </w:p>
          <w:p w14:paraId="7B6DDBC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yoga/walking, walking: </w:t>
            </w:r>
          </w:p>
          <w:p w14:paraId="409620A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420 min/week</w:t>
            </w:r>
            <w:r w:rsidRPr="0018359F">
              <w:rPr>
                <w:rFonts w:ascii="Times New Roman" w:eastAsia="Times New Roman" w:hAnsi="Times New Roman" w:cs="Times New Roman"/>
                <w:sz w:val="17"/>
                <w:szCs w:val="17"/>
              </w:rPr>
              <w:br/>
              <w:t xml:space="preserve">MET: </w:t>
            </w:r>
          </w:p>
          <w:p w14:paraId="5A6EED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1836 min/week</w:t>
            </w:r>
            <w:r w:rsidRPr="0018359F">
              <w:rPr>
                <w:rFonts w:ascii="Times New Roman" w:eastAsia="Times New Roman" w:hAnsi="Times New Roman" w:cs="Times New Roman"/>
                <w:sz w:val="17"/>
                <w:szCs w:val="17"/>
              </w:rPr>
              <w:br/>
              <w:t xml:space="preserve">M-V: </w:t>
            </w:r>
          </w:p>
          <w:p w14:paraId="6C88CB6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 min/week</w:t>
            </w:r>
          </w:p>
        </w:tc>
        <w:tc>
          <w:tcPr>
            <w:tcW w:w="1022" w:type="dxa"/>
            <w:shd w:val="clear" w:color="auto" w:fill="FFFFFF"/>
            <w:tcMar>
              <w:top w:w="0" w:type="dxa"/>
              <w:left w:w="45" w:type="dxa"/>
              <w:bottom w:w="0" w:type="dxa"/>
              <w:right w:w="45" w:type="dxa"/>
            </w:tcMar>
            <w:hideMark/>
          </w:tcPr>
          <w:p w14:paraId="56F0641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5F3DBF2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17% attended </w:t>
            </w:r>
          </w:p>
          <w:p w14:paraId="5EDBC08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&lt; 50% of health trainer-led sessions or by telephone/</w:t>
            </w:r>
          </w:p>
          <w:p w14:paraId="2F75775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email session (&lt;4 out of 8 sessions)</w:t>
            </w:r>
          </w:p>
        </w:tc>
        <w:tc>
          <w:tcPr>
            <w:tcW w:w="1903" w:type="dxa"/>
            <w:tcMar>
              <w:top w:w="0" w:type="dxa"/>
              <w:left w:w="45" w:type="dxa"/>
              <w:bottom w:w="0" w:type="dxa"/>
              <w:right w:w="45" w:type="dxa"/>
            </w:tcMar>
          </w:tcPr>
          <w:p w14:paraId="4871552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r w:rsidRPr="0018359F">
              <w:rPr>
                <w:rFonts w:ascii="Times New Roman" w:hAnsi="Times New Roman" w:cs="Times New Roman"/>
                <w:sz w:val="17"/>
                <w:szCs w:val="17"/>
              </w:rPr>
              <w:br/>
            </w:r>
          </w:p>
        </w:tc>
      </w:tr>
      <w:tr w:rsidR="00785210" w:rsidRPr="0018359F" w14:paraId="1244A7A1" w14:textId="77777777" w:rsidTr="00785210">
        <w:trPr>
          <w:trHeight w:val="308"/>
          <w:jc w:val="center"/>
        </w:trPr>
        <w:tc>
          <w:tcPr>
            <w:tcW w:w="851" w:type="dxa"/>
            <w:shd w:val="clear" w:color="auto" w:fill="FFFFFF"/>
            <w:tcMar>
              <w:top w:w="0" w:type="dxa"/>
              <w:left w:w="45" w:type="dxa"/>
              <w:bottom w:w="0" w:type="dxa"/>
              <w:right w:w="45" w:type="dxa"/>
            </w:tcMar>
            <w:hideMark/>
          </w:tcPr>
          <w:p w14:paraId="35541CB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76DDD6FD" w14:textId="1194AC4E"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Seneviratne et al., 2015, New </w:t>
            </w:r>
            <w:r w:rsidRPr="0018359F">
              <w:rPr>
                <w:rFonts w:ascii="Times New Roman" w:eastAsia="Times New Roman" w:hAnsi="Times New Roman" w:cs="Times New Roman"/>
                <w:sz w:val="17"/>
                <w:szCs w:val="17"/>
                <w:lang w:val="fr-CA"/>
              </w:rPr>
              <w:lastRenderedPageBreak/>
              <w:t xml:space="preserve">Zealand, RCT </w:t>
            </w:r>
            <w:r w:rsidRPr="0018359F">
              <w:rPr>
                <w:rFonts w:ascii="Times New Roman" w:eastAsia="Times New Roman" w:hAnsi="Times New Roman" w:cs="Times New Roman"/>
                <w:sz w:val="17"/>
                <w:szCs w:val="17"/>
              </w:rPr>
              <w:fldChar w:fldCharType="begin">
                <w:fldData xml:space="preserve">PEVuZE5vdGU+PENpdGU+PEF1dGhvcj5TZW5ldmlyYXRuZTwvQXV0aG9yPjxZZWFyPjIwMTY8L1ll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PEVuZE5vdGU+PENpdGU+PEF1dGhvcj5TZW5ldmlyYXRuZTwvQXV0aG9yPjxZZWFyPjIwMTY8L1ll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(17)</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378DB18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E: 37 </w:t>
            </w:r>
          </w:p>
          <w:p w14:paraId="51E161F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37</w:t>
            </w:r>
          </w:p>
        </w:tc>
        <w:tc>
          <w:tcPr>
            <w:tcW w:w="1144" w:type="dxa"/>
            <w:tcMar>
              <w:top w:w="0" w:type="dxa"/>
              <w:left w:w="45" w:type="dxa"/>
              <w:bottom w:w="0" w:type="dxa"/>
              <w:right w:w="45" w:type="dxa"/>
            </w:tcMar>
            <w:hideMark/>
          </w:tcPr>
          <w:p w14:paraId="4E78F2B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18-40</w:t>
            </w:r>
          </w:p>
        </w:tc>
        <w:tc>
          <w:tcPr>
            <w:tcW w:w="1277" w:type="dxa"/>
            <w:tcMar>
              <w:top w:w="0" w:type="dxa"/>
              <w:left w:w="45" w:type="dxa"/>
              <w:bottom w:w="0" w:type="dxa"/>
              <w:right w:w="45" w:type="dxa"/>
            </w:tcMar>
            <w:hideMark/>
          </w:tcPr>
          <w:p w14:paraId="11050F9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OW/OB </w:t>
            </w:r>
          </w:p>
          <w:p w14:paraId="0A348A1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 &gt;25)</w:t>
            </w:r>
          </w:p>
        </w:tc>
        <w:tc>
          <w:tcPr>
            <w:tcW w:w="852" w:type="dxa"/>
            <w:tcMar>
              <w:top w:w="0" w:type="dxa"/>
              <w:left w:w="45" w:type="dxa"/>
              <w:bottom w:w="0" w:type="dxa"/>
              <w:right w:w="45" w:type="dxa"/>
            </w:tcMar>
            <w:hideMark/>
          </w:tcPr>
          <w:p w14:paraId="1CA1A96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00EDD97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Intervention: 67 total sessions. Intervention started at 20 weeks gestation and continued for 16 weeks</w:t>
            </w:r>
          </w:p>
        </w:tc>
        <w:tc>
          <w:tcPr>
            <w:tcW w:w="1510" w:type="dxa"/>
            <w:tcMar>
              <w:top w:w="0" w:type="dxa"/>
              <w:left w:w="45" w:type="dxa"/>
              <w:bottom w:w="0" w:type="dxa"/>
              <w:right w:w="45" w:type="dxa"/>
            </w:tcMar>
            <w:hideMark/>
          </w:tcPr>
          <w:p w14:paraId="3FBBC74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3-5/week, </w:t>
            </w:r>
          </w:p>
          <w:p w14:paraId="21D7BE1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40-59% VO2 reserve, </w:t>
            </w:r>
          </w:p>
          <w:p w14:paraId="6CA537F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15-30 min, </w:t>
            </w:r>
          </w:p>
          <w:p w14:paraId="19622D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cycle ergometer</w:t>
            </w:r>
          </w:p>
        </w:tc>
        <w:tc>
          <w:tcPr>
            <w:tcW w:w="1022" w:type="dxa"/>
            <w:shd w:val="clear" w:color="auto" w:fill="FFFFFF"/>
            <w:tcMar>
              <w:top w:w="0" w:type="dxa"/>
              <w:left w:w="45" w:type="dxa"/>
              <w:bottom w:w="0" w:type="dxa"/>
              <w:right w:w="45" w:type="dxa"/>
            </w:tcMar>
            <w:hideMark/>
          </w:tcPr>
          <w:p w14:paraId="666C9EDE"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017A45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33% completed &gt; 54% (&gt;30 of the 67) of the </w:t>
            </w:r>
            <w:r w:rsidRPr="0018359F">
              <w:rPr>
                <w:rFonts w:ascii="Times New Roman" w:eastAsia="Times New Roman" w:hAnsi="Times New Roman" w:cs="Times New Roman"/>
                <w:sz w:val="17"/>
                <w:szCs w:val="17"/>
              </w:rPr>
              <w:lastRenderedPageBreak/>
              <w:t>prescribed sessions.</w:t>
            </w:r>
          </w:p>
        </w:tc>
        <w:tc>
          <w:tcPr>
            <w:tcW w:w="1903" w:type="dxa"/>
            <w:tcMar>
              <w:top w:w="0" w:type="dxa"/>
              <w:left w:w="45" w:type="dxa"/>
              <w:bottom w:w="0" w:type="dxa"/>
              <w:right w:w="45" w:type="dxa"/>
            </w:tcMar>
          </w:tcPr>
          <w:p w14:paraId="56082A1E"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 xml:space="preserve">data in forest plot </w:t>
            </w:r>
          </w:p>
        </w:tc>
      </w:tr>
      <w:tr w:rsidR="00785210" w:rsidRPr="0018359F" w14:paraId="74B0CCC0" w14:textId="77777777" w:rsidTr="00785210">
        <w:trPr>
          <w:trHeight w:val="1716"/>
          <w:jc w:val="center"/>
        </w:trPr>
        <w:tc>
          <w:tcPr>
            <w:tcW w:w="851" w:type="dxa"/>
            <w:shd w:val="clear" w:color="auto" w:fill="FFFFFF"/>
            <w:tcMar>
              <w:top w:w="0" w:type="dxa"/>
              <w:left w:w="45" w:type="dxa"/>
              <w:bottom w:w="0" w:type="dxa"/>
              <w:right w:w="45" w:type="dxa"/>
            </w:tcMar>
            <w:hideMark/>
          </w:tcPr>
          <w:p w14:paraId="0F41B97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w:t>
            </w:r>
          </w:p>
        </w:tc>
        <w:tc>
          <w:tcPr>
            <w:tcW w:w="852" w:type="dxa"/>
            <w:shd w:val="clear" w:color="auto" w:fill="FFFFFF"/>
            <w:tcMar>
              <w:top w:w="0" w:type="dxa"/>
              <w:left w:w="45" w:type="dxa"/>
              <w:bottom w:w="0" w:type="dxa"/>
              <w:right w:w="45" w:type="dxa"/>
            </w:tcMar>
            <w:hideMark/>
          </w:tcPr>
          <w:p w14:paraId="6774CC3D" w14:textId="0C73260E"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McAuley et al., 2005, Canada,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&lt;EndNote&gt;&lt;Cite&gt;&lt;Author&gt;McAuley&lt;/Author&gt;&lt;Year&gt;2005&lt;/Year&gt;&lt;RecNum&gt;84&lt;/RecNum&gt;&lt;DisplayText&gt;(54)&lt;/DisplayText&gt;&lt;record&gt;&lt;rec-number&gt;84&lt;/rec-number&gt;&lt;foreign-keys&gt;&lt;key app="EN" db-id="f25zzfvtdrdpfqewfauv02r0w9vezzrpap2x" timestamp="1498071764"&gt;84&lt;/key&gt;&lt;/foreign-keys&gt;&lt;ref-type name="Journal Article"&gt;17&lt;/ref-type&gt;&lt;contributors&gt;&lt;authors&gt;&lt;author&gt;McAuley, S. E.&lt;/author&gt;&lt;author&gt;Jensen, D.&lt;/author&gt;&lt;author&gt;McGrath, M. J.&lt;/author&gt;&lt;author&gt;Wolfe, L. A.&lt;/author&gt;&lt;/authors&gt;&lt;/contributors&gt;&lt;auth-address&gt;School of Physical and Health Education, Queen&amp;apos;s University, Kingston, Ontario K7L 3N6, Canada.&lt;/auth-address&gt;&lt;titles&gt;&lt;title&gt;Effects of human pregnancy and aerobic conditioning on alveolar gas exchange during exercise&lt;/title&gt;&lt;secondary-title&gt;Can J Physiol Pharmacol&lt;/secondary-title&gt;&lt;/titles&gt;&lt;periodical&gt;&lt;full-title&gt;Can J Physiol Pharmacol&lt;/full-title&gt;&lt;/periodical&gt;&lt;pages&gt;625-33&lt;/pages&gt;&lt;volume&gt;83&lt;/volume&gt;&lt;number&gt;7&lt;/number&gt;&lt;keywords&gt;&lt;keyword&gt;Adult&lt;/keyword&gt;&lt;keyword&gt;Anaerobic Threshold/physiology&lt;/keyword&gt;&lt;keyword&gt;Exercise/*physiology&lt;/keyword&gt;&lt;keyword&gt;Exercise Test&lt;/keyword&gt;&lt;keyword&gt;Female&lt;/keyword&gt;&lt;keyword&gt;Heart Rate/physiology&lt;/keyword&gt;&lt;keyword&gt;Humans&lt;/keyword&gt;&lt;keyword&gt;Oxygen Consumption/physiology&lt;/keyword&gt;&lt;keyword&gt;Physical Fitness/*physiology&lt;/keyword&gt;&lt;keyword&gt;Pregnancy/*metabolism&lt;/keyword&gt;&lt;keyword&gt;Pulmonary Alveoli/*physiology&lt;/keyword&gt;&lt;keyword&gt;Pulmonary Gas Exchange/*physiology&lt;/keyword&gt;&lt;keyword&gt;Respiratory Mechanics/physiology&lt;/keyword&gt;&lt;/keywords&gt;&lt;dates&gt;&lt;year&gt;2005&lt;/year&gt;&lt;pub-dates&gt;&lt;date&gt;Jul&lt;/date&gt;&lt;/pub-dates&gt;&lt;/dates&gt;&lt;isbn&gt;0008-4212 (Print)&amp;#xD;0008-4212 (Linking)&lt;/isbn&gt;&lt;accession-num&gt;16091788&lt;/accession-num&gt;&lt;call-num&gt;30255&lt;/call-num&gt;&lt;urls&gt;&lt;related-urls&gt;&lt;url&gt;https://www.ncbi.nlm.nih.gov/pubmed/16091788&lt;/url&gt;&lt;/related-urls&gt;&lt;/urls&gt;&lt;electronic-resource-num&gt;10.1139/y05-054&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(54)</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06CC415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14</w:t>
            </w:r>
            <w:r w:rsidRPr="0018359F">
              <w:rPr>
                <w:rFonts w:ascii="Times New Roman" w:eastAsia="Times New Roman" w:hAnsi="Times New Roman" w:cs="Times New Roman"/>
                <w:sz w:val="17"/>
                <w:szCs w:val="17"/>
              </w:rPr>
              <w:br/>
              <w:t>C: 14</w:t>
            </w:r>
          </w:p>
        </w:tc>
        <w:tc>
          <w:tcPr>
            <w:tcW w:w="1144" w:type="dxa"/>
            <w:tcMar>
              <w:top w:w="0" w:type="dxa"/>
              <w:left w:w="45" w:type="dxa"/>
              <w:bottom w:w="0" w:type="dxa"/>
              <w:right w:w="45" w:type="dxa"/>
            </w:tcMar>
            <w:hideMark/>
          </w:tcPr>
          <w:p w14:paraId="64F35FC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67AE1F7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28.9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0.8</w:t>
            </w:r>
            <w:r w:rsidRPr="0018359F">
              <w:rPr>
                <w:rFonts w:ascii="Times New Roman" w:eastAsia="Times New Roman" w:hAnsi="Times New Roman" w:cs="Times New Roman"/>
                <w:sz w:val="17"/>
                <w:szCs w:val="17"/>
              </w:rPr>
              <w:br/>
              <w:t xml:space="preserve">C: </w:t>
            </w:r>
          </w:p>
          <w:p w14:paraId="1DFA380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30.9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0.9</w:t>
            </w:r>
          </w:p>
        </w:tc>
        <w:tc>
          <w:tcPr>
            <w:tcW w:w="1277" w:type="dxa"/>
            <w:tcMar>
              <w:top w:w="0" w:type="dxa"/>
              <w:left w:w="45" w:type="dxa"/>
              <w:bottom w:w="0" w:type="dxa"/>
              <w:right w:w="45" w:type="dxa"/>
            </w:tcMar>
            <w:hideMark/>
          </w:tcPr>
          <w:p w14:paraId="2345356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 regular participation in strenuous occupational or recreational PA (&gt;2 days/week)</w:t>
            </w:r>
          </w:p>
        </w:tc>
        <w:tc>
          <w:tcPr>
            <w:tcW w:w="852" w:type="dxa"/>
            <w:tcMar>
              <w:top w:w="0" w:type="dxa"/>
              <w:left w:w="45" w:type="dxa"/>
              <w:bottom w:w="0" w:type="dxa"/>
              <w:right w:w="45" w:type="dxa"/>
            </w:tcMar>
            <w:hideMark/>
          </w:tcPr>
          <w:p w14:paraId="311F3CE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166FA35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exercise starting 15-17 weeks gestation. The E group participated in both aerobic and muscle conditioning, whereas the C group performed only muscle conditioning in accordance with guidelines from the Society of Obstetricians and Gynecologists of Canada (SOGC) and the Canadian Society for Exercise Physiology.</w:t>
            </w:r>
          </w:p>
        </w:tc>
        <w:tc>
          <w:tcPr>
            <w:tcW w:w="1510" w:type="dxa"/>
            <w:tcMar>
              <w:top w:w="0" w:type="dxa"/>
              <w:left w:w="45" w:type="dxa"/>
              <w:bottom w:w="0" w:type="dxa"/>
              <w:right w:w="45" w:type="dxa"/>
            </w:tcMar>
            <w:hideMark/>
          </w:tcPr>
          <w:p w14:paraId="53D9F00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1+/week, </w:t>
            </w:r>
          </w:p>
          <w:p w14:paraId="6ADA624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maternal HR &lt;110, </w:t>
            </w:r>
          </w:p>
          <w:p w14:paraId="56F95C4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20-30 min, walking/</w:t>
            </w:r>
          </w:p>
          <w:p w14:paraId="37557D2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stair machines/</w:t>
            </w:r>
          </w:p>
          <w:p w14:paraId="65AE78C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muscle conditioning </w:t>
            </w:r>
          </w:p>
        </w:tc>
        <w:tc>
          <w:tcPr>
            <w:tcW w:w="1022" w:type="dxa"/>
            <w:shd w:val="clear" w:color="auto" w:fill="FFFFFF"/>
            <w:tcMar>
              <w:top w:w="0" w:type="dxa"/>
              <w:left w:w="45" w:type="dxa"/>
              <w:bottom w:w="0" w:type="dxa"/>
              <w:right w:w="45" w:type="dxa"/>
            </w:tcMar>
            <w:hideMark/>
          </w:tcPr>
          <w:p w14:paraId="715CA563"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0A41B6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exercise log kept by the instructor: TM2: </w:t>
            </w:r>
          </w:p>
          <w:p w14:paraId="15F60BA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 ± 0.1 sessions/</w:t>
            </w:r>
          </w:p>
          <w:p w14:paraId="1B29C77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week </w:t>
            </w:r>
          </w:p>
          <w:p w14:paraId="2CD5996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TM3:</w:t>
            </w:r>
          </w:p>
          <w:p w14:paraId="196B3D0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2.7 ± 0.1 sessions/ week. Recommendations: </w:t>
            </w:r>
          </w:p>
          <w:p w14:paraId="4211980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 sessions/ week</w:t>
            </w:r>
          </w:p>
        </w:tc>
        <w:tc>
          <w:tcPr>
            <w:tcW w:w="1903" w:type="dxa"/>
            <w:tcMar>
              <w:top w:w="0" w:type="dxa"/>
              <w:left w:w="45" w:type="dxa"/>
              <w:bottom w:w="0" w:type="dxa"/>
              <w:right w:w="45" w:type="dxa"/>
            </w:tcMar>
          </w:tcPr>
          <w:p w14:paraId="38030862"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67657363" w14:textId="77777777" w:rsidR="00785210" w:rsidRPr="0018359F" w:rsidRDefault="00785210" w:rsidP="00AD33A5">
            <w:pPr>
              <w:contextualSpacing/>
              <w:rPr>
                <w:rFonts w:ascii="Times New Roman" w:hAnsi="Times New Roman" w:cs="Times New Roman"/>
                <w:sz w:val="17"/>
                <w:szCs w:val="17"/>
              </w:rPr>
            </w:pPr>
            <w:r w:rsidRPr="0018359F">
              <w:rPr>
                <w:rFonts w:ascii="Times New Roman" w:hAnsi="Times New Roman" w:cs="Times New Roman"/>
                <w:sz w:val="17"/>
                <w:szCs w:val="17"/>
              </w:rPr>
              <w:t>E group : 2 GH cases</w:t>
            </w:r>
          </w:p>
          <w:p w14:paraId="3A088A5C" w14:textId="77777777" w:rsidR="00785210" w:rsidRPr="0018359F" w:rsidRDefault="00785210" w:rsidP="00AD33A5">
            <w:pPr>
              <w:contextualSpacing/>
              <w:rPr>
                <w:rFonts w:ascii="Times New Roman" w:hAnsi="Times New Roman" w:cs="Times New Roman"/>
                <w:sz w:val="17"/>
                <w:szCs w:val="17"/>
              </w:rPr>
            </w:pPr>
            <w:r w:rsidRPr="0018359F">
              <w:rPr>
                <w:rFonts w:ascii="Times New Roman" w:hAnsi="Times New Roman" w:cs="Times New Roman"/>
                <w:sz w:val="17"/>
                <w:szCs w:val="17"/>
              </w:rPr>
              <w:t>C group: 2 GH cases</w:t>
            </w:r>
          </w:p>
        </w:tc>
      </w:tr>
      <w:tr w:rsidR="00785210" w:rsidRPr="0018359F" w14:paraId="47DDF232" w14:textId="77777777" w:rsidTr="00785210">
        <w:trPr>
          <w:trHeight w:val="1056"/>
          <w:jc w:val="center"/>
        </w:trPr>
        <w:tc>
          <w:tcPr>
            <w:tcW w:w="851" w:type="dxa"/>
            <w:shd w:val="clear" w:color="auto" w:fill="FFFFFF"/>
            <w:tcMar>
              <w:top w:w="0" w:type="dxa"/>
              <w:left w:w="45" w:type="dxa"/>
              <w:bottom w:w="0" w:type="dxa"/>
              <w:right w:w="45" w:type="dxa"/>
            </w:tcMar>
            <w:hideMark/>
          </w:tcPr>
          <w:p w14:paraId="05C042B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w:t>
            </w:r>
          </w:p>
        </w:tc>
        <w:tc>
          <w:tcPr>
            <w:tcW w:w="852" w:type="dxa"/>
            <w:shd w:val="clear" w:color="auto" w:fill="FFFFFF"/>
            <w:tcMar>
              <w:top w:w="0" w:type="dxa"/>
              <w:left w:w="45" w:type="dxa"/>
              <w:bottom w:w="0" w:type="dxa"/>
              <w:right w:w="45" w:type="dxa"/>
            </w:tcMar>
            <w:hideMark/>
          </w:tcPr>
          <w:p w14:paraId="3BCB81ED" w14:textId="390CDB54"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Hollingsworth et al., 1987, USA,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&lt;EndNote&gt;&lt;Cite&gt;&lt;Author&gt;Hollingsworth&lt;/Author&gt;&lt;Year&gt;1987&lt;/Year&gt;&lt;RecNum&gt;85&lt;/RecNum&gt;&lt;DisplayText&gt;(55)&lt;/DisplayText&gt;&lt;record&gt;&lt;rec-number&gt;85&lt;/rec-number&gt;&lt;foreign-keys&gt;&lt;key app="EN" db-id="f25zzfvtdrdpfqewfauv02r0w9vezzrpap2x" timestamp="1498071879"&gt;85&lt;/key&gt;&lt;/foreign-keys&gt;&lt;ref-type name="Journal Article"&gt;17&lt;/ref-type&gt;&lt;contributors&gt;&lt;authors&gt;&lt;author&gt;Hollingsworth, D. R.&lt;/author&gt;&lt;author&gt;Moore, T. R.&lt;/author&gt;&lt;/authors&gt;&lt;/contributors&gt;&lt;auth-address&gt;Department of Reproductive Medicine, University of California, San Diego 92093.&lt;/auth-address&gt;&lt;titles&gt;&lt;title&gt;Postprandial walking exercise in pregnant insulin-dependent (type I) diabetic women: reduction of plasma lipid levels but absence of a significant effect on glycemic control&lt;/title&gt;&lt;secondary-title&gt;Am J Obstet Gynecol&lt;/secondary-title&gt;&lt;/titles&gt;&lt;periodical&gt;&lt;full-title&gt;Am J Obstet Gynecol&lt;/full-title&gt;&lt;/periodical&gt;&lt;pages&gt;1359-63&lt;/pages&gt;&lt;volume&gt;157&lt;/volume&gt;&lt;number&gt;6&lt;/number&gt;&lt;keywords&gt;&lt;keyword&gt;Adult&lt;/keyword&gt;&lt;keyword&gt;Blood Glucose/*analysis&lt;/keyword&gt;&lt;keyword&gt;Cholesterol/*blood&lt;/keyword&gt;&lt;keyword&gt;Diabetes Mellitus, Type 1/blood/*therapy&lt;/keyword&gt;&lt;keyword&gt;Eating&lt;/keyword&gt;&lt;keyword&gt;Female&lt;/keyword&gt;&lt;keyword&gt;Humans&lt;/keyword&gt;&lt;keyword&gt;Locomotion&lt;/keyword&gt;&lt;keyword&gt;*Physical Exertion&lt;/keyword&gt;&lt;keyword&gt;Pregnancy&lt;/keyword&gt;&lt;keyword&gt;Pregnancy Outcome&lt;/keyword&gt;&lt;keyword&gt;Pregnancy in Diabetics/blood/*therapy&lt;/keyword&gt;&lt;keyword&gt;Triglycerides/*blood&lt;/keyword&gt;&lt;/keywords&gt;&lt;dates&gt;&lt;year&gt;1987&lt;/year&gt;&lt;pub-dates&gt;&lt;date&gt;Dec&lt;/date&gt;&lt;/pub-dates&gt;&lt;/dates&gt;&lt;isbn&gt;0002-9378 (Print)&amp;#xD;0002-9378 (Linking)&lt;/isbn&gt;&lt;accession-num&gt;3425644&lt;/accession-num&gt;&lt;call-num&gt;30325&lt;/call-num&gt;&lt;urls&gt;&lt;related-urls&gt;&lt;url&gt;https://www.ncbi.nlm.nih.gov/pubmed/3425644&lt;/url&gt;&lt;/related-urls&gt;&lt;/urls&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(55)</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0944441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12 </w:t>
            </w:r>
          </w:p>
          <w:p w14:paraId="1AF48B1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E(D): 13 </w:t>
            </w:r>
          </w:p>
          <w:p w14:paraId="328879F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 8 </w:t>
            </w:r>
          </w:p>
          <w:p w14:paraId="38BC1B0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C(D):21</w:t>
            </w:r>
          </w:p>
        </w:tc>
        <w:tc>
          <w:tcPr>
            <w:tcW w:w="1144" w:type="dxa"/>
            <w:tcMar>
              <w:top w:w="0" w:type="dxa"/>
              <w:left w:w="45" w:type="dxa"/>
              <w:bottom w:w="0" w:type="dxa"/>
              <w:right w:w="45" w:type="dxa"/>
            </w:tcMar>
            <w:hideMark/>
          </w:tcPr>
          <w:p w14:paraId="23659FA8"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0CAAA7C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Type I Diabetes</w:t>
            </w:r>
          </w:p>
        </w:tc>
        <w:tc>
          <w:tcPr>
            <w:tcW w:w="852" w:type="dxa"/>
            <w:tcMar>
              <w:top w:w="0" w:type="dxa"/>
              <w:left w:w="45" w:type="dxa"/>
              <w:bottom w:w="0" w:type="dxa"/>
              <w:right w:w="45" w:type="dxa"/>
            </w:tcMar>
            <w:hideMark/>
          </w:tcPr>
          <w:p w14:paraId="09F35C8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58317BB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Intervention: walk 20 min after each meal Control: no activity instruction. The mean gestational age on entry into the program was 12.7 ± 7 weeks for E(D) group vs. 12.3 ± 3 weeks for C(D). The duration of the study for E(D) was 24 ± 4 weeks and for C(D) it was 22 ± 6 weeks </w:t>
            </w:r>
          </w:p>
        </w:tc>
        <w:tc>
          <w:tcPr>
            <w:tcW w:w="1510" w:type="dxa"/>
            <w:tcMar>
              <w:top w:w="0" w:type="dxa"/>
              <w:left w:w="45" w:type="dxa"/>
              <w:bottom w:w="0" w:type="dxa"/>
              <w:right w:w="45" w:type="dxa"/>
            </w:tcMar>
            <w:hideMark/>
          </w:tcPr>
          <w:p w14:paraId="7D63D8B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7/week, intensity not reported, </w:t>
            </w:r>
          </w:p>
          <w:p w14:paraId="7A7D0DD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20 min, </w:t>
            </w:r>
          </w:p>
          <w:p w14:paraId="2A89B20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walking</w:t>
            </w:r>
          </w:p>
        </w:tc>
        <w:tc>
          <w:tcPr>
            <w:tcW w:w="1022" w:type="dxa"/>
            <w:shd w:val="clear" w:color="auto" w:fill="FFFFFF"/>
            <w:tcMar>
              <w:top w:w="0" w:type="dxa"/>
              <w:left w:w="45" w:type="dxa"/>
              <w:bottom w:w="0" w:type="dxa"/>
              <w:right w:w="45" w:type="dxa"/>
            </w:tcMar>
            <w:hideMark/>
          </w:tcPr>
          <w:p w14:paraId="7F7F68D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55E5158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tc>
        <w:tc>
          <w:tcPr>
            <w:tcW w:w="1903" w:type="dxa"/>
            <w:tcMar>
              <w:top w:w="0" w:type="dxa"/>
              <w:left w:w="45" w:type="dxa"/>
              <w:bottom w:w="0" w:type="dxa"/>
              <w:right w:w="45" w:type="dxa"/>
            </w:tcMar>
          </w:tcPr>
          <w:p w14:paraId="5078DDB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1C5D72F2" w14:textId="77777777" w:rsidTr="00785210">
        <w:trPr>
          <w:trHeight w:val="558"/>
          <w:jc w:val="center"/>
        </w:trPr>
        <w:tc>
          <w:tcPr>
            <w:tcW w:w="851" w:type="dxa"/>
            <w:shd w:val="clear" w:color="auto" w:fill="FFFFFF"/>
            <w:tcMar>
              <w:top w:w="0" w:type="dxa"/>
              <w:left w:w="45" w:type="dxa"/>
              <w:bottom w:w="0" w:type="dxa"/>
              <w:right w:w="45" w:type="dxa"/>
            </w:tcMar>
            <w:hideMark/>
          </w:tcPr>
          <w:p w14:paraId="4CC73989"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GDM/PE</w:t>
            </w:r>
          </w:p>
        </w:tc>
        <w:tc>
          <w:tcPr>
            <w:tcW w:w="852" w:type="dxa"/>
            <w:shd w:val="clear" w:color="auto" w:fill="FFFFFF"/>
            <w:tcMar>
              <w:top w:w="0" w:type="dxa"/>
              <w:left w:w="45" w:type="dxa"/>
              <w:bottom w:w="0" w:type="dxa"/>
              <w:right w:w="45" w:type="dxa"/>
            </w:tcMar>
            <w:hideMark/>
          </w:tcPr>
          <w:p w14:paraId="11F71F01" w14:textId="0F8BAE3B"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Badon et al., 2016, </w:t>
            </w:r>
            <w:r w:rsidRPr="0018359F">
              <w:rPr>
                <w:rFonts w:ascii="Times New Roman" w:eastAsia="Times New Roman" w:hAnsi="Times New Roman" w:cs="Times New Roman"/>
                <w:sz w:val="17"/>
                <w:szCs w:val="17"/>
              </w:rPr>
              <w:fldChar w:fldCharType="begin">
                <w:fldData xml:space="preserve">PEVuZE5vdGU+PENpdGU+PEF1dGhvcj5CYWRvbjwvQXV0aG9yPjxZZWFyPjIwMTY8L1llYXI+PFJl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PEVuZE5vdGU+PENpdGU+PEF1dGhvcj5CYWRvbjwvQXV0aG9yPjxZZWFyPjIwMTY8L1llYXI+PFJl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(77)</w:t>
            </w:r>
            <w:r w:rsidRPr="0018359F">
              <w:rPr>
                <w:rFonts w:ascii="Times New Roman" w:eastAsia="Times New Roman" w:hAnsi="Times New Roman" w:cs="Times New Roman"/>
                <w:sz w:val="17"/>
                <w:szCs w:val="17"/>
              </w:rPr>
              <w:fldChar w:fldCharType="end"/>
            </w:r>
            <w:r w:rsidRPr="0018359F">
              <w:rPr>
                <w:rFonts w:ascii="Times New Roman" w:eastAsia="Times New Roman" w:hAnsi="Times New Roman" w:cs="Times New Roman"/>
                <w:sz w:val="17"/>
                <w:szCs w:val="17"/>
              </w:rPr>
              <w:t xml:space="preserve"> Sweden, Cohort (Also linked to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&lt;EndNote&gt;&lt;Cite&gt;&lt;Author&gt;Badon&lt;/Author&gt;&lt;Year&gt;2016&lt;/Year&gt;&lt;RecNum&gt;174&lt;/RecNum&gt;&lt;DisplayText&gt;(107)&lt;/DisplayText&gt;&lt;record&gt;&lt;rec-number&gt;174&lt;/rec-number&gt;&lt;foreign-keys&gt;&lt;key app="EN" db-id="f25zzfvtdrdpfqewfauv02r0w9vezzrpap2x" timestamp="1509980224"&gt;174&lt;/key&gt;&lt;/foreign-keys&gt;&lt;ref-type name="Journal Article"&gt;17&lt;/ref-type&gt;&lt;contributors&gt;&lt;authors&gt;&lt;author&gt;Badon, S. E.&lt;/author&gt;&lt;author&gt;Wartko, P. D.&lt;/author&gt;&lt;author&gt;Qiu, C.&lt;/author&gt;&lt;author&gt;Sorensen, T. K.&lt;/author&gt;&lt;author&gt;Williams, M. A.&lt;/author&gt;&lt;author&gt;Enquobahrie, D. A.&lt;/author&gt;&lt;/authors&gt;&lt;/contributors&gt;&lt;auth-address&gt;1Department of Epidemiology, School of Public Health, University of Washington, Seattle, WA; 2Center for Perinatal Studies, Swedish Medical Center, Seattle, WA; 3Department of Epidemiology, Harvard T.H. Chan School of Public Health, Boston, MA.&lt;/auth-address&gt;&lt;titles&gt;&lt;title&gt;Leisure Time Physical Activity and Gestational Diabetes Mellitus in the Omega Study&lt;/title&gt;&lt;secondary-title&gt;Med Sci Sports Exerc&lt;/secondary-title&gt;&lt;/titles&gt;&lt;periodical&gt;&lt;full-title&gt;Med Sci Sports Exerc&lt;/full-title&gt;&lt;/periodical&gt;&lt;pages&gt;1044-52&lt;/pages&gt;&lt;volume&gt;48&lt;/volume&gt;&lt;number&gt;6&lt;/number&gt;&lt;keywords&gt;&lt;keyword&gt;Adult&lt;/keyword&gt;&lt;keyword&gt;Diabetes, Gestational/*physiopathology/prevention &amp;amp; control&lt;/keyword&gt;&lt;keyword&gt;Energy Metabolism/physiology&lt;/keyword&gt;&lt;keyword&gt;Exercise/*physiology&lt;/keyword&gt;&lt;keyword&gt;Female&lt;/keyword&gt;&lt;keyword&gt;Humans&lt;/keyword&gt;&lt;keyword&gt;*Leisure Activities&lt;/keyword&gt;&lt;keyword&gt;Obesity/complications&lt;/keyword&gt;&lt;keyword&gt;Overweight/complications&lt;/keyword&gt;&lt;keyword&gt;Pregnancy&lt;/keyword&gt;&lt;keyword&gt;Prospective Studies&lt;/keyword&gt;&lt;keyword&gt;Risk Factors&lt;/keyword&gt;&lt;keyword&gt;Weight Gain&lt;/keyword&gt;&lt;/keywords&gt;&lt;dates&gt;&lt;year&gt;2016&lt;/year&gt;&lt;pub-dates&gt;&lt;date&gt;Jun&lt;/date&gt;&lt;/pub-dates&gt;&lt;/dates&gt;&lt;isbn&gt;1530-0315 (Electronic)&amp;#xD;0195-9131 (Linking)&lt;/isbn&gt;&lt;accession-num&gt;26741121&lt;/accession-num&gt;&lt;call-num&gt;33041&lt;/call-num&gt;&lt;urls&gt;&lt;related-urls&gt;&lt;url&gt;https://www.ncbi.nlm.nih.gov/pubmed/26741121&lt;/url&gt;&lt;/related-urls&gt;&lt;/urls&gt;&lt;custom2&gt;PMC4868777&lt;/custom2&gt;&lt;electronic-resource-num&gt;10.1249/MSS.0000000000000866&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(107)</w:t>
            </w:r>
            <w:r w:rsidRPr="0018359F">
              <w:rPr>
                <w:rFonts w:ascii="Times New Roman" w:eastAsia="Times New Roman" w:hAnsi="Times New Roman" w:cs="Times New Roman"/>
                <w:sz w:val="17"/>
                <w:szCs w:val="17"/>
              </w:rPr>
              <w:fldChar w:fldCharType="end"/>
            </w:r>
            <w:r w:rsidRPr="0018359F">
              <w:rPr>
                <w:rFonts w:ascii="Times New Roman" w:eastAsia="Times New Roman" w:hAnsi="Times New Roman" w:cs="Times New Roman"/>
                <w:sz w:val="17"/>
                <w:szCs w:val="17"/>
              </w:rPr>
              <w:t xml:space="preserve"> and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&lt;EndNote&gt;&lt;Cite&gt;&lt;Author&gt;Rudra&lt;/Author&gt;&lt;Year&gt;2008&lt;/Year&gt;&lt;RecNum&gt;163&lt;/RecNum&gt;&lt;DisplayText&gt;(108)&lt;/DisplayText&gt;&lt;record&gt;&lt;rec-number&gt;163&lt;/rec-number&gt;&lt;foreign-keys&gt;&lt;key app="EN" db-id="f25zzfvtdrdpfqewfauv02r0w9vezzrpap2x" timestamp="1509645751"&gt;163&lt;/key&gt;&lt;/foreign-keys&gt;&lt;ref-type name="Journal Article"&gt;17&lt;/ref-type&gt;&lt;contributors&gt;&lt;authors&gt;&lt;author&gt;Rudra, C. B.&lt;/author&gt;&lt;author&gt;Sorensen, T. K.&lt;/author&gt;&lt;author&gt;Luthy, D. A.&lt;/author&gt;&lt;author&gt;Williams, M. A.&lt;/author&gt;&lt;/authors&gt;&lt;/contributors&gt;&lt;auth-address&gt;Department of Social and Preventive Medicine, School of Public Health and Health Professions, University at Buffalo, Buffalo, NY 14214-8001, USA. cbrudra@buffalo.edu&lt;/auth-address&gt;&lt;titles&gt;&lt;title&gt;A prospective analysis of recreational physical activity and preeclampsia risk&lt;/title&gt;&lt;secondary-title&gt;Med Sci Sports Exerc&lt;/secondary-title&gt;&lt;/titles&gt;&lt;periodical&gt;&lt;full-title&gt;Med Sci Sports Exerc&lt;/full-title&gt;&lt;/periodical&gt;&lt;pages&gt;1581-8&lt;/pages&gt;&lt;volume&gt;40&lt;/volume&gt;&lt;number&gt;9&lt;/number&gt;&lt;keywords&gt;&lt;keyword&gt;Adult&lt;/keyword&gt;&lt;keyword&gt;Cohort Studies&lt;/keyword&gt;&lt;keyword&gt;Exercise/*physiology&lt;/keyword&gt;&lt;keyword&gt;Female&lt;/keyword&gt;&lt;keyword&gt;Humans&lt;/keyword&gt;&lt;keyword&gt;Hypertension&lt;/keyword&gt;&lt;keyword&gt;Interviews as Topic&lt;/keyword&gt;&lt;keyword&gt;Odds Ratio&lt;/keyword&gt;&lt;keyword&gt;Pre-Eclampsia/epidemiology/*etiology&lt;/keyword&gt;&lt;keyword&gt;Pregnancy&lt;/keyword&gt;&lt;keyword&gt;Pregnancy Complications&lt;/keyword&gt;&lt;keyword&gt;Prospective Studies&lt;/keyword&gt;&lt;keyword&gt;Recreation/*physiology&lt;/keyword&gt;&lt;keyword&gt;Risk Assessment&lt;/keyword&gt;&lt;keyword&gt;Washington/epidemiology&lt;/keyword&gt;&lt;keyword&gt;Young Adult&lt;/keyword&gt;&lt;/keywords&gt;&lt;dates&gt;&lt;year&gt;2008&lt;/year&gt;&lt;pub-dates&gt;&lt;date&gt;Sep&lt;/date&gt;&lt;/pub-dates&gt;&lt;/dates&gt;&lt;isbn&gt;1530-0315 (Electronic)&amp;#xD;0195-9131 (Linking)&lt;/isbn&gt;&lt;accession-num&gt;18685534&lt;/accession-num&gt;&lt;call-num&gt;32216&lt;/call-num&gt;&lt;urls&gt;&lt;related-urls&gt;&lt;url&gt;https://www.ncbi.nlm.nih.gov/pubmed/18685534&lt;/url&gt;&lt;/related-urls&gt;&lt;/urls&gt;&lt;electronic-resource-num&gt;10.1249/MSS.0b013e31817cab1&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(108)</w:t>
            </w:r>
            <w:r w:rsidRPr="0018359F">
              <w:rPr>
                <w:rFonts w:ascii="Times New Roman" w:eastAsia="Times New Roman" w:hAnsi="Times New Roman" w:cs="Times New Roman"/>
                <w:sz w:val="17"/>
                <w:szCs w:val="17"/>
              </w:rPr>
              <w:fldChar w:fldCharType="end"/>
            </w:r>
            <w:r w:rsidRPr="0018359F">
              <w:rPr>
                <w:rFonts w:ascii="Times New Roman" w:eastAsia="Times New Roman" w:hAnsi="Times New Roman" w:cs="Times New Roman"/>
                <w:sz w:val="17"/>
                <w:szCs w:val="17"/>
              </w:rPr>
              <w:t>)</w:t>
            </w:r>
          </w:p>
        </w:tc>
        <w:tc>
          <w:tcPr>
            <w:tcW w:w="941" w:type="dxa"/>
            <w:tcMar>
              <w:top w:w="0" w:type="dxa"/>
              <w:left w:w="45" w:type="dxa"/>
              <w:bottom w:w="0" w:type="dxa"/>
              <w:right w:w="45" w:type="dxa"/>
            </w:tcMar>
            <w:hideMark/>
          </w:tcPr>
          <w:p w14:paraId="506D21DC"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All: 3310</w:t>
            </w:r>
          </w:p>
        </w:tc>
        <w:tc>
          <w:tcPr>
            <w:tcW w:w="1144" w:type="dxa"/>
            <w:tcMar>
              <w:top w:w="0" w:type="dxa"/>
              <w:left w:w="45" w:type="dxa"/>
              <w:bottom w:w="0" w:type="dxa"/>
              <w:right w:w="45" w:type="dxa"/>
            </w:tcMar>
            <w:hideMark/>
          </w:tcPr>
          <w:p w14:paraId="05B8CD1E"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18+</w:t>
            </w:r>
          </w:p>
        </w:tc>
        <w:tc>
          <w:tcPr>
            <w:tcW w:w="1277" w:type="dxa"/>
            <w:tcMar>
              <w:top w:w="0" w:type="dxa"/>
              <w:left w:w="45" w:type="dxa"/>
              <w:bottom w:w="0" w:type="dxa"/>
              <w:right w:w="45" w:type="dxa"/>
            </w:tcMar>
            <w:hideMark/>
          </w:tcPr>
          <w:p w14:paraId="1DA1A35C"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92% active pre-pregnancy; </w:t>
            </w:r>
          </w:p>
          <w:p w14:paraId="5D04C162"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75% active early pregnancy</w:t>
            </w:r>
          </w:p>
        </w:tc>
        <w:tc>
          <w:tcPr>
            <w:tcW w:w="852" w:type="dxa"/>
            <w:tcMar>
              <w:top w:w="0" w:type="dxa"/>
              <w:left w:w="45" w:type="dxa"/>
              <w:bottom w:w="0" w:type="dxa"/>
              <w:right w:w="45" w:type="dxa"/>
            </w:tcMar>
            <w:hideMark/>
          </w:tcPr>
          <w:p w14:paraId="1A7BB8F3"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17730EC8"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Interview questionnaires contained items about recreational PA before and during pregnancy. Specifically, participants were asked the following questions to assess pre-pregnancy recreational activity: 1) ‘‘During the year before you became pregnant, what sports or recreation have you actively participated in?’’ For each activity, 2) ‘‘Which activity did you participate in on a regular basis during the year before you became pregnant?’’ 3) ‘‘How many times per week?’’ 4) ‘‘How many months did you regularly participate in this activity?’’ 5) ‘‘How much time did you spend at the activity per episode?’’. To assess perceived exertion, we asked, ‘‘During the year before you became pregnant, when you were exercising in your usual fashion, how would you rate your level of exertion?’’ Women selected a score on the basis of the Borg scale, which was displayed for them during the interview.</w:t>
            </w:r>
          </w:p>
        </w:tc>
        <w:tc>
          <w:tcPr>
            <w:tcW w:w="1510" w:type="dxa"/>
            <w:tcMar>
              <w:top w:w="0" w:type="dxa"/>
              <w:left w:w="45" w:type="dxa"/>
              <w:bottom w:w="0" w:type="dxa"/>
              <w:right w:w="45" w:type="dxa"/>
            </w:tcMar>
            <w:hideMark/>
          </w:tcPr>
          <w:p w14:paraId="340AD397"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Frequency not reported, </w:t>
            </w:r>
          </w:p>
          <w:p w14:paraId="1E6425E5"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Borg: 0-4/5-6/7-10, None</w:t>
            </w:r>
            <w:r w:rsidRPr="0018359F">
              <w:rPr>
                <w:rFonts w:ascii="Times New Roman" w:eastAsia="Times New Roman" w:hAnsi="Times New Roman" w:cs="Times New Roman"/>
                <w:sz w:val="17"/>
                <w:szCs w:val="17"/>
              </w:rPr>
              <w:br/>
              <w:t>Low (0.01-2.49 hr/week)</w:t>
            </w:r>
            <w:r w:rsidRPr="0018359F">
              <w:rPr>
                <w:rFonts w:ascii="Times New Roman" w:eastAsia="Times New Roman" w:hAnsi="Times New Roman" w:cs="Times New Roman"/>
                <w:sz w:val="17"/>
                <w:szCs w:val="17"/>
              </w:rPr>
              <w:br/>
              <w:t>Moderate (2.5-7.00 hr/week)</w:t>
            </w:r>
            <w:r w:rsidRPr="0018359F">
              <w:rPr>
                <w:rFonts w:ascii="Times New Roman" w:eastAsia="Times New Roman" w:hAnsi="Times New Roman" w:cs="Times New Roman"/>
                <w:sz w:val="17"/>
                <w:szCs w:val="17"/>
              </w:rPr>
              <w:br/>
              <w:t>High (7.00+hr/week,</w:t>
            </w:r>
          </w:p>
          <w:p w14:paraId="030E7419" w14:textId="77777777" w:rsidR="00785210" w:rsidRPr="0018359F" w:rsidRDefault="00785210" w:rsidP="004E4B11">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various PA </w:t>
            </w:r>
          </w:p>
        </w:tc>
        <w:tc>
          <w:tcPr>
            <w:tcW w:w="1022" w:type="dxa"/>
            <w:shd w:val="clear" w:color="auto" w:fill="FFFFFF"/>
            <w:tcMar>
              <w:top w:w="0" w:type="dxa"/>
              <w:left w:w="45" w:type="dxa"/>
              <w:bottom w:w="0" w:type="dxa"/>
              <w:right w:w="45" w:type="dxa"/>
            </w:tcMar>
            <w:hideMark/>
          </w:tcPr>
          <w:p w14:paraId="5C889582" w14:textId="77777777" w:rsidR="00785210" w:rsidRPr="0018359F" w:rsidRDefault="00785210" w:rsidP="004E4B11">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EDC7F6E" w14:textId="77777777" w:rsidR="00785210" w:rsidRPr="0018359F" w:rsidRDefault="00785210" w:rsidP="004E4B11">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6C11A2AF"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r w:rsidRPr="0018359F">
              <w:rPr>
                <w:rFonts w:ascii="Times New Roman" w:hAnsi="Times New Roman" w:cs="Times New Roman"/>
                <w:sz w:val="17"/>
                <w:szCs w:val="17"/>
              </w:rPr>
              <w:br/>
            </w:r>
            <w:r w:rsidRPr="0018359F">
              <w:rPr>
                <w:rFonts w:ascii="Times New Roman" w:hAnsi="Times New Roman" w:cs="Times New Roman"/>
                <w:sz w:val="17"/>
                <w:szCs w:val="17"/>
                <w:u w:val="single"/>
              </w:rPr>
              <w:t>Narrative summary</w:t>
            </w:r>
          </w:p>
          <w:p w14:paraId="7B9AF9FF" w14:textId="77777777" w:rsidR="00785210" w:rsidRPr="0018359F" w:rsidRDefault="00785210" w:rsidP="004E4B11">
            <w:pPr>
              <w:contextualSpacing/>
              <w:rPr>
                <w:rFonts w:ascii="Times New Roman" w:hAnsi="Times New Roman" w:cs="Times New Roman"/>
                <w:b/>
                <w:sz w:val="17"/>
                <w:szCs w:val="17"/>
              </w:rPr>
            </w:pPr>
            <w:r w:rsidRPr="0018359F">
              <w:rPr>
                <w:rFonts w:ascii="Times New Roman" w:hAnsi="Times New Roman" w:cs="Times New Roman"/>
                <w:b/>
                <w:sz w:val="17"/>
                <w:szCs w:val="17"/>
              </w:rPr>
              <w:t>GDM</w:t>
            </w:r>
          </w:p>
          <w:p w14:paraId="0375B788" w14:textId="77777777" w:rsidR="00785210" w:rsidRPr="0018359F" w:rsidRDefault="00785210" w:rsidP="004E4B11">
            <w:pPr>
              <w:contextualSpacing/>
              <w:rPr>
                <w:rFonts w:ascii="Times New Roman" w:hAnsi="Times New Roman" w:cs="Times New Roman"/>
                <w:b/>
                <w:sz w:val="17"/>
                <w:szCs w:val="17"/>
              </w:rPr>
            </w:pPr>
            <w:r w:rsidRPr="0018359F">
              <w:rPr>
                <w:rFonts w:ascii="Times New Roman" w:hAnsi="Times New Roman" w:cs="Times New Roman"/>
                <w:b/>
                <w:sz w:val="17"/>
                <w:szCs w:val="17"/>
              </w:rPr>
              <w:t>LTPA Early Pregnancy</w:t>
            </w:r>
          </w:p>
          <w:p w14:paraId="560E94AD"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LTPA (0.01 - 11.2 MET hrs/wk): </w:t>
            </w:r>
          </w:p>
          <w:p w14:paraId="086A9A80"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OR 0.83 (95% CI 0.56,1.22) </w:t>
            </w:r>
          </w:p>
          <w:p w14:paraId="7CB5D851"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LTPA (11.3 - 24 METhrs/wk): </w:t>
            </w:r>
          </w:p>
          <w:p w14:paraId="6738A7FD"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0.74 (95% CI 0.49,1.12)</w:t>
            </w:r>
          </w:p>
          <w:p w14:paraId="03918BD3"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LTPA (24.1 - 220 METhrs/wk):</w:t>
            </w:r>
          </w:p>
          <w:p w14:paraId="01ADDB3F"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0.53 (95% CI 0.33,0.86)</w:t>
            </w:r>
          </w:p>
          <w:p w14:paraId="05C0BF34"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LTPA duration (per tertile): </w:t>
            </w:r>
          </w:p>
          <w:p w14:paraId="4E73F406"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0.82 (95% CI 0.71,0.95)</w:t>
            </w:r>
          </w:p>
          <w:p w14:paraId="51657B9C"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LTPA (0.01 - 2.66hrs/wk): </w:t>
            </w:r>
          </w:p>
          <w:p w14:paraId="3D4400BD"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0.82 (95% CI 0.55,1.21)</w:t>
            </w:r>
          </w:p>
          <w:p w14:paraId="74DD302B"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LTPA (2.67 - 5.50hrs/wk): </w:t>
            </w:r>
          </w:p>
          <w:p w14:paraId="648DD5D5"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0.70 (95% CI 0.46,1.06)</w:t>
            </w:r>
          </w:p>
          <w:p w14:paraId="30514218"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 xml:space="preserve">LTPA (5.51 - 35hrs/wk): </w:t>
            </w:r>
          </w:p>
          <w:p w14:paraId="386153E8"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0.58 (95% CI 0.36,0.93)</w:t>
            </w:r>
          </w:p>
          <w:p w14:paraId="08DCC62C" w14:textId="77777777" w:rsidR="00785210" w:rsidRPr="0018359F" w:rsidRDefault="00785210" w:rsidP="004E4B11">
            <w:pPr>
              <w:contextualSpacing/>
              <w:rPr>
                <w:rFonts w:ascii="Times New Roman" w:hAnsi="Times New Roman" w:cs="Times New Roman"/>
                <w:b/>
                <w:sz w:val="17"/>
                <w:szCs w:val="17"/>
              </w:rPr>
            </w:pPr>
            <w:r w:rsidRPr="0018359F">
              <w:rPr>
                <w:rFonts w:ascii="Times New Roman" w:hAnsi="Times New Roman" w:cs="Times New Roman"/>
                <w:b/>
                <w:sz w:val="17"/>
                <w:szCs w:val="17"/>
              </w:rPr>
              <w:t>Pre-Eclampsia</w:t>
            </w:r>
          </w:p>
          <w:p w14:paraId="18AB4620" w14:textId="77777777" w:rsidR="00785210" w:rsidRPr="0018359F" w:rsidRDefault="00785210" w:rsidP="004E4B11">
            <w:pPr>
              <w:contextualSpacing/>
              <w:rPr>
                <w:rFonts w:ascii="Times New Roman" w:hAnsi="Times New Roman" w:cs="Times New Roman"/>
                <w:b/>
                <w:sz w:val="17"/>
                <w:szCs w:val="17"/>
              </w:rPr>
            </w:pPr>
            <w:r w:rsidRPr="0018359F">
              <w:rPr>
                <w:rFonts w:ascii="Times New Roman" w:hAnsi="Times New Roman" w:cs="Times New Roman"/>
                <w:b/>
                <w:sz w:val="17"/>
                <w:szCs w:val="17"/>
              </w:rPr>
              <w:t>LTPA Early Pregnancy</w:t>
            </w:r>
          </w:p>
          <w:p w14:paraId="7DADFFAE"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LTPA (&lt;2.5hrs/wk): </w:t>
            </w:r>
          </w:p>
          <w:p w14:paraId="1736B00C"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1.23 (95% CI 0.72,2.08)</w:t>
            </w:r>
          </w:p>
          <w:p w14:paraId="280C7D53"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LTPA (2.5-7hrs/wk): </w:t>
            </w:r>
          </w:p>
          <w:p w14:paraId="02309F24"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0.95 (95% CI 0.52,1.75)</w:t>
            </w:r>
          </w:p>
          <w:p w14:paraId="1E55CE38"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LTPA (7+hrs/wk): </w:t>
            </w:r>
          </w:p>
          <w:p w14:paraId="5CD4FF47"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0.96 (95% CI 0.52,1.76)</w:t>
            </w:r>
          </w:p>
          <w:p w14:paraId="72523BD4"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Vigorous ( &gt;31.5 METhr/wk): </w:t>
            </w:r>
          </w:p>
          <w:p w14:paraId="57CE2994"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0.96 (95% CI 0.52,1.75)</w:t>
            </w:r>
          </w:p>
          <w:p w14:paraId="1B1DEC75"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 xml:space="preserve">Moderate (11.25-31.5 METhr/wk): </w:t>
            </w:r>
          </w:p>
          <w:p w14:paraId="6605083D"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0.89 (95% CI 0.51,1.56)</w:t>
            </w:r>
          </w:p>
          <w:p w14:paraId="6A19EDCA"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Low (0.01-11.24 METhr/wk):</w:t>
            </w:r>
          </w:p>
          <w:p w14:paraId="7FC45238"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1.44 (95% CI 0.83,2.53)</w:t>
            </w:r>
          </w:p>
          <w:p w14:paraId="29932781"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PA early pregnancy but not pre-pregnancy:</w:t>
            </w:r>
          </w:p>
          <w:p w14:paraId="0D5F4EC4" w14:textId="77777777" w:rsidR="00785210" w:rsidRPr="0018359F" w:rsidRDefault="00785210" w:rsidP="004E4B11">
            <w:pPr>
              <w:contextualSpacing/>
              <w:rPr>
                <w:rFonts w:ascii="Times New Roman" w:hAnsi="Times New Roman" w:cs="Times New Roman"/>
                <w:sz w:val="17"/>
                <w:szCs w:val="17"/>
              </w:rPr>
            </w:pPr>
            <w:r w:rsidRPr="0018359F">
              <w:rPr>
                <w:rFonts w:ascii="Times New Roman" w:hAnsi="Times New Roman" w:cs="Times New Roman"/>
                <w:sz w:val="17"/>
                <w:szCs w:val="17"/>
              </w:rPr>
              <w:t>OR 2.03 (95% CI 0.71,5.81)</w:t>
            </w:r>
          </w:p>
        </w:tc>
      </w:tr>
      <w:tr w:rsidR="00785210" w:rsidRPr="0018359F" w14:paraId="04388EAD" w14:textId="77777777" w:rsidTr="00785210">
        <w:trPr>
          <w:trHeight w:val="308"/>
          <w:jc w:val="center"/>
        </w:trPr>
        <w:tc>
          <w:tcPr>
            <w:tcW w:w="851" w:type="dxa"/>
            <w:shd w:val="clear" w:color="auto" w:fill="FFFFFF"/>
            <w:tcMar>
              <w:top w:w="0" w:type="dxa"/>
              <w:left w:w="45" w:type="dxa"/>
              <w:bottom w:w="0" w:type="dxa"/>
              <w:right w:w="45" w:type="dxa"/>
            </w:tcMar>
            <w:hideMark/>
          </w:tcPr>
          <w:p w14:paraId="14F4DE8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GDM</w:t>
            </w:r>
          </w:p>
        </w:tc>
        <w:tc>
          <w:tcPr>
            <w:tcW w:w="852" w:type="dxa"/>
            <w:shd w:val="clear" w:color="auto" w:fill="FFFFFF"/>
            <w:tcMar>
              <w:top w:w="0" w:type="dxa"/>
              <w:left w:w="45" w:type="dxa"/>
              <w:bottom w:w="0" w:type="dxa"/>
              <w:right w:w="45" w:type="dxa"/>
            </w:tcMar>
            <w:hideMark/>
          </w:tcPr>
          <w:p w14:paraId="110922C8" w14:textId="0C9D9F87"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Li et al., 2014, China, Cross-sectional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&lt;EndNote&gt;&lt;Cite&gt;&lt;Author&gt;Li&lt;/Author&gt;&lt;Year&gt;2014&lt;/Year&gt;&lt;RecNum&gt;129&lt;/RecNum&gt;&lt;DisplayText&gt;(86)&lt;/DisplayText&gt;&lt;record&gt;&lt;rec-number&gt;129&lt;/rec-number&gt;&lt;foreign-keys&gt;&lt;key app="EN" db-id="f25zzfvtdrdpfqewfauv02r0w9vezzrpap2x" timestamp="1500511755"&gt;129&lt;/key&gt;&lt;/foreign-keys&gt;&lt;ref-type name="Journal Article"&gt;17&lt;/ref-type&gt;&lt;contributors&gt;&lt;authors&gt;&lt;author&gt;Li, Q. &lt;/author&gt;&lt;author&gt;Xiong, R.&lt;/author&gt;&lt;author&gt;Wang, L&lt;/author&gt;&lt;author&gt;Cui, J&lt;/author&gt;&lt;author&gt;Shi, L&lt;/author&gt;&lt;author&gt;Liu, Y&lt;/author&gt;&lt;author&gt;Luo, B&lt;/author&gt;&lt;/authors&gt;&lt;/contributors&gt;&lt;titles&gt;&lt;title&gt;Associations of dietary habits, physical activity and cognitive views with gestational diabetes mellitus among Chinese women&lt;/title&gt;&lt;secondary-title&gt;Public Health Nutrition&lt;/secondary-title&gt;&lt;/titles&gt;&lt;periodical&gt;&lt;full-title&gt;Public Health Nutrition&lt;/full-title&gt;&lt;/periodical&gt;&lt;pages&gt;1850-1857&lt;/pages&gt;&lt;volume&gt;17&lt;/volume&gt;&lt;number&gt;8&lt;/number&gt;&lt;dates&gt;&lt;year&gt;2014&lt;/year&gt;&lt;/dates&gt;&lt;call-num&gt;31609&lt;/call-num&gt;&lt;urls&gt;&lt;/urls&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(86)</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2688084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4BB3744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69</w:t>
            </w:r>
            <w:r w:rsidRPr="0018359F">
              <w:rPr>
                <w:rFonts w:ascii="Times New Roman" w:eastAsia="Times New Roman" w:hAnsi="Times New Roman" w:cs="Times New Roman"/>
                <w:sz w:val="17"/>
                <w:szCs w:val="17"/>
              </w:rPr>
              <w:br/>
              <w:t>Healthy: 470</w:t>
            </w:r>
          </w:p>
        </w:tc>
        <w:tc>
          <w:tcPr>
            <w:tcW w:w="1144" w:type="dxa"/>
            <w:tcMar>
              <w:top w:w="0" w:type="dxa"/>
              <w:left w:w="45" w:type="dxa"/>
              <w:bottom w:w="0" w:type="dxa"/>
              <w:right w:w="45" w:type="dxa"/>
            </w:tcMar>
            <w:hideMark/>
          </w:tcPr>
          <w:p w14:paraId="3E80766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614B002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29.5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4.2</w:t>
            </w:r>
            <w:r w:rsidRPr="0018359F">
              <w:rPr>
                <w:rFonts w:ascii="Times New Roman" w:eastAsia="Times New Roman" w:hAnsi="Times New Roman" w:cs="Times New Roman"/>
                <w:sz w:val="17"/>
                <w:szCs w:val="17"/>
              </w:rPr>
              <w:br/>
              <w:t xml:space="preserve">No GDM: </w:t>
            </w:r>
          </w:p>
          <w:p w14:paraId="155164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28.3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4.0</w:t>
            </w:r>
          </w:p>
        </w:tc>
        <w:tc>
          <w:tcPr>
            <w:tcW w:w="1277" w:type="dxa"/>
            <w:tcMar>
              <w:top w:w="0" w:type="dxa"/>
              <w:left w:w="45" w:type="dxa"/>
              <w:bottom w:w="0" w:type="dxa"/>
              <w:right w:w="45" w:type="dxa"/>
            </w:tcMar>
            <w:hideMark/>
          </w:tcPr>
          <w:p w14:paraId="6E7C2EC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tcMar>
              <w:top w:w="0" w:type="dxa"/>
              <w:left w:w="45" w:type="dxa"/>
              <w:bottom w:w="0" w:type="dxa"/>
              <w:right w:w="45" w:type="dxa"/>
            </w:tcMar>
            <w:hideMark/>
          </w:tcPr>
          <w:p w14:paraId="2D1B06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00C3C31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The PA of all women was evaluated with the International Physical Activity Questionnaire (IPAQ). The following values were used for analysis of the IPAQ data: walking at work = 3.3 MET; cycling for transportation = 6.0 MET; moderate yard work = 4.0 MET; and vigorous intensity in leisure = 8.0 MET.</w:t>
            </w:r>
            <w:r w:rsidRPr="0018359F">
              <w:rPr>
                <w:rFonts w:ascii="Times New Roman" w:eastAsia="Times New Roman" w:hAnsi="Times New Roman" w:cs="Times New Roman"/>
                <w:sz w:val="17"/>
                <w:szCs w:val="17"/>
              </w:rPr>
              <w:br/>
              <w:t>Three categorical scores were arbitrarily defined: low (&lt;600 MET-min/week), middle (600–1500 MET-min/week) and high (1500+ MET-min/week).</w:t>
            </w:r>
          </w:p>
        </w:tc>
        <w:tc>
          <w:tcPr>
            <w:tcW w:w="1510" w:type="dxa"/>
            <w:tcMar>
              <w:top w:w="0" w:type="dxa"/>
              <w:left w:w="45" w:type="dxa"/>
              <w:bottom w:w="0" w:type="dxa"/>
              <w:right w:w="45" w:type="dxa"/>
            </w:tcMar>
            <w:hideMark/>
          </w:tcPr>
          <w:p w14:paraId="712117A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Frequency and intensity not reported, </w:t>
            </w:r>
          </w:p>
          <w:p w14:paraId="1D9680D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Low (&lt;600 MET-min/week); </w:t>
            </w:r>
          </w:p>
          <w:p w14:paraId="31D9D5F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Middle (600–1500 MET-min/week); High (1500+ MET-min/week, </w:t>
            </w:r>
          </w:p>
          <w:p w14:paraId="0CF2CD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various PA</w:t>
            </w:r>
          </w:p>
        </w:tc>
        <w:tc>
          <w:tcPr>
            <w:tcW w:w="1022" w:type="dxa"/>
            <w:shd w:val="clear" w:color="auto" w:fill="FFFFFF"/>
            <w:tcMar>
              <w:top w:w="0" w:type="dxa"/>
              <w:left w:w="45" w:type="dxa"/>
              <w:bottom w:w="0" w:type="dxa"/>
              <w:right w:w="45" w:type="dxa"/>
            </w:tcMar>
            <w:hideMark/>
          </w:tcPr>
          <w:p w14:paraId="59B5629A"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1E949D71"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4668B651" w14:textId="77777777" w:rsidR="00785210" w:rsidRPr="0018359F" w:rsidRDefault="00785210" w:rsidP="00155F08">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3A271918" w14:textId="77777777" w:rsidR="00785210" w:rsidRPr="0018359F" w:rsidRDefault="00785210" w:rsidP="00155F08">
            <w:pPr>
              <w:contextualSpacing/>
              <w:rPr>
                <w:rFonts w:ascii="Times New Roman" w:hAnsi="Times New Roman" w:cs="Times New Roman"/>
                <w:sz w:val="17"/>
                <w:szCs w:val="17"/>
              </w:rPr>
            </w:pPr>
            <w:r w:rsidRPr="0018359F">
              <w:rPr>
                <w:rFonts w:ascii="Times New Roman" w:hAnsi="Times New Roman" w:cs="Times New Roman"/>
                <w:sz w:val="17"/>
                <w:szCs w:val="17"/>
              </w:rPr>
              <w:t>Average MET-min/week at 24-28wks</w:t>
            </w:r>
          </w:p>
          <w:p w14:paraId="08FA7521" w14:textId="77777777" w:rsidR="00785210" w:rsidRPr="0018359F" w:rsidRDefault="00785210" w:rsidP="00155F08">
            <w:pPr>
              <w:contextualSpacing/>
              <w:rPr>
                <w:rFonts w:ascii="Times New Roman" w:hAnsi="Times New Roman" w:cs="Times New Roman"/>
                <w:sz w:val="17"/>
                <w:szCs w:val="17"/>
              </w:rPr>
            </w:pPr>
            <w:r w:rsidRPr="0018359F">
              <w:rPr>
                <w:rFonts w:ascii="Times New Roman" w:hAnsi="Times New Roman" w:cs="Times New Roman"/>
                <w:sz w:val="17"/>
                <w:szCs w:val="17"/>
              </w:rPr>
              <w:t xml:space="preserve">GDM women (833.52±384.64) </w:t>
            </w:r>
          </w:p>
          <w:p w14:paraId="0B6C2A70" w14:textId="77777777" w:rsidR="00785210" w:rsidRPr="0018359F" w:rsidRDefault="00785210" w:rsidP="00155F08">
            <w:pPr>
              <w:contextualSpacing/>
              <w:rPr>
                <w:rFonts w:ascii="Times New Roman" w:hAnsi="Times New Roman" w:cs="Times New Roman"/>
                <w:sz w:val="17"/>
                <w:szCs w:val="17"/>
              </w:rPr>
            </w:pPr>
            <w:r w:rsidRPr="0018359F">
              <w:rPr>
                <w:rFonts w:ascii="Times New Roman" w:hAnsi="Times New Roman" w:cs="Times New Roman"/>
                <w:sz w:val="17"/>
                <w:szCs w:val="17"/>
              </w:rPr>
              <w:t>Non GDM women 966.31±455.92) p=0.02.</w:t>
            </w:r>
          </w:p>
          <w:p w14:paraId="4FA4CE0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OR 0.999 (95% CI 0.990-1.000). </w:t>
            </w:r>
          </w:p>
          <w:p w14:paraId="00818784" w14:textId="77777777" w:rsidR="00785210" w:rsidRPr="0018359F" w:rsidRDefault="00785210" w:rsidP="001F0067">
            <w:pPr>
              <w:contextualSpacing/>
              <w:rPr>
                <w:rFonts w:ascii="Times New Roman" w:hAnsi="Times New Roman" w:cs="Times New Roman"/>
                <w:sz w:val="17"/>
                <w:szCs w:val="17"/>
              </w:rPr>
            </w:pPr>
          </w:p>
        </w:tc>
      </w:tr>
      <w:tr w:rsidR="00785210" w:rsidRPr="0018359F" w14:paraId="1718CEB3" w14:textId="77777777" w:rsidTr="00785210">
        <w:trPr>
          <w:trHeight w:val="847"/>
          <w:jc w:val="center"/>
        </w:trPr>
        <w:tc>
          <w:tcPr>
            <w:tcW w:w="851" w:type="dxa"/>
            <w:shd w:val="clear" w:color="auto" w:fill="FFFFFF"/>
            <w:tcMar>
              <w:top w:w="0" w:type="dxa"/>
              <w:left w:w="45" w:type="dxa"/>
              <w:bottom w:w="0" w:type="dxa"/>
              <w:right w:w="45" w:type="dxa"/>
            </w:tcMar>
            <w:hideMark/>
          </w:tcPr>
          <w:p w14:paraId="35C8DAB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757B5036" w14:textId="7B1A97D7"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Oken et al., 2006, USA, Cross-sectional </w:t>
            </w:r>
            <w:r w:rsidRPr="0018359F">
              <w:rPr>
                <w:rFonts w:ascii="Times New Roman" w:eastAsia="Times New Roman" w:hAnsi="Times New Roman" w:cs="Times New Roman"/>
                <w:sz w:val="17"/>
                <w:szCs w:val="17"/>
                <w:lang w:val="fr-CA"/>
              </w:rPr>
              <w:fldChar w:fldCharType="begin">
                <w:fldData xml:space="preserve">PEVuZE5vdGU+PENpdGU+PEF1dGhvcj5Pa2VuPC9BdXRob3I+PFllYXI+MjAwNjwvWWVhcj48UmVj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PEVuZE5vdGU+PENpdGU+PEF1dGhvcj5Pa2VuPC9BdXRob3I+PFllYXI+MjAwNjwvWWVhcj48UmVj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(88)</w:t>
            </w:r>
            <w:r w:rsidRPr="0018359F">
              <w:rPr>
                <w:rFonts w:ascii="Times New Roman" w:eastAsia="Times New Roman" w:hAnsi="Times New Roman" w:cs="Times New Roman"/>
                <w:sz w:val="17"/>
                <w:szCs w:val="17"/>
                <w:lang w:val="fr-CA"/>
              </w:rPr>
              <w:fldChar w:fldCharType="end"/>
            </w:r>
          </w:p>
        </w:tc>
        <w:tc>
          <w:tcPr>
            <w:tcW w:w="941" w:type="dxa"/>
            <w:shd w:val="clear" w:color="auto" w:fill="FFFFFF"/>
            <w:tcMar>
              <w:top w:w="0" w:type="dxa"/>
              <w:left w:w="45" w:type="dxa"/>
              <w:bottom w:w="0" w:type="dxa"/>
              <w:right w:w="45" w:type="dxa"/>
            </w:tcMar>
            <w:hideMark/>
          </w:tcPr>
          <w:p w14:paraId="16C120B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1,805</w:t>
            </w:r>
          </w:p>
        </w:tc>
        <w:tc>
          <w:tcPr>
            <w:tcW w:w="1144" w:type="dxa"/>
            <w:shd w:val="clear" w:color="auto" w:fill="FFFFFF"/>
            <w:tcMar>
              <w:top w:w="0" w:type="dxa"/>
              <w:left w:w="45" w:type="dxa"/>
              <w:bottom w:w="0" w:type="dxa"/>
              <w:right w:w="45" w:type="dxa"/>
            </w:tcMar>
            <w:hideMark/>
          </w:tcPr>
          <w:p w14:paraId="0A10614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14-44 </w:t>
            </w:r>
          </w:p>
        </w:tc>
        <w:tc>
          <w:tcPr>
            <w:tcW w:w="1277" w:type="dxa"/>
            <w:shd w:val="clear" w:color="auto" w:fill="FFFFFF"/>
            <w:tcMar>
              <w:top w:w="0" w:type="dxa"/>
              <w:left w:w="45" w:type="dxa"/>
              <w:bottom w:w="0" w:type="dxa"/>
              <w:right w:w="45" w:type="dxa"/>
            </w:tcMar>
            <w:hideMark/>
          </w:tcPr>
          <w:p w14:paraId="316F8F2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1FD34F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shd w:val="clear" w:color="auto" w:fill="FFFFFF"/>
            <w:tcMar>
              <w:top w:w="0" w:type="dxa"/>
              <w:left w:w="45" w:type="dxa"/>
              <w:bottom w:w="0" w:type="dxa"/>
              <w:right w:w="45" w:type="dxa"/>
            </w:tcMar>
            <w:hideMark/>
          </w:tcPr>
          <w:p w14:paraId="089B6318" w14:textId="77777777" w:rsidR="00785210" w:rsidRPr="0018359F" w:rsidRDefault="00785210" w:rsidP="007B72E3">
            <w:pPr>
              <w:contextualSpacing/>
              <w:rPr>
                <w:rFonts w:ascii="Times New Roman" w:eastAsia="Times New Roman" w:hAnsi="Times New Roman" w:cs="Times New Roman"/>
                <w:sz w:val="17"/>
                <w:szCs w:val="17"/>
              </w:rPr>
            </w:pPr>
          </w:p>
        </w:tc>
        <w:tc>
          <w:tcPr>
            <w:tcW w:w="1510" w:type="dxa"/>
            <w:shd w:val="clear" w:color="auto" w:fill="FFFFFF"/>
            <w:tcMar>
              <w:top w:w="0" w:type="dxa"/>
              <w:left w:w="45" w:type="dxa"/>
              <w:bottom w:w="0" w:type="dxa"/>
              <w:right w:w="45" w:type="dxa"/>
            </w:tcMar>
            <w:hideMark/>
          </w:tcPr>
          <w:p w14:paraId="4C35364E"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hideMark/>
          </w:tcPr>
          <w:p w14:paraId="30713D15"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hideMark/>
          </w:tcPr>
          <w:p w14:paraId="034113F1"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72A6B8B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p w14:paraId="0108950F"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414B0564" w14:textId="77777777" w:rsidR="00785210" w:rsidRPr="0018359F" w:rsidRDefault="00785210" w:rsidP="00CB510C">
            <w:pPr>
              <w:contextualSpacing/>
              <w:rPr>
                <w:rFonts w:ascii="Times New Roman" w:hAnsi="Times New Roman" w:cs="Times New Roman"/>
                <w:sz w:val="17"/>
                <w:szCs w:val="17"/>
              </w:rPr>
            </w:pPr>
            <w:r w:rsidRPr="0018359F">
              <w:rPr>
                <w:rFonts w:ascii="Times New Roman" w:hAnsi="Times New Roman" w:cs="Times New Roman"/>
                <w:sz w:val="17"/>
                <w:szCs w:val="17"/>
              </w:rPr>
              <w:t>GDM</w:t>
            </w:r>
          </w:p>
          <w:p w14:paraId="761A95DB" w14:textId="77777777" w:rsidR="00785210" w:rsidRPr="0018359F" w:rsidRDefault="00785210" w:rsidP="00CB510C">
            <w:pPr>
              <w:contextualSpacing/>
              <w:rPr>
                <w:rFonts w:ascii="Times New Roman" w:hAnsi="Times New Roman" w:cs="Times New Roman"/>
                <w:sz w:val="17"/>
                <w:szCs w:val="17"/>
              </w:rPr>
            </w:pPr>
            <w:r w:rsidRPr="0018359F">
              <w:rPr>
                <w:rFonts w:ascii="Times New Roman" w:hAnsi="Times New Roman" w:cs="Times New Roman"/>
                <w:sz w:val="17"/>
                <w:szCs w:val="17"/>
              </w:rPr>
              <w:t xml:space="preserve">Walking &gt; 1 hrs/wk: </w:t>
            </w:r>
          </w:p>
          <w:p w14:paraId="74F3F7A1" w14:textId="77777777" w:rsidR="00785210" w:rsidRPr="0018359F" w:rsidRDefault="00785210" w:rsidP="00CB510C">
            <w:pPr>
              <w:contextualSpacing/>
              <w:rPr>
                <w:rFonts w:ascii="Times New Roman" w:hAnsi="Times New Roman" w:cs="Times New Roman"/>
                <w:sz w:val="17"/>
                <w:szCs w:val="17"/>
              </w:rPr>
            </w:pPr>
            <w:r w:rsidRPr="0018359F">
              <w:rPr>
                <w:rFonts w:ascii="Times New Roman" w:hAnsi="Times New Roman" w:cs="Times New Roman"/>
                <w:sz w:val="17"/>
                <w:szCs w:val="17"/>
              </w:rPr>
              <w:t>OR 0.67(95% CI 0.35,1.30)</w:t>
            </w:r>
          </w:p>
          <w:p w14:paraId="4E6FCC1B" w14:textId="77777777" w:rsidR="00785210" w:rsidRPr="0018359F" w:rsidRDefault="00785210" w:rsidP="00CB510C">
            <w:pPr>
              <w:contextualSpacing/>
              <w:rPr>
                <w:rFonts w:ascii="Times New Roman" w:hAnsi="Times New Roman" w:cs="Times New Roman"/>
                <w:sz w:val="17"/>
                <w:szCs w:val="17"/>
                <w:lang w:val="en-CA"/>
              </w:rPr>
            </w:pPr>
            <w:r w:rsidRPr="0018359F">
              <w:rPr>
                <w:rFonts w:ascii="Times New Roman" w:hAnsi="Times New Roman" w:cs="Times New Roman"/>
                <w:sz w:val="17"/>
                <w:szCs w:val="17"/>
                <w:lang w:val="en-CA"/>
              </w:rPr>
              <w:t>Moderate /Light Exercise (any): OR 0.70 (95% CI 0.41,1.21)</w:t>
            </w:r>
          </w:p>
          <w:p w14:paraId="31F601F3" w14:textId="77777777" w:rsidR="00785210" w:rsidRPr="0018359F" w:rsidRDefault="00785210" w:rsidP="00CB510C">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Vigorous Exercise (any):</w:t>
            </w:r>
          </w:p>
          <w:p w14:paraId="45B58E76" w14:textId="77777777" w:rsidR="00785210" w:rsidRPr="0018359F" w:rsidRDefault="00785210" w:rsidP="00CB510C">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lastRenderedPageBreak/>
              <w:t>OR 0.90(95% CI 0.47,1.70)</w:t>
            </w:r>
          </w:p>
          <w:p w14:paraId="61270DC5" w14:textId="77777777" w:rsidR="00785210" w:rsidRPr="0018359F" w:rsidRDefault="00785210" w:rsidP="00CB510C">
            <w:pPr>
              <w:contextualSpacing/>
              <w:rPr>
                <w:rFonts w:ascii="Times New Roman" w:hAnsi="Times New Roman" w:cs="Times New Roman"/>
                <w:sz w:val="17"/>
                <w:szCs w:val="17"/>
                <w:lang w:val="en-CA"/>
              </w:rPr>
            </w:pPr>
            <w:r w:rsidRPr="0018359F">
              <w:rPr>
                <w:rFonts w:ascii="Times New Roman" w:hAnsi="Times New Roman" w:cs="Times New Roman"/>
                <w:sz w:val="17"/>
                <w:szCs w:val="17"/>
                <w:lang w:val="en-CA"/>
              </w:rPr>
              <w:t xml:space="preserve">Light/Moderate/Vigorous Exercise (any): </w:t>
            </w:r>
          </w:p>
          <w:p w14:paraId="324834A8" w14:textId="77777777" w:rsidR="00785210" w:rsidRPr="0018359F" w:rsidRDefault="00785210" w:rsidP="00CB510C">
            <w:pPr>
              <w:contextualSpacing/>
              <w:rPr>
                <w:rFonts w:ascii="Times New Roman" w:hAnsi="Times New Roman" w:cs="Times New Roman"/>
                <w:sz w:val="17"/>
                <w:szCs w:val="17"/>
                <w:lang w:val="en-CA"/>
              </w:rPr>
            </w:pPr>
            <w:r w:rsidRPr="0018359F">
              <w:rPr>
                <w:rFonts w:ascii="Times New Roman" w:hAnsi="Times New Roman" w:cs="Times New Roman"/>
                <w:sz w:val="17"/>
                <w:szCs w:val="17"/>
                <w:lang w:val="en-CA"/>
              </w:rPr>
              <w:t>OR 0.73(95% CI 0.43,1.25)</w:t>
            </w:r>
          </w:p>
        </w:tc>
      </w:tr>
      <w:tr w:rsidR="00785210" w:rsidRPr="0018359F" w14:paraId="7E7B0F97" w14:textId="77777777" w:rsidTr="00785210">
        <w:trPr>
          <w:trHeight w:val="308"/>
          <w:jc w:val="center"/>
        </w:trPr>
        <w:tc>
          <w:tcPr>
            <w:tcW w:w="851" w:type="dxa"/>
            <w:shd w:val="clear" w:color="auto" w:fill="FFFFFF"/>
            <w:tcMar>
              <w:top w:w="0" w:type="dxa"/>
              <w:left w:w="45" w:type="dxa"/>
              <w:bottom w:w="0" w:type="dxa"/>
              <w:right w:w="45" w:type="dxa"/>
            </w:tcMar>
            <w:hideMark/>
          </w:tcPr>
          <w:p w14:paraId="7DC1121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GDM</w:t>
            </w:r>
          </w:p>
        </w:tc>
        <w:tc>
          <w:tcPr>
            <w:tcW w:w="852" w:type="dxa"/>
            <w:shd w:val="clear" w:color="auto" w:fill="FFFFFF"/>
            <w:tcMar>
              <w:top w:w="0" w:type="dxa"/>
              <w:left w:w="45" w:type="dxa"/>
              <w:bottom w:w="0" w:type="dxa"/>
              <w:right w:w="45" w:type="dxa"/>
            </w:tcMar>
            <w:hideMark/>
          </w:tcPr>
          <w:p w14:paraId="72DF3DB6" w14:textId="79F7E900"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Dempsey et al., 2004, USA, Case Control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&lt;EndNote&gt;&lt;Cite&gt;&lt;Author&gt;Dempsey&lt;/Author&gt;&lt;Year&gt;2004&lt;/Year&gt;&lt;RecNum&gt;167&lt;/RecNum&gt;&lt;DisplayText&gt;(92)&lt;/DisplayText&gt;&lt;record&gt;&lt;rec-number&gt;167&lt;/rec-number&gt;&lt;foreign-keys&gt;&lt;key app="EN" db-id="f25zzfvtdrdpfqewfauv02r0w9vezzrpap2x" timestamp="1509653040"&gt;167&lt;/key&gt;&lt;/foreign-keys&gt;&lt;ref-type name="Journal Article"&gt;17&lt;/ref-type&gt;&lt;contributors&gt;&lt;authors&gt;&lt;author&gt;Dempsey, J. C.&lt;/author&gt;&lt;author&gt;Butler, C. L.&lt;/author&gt;&lt;author&gt;Sorensen, T. K.&lt;/author&gt;&lt;author&gt;Lee, I. M.&lt;/author&gt;&lt;author&gt;Thompson, M. L.&lt;/author&gt;&lt;author&gt;Miller, R. S.&lt;/author&gt;&lt;author&gt;Frederick, I. O.&lt;/author&gt;&lt;author&gt;Williams, M. A.&lt;/author&gt;&lt;/authors&gt;&lt;/contributors&gt;&lt;auth-address&gt;Center for Perinatal Studies 444N, Swedish Medical Center, 747 Broadway, Seattle, WA 98122, USA. Jennifer.Dempsey@Swedish.org&lt;/auth-address&gt;&lt;titles&gt;&lt;title&gt;A case-control study of maternal recreational physical activity and risk of gestational diabetes mellitus&lt;/title&gt;&lt;secondary-title&gt;Diabetes Res Clin Pract&lt;/secondary-title&gt;&lt;/titles&gt;&lt;periodical&gt;&lt;full-title&gt;Diabetes Res Clin Pract&lt;/full-title&gt;&lt;/periodical&gt;&lt;pages&gt;203-15&lt;/pages&gt;&lt;volume&gt;66&lt;/volume&gt;&lt;number&gt;2&lt;/number&gt;&lt;keywords&gt;&lt;keyword&gt;Adult&lt;/keyword&gt;&lt;keyword&gt;Case-Control Studies&lt;/keyword&gt;&lt;keyword&gt;Diabetes, Gestational/etiology/*prevention &amp;amp; control&lt;/keyword&gt;&lt;keyword&gt;Female&lt;/keyword&gt;&lt;keyword&gt;Humans&lt;/keyword&gt;&lt;keyword&gt;*Motor Activity&lt;/keyword&gt;&lt;keyword&gt;Odds Ratio&lt;/keyword&gt;&lt;keyword&gt;*Pregnancy&lt;/keyword&gt;&lt;keyword&gt;Risk&lt;/keyword&gt;&lt;keyword&gt;Time Factors&lt;/keyword&gt;&lt;keyword&gt;Walking&lt;/keyword&gt;&lt;/keywords&gt;&lt;dates&gt;&lt;year&gt;2004&lt;/year&gt;&lt;pub-dates&gt;&lt;date&gt;Nov&lt;/date&gt;&lt;/pub-dates&gt;&lt;/dates&gt;&lt;isbn&gt;0168-8227 (Print)&amp;#xD;0168-8227 (Linking)&lt;/isbn&gt;&lt;accession-num&gt;15533588&lt;/accession-num&gt;&lt;call-num&gt;31631&lt;/call-num&gt;&lt;urls&gt;&lt;related-urls&gt;&lt;url&gt;https://www.ncbi.nlm.nih.gov/pubmed/15533588&lt;/url&gt;&lt;/related-urls&gt;&lt;/urls&gt;&lt;electronic-resource-num&gt;10.1016/j.diabres.2004.03.010&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(92)</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794F750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7848E4B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155</w:t>
            </w:r>
            <w:r w:rsidRPr="0018359F">
              <w:rPr>
                <w:rFonts w:ascii="Times New Roman" w:eastAsia="Times New Roman" w:hAnsi="Times New Roman" w:cs="Times New Roman"/>
                <w:sz w:val="17"/>
                <w:szCs w:val="17"/>
              </w:rPr>
              <w:br/>
              <w:t xml:space="preserve">Con: </w:t>
            </w:r>
          </w:p>
          <w:p w14:paraId="1F7ACDE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386</w:t>
            </w:r>
          </w:p>
        </w:tc>
        <w:tc>
          <w:tcPr>
            <w:tcW w:w="1144" w:type="dxa"/>
            <w:tcMar>
              <w:top w:w="0" w:type="dxa"/>
              <w:left w:w="45" w:type="dxa"/>
              <w:bottom w:w="0" w:type="dxa"/>
              <w:right w:w="45" w:type="dxa"/>
            </w:tcMar>
            <w:hideMark/>
          </w:tcPr>
          <w:p w14:paraId="45399173"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4C8DB8A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tcMar>
              <w:top w:w="0" w:type="dxa"/>
              <w:left w:w="45" w:type="dxa"/>
              <w:bottom w:w="0" w:type="dxa"/>
              <w:right w:w="45" w:type="dxa"/>
            </w:tcMar>
            <w:hideMark/>
          </w:tcPr>
          <w:p w14:paraId="73F1AA4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191DFD7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Less than 6h per week; more than 6h per week.</w:t>
            </w:r>
          </w:p>
        </w:tc>
        <w:tc>
          <w:tcPr>
            <w:tcW w:w="1510" w:type="dxa"/>
            <w:tcMar>
              <w:top w:w="0" w:type="dxa"/>
              <w:left w:w="45" w:type="dxa"/>
              <w:bottom w:w="0" w:type="dxa"/>
              <w:right w:w="45" w:type="dxa"/>
            </w:tcMar>
            <w:hideMark/>
          </w:tcPr>
          <w:p w14:paraId="2E91CDB8"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hideMark/>
          </w:tcPr>
          <w:p w14:paraId="2A8DDF9D"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1FC866B9"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6619952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73CC4375" w14:textId="77777777" w:rsidTr="00785210">
        <w:trPr>
          <w:trHeight w:val="308"/>
          <w:jc w:val="center"/>
        </w:trPr>
        <w:tc>
          <w:tcPr>
            <w:tcW w:w="851" w:type="dxa"/>
            <w:shd w:val="clear" w:color="auto" w:fill="FFFFFF"/>
            <w:tcMar>
              <w:top w:w="0" w:type="dxa"/>
              <w:left w:w="45" w:type="dxa"/>
              <w:bottom w:w="0" w:type="dxa"/>
              <w:right w:w="45" w:type="dxa"/>
            </w:tcMar>
            <w:hideMark/>
          </w:tcPr>
          <w:p w14:paraId="1AFCF0B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w:t>
            </w:r>
          </w:p>
        </w:tc>
        <w:tc>
          <w:tcPr>
            <w:tcW w:w="852" w:type="dxa"/>
            <w:shd w:val="clear" w:color="auto" w:fill="FFFFFF"/>
            <w:tcMar>
              <w:top w:w="0" w:type="dxa"/>
              <w:left w:w="45" w:type="dxa"/>
              <w:bottom w:w="0" w:type="dxa"/>
              <w:right w:w="45" w:type="dxa"/>
            </w:tcMar>
            <w:hideMark/>
          </w:tcPr>
          <w:p w14:paraId="74AC9990" w14:textId="562F64DF"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Kordi et al., 2013, Iran, RCT </w:t>
            </w:r>
            <w:r w:rsidRPr="0018359F">
              <w:rPr>
                <w:rFonts w:ascii="Times New Roman" w:eastAsia="Times New Roman" w:hAnsi="Times New Roman" w:cs="Times New Roman"/>
                <w:sz w:val="17"/>
                <w:szCs w:val="17"/>
                <w:lang w:val="fr-CA"/>
              </w:rPr>
              <w:fldChar w:fldCharType="begin"/>
            </w:r>
            <w:r w:rsidR="000D6A79" w:rsidRPr="0018359F">
              <w:rPr>
                <w:rFonts w:ascii="Times New Roman" w:eastAsia="Times New Roman" w:hAnsi="Times New Roman" w:cs="Times New Roman"/>
                <w:sz w:val="17"/>
                <w:szCs w:val="17"/>
                <w:lang w:val="fr-CA"/>
              </w:rPr>
              <w:instrText xml:space="preserve"> ADDIN EN.CITE &lt;EndNote&gt;&lt;Cite&gt;&lt;Author&gt;Kordi&lt;/Author&gt;&lt;Year&gt;2013&lt;/Year&gt;&lt;RecNum&gt;86&lt;/RecNum&gt;&lt;DisplayText&gt;(59)&lt;/DisplayText&gt;&lt;record&gt;&lt;rec-number&gt;86&lt;/rec-number&gt;&lt;foreign-keys&gt;&lt;key app="EN" db-id="f25zzfvtdrdpfqewfauv02r0w9vezzrpap2x" timestamp="1498071960"&gt;86&lt;/key&gt;&lt;/foreign-keys&gt;&lt;ref-type name="Journal Article"&gt;17&lt;/ref-type&gt;&lt;contributors&gt;&lt;authors&gt;&lt;author&gt;Kordi, R.&lt;/author&gt;&lt;author&gt;Abolhasani, M.&lt;/author&gt;&lt;author&gt;Rostami, M.&lt;/author&gt;&lt;author&gt;Hantoushzadeh, S.&lt;/author&gt;&lt;author&gt;Mansournia, M. A.&lt;/author&gt;&lt;author&gt;Vasheghani-Farahani, F.&lt;/author&gt;&lt;/authors&gt;&lt;/contributors&gt;&lt;auth-address&gt;Sport Medicine Research Center, School of Medicine, Tehran University of Medical Sciences, Tehran, Iran.&lt;/auth-address&gt;&lt;titles&gt;&lt;title&gt;Comparison between the effect of lumbopelvic belt and home based pelvic stabilizing exercise on pregnant women with pelvic girdle pain; a randomized controlled trial&lt;/title&gt;&lt;secondary-title&gt;J Back Musculoskelet Rehabil&lt;/secondary-title&gt;&lt;/titles&gt;&lt;periodical&gt;&lt;full-title&gt;J Back Musculoskelet Rehabil&lt;/full-title&gt;&lt;/periodical&gt;&lt;pages&gt;133-9&lt;/pages&gt;&lt;volume&gt;26&lt;/volume&gt;&lt;number&gt;2&lt;/number&gt;&lt;keywords&gt;&lt;keyword&gt;Activities of Daily Living&lt;/keyword&gt;&lt;keyword&gt;Adult&lt;/keyword&gt;&lt;keyword&gt;*Exercise Therapy&lt;/keyword&gt;&lt;keyword&gt;Female&lt;/keyword&gt;&lt;keyword&gt;Humans&lt;/keyword&gt;&lt;keyword&gt;Iran&lt;/keyword&gt;&lt;keyword&gt;Longitudinal Studies&lt;/keyword&gt;&lt;keyword&gt;*Orthotic Devices&lt;/keyword&gt;&lt;keyword&gt;Patient Education as Topic&lt;/keyword&gt;&lt;keyword&gt;Pelvic Girdle Pain/*rehabilitation&lt;/keyword&gt;&lt;keyword&gt;Pregnancy&lt;/keyword&gt;&lt;keyword&gt;Pregnancy Complications/*rehabilitation&lt;/keyword&gt;&lt;keyword&gt;Quality of Life&lt;/keyword&gt;&lt;/keywords&gt;&lt;dates&gt;&lt;year&gt;2013&lt;/year&gt;&lt;/dates&gt;&lt;isbn&gt;1878-6324 (Electronic)&amp;#xD;1053-8127 (Linking)&lt;/isbn&gt;&lt;accession-num&gt;23640314&lt;/accession-num&gt;&lt;call-num&gt;31641&lt;/call-num&gt;&lt;urls&gt;&lt;related-urls&gt;&lt;url&gt;https://www.ncbi.nlm.nih.gov/pubmed/23640314&lt;/url&gt;&lt;/related-urls&gt;&lt;/urls&gt;&lt;electronic-resource-num&gt;10.3233/BMR-2012-00357&lt;/electronic-resource-num&gt;&lt;/record&gt;&lt;/Cite&gt;&lt;/EndNote&gt;</w:instrText>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(59)</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1C8C22C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35</w:t>
            </w:r>
            <w:r w:rsidRPr="0018359F">
              <w:rPr>
                <w:rFonts w:ascii="Times New Roman" w:eastAsia="Times New Roman" w:hAnsi="Times New Roman" w:cs="Times New Roman"/>
                <w:sz w:val="17"/>
                <w:szCs w:val="17"/>
              </w:rPr>
              <w:br/>
              <w:t>C: 35</w:t>
            </w:r>
          </w:p>
        </w:tc>
        <w:tc>
          <w:tcPr>
            <w:tcW w:w="1144" w:type="dxa"/>
            <w:tcMar>
              <w:top w:w="0" w:type="dxa"/>
              <w:left w:w="45" w:type="dxa"/>
              <w:bottom w:w="0" w:type="dxa"/>
              <w:right w:w="45" w:type="dxa"/>
            </w:tcMar>
            <w:hideMark/>
          </w:tcPr>
          <w:p w14:paraId="471ECA5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03453F3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26.5 ± 5.4</w:t>
            </w:r>
            <w:r w:rsidRPr="0018359F">
              <w:rPr>
                <w:rFonts w:ascii="Times New Roman" w:eastAsia="Times New Roman" w:hAnsi="Times New Roman" w:cs="Times New Roman"/>
                <w:sz w:val="17"/>
                <w:szCs w:val="17"/>
              </w:rPr>
              <w:br/>
              <w:t xml:space="preserve">C: </w:t>
            </w:r>
          </w:p>
          <w:p w14:paraId="129762D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25.5 ± 5.6</w:t>
            </w:r>
          </w:p>
        </w:tc>
        <w:tc>
          <w:tcPr>
            <w:tcW w:w="1277" w:type="dxa"/>
            <w:tcMar>
              <w:top w:w="0" w:type="dxa"/>
              <w:left w:w="45" w:type="dxa"/>
              <w:bottom w:w="0" w:type="dxa"/>
              <w:right w:w="45" w:type="dxa"/>
            </w:tcMar>
            <w:hideMark/>
          </w:tcPr>
          <w:p w14:paraId="54B6E875"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0800BD0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1F5F83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Unsupervised exercise starting 20-32 weeks gestation. Exercises were designed to strengthen the pelvic girdle muscles. The subjects in the exercise group were asked to perform following exercise programs; 1) aerobic exercises: brisk walking 2) Stretching exercises: performing hamstring, inner thigh, side waist, quadriceps and back stretch for 3 times per week. 3) Strengthening exercises: a program including forward bending, back pressing, diagonal curling, upper body bending, leg lift crawling along with Kegel exercise and pelvic tilt was given to the patients.</w:t>
            </w:r>
            <w:r w:rsidRPr="0018359F">
              <w:rPr>
                <w:rFonts w:ascii="Times New Roman" w:eastAsia="Times New Roman" w:hAnsi="Times New Roman" w:cs="Times New Roman"/>
                <w:sz w:val="17"/>
                <w:szCs w:val="17"/>
              </w:rPr>
              <w:br/>
              <w:t>Control group received general information about posture.</w:t>
            </w:r>
          </w:p>
        </w:tc>
        <w:tc>
          <w:tcPr>
            <w:tcW w:w="1510" w:type="dxa"/>
            <w:tcMar>
              <w:top w:w="0" w:type="dxa"/>
              <w:left w:w="45" w:type="dxa"/>
              <w:bottom w:w="0" w:type="dxa"/>
              <w:right w:w="45" w:type="dxa"/>
            </w:tcMar>
            <w:hideMark/>
          </w:tcPr>
          <w:p w14:paraId="2E4242B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3F0751C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64-76% HR max,</w:t>
            </w:r>
          </w:p>
          <w:p w14:paraId="16DA436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&gt;25 min, aerobics/</w:t>
            </w:r>
          </w:p>
          <w:p w14:paraId="4E595C2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stretching/</w:t>
            </w:r>
          </w:p>
          <w:p w14:paraId="5532114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muscle conditioning </w:t>
            </w:r>
          </w:p>
        </w:tc>
        <w:tc>
          <w:tcPr>
            <w:tcW w:w="1022" w:type="dxa"/>
            <w:shd w:val="clear" w:color="auto" w:fill="FFFFFF"/>
            <w:tcMar>
              <w:top w:w="0" w:type="dxa"/>
              <w:left w:w="45" w:type="dxa"/>
              <w:bottom w:w="0" w:type="dxa"/>
              <w:right w:w="45" w:type="dxa"/>
            </w:tcMar>
            <w:hideMark/>
          </w:tcPr>
          <w:p w14:paraId="7CCE8079"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1923A96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tc>
        <w:tc>
          <w:tcPr>
            <w:tcW w:w="1903" w:type="dxa"/>
            <w:tcMar>
              <w:top w:w="0" w:type="dxa"/>
              <w:left w:w="45" w:type="dxa"/>
              <w:bottom w:w="0" w:type="dxa"/>
              <w:right w:w="45" w:type="dxa"/>
            </w:tcMar>
          </w:tcPr>
          <w:p w14:paraId="0827A407"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5B68C5E8" w14:textId="77777777" w:rsidTr="00785210">
        <w:trPr>
          <w:trHeight w:val="308"/>
          <w:jc w:val="center"/>
        </w:trPr>
        <w:tc>
          <w:tcPr>
            <w:tcW w:w="851" w:type="dxa"/>
            <w:shd w:val="clear" w:color="auto" w:fill="FFFFFF"/>
            <w:tcMar>
              <w:top w:w="0" w:type="dxa"/>
              <w:left w:w="45" w:type="dxa"/>
              <w:bottom w:w="0" w:type="dxa"/>
              <w:right w:w="45" w:type="dxa"/>
            </w:tcMar>
            <w:hideMark/>
          </w:tcPr>
          <w:p w14:paraId="313BCC0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5E0F6AD5" w14:textId="16780D43"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Momeni Javid et al., 2015, Iran, Cross-sectional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&lt;EndNote&gt;&lt;Cite&gt;&lt;Author&gt;Momeni Javid&lt;/Author&gt;&lt;Year&gt;2015&lt;/Year&gt;&lt;RecNum&gt;131&lt;/RecNum&gt;&lt;DisplayText&gt;(87)&lt;/DisplayText&gt;&lt;record&gt;&lt;rec-number&gt;131&lt;/rec-number&gt;&lt;foreign-keys&gt;&lt;key app="EN" db-id="f25zzfvtdrdpfqewfauv02r0w9vezzrpap2x" timestamp="1500511935"&gt;131&lt;/key&gt;&lt;/foreign-keys&gt;&lt;ref-type name="Journal Article"&gt;17&lt;/ref-type&gt;&lt;contributors&gt;&lt;authors&gt;&lt;author&gt;Momeni Javid, F.&lt;/author&gt;&lt;author&gt;Simbar, M.&lt;/author&gt;&lt;author&gt;Dolatian, M.&lt;/author&gt;&lt;author&gt;Alavi Majd, H.&lt;/author&gt;&lt;/authors&gt;&lt;/contributors&gt;&lt;auth-address&gt;Department of Nursing &amp;amp;Midwifery, Shahid Beheshti University of Medical Sciences, Tehran, IR Iran. mhdolatian@gmail.com.&lt;/auth-address&gt;&lt;titles&gt;&lt;title&gt;Comparison of lifestyles of women with gestational diabetes and healthy pregnant women&lt;/title&gt;&lt;secondary-title&gt;Glob J Health Sci&lt;/secondary-title&gt;&lt;/titles&gt;&lt;periodical&gt;&lt;full-title&gt;Glob J Health Sci&lt;/full-title&gt;&lt;/periodical&gt;&lt;pages&gt;162-9&lt;/pages&gt;&lt;volume&gt;7&lt;/volume&gt;&lt;number&gt;2&lt;/number&gt;&lt;keywords&gt;&lt;keyword&gt;Adult&lt;/keyword&gt;&lt;keyword&gt;Diabetes, Gestational/*epidemiology&lt;/keyword&gt;&lt;keyword&gt;Diet/methods/statistics &amp;amp; numerical data&lt;/keyword&gt;&lt;keyword&gt;Exercise&lt;/keyword&gt;&lt;keyword&gt;Female&lt;/keyword&gt;&lt;keyword&gt;*Health Behavior&lt;/keyword&gt;&lt;keyword&gt;Humans&lt;/keyword&gt;&lt;keyword&gt;Iran/epidemiology&lt;/keyword&gt;&lt;keyword&gt;*Life Style&lt;/keyword&gt;&lt;keyword&gt;Motor Activity&lt;/keyword&gt;&lt;keyword&gt;Pregnancy&lt;/keyword&gt;&lt;keyword&gt;Prenatal Care/methods/statistics &amp;amp; numerical data&lt;/keyword&gt;&lt;keyword&gt;Self Care/*methods/statistics &amp;amp; numerical data&lt;/keyword&gt;&lt;keyword&gt;Social Support&lt;/keyword&gt;&lt;keyword&gt;Stress, Psychological/epidemiology&lt;/keyword&gt;&lt;keyword&gt;Surveys and Questionnaires&lt;/keyword&gt;&lt;keyword&gt;Women&lt;/keyword&gt;&lt;/keywords&gt;&lt;dates&gt;&lt;year&gt;2015&lt;/year&gt;&lt;pub-dates&gt;&lt;date&gt;Oct 09&lt;/date&gt;&lt;/pub-dates&gt;&lt;/dates&gt;&lt;isbn&gt;1916-9736 (Print)&amp;#xD;1916-9736 (Linking)&lt;/isbn&gt;&lt;accession-num&gt;25716401&lt;/accession-num&gt;&lt;call-num&gt;31643&lt;/call-num&gt;&lt;urls&gt;&lt;related-urls&gt;&lt;url&gt;https://www.ncbi.nlm.nih.gov/pubmed/25716401&lt;/url&gt;&lt;/related-urls&gt;&lt;/urls&gt;&lt;custom2&gt;PMC4796349&lt;/custom2&gt;&lt;electronic-resource-num&gt;10.5539/gjhs.v7n2p162&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(87)</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108246F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70EA61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100</w:t>
            </w:r>
            <w:r w:rsidRPr="0018359F">
              <w:rPr>
                <w:rFonts w:ascii="Times New Roman" w:eastAsia="Times New Roman" w:hAnsi="Times New Roman" w:cs="Times New Roman"/>
                <w:sz w:val="17"/>
                <w:szCs w:val="17"/>
              </w:rPr>
              <w:br/>
              <w:t>Healthy: 100</w:t>
            </w:r>
          </w:p>
        </w:tc>
        <w:tc>
          <w:tcPr>
            <w:tcW w:w="1144" w:type="dxa"/>
            <w:tcMar>
              <w:top w:w="0" w:type="dxa"/>
              <w:left w:w="45" w:type="dxa"/>
              <w:bottom w:w="0" w:type="dxa"/>
              <w:right w:w="45" w:type="dxa"/>
            </w:tcMar>
            <w:hideMark/>
          </w:tcPr>
          <w:p w14:paraId="6AA7922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399F6F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28.7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3.9</w:t>
            </w:r>
            <w:r w:rsidRPr="0018359F">
              <w:rPr>
                <w:rFonts w:ascii="Times New Roman" w:eastAsia="Times New Roman" w:hAnsi="Times New Roman" w:cs="Times New Roman"/>
                <w:sz w:val="17"/>
                <w:szCs w:val="17"/>
              </w:rPr>
              <w:br/>
              <w:t xml:space="preserve">Healthy: </w:t>
            </w:r>
          </w:p>
          <w:p w14:paraId="347B350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27.8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4.6</w:t>
            </w:r>
          </w:p>
        </w:tc>
        <w:tc>
          <w:tcPr>
            <w:tcW w:w="1277" w:type="dxa"/>
            <w:tcMar>
              <w:top w:w="0" w:type="dxa"/>
              <w:left w:w="45" w:type="dxa"/>
              <w:bottom w:w="0" w:type="dxa"/>
              <w:right w:w="45" w:type="dxa"/>
            </w:tcMar>
            <w:hideMark/>
          </w:tcPr>
          <w:p w14:paraId="75AF0EE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tcMar>
              <w:top w:w="0" w:type="dxa"/>
              <w:left w:w="45" w:type="dxa"/>
              <w:bottom w:w="0" w:type="dxa"/>
              <w:right w:w="45" w:type="dxa"/>
            </w:tcMar>
            <w:hideMark/>
          </w:tcPr>
          <w:p w14:paraId="57DBDCA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28ACF4F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PA was assessed using Pregnancy Physical Activity Questionnaire (PPAQ), in which type of activity is divided into three groups of exercise, activity at home, and in leisure time, in the number of hours per day and per week. Intensity of PA was measured in Metabolic Equivalent Test (MET). Activity rate, based on type of activity, is the sum of intensity per day or per week. Activity with MET value less than 1.5 is considered sedentary, between 1.5 and less than 3 is considered light, between 3 and 6 moderate and more than 6 intense.</w:t>
            </w:r>
          </w:p>
        </w:tc>
        <w:tc>
          <w:tcPr>
            <w:tcW w:w="1510" w:type="dxa"/>
            <w:tcMar>
              <w:top w:w="0" w:type="dxa"/>
              <w:left w:w="45" w:type="dxa"/>
              <w:bottom w:w="0" w:type="dxa"/>
              <w:right w:w="45" w:type="dxa"/>
            </w:tcMar>
            <w:hideMark/>
          </w:tcPr>
          <w:p w14:paraId="0E3EA31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reported, Sedentary: </w:t>
            </w:r>
          </w:p>
          <w:p w14:paraId="140275E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leisure activity (&lt;1.5MET)</w:t>
            </w:r>
            <w:r w:rsidRPr="0018359F">
              <w:rPr>
                <w:rFonts w:ascii="Times New Roman" w:eastAsia="Times New Roman" w:hAnsi="Times New Roman" w:cs="Times New Roman"/>
                <w:sz w:val="17"/>
                <w:szCs w:val="17"/>
              </w:rPr>
              <w:br/>
              <w:t>Light Activity: home activity (1.5-&lt;3MET)</w:t>
            </w:r>
            <w:r w:rsidRPr="0018359F">
              <w:rPr>
                <w:rFonts w:ascii="Times New Roman" w:eastAsia="Times New Roman" w:hAnsi="Times New Roman" w:cs="Times New Roman"/>
                <w:sz w:val="17"/>
                <w:szCs w:val="17"/>
              </w:rPr>
              <w:br/>
              <w:t xml:space="preserve">Moderate activity: exercise (3-6), duration not reported, </w:t>
            </w:r>
          </w:p>
          <w:p w14:paraId="3D71F7A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various PA</w:t>
            </w:r>
          </w:p>
        </w:tc>
        <w:tc>
          <w:tcPr>
            <w:tcW w:w="1022" w:type="dxa"/>
            <w:shd w:val="clear" w:color="auto" w:fill="FFFFFF"/>
            <w:tcMar>
              <w:top w:w="0" w:type="dxa"/>
              <w:left w:w="45" w:type="dxa"/>
              <w:bottom w:w="0" w:type="dxa"/>
              <w:right w:w="45" w:type="dxa"/>
            </w:tcMar>
            <w:hideMark/>
          </w:tcPr>
          <w:p w14:paraId="5835DE16"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2595E2D6"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022BF45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GDM before 28wks, total PA</w:t>
            </w:r>
          </w:p>
          <w:p w14:paraId="6B49D48B"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0.98 (95% CI 0.956-1.013)</w:t>
            </w:r>
            <w:r w:rsidRPr="0018359F">
              <w:rPr>
                <w:rFonts w:ascii="Times New Roman" w:hAnsi="Times New Roman" w:cs="Times New Roman"/>
                <w:sz w:val="17"/>
                <w:szCs w:val="17"/>
              </w:rPr>
              <w:br/>
              <w:t>GDM after 28wks, Aquatic Gymnastics</w:t>
            </w:r>
          </w:p>
          <w:p w14:paraId="0A6BCD04"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0.71 (95% CI 0.111-4.580).</w:t>
            </w:r>
          </w:p>
          <w:p w14:paraId="64A4C7E0" w14:textId="77777777" w:rsidR="00785210" w:rsidRPr="0018359F" w:rsidRDefault="00785210" w:rsidP="001270CD">
            <w:pPr>
              <w:contextualSpacing/>
              <w:rPr>
                <w:rFonts w:ascii="Times New Roman" w:hAnsi="Times New Roman" w:cs="Times New Roman"/>
                <w:sz w:val="17"/>
                <w:szCs w:val="17"/>
              </w:rPr>
            </w:pPr>
            <w:r w:rsidRPr="0018359F">
              <w:rPr>
                <w:rFonts w:ascii="Times New Roman" w:hAnsi="Times New Roman" w:cs="Times New Roman"/>
                <w:sz w:val="17"/>
                <w:szCs w:val="17"/>
              </w:rPr>
              <w:t xml:space="preserve">Physical Activity(MET) </w:t>
            </w:r>
          </w:p>
          <w:p w14:paraId="2094C9C6" w14:textId="77777777" w:rsidR="00785210" w:rsidRPr="0018359F" w:rsidRDefault="00785210" w:rsidP="001270CD">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Sedentary  activity(&lt;1.5) non GDM: 5.64(2.712); GDM: 4.70(3.747), </w:t>
            </w:r>
          </w:p>
          <w:p w14:paraId="070D6BE7" w14:textId="77777777" w:rsidR="00785210" w:rsidRPr="0018359F" w:rsidRDefault="00785210" w:rsidP="001270CD">
            <w:pPr>
              <w:contextualSpacing/>
              <w:rPr>
                <w:rFonts w:ascii="Times New Roman" w:hAnsi="Times New Roman" w:cs="Times New Roman"/>
                <w:sz w:val="17"/>
                <w:szCs w:val="17"/>
              </w:rPr>
            </w:pPr>
            <w:r w:rsidRPr="0018359F">
              <w:rPr>
                <w:rFonts w:ascii="Times New Roman" w:hAnsi="Times New Roman" w:cs="Times New Roman"/>
                <w:sz w:val="17"/>
                <w:szCs w:val="17"/>
              </w:rPr>
              <w:t>p= 0.223</w:t>
            </w:r>
          </w:p>
          <w:p w14:paraId="28F12E86" w14:textId="77777777" w:rsidR="00785210" w:rsidRPr="0018359F" w:rsidRDefault="00785210" w:rsidP="001270CD">
            <w:pPr>
              <w:contextualSpacing/>
              <w:rPr>
                <w:rFonts w:ascii="Times New Roman" w:hAnsi="Times New Roman" w:cs="Times New Roman"/>
                <w:sz w:val="17"/>
                <w:szCs w:val="17"/>
              </w:rPr>
            </w:pPr>
            <w:r w:rsidRPr="0018359F">
              <w:rPr>
                <w:rFonts w:ascii="Times New Roman" w:hAnsi="Times New Roman" w:cs="Times New Roman"/>
                <w:sz w:val="17"/>
                <w:szCs w:val="17"/>
              </w:rPr>
              <w:t>Light activity  (1.5-&lt;3) non GDM:  9.07(5.524); GDM:  10.75(6.886), p=0.059</w:t>
            </w:r>
          </w:p>
          <w:p w14:paraId="47928799" w14:textId="77777777" w:rsidR="00785210" w:rsidRPr="0018359F" w:rsidRDefault="00785210" w:rsidP="001270CD">
            <w:pPr>
              <w:contextualSpacing/>
              <w:rPr>
                <w:rFonts w:ascii="Times New Roman" w:hAnsi="Times New Roman" w:cs="Times New Roman"/>
                <w:sz w:val="17"/>
                <w:szCs w:val="17"/>
              </w:rPr>
            </w:pPr>
            <w:r w:rsidRPr="0018359F">
              <w:rPr>
                <w:rFonts w:ascii="Times New Roman" w:hAnsi="Times New Roman" w:cs="Times New Roman"/>
                <w:sz w:val="17"/>
                <w:szCs w:val="17"/>
              </w:rPr>
              <w:t>Moderate activity  (3-6) non GDM: 4.62(7.520); GDM: 5.69(4.469), p=0.042</w:t>
            </w:r>
          </w:p>
        </w:tc>
      </w:tr>
      <w:tr w:rsidR="00785210" w:rsidRPr="0018359F" w14:paraId="12885874" w14:textId="77777777" w:rsidTr="00785210">
        <w:trPr>
          <w:trHeight w:val="308"/>
          <w:jc w:val="center"/>
        </w:trPr>
        <w:tc>
          <w:tcPr>
            <w:tcW w:w="851" w:type="dxa"/>
            <w:shd w:val="clear" w:color="auto" w:fill="FFFFFF"/>
            <w:tcMar>
              <w:top w:w="0" w:type="dxa"/>
              <w:left w:w="45" w:type="dxa"/>
              <w:bottom w:w="0" w:type="dxa"/>
              <w:right w:w="45" w:type="dxa"/>
            </w:tcMar>
            <w:hideMark/>
          </w:tcPr>
          <w:p w14:paraId="29206BE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5BD965D9" w14:textId="277FD8DB"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Vollebregt et al., 2010, Netherland</w:t>
            </w:r>
            <w:r w:rsidRPr="0018359F">
              <w:rPr>
                <w:rFonts w:ascii="Times New Roman" w:eastAsia="Times New Roman" w:hAnsi="Times New Roman" w:cs="Times New Roman"/>
                <w:sz w:val="17"/>
                <w:szCs w:val="17"/>
                <w:lang w:val="fr-CA"/>
              </w:rPr>
              <w:lastRenderedPageBreak/>
              <w:t xml:space="preserve">s, Cohort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&lt;EndNote&gt;&lt;Cite&gt;&lt;Author&gt;Vollebregt&lt;/Author&gt;&lt;Year&gt;2010&lt;/Year&gt;&lt;RecNum&gt;132&lt;/RecNum&gt;&lt;DisplayText&gt;(78)&lt;/DisplayText&gt;&lt;record&gt;&lt;rec-number&gt;132&lt;/rec-number&gt;&lt;foreign-keys&gt;&lt;key app="EN" db-id="f25zzfvtdrdpfqewfauv02r0w9vezzrpap2x" timestamp="1500512135"&gt;132&lt;/key&gt;&lt;/foreign-keys&gt;&lt;ref-type name="Journal Article"&gt;17&lt;/ref-type&gt;&lt;contributors&gt;&lt;authors&gt;&lt;author&gt;Vollebregt, K. C.&lt;/author&gt;&lt;author&gt;Wolf, H.&lt;/author&gt;&lt;author&gt;Boer, K.&lt;/author&gt;&lt;author&gt;van der Wal, M. F.&lt;/author&gt;&lt;author&gt;Vrijkotte, T. G.&lt;/author&gt;&lt;author&gt;Bonsel, G. J.&lt;/author&gt;&lt;/authors&gt;&lt;/contributors&gt;&lt;auth-address&gt;Department of Obstetrics and Gynecology, Academic Medical Center, P.O. Box 226600, 1100 DD Amsterdam, The Netherlands. k.c.vollebregt@amc.uva.nl&lt;/auth-address&gt;&lt;titles&gt;&lt;title&gt;Does physical activity in leisure time early in pregnancy reduce the incidence of preeclampsia or gestational hypertension?&lt;/title&gt;&lt;secondary-title&gt;Acta Obstet Gynecol Scand&lt;/secondary-title&gt;&lt;/titles&gt;&lt;periodical&gt;&lt;full-title&gt;Acta Obstet Gynecol Scand&lt;/full-title&gt;&lt;/periodical&gt;&lt;pages&gt;261-7&lt;/pages&gt;&lt;volume&gt;89&lt;/volume&gt;&lt;number&gt;2&lt;/number&gt;&lt;keywords&gt;&lt;keyword&gt;Adult&lt;/keyword&gt;&lt;keyword&gt;Case-Control Studies&lt;/keyword&gt;&lt;keyword&gt;Cohort Studies&lt;/keyword&gt;&lt;keyword&gt;Female&lt;/keyword&gt;&lt;keyword&gt;Humans&lt;/keyword&gt;&lt;keyword&gt;Hypertension, Pregnancy-Induced/*epidemiology&lt;/keyword&gt;&lt;keyword&gt;Incidence&lt;/keyword&gt;&lt;keyword&gt;*Motor Activity&lt;/keyword&gt;&lt;keyword&gt;Multivariate Analysis&lt;/keyword&gt;&lt;keyword&gt;Netherlands/epidemiology&lt;/keyword&gt;&lt;keyword&gt;Pre-Eclampsia/*epidemiology&lt;/keyword&gt;&lt;keyword&gt;Pregnancy&lt;/keyword&gt;&lt;keyword&gt;Risk&lt;/keyword&gt;&lt;/keywords&gt;&lt;dates&gt;&lt;year&gt;2010&lt;/year&gt;&lt;/dates&gt;&lt;isbn&gt;1600-0412 (Electronic)&amp;#xD;0001-6349 (Linking)&lt;/isbn&gt;&lt;accession-num&gt;19916877&lt;/accession-num&gt;&lt;call-num&gt;31706&lt;/call-num&gt;&lt;urls&gt;&lt;related-urls&gt;&lt;url&gt;https://www.ncbi.nlm.nih.gov/pubmed/19916877&lt;/url&gt;&lt;/related-urls&gt;&lt;/urls&gt;&lt;electronic-resource-num&gt;10.3109/00016340903433982&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(78)</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3E250E3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E(L): 1502</w:t>
            </w:r>
            <w:r w:rsidRPr="0018359F">
              <w:rPr>
                <w:rFonts w:ascii="Times New Roman" w:eastAsia="Times New Roman" w:hAnsi="Times New Roman" w:cs="Times New Roman"/>
                <w:sz w:val="17"/>
                <w:szCs w:val="17"/>
              </w:rPr>
              <w:br/>
              <w:t>E(M): 1322</w:t>
            </w:r>
            <w:r w:rsidRPr="0018359F">
              <w:rPr>
                <w:rFonts w:ascii="Times New Roman" w:eastAsia="Times New Roman" w:hAnsi="Times New Roman" w:cs="Times New Roman"/>
                <w:sz w:val="17"/>
                <w:szCs w:val="17"/>
              </w:rPr>
              <w:br/>
              <w:t>E(H): 321</w:t>
            </w:r>
            <w:r w:rsidRPr="0018359F">
              <w:rPr>
                <w:rFonts w:ascii="Times New Roman" w:eastAsia="Times New Roman" w:hAnsi="Times New Roman" w:cs="Times New Roman"/>
                <w:sz w:val="17"/>
                <w:szCs w:val="17"/>
              </w:rPr>
              <w:br/>
              <w:t>C: 454</w:t>
            </w:r>
          </w:p>
        </w:tc>
        <w:tc>
          <w:tcPr>
            <w:tcW w:w="1144" w:type="dxa"/>
            <w:tcMar>
              <w:top w:w="0" w:type="dxa"/>
              <w:left w:w="45" w:type="dxa"/>
              <w:bottom w:w="0" w:type="dxa"/>
              <w:right w:w="45" w:type="dxa"/>
            </w:tcMar>
            <w:hideMark/>
          </w:tcPr>
          <w:p w14:paraId="2EA06D9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29.9 ± 5.1</w:t>
            </w:r>
          </w:p>
        </w:tc>
        <w:tc>
          <w:tcPr>
            <w:tcW w:w="1277" w:type="dxa"/>
            <w:tcMar>
              <w:top w:w="0" w:type="dxa"/>
              <w:left w:w="45" w:type="dxa"/>
              <w:bottom w:w="0" w:type="dxa"/>
              <w:right w:w="45" w:type="dxa"/>
            </w:tcMar>
            <w:hideMark/>
          </w:tcPr>
          <w:p w14:paraId="5B99FAFF"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3D3EF61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3374521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LTPA in the past week was asked for by using four questions about walking, cycling, playing sports and other activities like ‘do it yourself’ or gardening in leisure time. The amount of time </w:t>
            </w:r>
            <w:r w:rsidRPr="0018359F">
              <w:rPr>
                <w:rFonts w:ascii="Times New Roman" w:eastAsia="Times New Roman" w:hAnsi="Times New Roman" w:cs="Times New Roman"/>
                <w:sz w:val="17"/>
                <w:szCs w:val="17"/>
              </w:rPr>
              <w:lastRenderedPageBreak/>
              <w:t>spent in minutes and the intensity (low, moderate or vigorous) was also asked for. Based on a numerical score that took into account the amount of time and intensity spent on each activity: no PA 0th percentile; low PA &lt;50th percentile; moderate PA 50th-90th percentile; high PA &gt;90th percentile</w:t>
            </w:r>
          </w:p>
        </w:tc>
        <w:tc>
          <w:tcPr>
            <w:tcW w:w="1510" w:type="dxa"/>
            <w:tcMar>
              <w:top w:w="0" w:type="dxa"/>
              <w:left w:w="45" w:type="dxa"/>
              <w:bottom w:w="0" w:type="dxa"/>
              <w:right w:w="45" w:type="dxa"/>
            </w:tcMar>
            <w:hideMark/>
          </w:tcPr>
          <w:p w14:paraId="107ED00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Frequency and duration not reported, </w:t>
            </w:r>
          </w:p>
          <w:p w14:paraId="6BFF0D1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low-vigorous intensity, walking/cycling/playing sports/leisure time </w:t>
            </w:r>
          </w:p>
        </w:tc>
        <w:tc>
          <w:tcPr>
            <w:tcW w:w="1022" w:type="dxa"/>
            <w:shd w:val="clear" w:color="auto" w:fill="FFFFFF"/>
            <w:tcMar>
              <w:top w:w="0" w:type="dxa"/>
              <w:left w:w="45" w:type="dxa"/>
              <w:bottom w:w="0" w:type="dxa"/>
              <w:right w:w="45" w:type="dxa"/>
            </w:tcMar>
            <w:hideMark/>
          </w:tcPr>
          <w:p w14:paraId="32A6B4FA"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079B183"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179BCE8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p w14:paraId="4F4DCB28"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7677A262" w14:textId="77777777" w:rsidR="00785210" w:rsidRPr="0018359F" w:rsidRDefault="00785210" w:rsidP="00372DC4">
            <w:pPr>
              <w:contextualSpacing/>
              <w:rPr>
                <w:rFonts w:ascii="Times New Roman" w:hAnsi="Times New Roman" w:cs="Times New Roman"/>
                <w:b/>
                <w:sz w:val="17"/>
                <w:szCs w:val="17"/>
              </w:rPr>
            </w:pPr>
            <w:r w:rsidRPr="0018359F">
              <w:rPr>
                <w:rFonts w:ascii="Times New Roman" w:hAnsi="Times New Roman" w:cs="Times New Roman"/>
                <w:b/>
                <w:sz w:val="17"/>
                <w:szCs w:val="17"/>
              </w:rPr>
              <w:t>Pre-Eclampsia</w:t>
            </w:r>
          </w:p>
          <w:p w14:paraId="669D762C"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Sports (1-70min/wk): </w:t>
            </w:r>
          </w:p>
          <w:p w14:paraId="41CB5777"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OR 1.18 (95% CI 0.72-1.95)</w:t>
            </w:r>
          </w:p>
          <w:p w14:paraId="30E75622"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Sports (71-180min/wk): OR 0.87 (95% CI 0.54-1.75)</w:t>
            </w:r>
          </w:p>
          <w:p w14:paraId="35E03164"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Sports (180+min/wk): </w:t>
            </w:r>
          </w:p>
          <w:p w14:paraId="74D39767"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1.32 (95% CI 0.46-3.76)</w:t>
            </w:r>
          </w:p>
          <w:p w14:paraId="74642E98"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Sports (low: &lt;50th percentile): </w:t>
            </w:r>
          </w:p>
          <w:p w14:paraId="425C77E0"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1.06 (95% CI 0.63-1.77)</w:t>
            </w:r>
          </w:p>
          <w:p w14:paraId="706FB38C"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Sports (mod: 50-90th percentile): </w:t>
            </w:r>
          </w:p>
          <w:p w14:paraId="084806A3"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1.22 (95% CI 0.75-2.10)</w:t>
            </w:r>
          </w:p>
          <w:p w14:paraId="4E334998"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Sports (vig: 90th percentile): </w:t>
            </w:r>
          </w:p>
          <w:p w14:paraId="209B36C5"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0.93 (95% CI 0.29-3.03)</w:t>
            </w:r>
          </w:p>
          <w:p w14:paraId="7D90E247"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 xml:space="preserve">Total LTPA (1-235min/wk): </w:t>
            </w:r>
          </w:p>
          <w:p w14:paraId="3A45BF45"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0.92 (95% CI 0.53-1.60)</w:t>
            </w:r>
          </w:p>
          <w:p w14:paraId="20C78F1D"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 xml:space="preserve">Total LTPA (236-585min/wk): </w:t>
            </w:r>
          </w:p>
          <w:p w14:paraId="22CA053B"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0.90 (95% CI 0.50-1.64)</w:t>
            </w:r>
          </w:p>
          <w:p w14:paraId="3B377D07"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Total LTPA (585+min/wk):</w:t>
            </w:r>
          </w:p>
          <w:p w14:paraId="5AC45227"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0.88 (95% CI 0.37-2.11)</w:t>
            </w:r>
          </w:p>
          <w:p w14:paraId="38908F7D"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Total LTPA (low: &lt;50th percentile): </w:t>
            </w:r>
          </w:p>
          <w:p w14:paraId="1CDD88C7"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0.85 (95% CI 0.48-1.51)</w:t>
            </w:r>
          </w:p>
          <w:p w14:paraId="79D4F003"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Total LTPA (mod: 50-90th percentile): </w:t>
            </w:r>
          </w:p>
          <w:p w14:paraId="7908AC5B"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1.04 (95% CI 0.59-1.85)</w:t>
            </w:r>
          </w:p>
          <w:p w14:paraId="5CC91645"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Total LTPA (vig: 90th percentile): </w:t>
            </w:r>
          </w:p>
          <w:p w14:paraId="29682E9B"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0.62 (95% CI 0.25-1.53)</w:t>
            </w:r>
          </w:p>
          <w:p w14:paraId="1CD0CC79" w14:textId="77777777" w:rsidR="00785210" w:rsidRPr="0018359F" w:rsidRDefault="00785210" w:rsidP="00372DC4">
            <w:pPr>
              <w:contextualSpacing/>
              <w:rPr>
                <w:rFonts w:ascii="Times New Roman" w:hAnsi="Times New Roman" w:cs="Times New Roman"/>
                <w:b/>
                <w:sz w:val="17"/>
                <w:szCs w:val="17"/>
              </w:rPr>
            </w:pPr>
            <w:r w:rsidRPr="0018359F">
              <w:rPr>
                <w:rFonts w:ascii="Times New Roman" w:hAnsi="Times New Roman" w:cs="Times New Roman"/>
                <w:b/>
                <w:sz w:val="17"/>
                <w:szCs w:val="17"/>
              </w:rPr>
              <w:t>Gestational Hypertension</w:t>
            </w:r>
          </w:p>
          <w:p w14:paraId="11410178"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Sports (1-70min/wk):</w:t>
            </w:r>
          </w:p>
          <w:p w14:paraId="05E22553"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0.91 (95% CI 0.55-1.49)</w:t>
            </w:r>
          </w:p>
          <w:p w14:paraId="4FBE94A1"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Sports (71-180min/wk): OR 1.40 (95% CI 0.89-2.22)</w:t>
            </w:r>
          </w:p>
          <w:p w14:paraId="5D58B629"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Sports (180+min/wk): </w:t>
            </w:r>
          </w:p>
          <w:p w14:paraId="2F511C49"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OR 0.86 (95% CI 0.27-2.80)</w:t>
            </w:r>
          </w:p>
          <w:p w14:paraId="55B6EABE"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Sports (low: &lt;50th percentile): </w:t>
            </w:r>
          </w:p>
          <w:p w14:paraId="65586D23"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1.03 (95% CI 0.64-1.65)</w:t>
            </w:r>
          </w:p>
          <w:p w14:paraId="0C5FCA0F"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Sports (mod: 50-90th percentile): </w:t>
            </w:r>
          </w:p>
          <w:p w14:paraId="51D75BF8"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1.06 (95% CI 0.63-1.79)</w:t>
            </w:r>
          </w:p>
          <w:p w14:paraId="4DF00D9D"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Sports (vig: 90th percentile): </w:t>
            </w:r>
          </w:p>
          <w:p w14:paraId="0D4715AE"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1.75 (95% CI 0.79-3.90)</w:t>
            </w:r>
          </w:p>
          <w:p w14:paraId="7B177F49"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 xml:space="preserve">Total LTPA (1-235min/wk): </w:t>
            </w:r>
          </w:p>
          <w:p w14:paraId="4F7B13DF"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1.27 (95% CI 0.75-2.15)</w:t>
            </w:r>
          </w:p>
          <w:p w14:paraId="3FB631B2"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 xml:space="preserve">Total LTPA (236-585min/wk): </w:t>
            </w:r>
          </w:p>
          <w:p w14:paraId="4B9D51C8"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OR 1.00 (95% CI 0.56-1.77)</w:t>
            </w:r>
          </w:p>
          <w:p w14:paraId="6D573082" w14:textId="77777777" w:rsidR="00785210" w:rsidRPr="0018359F" w:rsidRDefault="00785210" w:rsidP="00372DC4">
            <w:pPr>
              <w:contextualSpacing/>
              <w:rPr>
                <w:rFonts w:ascii="Times New Roman" w:hAnsi="Times New Roman" w:cs="Times New Roman"/>
                <w:sz w:val="17"/>
                <w:szCs w:val="17"/>
                <w:lang w:val="fr-CA"/>
              </w:rPr>
            </w:pPr>
            <w:r w:rsidRPr="0018359F">
              <w:rPr>
                <w:rFonts w:ascii="Times New Roman" w:hAnsi="Times New Roman" w:cs="Times New Roman"/>
                <w:sz w:val="17"/>
                <w:szCs w:val="17"/>
                <w:lang w:val="fr-CA"/>
              </w:rPr>
              <w:t xml:space="preserve">Total LTPA (585+min/wk): </w:t>
            </w:r>
          </w:p>
          <w:p w14:paraId="44ECD6AC"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OR 0.73 (95% CI 0.30-1.79) </w:t>
            </w:r>
          </w:p>
          <w:p w14:paraId="4CF4709B"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Total LTPA (low: &lt;50th percentile): </w:t>
            </w:r>
          </w:p>
          <w:p w14:paraId="5890C844"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1.26 (95% CI 0.74-2.16)</w:t>
            </w:r>
          </w:p>
          <w:p w14:paraId="455FD05D"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Total LTPA (mod: 50-90th percentile): </w:t>
            </w:r>
          </w:p>
          <w:p w14:paraId="07C95CB3"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0.97 (95% CI 0.51-1.51)</w:t>
            </w:r>
          </w:p>
          <w:p w14:paraId="52F5FB7E"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Total LTPA (vig: 90th percentile): </w:t>
            </w:r>
          </w:p>
          <w:p w14:paraId="41BE0104"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OR 1.12 (95% CI 0.53-2.34)</w:t>
            </w:r>
          </w:p>
          <w:p w14:paraId="3139D40A" w14:textId="77777777" w:rsidR="00785210" w:rsidRPr="0018359F" w:rsidRDefault="00785210" w:rsidP="00372DC4">
            <w:pPr>
              <w:contextualSpacing/>
              <w:rPr>
                <w:rFonts w:ascii="Times New Roman" w:hAnsi="Times New Roman" w:cs="Times New Roman"/>
                <w:sz w:val="17"/>
                <w:szCs w:val="17"/>
              </w:rPr>
            </w:pPr>
            <w:r w:rsidRPr="0018359F">
              <w:rPr>
                <w:rFonts w:ascii="Times New Roman" w:hAnsi="Times New Roman" w:cs="Times New Roman"/>
                <w:sz w:val="17"/>
                <w:szCs w:val="17"/>
              </w:rPr>
              <w:t>No sports or LTPA = reference</w:t>
            </w:r>
            <w:r w:rsidRPr="0018359F">
              <w:rPr>
                <w:rFonts w:ascii="Times New Roman" w:hAnsi="Times New Roman" w:cs="Times New Roman"/>
                <w:sz w:val="17"/>
                <w:szCs w:val="17"/>
              </w:rPr>
              <w:br/>
            </w:r>
          </w:p>
        </w:tc>
      </w:tr>
      <w:tr w:rsidR="00785210" w:rsidRPr="0018359F" w14:paraId="5EB00561" w14:textId="77777777" w:rsidTr="00785210">
        <w:trPr>
          <w:trHeight w:val="308"/>
          <w:jc w:val="center"/>
        </w:trPr>
        <w:tc>
          <w:tcPr>
            <w:tcW w:w="851" w:type="dxa"/>
            <w:shd w:val="clear" w:color="auto" w:fill="FFFFFF"/>
            <w:tcMar>
              <w:top w:w="0" w:type="dxa"/>
              <w:left w:w="45" w:type="dxa"/>
              <w:bottom w:w="0" w:type="dxa"/>
              <w:right w:w="45" w:type="dxa"/>
            </w:tcMar>
            <w:hideMark/>
          </w:tcPr>
          <w:p w14:paraId="4DC18F3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GDM</w:t>
            </w:r>
          </w:p>
        </w:tc>
        <w:tc>
          <w:tcPr>
            <w:tcW w:w="852" w:type="dxa"/>
            <w:shd w:val="clear" w:color="auto" w:fill="FFFFFF"/>
            <w:tcMar>
              <w:top w:w="0" w:type="dxa"/>
              <w:left w:w="45" w:type="dxa"/>
              <w:bottom w:w="0" w:type="dxa"/>
              <w:right w:w="45" w:type="dxa"/>
            </w:tcMar>
            <w:hideMark/>
          </w:tcPr>
          <w:p w14:paraId="159F9962" w14:textId="5F76BC7C"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Jing et al., 2015, China, RCT </w:t>
            </w:r>
            <w:r w:rsidRPr="0018359F">
              <w:rPr>
                <w:rFonts w:ascii="Times New Roman" w:eastAsia="Times New Roman" w:hAnsi="Times New Roman" w:cs="Times New Roman"/>
                <w:sz w:val="17"/>
                <w:szCs w:val="17"/>
              </w:rPr>
              <w:fldChar w:fldCharType="begin">
                <w:fldData xml:space="preserve">PEVuZE5vdGU+PENpdGU+PEF1dGhvcj5KaW5nPC9BdXRob3I+PFllYXI+MjAxNTwvWWVhcj48UmVj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PEVuZE5vdGU+PENpdGU+PEF1dGhvcj5KaW5nPC9BdXRob3I+PFllYXI+MjAxNTwvWWVhcj48UmVj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(37)</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26CBEFC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131 </w:t>
            </w:r>
          </w:p>
          <w:p w14:paraId="78B9D74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131</w:t>
            </w:r>
          </w:p>
        </w:tc>
        <w:tc>
          <w:tcPr>
            <w:tcW w:w="1144" w:type="dxa"/>
            <w:tcMar>
              <w:top w:w="0" w:type="dxa"/>
              <w:left w:w="45" w:type="dxa"/>
              <w:bottom w:w="0" w:type="dxa"/>
              <w:right w:w="45" w:type="dxa"/>
            </w:tcMar>
            <w:hideMark/>
          </w:tcPr>
          <w:p w14:paraId="0C852EB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6C5DEDA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29.6 ± 4.1</w:t>
            </w:r>
            <w:r w:rsidRPr="0018359F">
              <w:rPr>
                <w:rFonts w:ascii="Times New Roman" w:eastAsia="Times New Roman" w:hAnsi="Times New Roman" w:cs="Times New Roman"/>
                <w:sz w:val="17"/>
                <w:szCs w:val="17"/>
              </w:rPr>
              <w:br/>
              <w:t xml:space="preserve">C: </w:t>
            </w:r>
          </w:p>
          <w:p w14:paraId="6A7240C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29.9 ± 3.9</w:t>
            </w:r>
          </w:p>
        </w:tc>
        <w:tc>
          <w:tcPr>
            <w:tcW w:w="1277" w:type="dxa"/>
            <w:tcMar>
              <w:top w:w="0" w:type="dxa"/>
              <w:left w:w="45" w:type="dxa"/>
              <w:bottom w:w="0" w:type="dxa"/>
              <w:right w:w="45" w:type="dxa"/>
            </w:tcMar>
            <w:hideMark/>
          </w:tcPr>
          <w:p w14:paraId="3C2D20D6"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2A51913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163C3B1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(3 times) starting at 12 weeks gestation). 1) Resting (MET &lt; 1.0); 2) mild PA (MET 1.0–2.9); 3) moderate PA (MET 3.0–6.0); and 4) intense PA (MET &gt;6.0).</w:t>
            </w:r>
          </w:p>
        </w:tc>
        <w:tc>
          <w:tcPr>
            <w:tcW w:w="1510" w:type="dxa"/>
            <w:tcMar>
              <w:top w:w="0" w:type="dxa"/>
              <w:left w:w="45" w:type="dxa"/>
              <w:bottom w:w="0" w:type="dxa"/>
              <w:right w:w="45" w:type="dxa"/>
            </w:tcMar>
            <w:hideMark/>
          </w:tcPr>
          <w:p w14:paraId="1FB42BA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FITT not reported </w:t>
            </w:r>
          </w:p>
        </w:tc>
        <w:tc>
          <w:tcPr>
            <w:tcW w:w="1022" w:type="dxa"/>
            <w:shd w:val="clear" w:color="auto" w:fill="FFFFFF"/>
            <w:tcMar>
              <w:top w:w="0" w:type="dxa"/>
              <w:left w:w="45" w:type="dxa"/>
              <w:bottom w:w="0" w:type="dxa"/>
              <w:right w:w="45" w:type="dxa"/>
            </w:tcMar>
            <w:hideMark/>
          </w:tcPr>
          <w:p w14:paraId="5DFBDC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224F4F0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Only women who completed whole study were included in analyses</w:t>
            </w:r>
          </w:p>
        </w:tc>
        <w:tc>
          <w:tcPr>
            <w:tcW w:w="1903" w:type="dxa"/>
            <w:tcMar>
              <w:top w:w="0" w:type="dxa"/>
              <w:left w:w="45" w:type="dxa"/>
              <w:bottom w:w="0" w:type="dxa"/>
              <w:right w:w="45" w:type="dxa"/>
            </w:tcMar>
          </w:tcPr>
          <w:p w14:paraId="579733EE"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7C81C902" w14:textId="77777777" w:rsidTr="00785210">
        <w:trPr>
          <w:trHeight w:val="308"/>
          <w:jc w:val="center"/>
        </w:trPr>
        <w:tc>
          <w:tcPr>
            <w:tcW w:w="851" w:type="dxa"/>
            <w:shd w:val="clear" w:color="auto" w:fill="FFFFFF"/>
            <w:tcMar>
              <w:top w:w="0" w:type="dxa"/>
              <w:left w:w="45" w:type="dxa"/>
              <w:bottom w:w="0" w:type="dxa"/>
              <w:right w:w="45" w:type="dxa"/>
            </w:tcMar>
            <w:hideMark/>
          </w:tcPr>
          <w:p w14:paraId="0E1D97F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w:t>
            </w:r>
          </w:p>
        </w:tc>
        <w:tc>
          <w:tcPr>
            <w:tcW w:w="852" w:type="dxa"/>
            <w:shd w:val="clear" w:color="auto" w:fill="FFFFFF"/>
            <w:tcMar>
              <w:top w:w="0" w:type="dxa"/>
              <w:left w:w="45" w:type="dxa"/>
              <w:bottom w:w="0" w:type="dxa"/>
              <w:right w:w="45" w:type="dxa"/>
            </w:tcMar>
            <w:hideMark/>
          </w:tcPr>
          <w:p w14:paraId="205BDC16" w14:textId="0E0DB787"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Korpi-Hyovalti et al., 2012, </w:t>
            </w:r>
            <w:r w:rsidRPr="0018359F">
              <w:rPr>
                <w:rFonts w:ascii="Times New Roman" w:eastAsia="Times New Roman" w:hAnsi="Times New Roman" w:cs="Times New Roman"/>
                <w:sz w:val="17"/>
                <w:szCs w:val="17"/>
                <w:lang w:val="fr-CA"/>
              </w:rPr>
              <w:lastRenderedPageBreak/>
              <w:t xml:space="preserve">Finland, RCT </w:t>
            </w:r>
            <w:r w:rsidRPr="0018359F">
              <w:rPr>
                <w:rFonts w:ascii="Times New Roman" w:eastAsia="Times New Roman" w:hAnsi="Times New Roman" w:cs="Times New Roman"/>
                <w:sz w:val="17"/>
                <w:szCs w:val="17"/>
                <w:lang w:val="fr-CA"/>
              </w:rPr>
              <w:fldChar w:fldCharType="begin">
                <w:fldData xml:space="preserve">PEVuZE5vdGU+PENpdGU+PEF1dGhvcj5Lb3JwaS1IeW92YWx0aTwvQXV0aG9yPjxZZWFyPjIwMTI8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</w:fldData>
              </w:fldChar>
            </w:r>
            <w:r w:rsidR="000D6A79" w:rsidRPr="0018359F">
              <w:rPr>
                <w:rFonts w:ascii="Times New Roman" w:eastAsia="Times New Roman" w:hAnsi="Times New Roman" w:cs="Times New Roman"/>
                <w:sz w:val="17"/>
                <w:szCs w:val="17"/>
                <w:lang w:val="fr-CA"/>
              </w:rPr>
              <w:instrText xml:space="preserve"> ADDIN EN.CITE </w:instrText>
            </w:r>
            <w:r w:rsidR="000D6A79" w:rsidRPr="00400CA5">
              <w:rPr>
                <w:rFonts w:ascii="Times New Roman" w:eastAsia="Times New Roman" w:hAnsi="Times New Roman" w:cs="Times New Roman"/>
                <w:sz w:val="17"/>
                <w:szCs w:val="17"/>
                <w:lang w:val="fr-CA"/>
              </w:rPr>
              <w:fldChar w:fldCharType="begin">
                <w:fldData xml:space="preserve">PEVuZE5vdGU+PENpdGU+PEF1dGhvcj5Lb3JwaS1IeW92YWx0aTwvQXV0aG9yPjxZZWFyPjIwMTI8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</w:fldData>
              </w:fldChar>
            </w:r>
            <w:r w:rsidR="000D6A79" w:rsidRPr="0018359F">
              <w:rPr>
                <w:rFonts w:ascii="Times New Roman" w:eastAsia="Times New Roman" w:hAnsi="Times New Roman" w:cs="Times New Roman"/>
                <w:sz w:val="17"/>
                <w:szCs w:val="17"/>
                <w:lang w:val="fr-CA"/>
              </w:rPr>
              <w:instrText xml:space="preserve"> ADDIN EN.CITE.DATA </w:instrText>
            </w:r>
            <w:r w:rsidR="000D6A79" w:rsidRPr="00400CA5">
              <w:rPr>
                <w:rFonts w:ascii="Times New Roman" w:eastAsia="Times New Roman" w:hAnsi="Times New Roman" w:cs="Times New Roman"/>
                <w:sz w:val="17"/>
                <w:szCs w:val="17"/>
                <w:lang w:val="fr-CA"/>
              </w:rPr>
            </w:r>
            <w:r w:rsidR="000D6A79"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(61)</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7F170D6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E: 27 </w:t>
            </w:r>
          </w:p>
          <w:p w14:paraId="326A51A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27</w:t>
            </w:r>
          </w:p>
        </w:tc>
        <w:tc>
          <w:tcPr>
            <w:tcW w:w="1144" w:type="dxa"/>
            <w:tcMar>
              <w:top w:w="0" w:type="dxa"/>
              <w:left w:w="45" w:type="dxa"/>
              <w:bottom w:w="0" w:type="dxa"/>
              <w:right w:w="45" w:type="dxa"/>
            </w:tcMar>
            <w:hideMark/>
          </w:tcPr>
          <w:p w14:paraId="33CC66A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38A60A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29.1 ± 5.4</w:t>
            </w:r>
            <w:r w:rsidRPr="0018359F">
              <w:rPr>
                <w:rFonts w:ascii="Times New Roman" w:eastAsia="Times New Roman" w:hAnsi="Times New Roman" w:cs="Times New Roman"/>
                <w:sz w:val="17"/>
                <w:szCs w:val="17"/>
              </w:rPr>
              <w:br/>
              <w:t>C:</w:t>
            </w:r>
          </w:p>
          <w:p w14:paraId="2EAB57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29.8 ± 4.4</w:t>
            </w:r>
          </w:p>
        </w:tc>
        <w:tc>
          <w:tcPr>
            <w:tcW w:w="1277" w:type="dxa"/>
            <w:tcMar>
              <w:top w:w="0" w:type="dxa"/>
              <w:left w:w="45" w:type="dxa"/>
              <w:bottom w:w="0" w:type="dxa"/>
              <w:right w:w="45" w:type="dxa"/>
            </w:tcMar>
            <w:hideMark/>
          </w:tcPr>
          <w:p w14:paraId="7E50C7E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High risk of GDM; </w:t>
            </w:r>
          </w:p>
          <w:p w14:paraId="7C12644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previously sedentary or OB</w:t>
            </w:r>
          </w:p>
        </w:tc>
        <w:tc>
          <w:tcPr>
            <w:tcW w:w="852" w:type="dxa"/>
            <w:tcMar>
              <w:top w:w="0" w:type="dxa"/>
              <w:left w:w="45" w:type="dxa"/>
              <w:bottom w:w="0" w:type="dxa"/>
              <w:right w:w="45" w:type="dxa"/>
            </w:tcMar>
            <w:hideMark/>
          </w:tcPr>
          <w:p w14:paraId="689EC76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2E545D69" w14:textId="77777777" w:rsidR="00785210" w:rsidRPr="0018359F" w:rsidRDefault="00785210" w:rsidP="006D3FA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Six counselling sessions (including 2 supervised exercise) beginning at 8-13 weeks gestation. Intervention: "aerobic activity; brisk walking, Nordic walking, swimming, cycling and cross </w:t>
            </w:r>
            <w:r w:rsidRPr="0018359F">
              <w:rPr>
                <w:rFonts w:ascii="Times New Roman" w:eastAsia="Times New Roman" w:hAnsi="Times New Roman" w:cs="Times New Roman"/>
                <w:sz w:val="17"/>
                <w:szCs w:val="17"/>
              </w:rPr>
              <w:lastRenderedPageBreak/>
              <w:t>country skiing. Women previously sedentary or with obesity instructed to begin at 15 min of continuous exercise 3 x per week, increasing to 30 min sessions 4 x per week; If she exercised &lt;2.5 hours/week her goal was 30 min of daily; if she exercised 2.5 h/week or more goal was 45 min of daily activity.</w:t>
            </w:r>
          </w:p>
        </w:tc>
        <w:tc>
          <w:tcPr>
            <w:tcW w:w="1510" w:type="dxa"/>
            <w:tcMar>
              <w:top w:w="0" w:type="dxa"/>
              <w:left w:w="45" w:type="dxa"/>
              <w:bottom w:w="0" w:type="dxa"/>
              <w:right w:w="45" w:type="dxa"/>
            </w:tcMar>
            <w:hideMark/>
          </w:tcPr>
          <w:p w14:paraId="7590585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3-4x/week, </w:t>
            </w:r>
          </w:p>
          <w:p w14:paraId="3D98E6B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65-75% HR max, </w:t>
            </w:r>
          </w:p>
          <w:p w14:paraId="2DD85C8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15-30 min, aerobic/</w:t>
            </w:r>
          </w:p>
          <w:p w14:paraId="6062F45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walking/</w:t>
            </w:r>
          </w:p>
          <w:p w14:paraId="4F44C87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swimming/</w:t>
            </w:r>
          </w:p>
          <w:p w14:paraId="1CCC01D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cycling/</w:t>
            </w:r>
          </w:p>
          <w:p w14:paraId="596F187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cross-country/</w:t>
            </w:r>
          </w:p>
          <w:p w14:paraId="160AE0D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skiing </w:t>
            </w:r>
          </w:p>
        </w:tc>
        <w:tc>
          <w:tcPr>
            <w:tcW w:w="1022" w:type="dxa"/>
            <w:shd w:val="clear" w:color="auto" w:fill="FFFFFF"/>
            <w:tcMar>
              <w:top w:w="0" w:type="dxa"/>
              <w:left w:w="45" w:type="dxa"/>
              <w:bottom w:w="0" w:type="dxa"/>
              <w:right w:w="45" w:type="dxa"/>
            </w:tcMar>
            <w:hideMark/>
          </w:tcPr>
          <w:p w14:paraId="3A5FFD0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nutrition</w:t>
            </w:r>
          </w:p>
        </w:tc>
        <w:tc>
          <w:tcPr>
            <w:tcW w:w="1022" w:type="dxa"/>
            <w:tcMar>
              <w:top w:w="0" w:type="dxa"/>
              <w:left w:w="45" w:type="dxa"/>
              <w:bottom w:w="0" w:type="dxa"/>
              <w:right w:w="45" w:type="dxa"/>
            </w:tcMar>
            <w:hideMark/>
          </w:tcPr>
          <w:p w14:paraId="0F7BEC5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On average, the women in the intervention </w:t>
            </w:r>
            <w:r w:rsidRPr="0018359F">
              <w:rPr>
                <w:rFonts w:ascii="Times New Roman" w:eastAsia="Times New Roman" w:hAnsi="Times New Roman" w:cs="Times New Roman"/>
                <w:sz w:val="17"/>
                <w:szCs w:val="17"/>
              </w:rPr>
              <w:lastRenderedPageBreak/>
              <w:t>group met recommendations in recreational activity 5–7 and 3.5 h / week up to gestational week 25 and in the close follow-up group up to gestational week 30</w:t>
            </w:r>
          </w:p>
        </w:tc>
        <w:tc>
          <w:tcPr>
            <w:tcW w:w="1903" w:type="dxa"/>
            <w:tcMar>
              <w:top w:w="0" w:type="dxa"/>
              <w:left w:w="45" w:type="dxa"/>
              <w:bottom w:w="0" w:type="dxa"/>
              <w:right w:w="45" w:type="dxa"/>
            </w:tcMar>
          </w:tcPr>
          <w:p w14:paraId="2026687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 xml:space="preserve">data in forest plot </w:t>
            </w:r>
          </w:p>
        </w:tc>
      </w:tr>
      <w:tr w:rsidR="00785210" w:rsidRPr="0018359F" w14:paraId="6E7E973D" w14:textId="77777777" w:rsidTr="00785210">
        <w:trPr>
          <w:trHeight w:val="308"/>
          <w:jc w:val="center"/>
        </w:trPr>
        <w:tc>
          <w:tcPr>
            <w:tcW w:w="851" w:type="dxa"/>
            <w:shd w:val="clear" w:color="auto" w:fill="FFFFFF"/>
            <w:tcMar>
              <w:top w:w="0" w:type="dxa"/>
              <w:left w:w="45" w:type="dxa"/>
              <w:bottom w:w="0" w:type="dxa"/>
              <w:right w:w="45" w:type="dxa"/>
            </w:tcMar>
            <w:hideMark/>
          </w:tcPr>
          <w:p w14:paraId="71A7741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GH/PE</w:t>
            </w:r>
          </w:p>
        </w:tc>
        <w:tc>
          <w:tcPr>
            <w:tcW w:w="852" w:type="dxa"/>
            <w:shd w:val="clear" w:color="auto" w:fill="FFFFFF"/>
            <w:tcMar>
              <w:top w:w="0" w:type="dxa"/>
              <w:left w:w="45" w:type="dxa"/>
              <w:bottom w:w="0" w:type="dxa"/>
              <w:right w:w="45" w:type="dxa"/>
            </w:tcMar>
            <w:hideMark/>
          </w:tcPr>
          <w:p w14:paraId="401CB7CC" w14:textId="2F0AEB17"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Marcoux et al., 1989, Canada, Case Control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&lt;EndNote&gt;&lt;Cite&gt;&lt;Author&gt;Marcoux&lt;/Author&gt;&lt;Year&gt;1989&lt;/Year&gt;&lt;RecNum&gt;133&lt;/RecNum&gt;&lt;DisplayText&gt;(100)&lt;/DisplayText&gt;&lt;record&gt;&lt;rec-number&gt;133&lt;/rec-number&gt;&lt;foreign-keys&gt;&lt;key app="EN" db-id="f25zzfvtdrdpfqewfauv02r0w9vezzrpap2x" timestamp="1500512179"&gt;133&lt;/key&gt;&lt;/foreign-keys&gt;&lt;ref-type name="Journal Article"&gt;17&lt;/ref-type&gt;&lt;contributors&gt;&lt;authors&gt;&lt;author&gt;Marcoux, S.&lt;/author&gt;&lt;author&gt;Brisson, J.&lt;/author&gt;&lt;author&gt;Fabia, J.&lt;/author&gt;&lt;/authors&gt;&lt;/contributors&gt;&lt;auth-address&gt;Department of Social and Preventive Medicine, Laval University, Quebec, Canada.&lt;/auth-address&gt;&lt;titles&gt;&lt;title&gt;The effect of leisure time physical activity on the risk of pre-eclampsia and gestational hypertension&lt;/title&gt;&lt;secondary-title&gt;J Epidemiol Community Health&lt;/secondary-title&gt;&lt;/titles&gt;&lt;periodical&gt;&lt;full-title&gt;J Epidemiol Community Health&lt;/full-title&gt;&lt;/periodical&gt;&lt;pages&gt;147-52&lt;/pages&gt;&lt;volume&gt;43&lt;/volume&gt;&lt;number&gt;2&lt;/number&gt;&lt;keywords&gt;&lt;keyword&gt;Case-Control Studies&lt;/keyword&gt;&lt;keyword&gt;*Exercise&lt;/keyword&gt;&lt;keyword&gt;Female&lt;/keyword&gt;&lt;keyword&gt;Humans&lt;/keyword&gt;&lt;keyword&gt;Hypertension/*epidemiology&lt;/keyword&gt;&lt;keyword&gt;*Leisure Activities&lt;/keyword&gt;&lt;keyword&gt;Pre-Eclampsia/*epidemiology&lt;/keyword&gt;&lt;keyword&gt;Pregnancy&lt;/keyword&gt;&lt;keyword&gt;Pregnancy Complications, Cardiovascular/*epidemiology&lt;/keyword&gt;&lt;keyword&gt;Pregnancy Trimester, First&lt;/keyword&gt;&lt;keyword&gt;Pregnancy Trimester, Second&lt;/keyword&gt;&lt;keyword&gt;Risk Factors&lt;/keyword&gt;&lt;/keywords&gt;&lt;dates&gt;&lt;year&gt;1989&lt;/year&gt;&lt;pub-dates&gt;&lt;date&gt;Jun&lt;/date&gt;&lt;/pub-dates&gt;&lt;/dates&gt;&lt;isbn&gt;0143-005X (Print)&amp;#xD;0143-005X (Linking)&lt;/isbn&gt;&lt;accession-num&gt;2592903&lt;/accession-num&gt;&lt;call-num&gt;31744&lt;/call-num&gt;&lt;urls&gt;&lt;related-urls&gt;&lt;url&gt;https://www.ncbi.nlm.nih.gov/pubmed/2592903&lt;/url&gt;&lt;/related-urls&gt;&lt;/urls&gt;&lt;custom2&gt;PMC1052817&lt;/custom2&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(100)</w:t>
            </w:r>
            <w:r w:rsidRPr="0018359F">
              <w:rPr>
                <w:rFonts w:ascii="Times New Roman" w:eastAsia="Times New Roman" w:hAnsi="Times New Roman" w:cs="Times New Roman"/>
                <w:sz w:val="17"/>
                <w:szCs w:val="17"/>
              </w:rPr>
              <w:fldChar w:fldCharType="end"/>
            </w:r>
            <w:r w:rsidRPr="0018359F">
              <w:rPr>
                <w:rFonts w:ascii="Times New Roman" w:eastAsia="Times New Roman" w:hAnsi="Times New Roman" w:cs="Times New Roman"/>
                <w:sz w:val="17"/>
                <w:szCs w:val="17"/>
                <w:lang w:val="fr-CA"/>
              </w:rPr>
              <w:t xml:space="preserve"> </w:t>
            </w:r>
          </w:p>
        </w:tc>
        <w:tc>
          <w:tcPr>
            <w:tcW w:w="941" w:type="dxa"/>
            <w:tcMar>
              <w:top w:w="0" w:type="dxa"/>
              <w:left w:w="45" w:type="dxa"/>
              <w:bottom w:w="0" w:type="dxa"/>
              <w:right w:w="45" w:type="dxa"/>
            </w:tcMar>
            <w:hideMark/>
          </w:tcPr>
          <w:p w14:paraId="28C3DE4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PE: </w:t>
            </w:r>
          </w:p>
          <w:p w14:paraId="7D3258F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172</w:t>
            </w:r>
            <w:r w:rsidRPr="0018359F">
              <w:rPr>
                <w:rFonts w:ascii="Times New Roman" w:eastAsia="Times New Roman" w:hAnsi="Times New Roman" w:cs="Times New Roman"/>
                <w:sz w:val="17"/>
                <w:szCs w:val="17"/>
              </w:rPr>
              <w:br/>
              <w:t xml:space="preserve">GDM: </w:t>
            </w:r>
          </w:p>
          <w:p w14:paraId="0F8B4D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254</w:t>
            </w:r>
            <w:r w:rsidRPr="0018359F">
              <w:rPr>
                <w:rFonts w:ascii="Times New Roman" w:eastAsia="Times New Roman" w:hAnsi="Times New Roman" w:cs="Times New Roman"/>
                <w:sz w:val="17"/>
                <w:szCs w:val="17"/>
              </w:rPr>
              <w:br/>
              <w:t>Healthy: 505</w:t>
            </w:r>
          </w:p>
        </w:tc>
        <w:tc>
          <w:tcPr>
            <w:tcW w:w="1144" w:type="dxa"/>
            <w:tcMar>
              <w:top w:w="0" w:type="dxa"/>
              <w:left w:w="45" w:type="dxa"/>
              <w:bottom w:w="0" w:type="dxa"/>
              <w:right w:w="45" w:type="dxa"/>
            </w:tcMar>
            <w:hideMark/>
          </w:tcPr>
          <w:p w14:paraId="6E233EE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PE: </w:t>
            </w:r>
          </w:p>
          <w:p w14:paraId="5930E92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26.0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4.8 </w:t>
            </w:r>
            <w:r w:rsidRPr="0018359F">
              <w:rPr>
                <w:rFonts w:ascii="Times New Roman" w:eastAsia="Times New Roman" w:hAnsi="Times New Roman" w:cs="Times New Roman"/>
                <w:sz w:val="17"/>
                <w:szCs w:val="17"/>
              </w:rPr>
              <w:br/>
              <w:t xml:space="preserve">GDM: </w:t>
            </w:r>
          </w:p>
          <w:p w14:paraId="446D50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26.2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4.3</w:t>
            </w:r>
            <w:r w:rsidRPr="0018359F">
              <w:rPr>
                <w:rFonts w:ascii="Times New Roman" w:eastAsia="Times New Roman" w:hAnsi="Times New Roman" w:cs="Times New Roman"/>
                <w:sz w:val="17"/>
                <w:szCs w:val="17"/>
              </w:rPr>
              <w:br/>
              <w:t xml:space="preserve">Healthy: </w:t>
            </w:r>
          </w:p>
          <w:p w14:paraId="30BE444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26.1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4.2</w:t>
            </w:r>
          </w:p>
        </w:tc>
        <w:tc>
          <w:tcPr>
            <w:tcW w:w="1277" w:type="dxa"/>
            <w:tcMar>
              <w:top w:w="0" w:type="dxa"/>
              <w:left w:w="45" w:type="dxa"/>
              <w:bottom w:w="0" w:type="dxa"/>
              <w:right w:w="45" w:type="dxa"/>
            </w:tcMar>
            <w:hideMark/>
          </w:tcPr>
          <w:p w14:paraId="0E4D98A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 GDM</w:t>
            </w:r>
          </w:p>
        </w:tc>
        <w:tc>
          <w:tcPr>
            <w:tcW w:w="852" w:type="dxa"/>
            <w:tcMar>
              <w:top w:w="0" w:type="dxa"/>
              <w:left w:w="45" w:type="dxa"/>
              <w:bottom w:w="0" w:type="dxa"/>
              <w:right w:w="45" w:type="dxa"/>
            </w:tcMar>
            <w:hideMark/>
          </w:tcPr>
          <w:p w14:paraId="51E52D9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60137A5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Activities were considered light (&lt;4 kcal/min), moderate (4 1-5.9 kcal/min) or heavy (&gt; 6-0 kcal/min) light-walking for pleasure, bicycling, canoeing or rowing for pleasure; moderate brisk walking, golf, home exercises, dancing, gardening; heavy-swimming, tennis, jogging, aerobics. The maximal intensity of LTPA performed by a subject was determined by the intensity level of the activity with the highest intensity code. Weekly energy expenditure in LTPA was obtained by multiplying the intensity code of each activity by its average duration (min/week), and by adding up all activities reported. Weekly energy expenditure in LTPA was categorized into low (no reported LTPA), moderate (1-840 kcal/week) and high (841 kcal/week or more). The cut off point for the last category corresponds to the median value of energy expenditure among active controls.</w:t>
            </w:r>
          </w:p>
        </w:tc>
        <w:tc>
          <w:tcPr>
            <w:tcW w:w="1510" w:type="dxa"/>
            <w:tcMar>
              <w:top w:w="0" w:type="dxa"/>
              <w:left w:w="45" w:type="dxa"/>
              <w:bottom w:w="0" w:type="dxa"/>
              <w:right w:w="45" w:type="dxa"/>
            </w:tcMar>
            <w:hideMark/>
          </w:tcPr>
          <w:p w14:paraId="664905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Frequency not reported, </w:t>
            </w:r>
          </w:p>
          <w:p w14:paraId="1A6D1A7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Light: &lt;4kcal/min</w:t>
            </w:r>
            <w:r w:rsidRPr="0018359F">
              <w:rPr>
                <w:rFonts w:ascii="Times New Roman" w:eastAsia="Times New Roman" w:hAnsi="Times New Roman" w:cs="Times New Roman"/>
                <w:sz w:val="17"/>
                <w:szCs w:val="17"/>
              </w:rPr>
              <w:br/>
              <w:t xml:space="preserve">Moderate: </w:t>
            </w:r>
          </w:p>
          <w:p w14:paraId="669D310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4.1-5.9kcal/min</w:t>
            </w:r>
            <w:r w:rsidRPr="0018359F">
              <w:rPr>
                <w:rFonts w:ascii="Times New Roman" w:eastAsia="Times New Roman" w:hAnsi="Times New Roman" w:cs="Times New Roman"/>
                <w:sz w:val="17"/>
                <w:szCs w:val="17"/>
              </w:rPr>
              <w:br/>
              <w:t>Heavy: &gt;6.0kcal/min, Time spent in LTPA</w:t>
            </w:r>
            <w:r w:rsidRPr="0018359F">
              <w:rPr>
                <w:rFonts w:ascii="Times New Roman" w:eastAsia="Times New Roman" w:hAnsi="Times New Roman" w:cs="Times New Roman"/>
                <w:sz w:val="17"/>
                <w:szCs w:val="17"/>
              </w:rPr>
              <w:br/>
              <w:t>0 hrs/week,</w:t>
            </w:r>
            <w:r w:rsidRPr="0018359F">
              <w:rPr>
                <w:rFonts w:ascii="Times New Roman" w:eastAsia="Times New Roman" w:hAnsi="Times New Roman" w:cs="Times New Roman"/>
                <w:sz w:val="17"/>
                <w:szCs w:val="17"/>
              </w:rPr>
              <w:br/>
              <w:t>&lt;4 hrs/week,</w:t>
            </w:r>
            <w:r w:rsidRPr="0018359F">
              <w:rPr>
                <w:rFonts w:ascii="Times New Roman" w:eastAsia="Times New Roman" w:hAnsi="Times New Roman" w:cs="Times New Roman"/>
                <w:sz w:val="17"/>
                <w:szCs w:val="17"/>
              </w:rPr>
              <w:br/>
              <w:t>4+ hrs/week, various PA</w:t>
            </w:r>
          </w:p>
        </w:tc>
        <w:tc>
          <w:tcPr>
            <w:tcW w:w="1022" w:type="dxa"/>
            <w:shd w:val="clear" w:color="auto" w:fill="FFFFFF"/>
            <w:tcMar>
              <w:top w:w="0" w:type="dxa"/>
              <w:left w:w="45" w:type="dxa"/>
              <w:bottom w:w="0" w:type="dxa"/>
              <w:right w:w="45" w:type="dxa"/>
            </w:tcMar>
            <w:hideMark/>
          </w:tcPr>
          <w:p w14:paraId="376EC5AA"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2FA1E8B8"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7169AC2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p w14:paraId="7DFDBDFC"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0A6E75BF" w14:textId="77777777" w:rsidR="00785210" w:rsidRPr="0018359F" w:rsidRDefault="00785210" w:rsidP="001C54FE">
            <w:pPr>
              <w:contextualSpacing/>
              <w:rPr>
                <w:rFonts w:ascii="Times New Roman" w:hAnsi="Times New Roman" w:cs="Times New Roman"/>
                <w:b/>
                <w:sz w:val="17"/>
                <w:szCs w:val="17"/>
              </w:rPr>
            </w:pPr>
            <w:r w:rsidRPr="0018359F">
              <w:rPr>
                <w:rFonts w:ascii="Times New Roman" w:hAnsi="Times New Roman" w:cs="Times New Roman"/>
                <w:b/>
                <w:sz w:val="17"/>
                <w:szCs w:val="17"/>
              </w:rPr>
              <w:t xml:space="preserve">Pre-Eclampsia </w:t>
            </w:r>
          </w:p>
          <w:p w14:paraId="4AA7C3FA"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Some LTPA during the first 20 weeks of pregnancy: </w:t>
            </w:r>
          </w:p>
          <w:p w14:paraId="21163260"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OR 0.67 (95% CI 0.46-0.96)</w:t>
            </w:r>
          </w:p>
          <w:p w14:paraId="6B975D92"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Max Intensity LTPA (Light; &lt;4kcal/min): </w:t>
            </w:r>
          </w:p>
          <w:p w14:paraId="28ED9BEF"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OR 0.82 (95% CI 0.53-1.29)</w:t>
            </w:r>
          </w:p>
          <w:p w14:paraId="3E83D6E6"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Max Intensity LTPA (Mod; 4.1-5.9kcal/min): OR 0.71 (95% CI 0.40-1.28)</w:t>
            </w:r>
          </w:p>
          <w:p w14:paraId="62D7FC6F"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Max Intensity LTPA (Heavy: 6+kcal/min): </w:t>
            </w:r>
          </w:p>
          <w:p w14:paraId="12FC2816"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OR 0.53 (95% CI 0.34-0.84)</w:t>
            </w:r>
          </w:p>
          <w:p w14:paraId="6E9A8DD6"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EE in LTPA (Mod;1-840kcal/wk): </w:t>
            </w:r>
          </w:p>
          <w:p w14:paraId="3A402D46"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OR 0.77 (95% CI 0.50-1.16)</w:t>
            </w:r>
          </w:p>
          <w:p w14:paraId="4B15AAE0"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EE in LTPA (High; 841+kcal/wk): </w:t>
            </w:r>
          </w:p>
          <w:p w14:paraId="1949220D"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OR 0.57 (95% CI 0.37-0.89)</w:t>
            </w:r>
          </w:p>
          <w:p w14:paraId="25AC1BEC" w14:textId="77777777" w:rsidR="00785210" w:rsidRPr="0018359F" w:rsidRDefault="00785210" w:rsidP="001C54FE">
            <w:pPr>
              <w:contextualSpacing/>
              <w:rPr>
                <w:rFonts w:ascii="Times New Roman" w:hAnsi="Times New Roman" w:cs="Times New Roman"/>
                <w:b/>
                <w:sz w:val="17"/>
                <w:szCs w:val="17"/>
              </w:rPr>
            </w:pPr>
            <w:r w:rsidRPr="0018359F">
              <w:rPr>
                <w:rFonts w:ascii="Times New Roman" w:hAnsi="Times New Roman" w:cs="Times New Roman"/>
                <w:b/>
                <w:sz w:val="17"/>
                <w:szCs w:val="17"/>
              </w:rPr>
              <w:t>Gestational Hypertension</w:t>
            </w:r>
          </w:p>
          <w:p w14:paraId="56B80659"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Some LTPA during the first 20 weeks of pregnancy: </w:t>
            </w:r>
          </w:p>
          <w:p w14:paraId="6CD86776"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OR 0.75 (95% CI 0.54-1.05)</w:t>
            </w:r>
          </w:p>
          <w:p w14:paraId="4505FF9F"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Max Intensity LTPA (Light; &lt;4kcal/min): </w:t>
            </w:r>
          </w:p>
          <w:p w14:paraId="122C4404"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OR 0.79 (95% CI 0.54-1.25)</w:t>
            </w:r>
          </w:p>
          <w:p w14:paraId="473A0B58"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Max Intensity LTPA (Mod; 4.1-5.9kcal/min): OR 0.74 (95% CI 0.43-1.25)</w:t>
            </w:r>
          </w:p>
          <w:p w14:paraId="18D20A29"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Max Intensity LTPA (Heavy: 6+kcal/min):</w:t>
            </w:r>
          </w:p>
          <w:p w14:paraId="4CDC7C8B"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 OR 0.73 (95% CI 0.50-1.09)</w:t>
            </w:r>
          </w:p>
          <w:p w14:paraId="41A2BC6F"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EE in LTPA (Mod;1-840kcal/wk): </w:t>
            </w:r>
          </w:p>
          <w:p w14:paraId="1B23C34C"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OR 0.80 (95% CI 0.55-1.17)</w:t>
            </w:r>
          </w:p>
          <w:p w14:paraId="4607ED56"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 xml:space="preserve">EE in LTPA (High; 841+kcal/wk): </w:t>
            </w:r>
          </w:p>
          <w:p w14:paraId="3928D4F5" w14:textId="77777777" w:rsidR="00785210" w:rsidRPr="0018359F" w:rsidRDefault="00785210" w:rsidP="001C54FE">
            <w:pPr>
              <w:contextualSpacing/>
              <w:rPr>
                <w:rFonts w:ascii="Times New Roman" w:hAnsi="Times New Roman" w:cs="Times New Roman"/>
                <w:sz w:val="17"/>
                <w:szCs w:val="17"/>
              </w:rPr>
            </w:pPr>
            <w:r w:rsidRPr="0018359F">
              <w:rPr>
                <w:rFonts w:ascii="Times New Roman" w:hAnsi="Times New Roman" w:cs="Times New Roman"/>
                <w:sz w:val="17"/>
                <w:szCs w:val="17"/>
              </w:rPr>
              <w:t>OR 0.71 (95% CI 0.48-1.04)</w:t>
            </w:r>
          </w:p>
        </w:tc>
      </w:tr>
      <w:tr w:rsidR="00785210" w:rsidRPr="0018359F" w14:paraId="7799E977" w14:textId="77777777" w:rsidTr="00785210">
        <w:trPr>
          <w:trHeight w:val="308"/>
          <w:jc w:val="center"/>
        </w:trPr>
        <w:tc>
          <w:tcPr>
            <w:tcW w:w="851" w:type="dxa"/>
            <w:shd w:val="clear" w:color="auto" w:fill="FFFFFF"/>
            <w:tcMar>
              <w:top w:w="0" w:type="dxa"/>
              <w:left w:w="45" w:type="dxa"/>
              <w:bottom w:w="0" w:type="dxa"/>
              <w:right w:w="45" w:type="dxa"/>
            </w:tcMar>
            <w:hideMark/>
          </w:tcPr>
          <w:p w14:paraId="19101F1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GH/PE</w:t>
            </w:r>
          </w:p>
        </w:tc>
        <w:tc>
          <w:tcPr>
            <w:tcW w:w="852" w:type="dxa"/>
            <w:shd w:val="clear" w:color="auto" w:fill="FFFFFF"/>
            <w:tcMar>
              <w:top w:w="0" w:type="dxa"/>
              <w:left w:w="45" w:type="dxa"/>
              <w:bottom w:w="0" w:type="dxa"/>
              <w:right w:w="45" w:type="dxa"/>
            </w:tcMar>
            <w:hideMark/>
          </w:tcPr>
          <w:p w14:paraId="1A86AA0D" w14:textId="612161D5"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Haakstad et al., 2011, Norway,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&lt;EndNote&gt;&lt;Cite&gt;&lt;Author&gt;Haakstad&lt;/Author&gt;&lt;Year&gt;2011&lt;/Year&gt;&lt;RecNum&gt;89&lt;/RecNum&gt;&lt;DisplayText&gt;(51)&lt;/DisplayText&gt;&lt;record&gt;&lt;rec-number&gt;89&lt;/rec-number&gt;&lt;foreign-keys&gt;&lt;key app="EN" db-id="f25zzfvtdrdpfqewfauv02r0w9vezzrpap2x" timestamp="1498072059"&gt;89&lt;/key&gt;&lt;/foreign-keys&gt;&lt;ref-type name="Journal Article"&gt;17&lt;/ref-type&gt;&lt;contributors&gt;&lt;authors&gt;&lt;author&gt;Haakstad, L. A.&lt;/author&gt;&lt;author&gt;Bo, K.&lt;/author&gt;&lt;/authors&gt;&lt;/contributors&gt;&lt;auth-address&gt;Norwegian School of Sport Sciences, Department of Sports Medicine, Ulleval Stadion, Oslo, Norway. lene.haakstad@nih.no&lt;/auth-address&gt;&lt;titles&gt;&lt;title&gt;Effect of regular exercise on prevention of excessive weight gain in pregnancy: a randomised controlled trial&lt;/title&gt;&lt;secondary-title&gt;Eur J Contracept Reprod Health Care&lt;/secondary-title&gt;&lt;/titles&gt;&lt;periodical&gt;&lt;full-title&gt;Eur J Contracept Reprod Health Care&lt;/full-title&gt;&lt;/periodical&gt;&lt;pages&gt;116-25&lt;/pages&gt;&lt;volume&gt;16&lt;/volume&gt;&lt;number&gt;2&lt;/number&gt;&lt;keywords&gt;&lt;keyword&gt;Adult&lt;/keyword&gt;&lt;keyword&gt;*Exercise&lt;/keyword&gt;&lt;keyword&gt;Female&lt;/keyword&gt;&lt;keyword&gt;*Health Behavior&lt;/keyword&gt;&lt;keyword&gt;Health Promotion/*methods&lt;/keyword&gt;&lt;keyword&gt;Humans&lt;/keyword&gt;&lt;keyword&gt;Postpartum Period&lt;/keyword&gt;&lt;keyword&gt;Pregnancy/*physiology&lt;/keyword&gt;&lt;keyword&gt;Prenatal Care/*methods&lt;/keyword&gt;&lt;keyword&gt;Weight Gain/*physiology&lt;/keyword&gt;&lt;keyword&gt;Young Adult&lt;/keyword&gt;&lt;/keywords&gt;&lt;dates&gt;&lt;year&gt;2011&lt;/year&gt;&lt;pub-dates&gt;&lt;date&gt;Apr&lt;/date&gt;&lt;/pub-dates&gt;&lt;/dates&gt;&lt;isbn&gt;1473-0782 (Electronic)&amp;#xD;1362-5187 (Linking)&lt;/isbn&gt;&lt;accession-num&gt;21417561&lt;/accession-num&gt;&lt;call-num&gt;31761&lt;/call-num&gt;&lt;urls&gt;&lt;related-urls&gt;&lt;url&gt;https://www.ncbi.nlm.nih.gov/pubmed/21417561&lt;/url&gt;&lt;/related-urls&gt;&lt;/urls&gt;&lt;electronic-resource-num&gt;10.3109/13625187.2011.560307&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(51)</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3B367AA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52</w:t>
            </w:r>
            <w:r w:rsidRPr="0018359F">
              <w:rPr>
                <w:rFonts w:ascii="Times New Roman" w:eastAsia="Times New Roman" w:hAnsi="Times New Roman" w:cs="Times New Roman"/>
                <w:sz w:val="17"/>
                <w:szCs w:val="17"/>
              </w:rPr>
              <w:br/>
              <w:t>C: 53</w:t>
            </w:r>
          </w:p>
        </w:tc>
        <w:tc>
          <w:tcPr>
            <w:tcW w:w="1144" w:type="dxa"/>
            <w:tcMar>
              <w:top w:w="0" w:type="dxa"/>
              <w:left w:w="45" w:type="dxa"/>
              <w:bottom w:w="0" w:type="dxa"/>
              <w:right w:w="45" w:type="dxa"/>
            </w:tcMar>
            <w:hideMark/>
          </w:tcPr>
          <w:p w14:paraId="340B5E6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3330C50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31.2 ± 3.7</w:t>
            </w:r>
            <w:r w:rsidRPr="0018359F">
              <w:rPr>
                <w:rFonts w:ascii="Times New Roman" w:eastAsia="Times New Roman" w:hAnsi="Times New Roman" w:cs="Times New Roman"/>
                <w:sz w:val="17"/>
                <w:szCs w:val="17"/>
              </w:rPr>
              <w:br/>
              <w:t xml:space="preserve">C: </w:t>
            </w:r>
          </w:p>
          <w:p w14:paraId="71032E7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30.3 ± 4.4</w:t>
            </w:r>
          </w:p>
        </w:tc>
        <w:tc>
          <w:tcPr>
            <w:tcW w:w="1277" w:type="dxa"/>
            <w:tcMar>
              <w:top w:w="0" w:type="dxa"/>
              <w:left w:w="45" w:type="dxa"/>
              <w:bottom w:w="0" w:type="dxa"/>
              <w:right w:w="45" w:type="dxa"/>
            </w:tcMar>
            <w:hideMark/>
          </w:tcPr>
          <w:p w14:paraId="221ADA1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Pre-pregnancy exercise levels did not include participation in a structured exercise program</w:t>
            </w:r>
            <w:r w:rsidRPr="0018359F">
              <w:rPr>
                <w:rFonts w:ascii="Times New Roman" w:eastAsia="Times New Roman" w:hAnsi="Times New Roman" w:cs="Times New Roman"/>
                <w:sz w:val="17"/>
                <w:szCs w:val="17"/>
              </w:rPr>
              <w:br/>
              <w:t>&gt;60 min once per week or brisk walking &gt;120 min per week for the past 6 months.</w:t>
            </w:r>
          </w:p>
        </w:tc>
        <w:tc>
          <w:tcPr>
            <w:tcW w:w="852" w:type="dxa"/>
            <w:tcMar>
              <w:top w:w="0" w:type="dxa"/>
              <w:left w:w="45" w:type="dxa"/>
              <w:bottom w:w="0" w:type="dxa"/>
              <w:right w:w="45" w:type="dxa"/>
            </w:tcMar>
            <w:hideMark/>
          </w:tcPr>
          <w:p w14:paraId="7B2E2B4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353F2B1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12-week exercise program including 60 min of supervised aerobic dance performed at least twice a week. The aerobic dance routine included low-impact exercises and step-training. Control group maintained usual activity levels</w:t>
            </w:r>
          </w:p>
        </w:tc>
        <w:tc>
          <w:tcPr>
            <w:tcW w:w="1510" w:type="dxa"/>
            <w:tcMar>
              <w:top w:w="0" w:type="dxa"/>
              <w:left w:w="45" w:type="dxa"/>
              <w:bottom w:w="0" w:type="dxa"/>
              <w:right w:w="45" w:type="dxa"/>
            </w:tcMar>
            <w:hideMark/>
          </w:tcPr>
          <w:p w14:paraId="53650B9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2+/week, moderate intensity/</w:t>
            </w:r>
          </w:p>
          <w:p w14:paraId="667976F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BORG 12-14, </w:t>
            </w:r>
          </w:p>
          <w:p w14:paraId="5CD5D1E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60 min, </w:t>
            </w:r>
          </w:p>
          <w:p w14:paraId="11E23B2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aerobic dance </w:t>
            </w:r>
          </w:p>
        </w:tc>
        <w:tc>
          <w:tcPr>
            <w:tcW w:w="1022" w:type="dxa"/>
            <w:shd w:val="clear" w:color="auto" w:fill="FFFFFF"/>
            <w:tcMar>
              <w:top w:w="0" w:type="dxa"/>
              <w:left w:w="45" w:type="dxa"/>
              <w:bottom w:w="0" w:type="dxa"/>
              <w:right w:w="45" w:type="dxa"/>
            </w:tcMar>
            <w:hideMark/>
          </w:tcPr>
          <w:p w14:paraId="2F04DFED"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90F51E0" w14:textId="77777777" w:rsidR="00785210" w:rsidRPr="0018359F" w:rsidRDefault="00785210" w:rsidP="007B72E3">
            <w:pPr>
              <w:autoSpaceDE w:val="0"/>
              <w:autoSpaceDN w:val="0"/>
              <w:adjustRightInd w:val="0"/>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17.0+12.5 out of 24 prescribed</w:t>
            </w:r>
          </w:p>
          <w:p w14:paraId="0BC4E2DB" w14:textId="77777777" w:rsidR="00785210" w:rsidRPr="0018359F" w:rsidRDefault="00785210" w:rsidP="007B72E3">
            <w:pPr>
              <w:autoSpaceDE w:val="0"/>
              <w:autoSpaceDN w:val="0"/>
              <w:adjustRightInd w:val="0"/>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exercise sessions, ( 21 women (40%) attended</w:t>
            </w:r>
          </w:p>
          <w:p w14:paraId="1B3FB54A" w14:textId="77777777" w:rsidR="00785210" w:rsidRPr="0018359F" w:rsidRDefault="00785210" w:rsidP="007B72E3">
            <w:pPr>
              <w:autoSpaceDE w:val="0"/>
              <w:autoSpaceDN w:val="0"/>
              <w:adjustRightInd w:val="0"/>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80% or more of recommended exercise sessions</w:t>
            </w:r>
          </w:p>
        </w:tc>
        <w:tc>
          <w:tcPr>
            <w:tcW w:w="1903" w:type="dxa"/>
            <w:tcMar>
              <w:top w:w="0" w:type="dxa"/>
              <w:left w:w="45" w:type="dxa"/>
              <w:bottom w:w="0" w:type="dxa"/>
              <w:right w:w="45" w:type="dxa"/>
            </w:tcMar>
          </w:tcPr>
          <w:p w14:paraId="761AA787"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1CBB75CC" w14:textId="77777777" w:rsidTr="00785210">
        <w:trPr>
          <w:trHeight w:val="308"/>
          <w:jc w:val="center"/>
        </w:trPr>
        <w:tc>
          <w:tcPr>
            <w:tcW w:w="851" w:type="dxa"/>
            <w:shd w:val="clear" w:color="auto" w:fill="FFFFFF"/>
            <w:tcMar>
              <w:top w:w="0" w:type="dxa"/>
              <w:left w:w="45" w:type="dxa"/>
              <w:bottom w:w="0" w:type="dxa"/>
              <w:right w:w="45" w:type="dxa"/>
            </w:tcMar>
            <w:hideMark/>
          </w:tcPr>
          <w:p w14:paraId="668160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w:t>
            </w:r>
          </w:p>
        </w:tc>
        <w:tc>
          <w:tcPr>
            <w:tcW w:w="852" w:type="dxa"/>
            <w:shd w:val="clear" w:color="auto" w:fill="FFFFFF"/>
            <w:tcMar>
              <w:top w:w="0" w:type="dxa"/>
              <w:left w:w="45" w:type="dxa"/>
              <w:bottom w:w="0" w:type="dxa"/>
              <w:right w:w="45" w:type="dxa"/>
            </w:tcMar>
            <w:hideMark/>
          </w:tcPr>
          <w:p w14:paraId="0C5E1F34" w14:textId="4C6DD8FC"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Avery et al., 1997, USA,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&lt;EndNote&gt;&lt;Cite&gt;&lt;Author&gt;Avery&lt;/Author&gt;&lt;Year&gt;1997&lt;/Year&gt;&lt;RecNum&gt;90&lt;/RecNum&gt;&lt;DisplayText&gt;(56)&lt;/DisplayText&gt;&lt;record&gt;&lt;rec-number&gt;90&lt;/rec-number&gt;&lt;foreign-keys&gt;&lt;key app="EN" db-id="f25zzfvtdrdpfqewfauv02r0w9vezzrpap2x" timestamp="1498072129"&gt;90&lt;/key&gt;&lt;/foreign-keys&gt;&lt;ref-type name="Journal Article"&gt;17&lt;/ref-type&gt;&lt;contributors&gt;&lt;authors&gt;&lt;author&gt;Avery, M. D.&lt;/author&gt;&lt;author&gt;Leon, A. S.&lt;/author&gt;&lt;author&gt;Kopher, R. A.&lt;/author&gt;&lt;/authors&gt;&lt;/contributors&gt;&lt;auth-address&gt;Nurse-Midwifery Program, University of Minnesota, School of Nursing, Minneapolis, USA.&lt;/auth-address&gt;&lt;titles&gt;&lt;title&gt;Effects of a partially home-based exercise program for women with gestational diabetes&lt;/title&gt;&lt;secondary-title&gt;Obstet Gynecol&lt;/secondary-title&gt;&lt;/titles&gt;&lt;periodical&gt;&lt;full-title&gt;Obstet Gynecol&lt;/full-title&gt;&lt;/periodical&gt;&lt;pages&gt;10-5&lt;/pages&gt;&lt;volume&gt;89&lt;/volume&gt;&lt;number&gt;1&lt;/number&gt;&lt;keywords&gt;&lt;keyword&gt;Adult&lt;/keyword&gt;&lt;keyword&gt;Diabetes, Gestational/blood/physiopathology/*therapy&lt;/keyword&gt;&lt;keyword&gt;*Exercise&lt;/keyword&gt;&lt;keyword&gt;Female&lt;/keyword&gt;&lt;keyword&gt;Heart Rate, Fetal&lt;/keyword&gt;&lt;keyword&gt;Humans&lt;/keyword&gt;&lt;keyword&gt;Infant, Newborn&lt;/keyword&gt;&lt;keyword&gt;Pregnancy&lt;/keyword&gt;&lt;/keywords&gt;&lt;dates&gt;&lt;year&gt;1997&lt;/year&gt;&lt;pub-dates&gt;&lt;date&gt;Jan&lt;/date&gt;&lt;/pub-dates&gt;&lt;/dates&gt;&lt;isbn&gt;0029-7844 (Print)&amp;#xD;0029-7844 (Linking)&lt;/isbn&gt;&lt;accession-num&gt;8990428&lt;/accession-num&gt;&lt;call-num&gt;31783&lt;/call-num&gt;&lt;urls&gt;&lt;related-urls&gt;&lt;url&gt;https://www.ncbi.nlm.nih.gov/pubmed/8990428&lt;/url&gt;&lt;/related-urls&gt;&lt;/urls&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(56)</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11DFD84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16</w:t>
            </w:r>
            <w:r w:rsidRPr="0018359F">
              <w:rPr>
                <w:rFonts w:ascii="Times New Roman" w:eastAsia="Times New Roman" w:hAnsi="Times New Roman" w:cs="Times New Roman"/>
                <w:sz w:val="17"/>
                <w:szCs w:val="17"/>
              </w:rPr>
              <w:br/>
              <w:t>C: 176</w:t>
            </w:r>
          </w:p>
        </w:tc>
        <w:tc>
          <w:tcPr>
            <w:tcW w:w="1144" w:type="dxa"/>
            <w:tcMar>
              <w:top w:w="0" w:type="dxa"/>
              <w:left w:w="45" w:type="dxa"/>
              <w:bottom w:w="0" w:type="dxa"/>
              <w:right w:w="45" w:type="dxa"/>
            </w:tcMar>
            <w:hideMark/>
          </w:tcPr>
          <w:p w14:paraId="53799D3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7B92583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32.2 ± 4.9</w:t>
            </w:r>
            <w:r w:rsidRPr="0018359F">
              <w:rPr>
                <w:rFonts w:ascii="Times New Roman" w:eastAsia="Times New Roman" w:hAnsi="Times New Roman" w:cs="Times New Roman"/>
                <w:sz w:val="17"/>
                <w:szCs w:val="17"/>
              </w:rPr>
              <w:br/>
              <w:t xml:space="preserve">C: </w:t>
            </w:r>
          </w:p>
          <w:p w14:paraId="384F507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30.4 ± 5.1</w:t>
            </w:r>
          </w:p>
        </w:tc>
        <w:tc>
          <w:tcPr>
            <w:tcW w:w="1277" w:type="dxa"/>
            <w:tcMar>
              <w:top w:w="0" w:type="dxa"/>
              <w:left w:w="45" w:type="dxa"/>
              <w:bottom w:w="0" w:type="dxa"/>
              <w:right w:w="45" w:type="dxa"/>
            </w:tcMar>
            <w:hideMark/>
          </w:tcPr>
          <w:p w14:paraId="55CF6D80" w14:textId="77777777" w:rsidR="00785210" w:rsidRPr="0018359F" w:rsidRDefault="00785210" w:rsidP="007B72E3">
            <w:pPr>
              <w:spacing w:after="240"/>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 inactive (no current regular exercise regimen for continuous 30 min periods more than 2x/week).</w:t>
            </w:r>
          </w:p>
        </w:tc>
        <w:tc>
          <w:tcPr>
            <w:tcW w:w="852" w:type="dxa"/>
            <w:tcMar>
              <w:top w:w="0" w:type="dxa"/>
              <w:left w:w="45" w:type="dxa"/>
              <w:bottom w:w="0" w:type="dxa"/>
              <w:right w:w="45" w:type="dxa"/>
            </w:tcMar>
            <w:hideMark/>
          </w:tcPr>
          <w:p w14:paraId="11A8BA2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10F9CD7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beginning after diagnosis of GDM (&lt;34 weeks gestation).</w:t>
            </w:r>
          </w:p>
        </w:tc>
        <w:tc>
          <w:tcPr>
            <w:tcW w:w="1510" w:type="dxa"/>
            <w:tcMar>
              <w:top w:w="0" w:type="dxa"/>
              <w:left w:w="45" w:type="dxa"/>
              <w:bottom w:w="0" w:type="dxa"/>
              <w:right w:w="45" w:type="dxa"/>
            </w:tcMar>
            <w:hideMark/>
          </w:tcPr>
          <w:p w14:paraId="5A4C5EF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3-4/week, </w:t>
            </w:r>
          </w:p>
          <w:p w14:paraId="3EE50D6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70% HR max, </w:t>
            </w:r>
          </w:p>
          <w:p w14:paraId="74407ED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30 min, </w:t>
            </w:r>
          </w:p>
          <w:p w14:paraId="694FB89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cycle ergometer</w:t>
            </w:r>
          </w:p>
        </w:tc>
        <w:tc>
          <w:tcPr>
            <w:tcW w:w="1022" w:type="dxa"/>
            <w:shd w:val="clear" w:color="auto" w:fill="FFFFFF"/>
            <w:tcMar>
              <w:top w:w="0" w:type="dxa"/>
              <w:left w:w="45" w:type="dxa"/>
              <w:bottom w:w="0" w:type="dxa"/>
              <w:right w:w="45" w:type="dxa"/>
            </w:tcMar>
            <w:hideMark/>
          </w:tcPr>
          <w:p w14:paraId="3268ECF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7E56B7F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reported </w:t>
            </w:r>
          </w:p>
        </w:tc>
        <w:tc>
          <w:tcPr>
            <w:tcW w:w="1903" w:type="dxa"/>
            <w:tcMar>
              <w:top w:w="0" w:type="dxa"/>
              <w:left w:w="45" w:type="dxa"/>
              <w:bottom w:w="0" w:type="dxa"/>
              <w:right w:w="45" w:type="dxa"/>
            </w:tcMar>
          </w:tcPr>
          <w:p w14:paraId="5FDC2D1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2AD40EAD" w14:textId="77777777" w:rsidTr="00785210">
        <w:trPr>
          <w:trHeight w:val="1921"/>
          <w:jc w:val="center"/>
        </w:trPr>
        <w:tc>
          <w:tcPr>
            <w:tcW w:w="851" w:type="dxa"/>
            <w:shd w:val="clear" w:color="auto" w:fill="FFFFFF"/>
            <w:tcMar>
              <w:top w:w="0" w:type="dxa"/>
              <w:left w:w="45" w:type="dxa"/>
              <w:bottom w:w="0" w:type="dxa"/>
              <w:right w:w="45" w:type="dxa"/>
            </w:tcMar>
            <w:hideMark/>
          </w:tcPr>
          <w:p w14:paraId="2863BAB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14FFBA15" w14:textId="39672D95"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Harris et al., 2015, USA, Cohort </w:t>
            </w:r>
            <w:r w:rsidRPr="0018359F">
              <w:rPr>
                <w:rFonts w:ascii="Times New Roman" w:eastAsia="Times New Roman" w:hAnsi="Times New Roman" w:cs="Times New Roman"/>
                <w:sz w:val="17"/>
                <w:szCs w:val="17"/>
                <w:lang w:val="fr-CA"/>
              </w:rPr>
              <w:fldChar w:fldCharType="begin">
                <w:fldData xml:space="preserve">PEVuZE5vdGU+PENpdGU+PEF1dGhvcj5IYXJyaXM8L0F1dGhvcj48WWVhcj4yMDE1PC9ZZWFyPjxS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PEVuZE5vdGU+PENpdGU+PEF1dGhvcj5IYXJyaXM8L0F1dGhvcj48WWVhcj4yMDE1PC9ZZWFyPjxS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(79)</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31926DC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345</w:t>
            </w:r>
            <w:r w:rsidRPr="0018359F">
              <w:rPr>
                <w:rFonts w:ascii="Times New Roman" w:eastAsia="Times New Roman" w:hAnsi="Times New Roman" w:cs="Times New Roman"/>
                <w:sz w:val="17"/>
                <w:szCs w:val="17"/>
              </w:rPr>
              <w:br/>
              <w:t>C: 611</w:t>
            </w:r>
          </w:p>
        </w:tc>
        <w:tc>
          <w:tcPr>
            <w:tcW w:w="1144" w:type="dxa"/>
            <w:tcMar>
              <w:top w:w="0" w:type="dxa"/>
              <w:left w:w="45" w:type="dxa"/>
              <w:bottom w:w="0" w:type="dxa"/>
              <w:right w:w="45" w:type="dxa"/>
            </w:tcMar>
            <w:hideMark/>
          </w:tcPr>
          <w:p w14:paraId="598B37D3"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4CE97823"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33B2B26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6973E60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Each respondent was asked, ‘‘thinking back to 3 months before you found out you were pregnant, did you exercise or play sports at least 3 times a week? For those women who reported ‘‘yes’’ on the question, the number of months she engaged in exercises/sports at least three times a week and the specific type of exercise that she did during pregnancy was asked. Exercise group = exercised 3 times or more per week.</w:t>
            </w:r>
          </w:p>
        </w:tc>
        <w:tc>
          <w:tcPr>
            <w:tcW w:w="1510" w:type="dxa"/>
            <w:tcMar>
              <w:top w:w="0" w:type="dxa"/>
              <w:left w:w="45" w:type="dxa"/>
              <w:bottom w:w="0" w:type="dxa"/>
              <w:right w:w="45" w:type="dxa"/>
            </w:tcMar>
            <w:hideMark/>
          </w:tcPr>
          <w:p w14:paraId="1E4C59A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721773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intensity and duration not reported, </w:t>
            </w:r>
          </w:p>
          <w:p w14:paraId="08B49CD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various PA </w:t>
            </w:r>
          </w:p>
        </w:tc>
        <w:tc>
          <w:tcPr>
            <w:tcW w:w="1022" w:type="dxa"/>
            <w:shd w:val="clear" w:color="auto" w:fill="FFFFFF"/>
            <w:tcMar>
              <w:top w:w="0" w:type="dxa"/>
              <w:left w:w="45" w:type="dxa"/>
              <w:bottom w:w="0" w:type="dxa"/>
              <w:right w:w="45" w:type="dxa"/>
            </w:tcMar>
            <w:hideMark/>
          </w:tcPr>
          <w:p w14:paraId="13F23921"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E8669F9"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159C5E2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40047D9A" w14:textId="77777777" w:rsidTr="00785210">
        <w:trPr>
          <w:trHeight w:val="308"/>
          <w:jc w:val="center"/>
        </w:trPr>
        <w:tc>
          <w:tcPr>
            <w:tcW w:w="851" w:type="dxa"/>
            <w:shd w:val="clear" w:color="auto" w:fill="FFFFFF"/>
            <w:tcMar>
              <w:top w:w="0" w:type="dxa"/>
              <w:left w:w="45" w:type="dxa"/>
              <w:bottom w:w="0" w:type="dxa"/>
              <w:right w:w="45" w:type="dxa"/>
            </w:tcMar>
            <w:hideMark/>
          </w:tcPr>
          <w:p w14:paraId="58D8303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w:t>
            </w:r>
          </w:p>
        </w:tc>
        <w:tc>
          <w:tcPr>
            <w:tcW w:w="852" w:type="dxa"/>
            <w:shd w:val="clear" w:color="auto" w:fill="FFFFFF"/>
            <w:tcMar>
              <w:top w:w="0" w:type="dxa"/>
              <w:left w:w="45" w:type="dxa"/>
              <w:bottom w:w="0" w:type="dxa"/>
              <w:right w:w="45" w:type="dxa"/>
            </w:tcMar>
            <w:hideMark/>
          </w:tcPr>
          <w:p w14:paraId="78BF32CD" w14:textId="2B25A66E"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Snapp et al., 2008, USA, Case </w:t>
            </w:r>
            <w:r w:rsidRPr="0018359F">
              <w:rPr>
                <w:rFonts w:ascii="Times New Roman" w:eastAsia="Times New Roman" w:hAnsi="Times New Roman" w:cs="Times New Roman"/>
                <w:sz w:val="17"/>
                <w:szCs w:val="17"/>
              </w:rPr>
              <w:lastRenderedPageBreak/>
              <w:t xml:space="preserve">Control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&lt;EndNote&gt;&lt;Cite&gt;&lt;Author&gt;Snapp&lt;/Author&gt;&lt;Year&gt;2008&lt;/Year&gt;&lt;RecNum&gt;135&lt;/RecNum&gt;&lt;DisplayText&gt;(101)&lt;/DisplayText&gt;&lt;record&gt;&lt;rec-number&gt;135&lt;/rec-number&gt;&lt;foreign-keys&gt;&lt;key app="EN" db-id="f25zzfvtdrdpfqewfauv02r0w9vezzrpap2x" timestamp="1500512297"&gt;135&lt;/key&gt;&lt;/foreign-keys&gt;&lt;ref-type name="Journal Article"&gt;17&lt;/ref-type&gt;&lt;contributors&gt;&lt;authors&gt;&lt;author&gt;Snapp, C. A.&lt;/author&gt;&lt;author&gt;Donaldson, S. K.&lt;/author&gt;&lt;/authors&gt;&lt;/contributors&gt;&lt;auth-address&gt;Department of Obstetrics, Gynecology and Reproductive Sciences, University of Maryland, School of Medicine, Baltimore, MD 21793, USA. csnapp@upi.umaryland.edu&lt;/auth-address&gt;&lt;titles&gt;&lt;title&gt;Gestational diabetes mellitus: physical exercise and health outcomes&lt;/title&gt;&lt;secondary-title&gt;Biol Res Nurs&lt;/secondary-title&gt;&lt;/titles&gt;&lt;periodical&gt;&lt;full-title&gt;Biol Res Nurs&lt;/full-title&gt;&lt;/periodical&gt;&lt;pages&gt;145-55&lt;/pages&gt;&lt;volume&gt;10&lt;/volume&gt;&lt;number&gt;2&lt;/number&gt;&lt;keywords&gt;&lt;keyword&gt;Adult&lt;/keyword&gt;&lt;keyword&gt;Diabetes, Gestational/*physiopathology&lt;/keyword&gt;&lt;keyword&gt;*Exercise&lt;/keyword&gt;&lt;keyword&gt;Female&lt;/keyword&gt;&lt;keyword&gt;Humans&lt;/keyword&gt;&lt;keyword&gt;Infant, Newborn&lt;/keyword&gt;&lt;keyword&gt;Pregnancy&lt;/keyword&gt;&lt;keyword&gt;*Pregnancy Outcome&lt;/keyword&gt;&lt;/keywords&gt;&lt;dates&gt;&lt;year&gt;2008&lt;/year&gt;&lt;pub-dates&gt;&lt;date&gt;Oct&lt;/date&gt;&lt;/pub-dates&gt;&lt;/dates&gt;&lt;isbn&gt;1099-8004 (Print)&amp;#xD;1099-8004 (Linking)&lt;/isbn&gt;&lt;accession-num&gt;18829598&lt;/accession-num&gt;&lt;call-num&gt;31938&lt;/call-num&gt;&lt;urls&gt;&lt;related-urls&gt;&lt;url&gt;https://www.ncbi.nlm.nih.gov/pubmed/18829598&lt;/url&gt;&lt;/related-urls&gt;&lt;/urls&gt;&lt;electronic-resource-num&gt;10.1177/1099800408323728&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(101)</w:t>
            </w:r>
            <w:r w:rsidRPr="0018359F">
              <w:rPr>
                <w:rFonts w:ascii="Times New Roman" w:eastAsia="Times New Roman" w:hAnsi="Times New Roman" w:cs="Times New Roman"/>
                <w:sz w:val="17"/>
                <w:szCs w:val="17"/>
              </w:rPr>
              <w:fldChar w:fldCharType="end"/>
            </w:r>
            <w:r w:rsidRPr="0018359F">
              <w:rPr>
                <w:rFonts w:ascii="Times New Roman" w:eastAsia="Times New Roman" w:hAnsi="Times New Roman" w:cs="Times New Roman"/>
                <w:sz w:val="17"/>
                <w:szCs w:val="17"/>
              </w:rPr>
              <w:t xml:space="preserve"> </w:t>
            </w:r>
          </w:p>
        </w:tc>
        <w:tc>
          <w:tcPr>
            <w:tcW w:w="941" w:type="dxa"/>
            <w:tcMar>
              <w:top w:w="0" w:type="dxa"/>
              <w:left w:w="45" w:type="dxa"/>
              <w:bottom w:w="0" w:type="dxa"/>
              <w:right w:w="45" w:type="dxa"/>
            </w:tcMar>
            <w:hideMark/>
          </w:tcPr>
          <w:p w14:paraId="5A0CEDD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E: 29,480</w:t>
            </w:r>
            <w:r w:rsidRPr="0018359F">
              <w:rPr>
                <w:rFonts w:ascii="Times New Roman" w:eastAsia="Times New Roman" w:hAnsi="Times New Roman" w:cs="Times New Roman"/>
                <w:sz w:val="17"/>
                <w:szCs w:val="17"/>
              </w:rPr>
              <w:br/>
              <w:t>C: 45,680</w:t>
            </w:r>
          </w:p>
        </w:tc>
        <w:tc>
          <w:tcPr>
            <w:tcW w:w="1144" w:type="dxa"/>
            <w:tcMar>
              <w:top w:w="0" w:type="dxa"/>
              <w:left w:w="45" w:type="dxa"/>
              <w:bottom w:w="0" w:type="dxa"/>
              <w:right w:w="45" w:type="dxa"/>
            </w:tcMar>
            <w:hideMark/>
          </w:tcPr>
          <w:p w14:paraId="3D0D2540" w14:textId="77777777" w:rsidR="00785210" w:rsidRPr="0018359F" w:rsidRDefault="00785210" w:rsidP="007B72E3">
            <w:pPr>
              <w:contextualSpacing/>
              <w:rPr>
                <w:rFonts w:ascii="Times New Roman" w:eastAsia="Times New Roman" w:hAnsi="Times New Roman" w:cs="Times New Roman"/>
                <w:sz w:val="17"/>
                <w:szCs w:val="17"/>
              </w:rPr>
            </w:pPr>
          </w:p>
          <w:p w14:paraId="3C5AE16A"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05867F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tcMar>
              <w:top w:w="0" w:type="dxa"/>
              <w:left w:w="45" w:type="dxa"/>
              <w:bottom w:w="0" w:type="dxa"/>
              <w:right w:w="45" w:type="dxa"/>
            </w:tcMar>
            <w:hideMark/>
          </w:tcPr>
          <w:p w14:paraId="13CA52E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53DBCC3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The participants of the exercise study are a subset of the GDM group who met the additional criteria of a single gestation, </w:t>
            </w:r>
            <w:r w:rsidRPr="0018359F">
              <w:rPr>
                <w:rFonts w:ascii="Times New Roman" w:eastAsia="Times New Roman" w:hAnsi="Times New Roman" w:cs="Times New Roman"/>
                <w:sz w:val="17"/>
                <w:szCs w:val="17"/>
              </w:rPr>
              <w:lastRenderedPageBreak/>
              <w:t>pregnancy duration 37 weeks, delivery of a live full-term infant, and no prescribed bed rest during the pregnancy. Participants identified their LTPA behavior during their GDM pregnancy as part of the maternal questionnaire that queried specific type and the number of months that they participated in PA during pregnancy. Physical exercise for 6 or more months of pregnancy was chosen to ensure the participants participated in PA for the majority of the pregnancy.</w:t>
            </w:r>
          </w:p>
        </w:tc>
        <w:tc>
          <w:tcPr>
            <w:tcW w:w="1510" w:type="dxa"/>
            <w:tcMar>
              <w:top w:w="0" w:type="dxa"/>
              <w:left w:w="45" w:type="dxa"/>
              <w:bottom w:w="0" w:type="dxa"/>
              <w:right w:w="45" w:type="dxa"/>
            </w:tcMar>
            <w:hideMark/>
          </w:tcPr>
          <w:p w14:paraId="3236922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3+/week, </w:t>
            </w:r>
          </w:p>
          <w:p w14:paraId="7291CE2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intensity not reported, </w:t>
            </w:r>
          </w:p>
          <w:p w14:paraId="5E9E0B1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&gt;30 min, </w:t>
            </w:r>
          </w:p>
          <w:p w14:paraId="701CBDF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various PA</w:t>
            </w:r>
          </w:p>
        </w:tc>
        <w:tc>
          <w:tcPr>
            <w:tcW w:w="1022" w:type="dxa"/>
            <w:shd w:val="clear" w:color="auto" w:fill="FFFFFF"/>
            <w:tcMar>
              <w:top w:w="0" w:type="dxa"/>
              <w:left w:w="45" w:type="dxa"/>
              <w:bottom w:w="0" w:type="dxa"/>
              <w:right w:w="45" w:type="dxa"/>
            </w:tcMar>
            <w:hideMark/>
          </w:tcPr>
          <w:p w14:paraId="19B148B6"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13F31C7"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306579F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E279933" w14:textId="77777777" w:rsidTr="00785210">
        <w:trPr>
          <w:trHeight w:val="308"/>
          <w:jc w:val="center"/>
        </w:trPr>
        <w:tc>
          <w:tcPr>
            <w:tcW w:w="851" w:type="dxa"/>
            <w:shd w:val="clear" w:color="auto" w:fill="FFFFFF"/>
            <w:tcMar>
              <w:top w:w="0" w:type="dxa"/>
              <w:left w:w="45" w:type="dxa"/>
              <w:bottom w:w="0" w:type="dxa"/>
              <w:right w:w="45" w:type="dxa"/>
            </w:tcMar>
            <w:hideMark/>
          </w:tcPr>
          <w:p w14:paraId="22189B7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w:t>
            </w:r>
          </w:p>
        </w:tc>
        <w:tc>
          <w:tcPr>
            <w:tcW w:w="852" w:type="dxa"/>
            <w:shd w:val="clear" w:color="auto" w:fill="FFFFFF"/>
            <w:tcMar>
              <w:top w:w="0" w:type="dxa"/>
              <w:left w:w="45" w:type="dxa"/>
              <w:bottom w:w="0" w:type="dxa"/>
              <w:right w:w="45" w:type="dxa"/>
            </w:tcMar>
            <w:hideMark/>
          </w:tcPr>
          <w:p w14:paraId="25122284" w14:textId="11AFA36D"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Petrella et al., 2014, Italy,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&lt;EndNote&gt;&lt;Cite&gt;&lt;Author&gt;Petrella&lt;/Author&gt;&lt;Year&gt;2014&lt;/Year&gt;&lt;RecNum&gt;91&lt;/RecNum&gt;&lt;DisplayText&gt;(38)&lt;/DisplayText&gt;&lt;record&gt;&lt;rec-number&gt;91&lt;/rec-number&gt;&lt;foreign-keys&gt;&lt;key app="EN" db-id="f25zzfvtdrdpfqewfauv02r0w9vezzrpap2x" timestamp="1498072171"&gt;91&lt;/key&gt;&lt;/foreign-keys&gt;&lt;ref-type name="Journal Article"&gt;17&lt;/ref-type&gt;&lt;contributors&gt;&lt;authors&gt;&lt;author&gt;Petrella, E.&lt;/author&gt;&lt;author&gt;Malavolti, M.&lt;/author&gt;&lt;author&gt;Bertarini, V.&lt;/author&gt;&lt;author&gt;Pignatti, L.&lt;/author&gt;&lt;author&gt;Neri, I.&lt;/author&gt;&lt;author&gt;Battistini, N. C.&lt;/author&gt;&lt;author&gt;Facchinetti, F.&lt;/author&gt;&lt;/authors&gt;&lt;/contributors&gt;&lt;auth-address&gt;Mother-Infant Department, University of Modena and Reggio Emilia , Modena , Italy and.&lt;/auth-address&gt;&lt;titles&gt;&lt;title&gt;Gestational weight gain in overweight and obese women enrolled in a healthy lifestyle and eating habits program&lt;/title&gt;&lt;secondary-title&gt;J Matern Fetal Neonatal Med&lt;/secondary-title&gt;&lt;/titles&gt;&lt;periodical&gt;&lt;full-title&gt;J Matern Fetal Neonatal Med&lt;/full-title&gt;&lt;/periodical&gt;&lt;pages&gt;1348-52&lt;/pages&gt;&lt;volume&gt;27&lt;/volume&gt;&lt;number&gt;13&lt;/number&gt;&lt;keywords&gt;&lt;keyword&gt;Adult&lt;/keyword&gt;&lt;keyword&gt;*Caloric Restriction&lt;/keyword&gt;&lt;keyword&gt;*Exercise&lt;/keyword&gt;&lt;keyword&gt;Feeding Behavior&lt;/keyword&gt;&lt;keyword&gt;Female&lt;/keyword&gt;&lt;keyword&gt;*Health Behavior&lt;/keyword&gt;&lt;keyword&gt;Humans&lt;/keyword&gt;&lt;keyword&gt;Life Style&lt;/keyword&gt;&lt;keyword&gt;Obesity/*therapy&lt;/keyword&gt;&lt;keyword&gt;Pregnancy&lt;/keyword&gt;&lt;keyword&gt;Pregnancy Complications/*therapy&lt;/keyword&gt;&lt;keyword&gt;Prospective Studies&lt;/keyword&gt;&lt;keyword&gt;Young Adult&lt;/keyword&gt;&lt;keyword&gt;Diet&lt;/keyword&gt;&lt;keyword&gt;gestational diabetes&lt;/keyword&gt;&lt;keyword&gt;obesity&lt;/keyword&gt;&lt;keyword&gt;physical activity&lt;/keyword&gt;&lt;keyword&gt;unfavorable outcomes&lt;/keyword&gt;&lt;/keywords&gt;&lt;dates&gt;&lt;year&gt;2014&lt;/year&gt;&lt;pub-dates&gt;&lt;date&gt;Sep&lt;/date&gt;&lt;/pub-dates&gt;&lt;/dates&gt;&lt;isbn&gt;1476-4954 (Electronic)&amp;#xD;1476-4954 (Linking)&lt;/isbn&gt;&lt;accession-num&gt;24175912&lt;/accession-num&gt;&lt;call-num&gt;31941&lt;/call-num&gt;&lt;urls&gt;&lt;related-urls&gt;&lt;url&gt;https://www.ncbi.nlm.nih.gov/pubmed/24175912&lt;/url&gt;&lt;/related-urls&gt;&lt;/urls&gt;&lt;electronic-resource-num&gt;10.3109/14767058.2013.858318&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(38)</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43C2F1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33</w:t>
            </w:r>
            <w:r w:rsidRPr="0018359F">
              <w:rPr>
                <w:rFonts w:ascii="Times New Roman" w:eastAsia="Times New Roman" w:hAnsi="Times New Roman" w:cs="Times New Roman"/>
                <w:sz w:val="17"/>
                <w:szCs w:val="17"/>
              </w:rPr>
              <w:br/>
              <w:t>C: 28</w:t>
            </w:r>
          </w:p>
        </w:tc>
        <w:tc>
          <w:tcPr>
            <w:tcW w:w="1144" w:type="dxa"/>
            <w:tcMar>
              <w:top w:w="0" w:type="dxa"/>
              <w:left w:w="45" w:type="dxa"/>
              <w:bottom w:w="0" w:type="dxa"/>
              <w:right w:w="45" w:type="dxa"/>
            </w:tcMar>
            <w:hideMark/>
          </w:tcPr>
          <w:p w14:paraId="28B5BE4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5F51095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31.5 ± 4.2</w:t>
            </w:r>
            <w:r w:rsidRPr="0018359F">
              <w:rPr>
                <w:rFonts w:ascii="Times New Roman" w:eastAsia="Times New Roman" w:hAnsi="Times New Roman" w:cs="Times New Roman"/>
                <w:sz w:val="17"/>
                <w:szCs w:val="17"/>
              </w:rPr>
              <w:br/>
              <w:t xml:space="preserve">C: </w:t>
            </w:r>
          </w:p>
          <w:p w14:paraId="42E0829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32.4 ± 5.9</w:t>
            </w:r>
          </w:p>
        </w:tc>
        <w:tc>
          <w:tcPr>
            <w:tcW w:w="1277" w:type="dxa"/>
            <w:tcMar>
              <w:top w:w="0" w:type="dxa"/>
              <w:left w:w="45" w:type="dxa"/>
              <w:bottom w:w="0" w:type="dxa"/>
              <w:right w:w="45" w:type="dxa"/>
            </w:tcMar>
            <w:hideMark/>
          </w:tcPr>
          <w:p w14:paraId="39FE738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OW/OB</w:t>
            </w:r>
          </w:p>
        </w:tc>
        <w:tc>
          <w:tcPr>
            <w:tcW w:w="852" w:type="dxa"/>
            <w:tcMar>
              <w:top w:w="0" w:type="dxa"/>
              <w:left w:w="45" w:type="dxa"/>
              <w:bottom w:w="0" w:type="dxa"/>
              <w:right w:w="45" w:type="dxa"/>
            </w:tcMar>
            <w:hideMark/>
          </w:tcPr>
          <w:p w14:paraId="71A212D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Self-reported/objective, LTPA</w:t>
            </w:r>
          </w:p>
        </w:tc>
        <w:tc>
          <w:tcPr>
            <w:tcW w:w="3405" w:type="dxa"/>
            <w:tcMar>
              <w:top w:w="0" w:type="dxa"/>
              <w:left w:w="45" w:type="dxa"/>
              <w:bottom w:w="0" w:type="dxa"/>
              <w:right w:w="45" w:type="dxa"/>
            </w:tcMar>
            <w:hideMark/>
          </w:tcPr>
          <w:p w14:paraId="71B9F9C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beginning at 12 weeks gestation. The exercise intervention was focused on developing a more active lifestyle. The recommended exercise prescription for pregnant women is generally consistent with recommendations for the general population. Subjects wore a pedometer.</w:t>
            </w:r>
          </w:p>
        </w:tc>
        <w:tc>
          <w:tcPr>
            <w:tcW w:w="1510" w:type="dxa"/>
            <w:tcMar>
              <w:top w:w="0" w:type="dxa"/>
              <w:left w:w="45" w:type="dxa"/>
              <w:bottom w:w="0" w:type="dxa"/>
              <w:right w:w="45" w:type="dxa"/>
            </w:tcMar>
            <w:hideMark/>
          </w:tcPr>
          <w:p w14:paraId="06AF42C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intensity gauged by talk test, </w:t>
            </w:r>
          </w:p>
          <w:p w14:paraId="0CA066F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 min,</w:t>
            </w:r>
          </w:p>
          <w:p w14:paraId="0099DEF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 walking</w:t>
            </w:r>
          </w:p>
        </w:tc>
        <w:tc>
          <w:tcPr>
            <w:tcW w:w="1022" w:type="dxa"/>
            <w:shd w:val="clear" w:color="auto" w:fill="FFFFFF"/>
            <w:tcMar>
              <w:top w:w="0" w:type="dxa"/>
              <w:left w:w="45" w:type="dxa"/>
              <w:bottom w:w="0" w:type="dxa"/>
              <w:right w:w="45" w:type="dxa"/>
            </w:tcMar>
            <w:hideMark/>
          </w:tcPr>
          <w:p w14:paraId="2A0B015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033F6A7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reported </w:t>
            </w:r>
          </w:p>
        </w:tc>
        <w:tc>
          <w:tcPr>
            <w:tcW w:w="1903" w:type="dxa"/>
            <w:tcMar>
              <w:top w:w="0" w:type="dxa"/>
              <w:left w:w="45" w:type="dxa"/>
              <w:bottom w:w="0" w:type="dxa"/>
              <w:right w:w="45" w:type="dxa"/>
            </w:tcMar>
          </w:tcPr>
          <w:p w14:paraId="32E4CA0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57095E6" w14:textId="77777777" w:rsidTr="00785210">
        <w:trPr>
          <w:trHeight w:val="308"/>
          <w:jc w:val="center"/>
        </w:trPr>
        <w:tc>
          <w:tcPr>
            <w:tcW w:w="851" w:type="dxa"/>
            <w:shd w:val="clear" w:color="auto" w:fill="FFFFFF"/>
            <w:tcMar>
              <w:top w:w="0" w:type="dxa"/>
              <w:left w:w="45" w:type="dxa"/>
              <w:bottom w:w="0" w:type="dxa"/>
              <w:right w:w="45" w:type="dxa"/>
            </w:tcMar>
            <w:hideMark/>
          </w:tcPr>
          <w:p w14:paraId="75524F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71B514A1" w14:textId="4E04FD67"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Iqbal et al., 2007, Pakistan, Cohort </w:t>
            </w:r>
            <w:r w:rsidRPr="0018359F">
              <w:rPr>
                <w:rFonts w:ascii="Times New Roman" w:eastAsia="Times New Roman" w:hAnsi="Times New Roman" w:cs="Times New Roman"/>
                <w:sz w:val="17"/>
                <w:szCs w:val="17"/>
                <w:lang w:val="fr-CA"/>
              </w:rPr>
              <w:fldChar w:fldCharType="begin">
                <w:fldData xml:space="preserve">PEVuZE5vdGU+PENpdGU+PEF1dGhvcj5JcWJhbDwvQXV0aG9yPjxZZWFyPjIwMDc8L1llYXI+PFJl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PEVuZE5vdGU+PENpdGU+PEF1dGhvcj5JcWJhbDwvQXV0aG9yPjxZZWFyPjIwMDc8L1llYXI+PFJl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(83)</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4AE556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5B32849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49</w:t>
            </w:r>
            <w:r w:rsidRPr="0018359F">
              <w:rPr>
                <w:rFonts w:ascii="Times New Roman" w:eastAsia="Times New Roman" w:hAnsi="Times New Roman" w:cs="Times New Roman"/>
                <w:sz w:val="17"/>
                <w:szCs w:val="17"/>
              </w:rPr>
              <w:br/>
              <w:t>No GDM: 563</w:t>
            </w:r>
          </w:p>
        </w:tc>
        <w:tc>
          <w:tcPr>
            <w:tcW w:w="1144" w:type="dxa"/>
            <w:tcMar>
              <w:top w:w="0" w:type="dxa"/>
              <w:left w:w="45" w:type="dxa"/>
              <w:bottom w:w="0" w:type="dxa"/>
              <w:right w:w="45" w:type="dxa"/>
            </w:tcMar>
            <w:hideMark/>
          </w:tcPr>
          <w:p w14:paraId="3C16917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48D85E6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29.5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4.7 </w:t>
            </w:r>
            <w:r w:rsidRPr="0018359F">
              <w:rPr>
                <w:rFonts w:ascii="Times New Roman" w:eastAsia="Times New Roman" w:hAnsi="Times New Roman" w:cs="Times New Roman"/>
                <w:sz w:val="17"/>
                <w:szCs w:val="17"/>
              </w:rPr>
              <w:br/>
              <w:t xml:space="preserve">No GDM: </w:t>
            </w:r>
          </w:p>
          <w:p w14:paraId="2FAB324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26.4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4.3 </w:t>
            </w:r>
          </w:p>
        </w:tc>
        <w:tc>
          <w:tcPr>
            <w:tcW w:w="1277" w:type="dxa"/>
            <w:tcMar>
              <w:top w:w="0" w:type="dxa"/>
              <w:left w:w="45" w:type="dxa"/>
              <w:bottom w:w="0" w:type="dxa"/>
              <w:right w:w="45" w:type="dxa"/>
            </w:tcMar>
            <w:hideMark/>
          </w:tcPr>
          <w:p w14:paraId="55B5580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tcMar>
              <w:top w:w="0" w:type="dxa"/>
              <w:left w:w="45" w:type="dxa"/>
              <w:bottom w:w="0" w:type="dxa"/>
              <w:right w:w="45" w:type="dxa"/>
            </w:tcMar>
            <w:hideMark/>
          </w:tcPr>
          <w:p w14:paraId="28FE531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3FC677B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PA level was measured by an interviewer administered PA questionnaire. This questionnaire measures time and energy spent in a range of PA including occupational work, transportation, household chores as well as LTP over a 1-year period. </w:t>
            </w:r>
          </w:p>
        </w:tc>
        <w:tc>
          <w:tcPr>
            <w:tcW w:w="1510" w:type="dxa"/>
            <w:shd w:val="clear" w:color="auto" w:fill="auto"/>
            <w:tcMar>
              <w:top w:w="0" w:type="dxa"/>
              <w:left w:w="45" w:type="dxa"/>
              <w:bottom w:w="0" w:type="dxa"/>
              <w:right w:w="45" w:type="dxa"/>
            </w:tcMar>
            <w:hideMark/>
          </w:tcPr>
          <w:p w14:paraId="3BEA8F14"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auto"/>
            <w:tcMar>
              <w:top w:w="0" w:type="dxa"/>
              <w:left w:w="45" w:type="dxa"/>
              <w:bottom w:w="0" w:type="dxa"/>
              <w:right w:w="45" w:type="dxa"/>
            </w:tcMar>
            <w:hideMark/>
          </w:tcPr>
          <w:p w14:paraId="307FBA93"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auto"/>
            <w:tcMar>
              <w:top w:w="0" w:type="dxa"/>
              <w:left w:w="45" w:type="dxa"/>
              <w:bottom w:w="0" w:type="dxa"/>
              <w:right w:w="45" w:type="dxa"/>
            </w:tcMar>
          </w:tcPr>
          <w:p w14:paraId="2F2557BE"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shd w:val="clear" w:color="auto" w:fill="auto"/>
            <w:tcMar>
              <w:top w:w="0" w:type="dxa"/>
              <w:left w:w="45" w:type="dxa"/>
              <w:bottom w:w="0" w:type="dxa"/>
              <w:right w:w="45" w:type="dxa"/>
            </w:tcMar>
          </w:tcPr>
          <w:p w14:paraId="46A3F2A8"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1AA100AF"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PA (per 100 kcal increase) </w:t>
            </w:r>
          </w:p>
          <w:p w14:paraId="2DA3F16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0.89 (95% CI 0.79-0.99)</w:t>
            </w:r>
          </w:p>
        </w:tc>
      </w:tr>
      <w:tr w:rsidR="00785210" w:rsidRPr="0018359F" w14:paraId="10831477" w14:textId="77777777" w:rsidTr="00785210">
        <w:trPr>
          <w:trHeight w:val="1238"/>
          <w:jc w:val="center"/>
        </w:trPr>
        <w:tc>
          <w:tcPr>
            <w:tcW w:w="851" w:type="dxa"/>
            <w:shd w:val="clear" w:color="auto" w:fill="FFFFFF"/>
            <w:tcMar>
              <w:top w:w="0" w:type="dxa"/>
              <w:left w:w="45" w:type="dxa"/>
              <w:bottom w:w="0" w:type="dxa"/>
              <w:right w:w="45" w:type="dxa"/>
            </w:tcMar>
            <w:hideMark/>
          </w:tcPr>
          <w:p w14:paraId="0894309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3819DCB7" w14:textId="32B42BC6" w:rsidR="00785210" w:rsidRPr="0018359F" w:rsidRDefault="00785210" w:rsidP="00F70F42">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Ussher et al., 2015, UK, RCT </w:t>
            </w:r>
            <w:r w:rsidRPr="0018359F">
              <w:rPr>
                <w:rFonts w:ascii="Times New Roman" w:eastAsia="Times New Roman" w:hAnsi="Times New Roman" w:cs="Times New Roman"/>
                <w:sz w:val="17"/>
                <w:szCs w:val="17"/>
              </w:rPr>
              <w:fldChar w:fldCharType="begin">
                <w:fldData xml:space="preserve">PEVuZE5vdGU+PENpdGU+PEF1dGhvcj5Vc3NoZXI8L0F1dGhvcj48WWVhcj4yMDE1PC9ZZWFyPjxS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PEVuZE5vdGU+PENpdGU+PEF1dGhvcj5Vc3NoZXI8L0F1dGhvcj48WWVhcj4yMDE1PC9ZZWFyPjxS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lang w:val="fr-CA"/>
              </w:rPr>
              <w:t>(18)</w:t>
            </w:r>
            <w:r w:rsidRPr="0018359F">
              <w:rPr>
                <w:rFonts w:ascii="Times New Roman" w:eastAsia="Times New Roman" w:hAnsi="Times New Roman" w:cs="Times New Roman"/>
                <w:sz w:val="17"/>
                <w:szCs w:val="17"/>
              </w:rPr>
              <w:fldChar w:fldCharType="end"/>
            </w:r>
          </w:p>
          <w:p w14:paraId="53351E9D" w14:textId="77777777" w:rsidR="00785210" w:rsidRPr="0018359F" w:rsidRDefault="00785210" w:rsidP="00F70F42">
            <w:pPr>
              <w:contextualSpacing/>
              <w:rPr>
                <w:rFonts w:ascii="Times New Roman" w:eastAsia="Times New Roman" w:hAnsi="Times New Roman" w:cs="Times New Roman"/>
                <w:sz w:val="17"/>
                <w:szCs w:val="17"/>
                <w:lang w:val="fr-CA"/>
              </w:rPr>
            </w:pPr>
          </w:p>
        </w:tc>
        <w:tc>
          <w:tcPr>
            <w:tcW w:w="941" w:type="dxa"/>
            <w:tcMar>
              <w:top w:w="0" w:type="dxa"/>
              <w:left w:w="45" w:type="dxa"/>
              <w:bottom w:w="0" w:type="dxa"/>
              <w:right w:w="45" w:type="dxa"/>
            </w:tcMar>
            <w:hideMark/>
          </w:tcPr>
          <w:p w14:paraId="37E4477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383 </w:t>
            </w:r>
          </w:p>
          <w:p w14:paraId="4B96D00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389</w:t>
            </w:r>
          </w:p>
        </w:tc>
        <w:tc>
          <w:tcPr>
            <w:tcW w:w="1144" w:type="dxa"/>
            <w:tcMar>
              <w:top w:w="0" w:type="dxa"/>
              <w:left w:w="45" w:type="dxa"/>
              <w:bottom w:w="0" w:type="dxa"/>
              <w:right w:w="45" w:type="dxa"/>
            </w:tcMar>
            <w:hideMark/>
          </w:tcPr>
          <w:p w14:paraId="73B6E1D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A041F9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27.2 ± 6.1</w:t>
            </w:r>
            <w:r w:rsidRPr="0018359F">
              <w:rPr>
                <w:rFonts w:ascii="Times New Roman" w:eastAsia="Times New Roman" w:hAnsi="Times New Roman" w:cs="Times New Roman"/>
                <w:sz w:val="17"/>
                <w:szCs w:val="17"/>
              </w:rPr>
              <w:br/>
              <w:t xml:space="preserve">C: </w:t>
            </w:r>
          </w:p>
          <w:p w14:paraId="1B3D068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27.8 ± 6.5</w:t>
            </w:r>
          </w:p>
        </w:tc>
        <w:tc>
          <w:tcPr>
            <w:tcW w:w="1277" w:type="dxa"/>
            <w:tcMar>
              <w:top w:w="0" w:type="dxa"/>
              <w:left w:w="45" w:type="dxa"/>
              <w:bottom w:w="0" w:type="dxa"/>
              <w:right w:w="45" w:type="dxa"/>
            </w:tcMar>
            <w:hideMark/>
          </w:tcPr>
          <w:p w14:paraId="0F3029A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Smokers</w:t>
            </w:r>
          </w:p>
        </w:tc>
        <w:tc>
          <w:tcPr>
            <w:tcW w:w="852" w:type="dxa"/>
            <w:tcMar>
              <w:top w:w="0" w:type="dxa"/>
              <w:left w:w="45" w:type="dxa"/>
              <w:bottom w:w="0" w:type="dxa"/>
              <w:right w:w="45" w:type="dxa"/>
            </w:tcMar>
            <w:hideMark/>
          </w:tcPr>
          <w:p w14:paraId="45B9F55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0A06852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intervention starting 10-24 weeks gestation. All women were smokers. Fourteen sessions of supervised exercise were offered over eight weeks. Immediately before each treadmill session, the women received behavioural support. At the first two treadmill sessions, and then on every other occasion (total of nine consultations), this support aimed to identify opportunities to incorporate PA into women’s lives, to motivate them to use PA to reduce the urge to smoke, and to help them use behavioural strategies to improve adherence to these plans. These 20 minute consultations incorporated 19 behaviour change techniques, as described in the study protocol.15 The women were advised to be active for at least 10 minutes at a time, progressing towards 30 minutes of activity on at least five days a week. The emphasis was on brisk walking, and pedometers were supplied, with researchers setting individualized step count targets.</w:t>
            </w:r>
          </w:p>
        </w:tc>
        <w:tc>
          <w:tcPr>
            <w:tcW w:w="1510" w:type="dxa"/>
            <w:tcMar>
              <w:top w:w="0" w:type="dxa"/>
              <w:left w:w="45" w:type="dxa"/>
              <w:bottom w:w="0" w:type="dxa"/>
              <w:right w:w="45" w:type="dxa"/>
            </w:tcMar>
            <w:hideMark/>
          </w:tcPr>
          <w:p w14:paraId="372F85A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5x/week - unsupervised, moderate intensity,</w:t>
            </w:r>
          </w:p>
          <w:p w14:paraId="352853D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10-30 min, </w:t>
            </w:r>
          </w:p>
          <w:p w14:paraId="6725C4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brisk walking </w:t>
            </w:r>
          </w:p>
        </w:tc>
        <w:tc>
          <w:tcPr>
            <w:tcW w:w="1022" w:type="dxa"/>
            <w:shd w:val="clear" w:color="auto" w:fill="FFFFFF"/>
            <w:tcMar>
              <w:top w:w="0" w:type="dxa"/>
              <w:left w:w="45" w:type="dxa"/>
              <w:bottom w:w="0" w:type="dxa"/>
              <w:right w:w="45" w:type="dxa"/>
            </w:tcMar>
            <w:hideMark/>
          </w:tcPr>
          <w:p w14:paraId="2EFA3C44"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tcPr>
          <w:p w14:paraId="50E6C4DC" w14:textId="77777777" w:rsidR="00785210" w:rsidRPr="0018359F" w:rsidRDefault="00785210" w:rsidP="007B72E3">
            <w:pPr>
              <w:autoSpaceDE w:val="0"/>
              <w:autoSpaceDN w:val="0"/>
              <w:adjustRightInd w:val="0"/>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By self-report, 70% were achieving the recommendation of 150 min of MVPA/week (in bouts of ≥10 min).</w:t>
            </w:r>
          </w:p>
          <w:p w14:paraId="401B02B0"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674300D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2FE515BA" w14:textId="77777777" w:rsidTr="00785210">
        <w:trPr>
          <w:trHeight w:val="308"/>
          <w:jc w:val="center"/>
        </w:trPr>
        <w:tc>
          <w:tcPr>
            <w:tcW w:w="851" w:type="dxa"/>
            <w:shd w:val="clear" w:color="auto" w:fill="FFFFFF"/>
            <w:tcMar>
              <w:top w:w="0" w:type="dxa"/>
              <w:left w:w="45" w:type="dxa"/>
              <w:bottom w:w="0" w:type="dxa"/>
              <w:right w:w="45" w:type="dxa"/>
            </w:tcMar>
            <w:hideMark/>
          </w:tcPr>
          <w:p w14:paraId="27D2F9C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63C4C75E" w14:textId="65D7B1E7"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Harizopoulou et al., 2010, Greece, Case Control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&lt;EndNote&gt;&lt;Cite&gt;&lt;Author&gt;Harizopoulou&lt;/Author&gt;&lt;Year&gt;2010&lt;/Year&gt;&lt;RecNum&gt;137&lt;/RecNum&gt;&lt;DisplayText&gt;(93)&lt;/DisplayText&gt;&lt;record&gt;&lt;rec-number&gt;137&lt;/rec-number&gt;&lt;foreign-keys&gt;&lt;key app="EN" db-id="f25zzfvtdrdpfqewfauv02r0w9vezzrpap2x" timestamp="1500512405"&gt;137&lt;/key&gt;&lt;/foreign-keys&gt;&lt;ref-type name="Journal Article"&gt;17&lt;/ref-type&gt;&lt;contributors&gt;&lt;authors&gt;&lt;author&gt;Harizopoulou, V. C.&lt;/author&gt;&lt;author&gt;Kritikos, A.&lt;/author&gt;&lt;author&gt;Papanikolaou, Z.&lt;/author&gt;&lt;author&gt;Saranti, E.&lt;/author&gt;&lt;author&gt;Vavilis, D.&lt;/author&gt;&lt;author&gt;Klonos, E.&lt;/author&gt;&lt;author&gt;Papadimas, I.&lt;/author&gt;&lt;author&gt;Goulis, D. G.&lt;/author&gt;&lt;/authors&gt;&lt;/contributors&gt;&lt;auth-address&gt;Unit of Reproductive Endocrinology, First Department of Obstetrics and Gynaecology, Aristotle University of Thessaloniki, Thessaloniki, Greece. vikentiaha@yahoo.com&lt;/auth-address&gt;&lt;titles&gt;&lt;title&gt;Maternal physical activity before and during early pregnancy as a risk factor for gestational diabetes mellitus&lt;/title&gt;&lt;secondary-title&gt;Acta Diabetol&lt;/secondary-title&gt;&lt;/titles&gt;&lt;periodical&gt;&lt;full-title&gt;Acta Diabetol&lt;/full-title&gt;&lt;/periodical&gt;&lt;pages&gt;83-9&lt;/pages&gt;&lt;volume&gt;47 Suppl 1&lt;/volume&gt;&lt;keywords&gt;&lt;keyword&gt;Adult&lt;/keyword&gt;&lt;keyword&gt;Cross-Sectional Studies&lt;/keyword&gt;&lt;keyword&gt;Diabetes, Gestational/diagnosis/*epidemiology/physiopathology&lt;/keyword&gt;&lt;keyword&gt;Female&lt;/keyword&gt;&lt;keyword&gt;Humans&lt;/keyword&gt;&lt;keyword&gt;*Motor Activity&lt;/keyword&gt;&lt;keyword&gt;Pregnancy&lt;/keyword&gt;&lt;keyword&gt;Pregnancy Trimesters/physiology&lt;/keyword&gt;&lt;keyword&gt;Prevalence&lt;/keyword&gt;&lt;keyword&gt;Risk Factors&lt;/keyword&gt;&lt;keyword&gt;Surveys and Questionnaires&lt;/keyword&gt;&lt;/keywords&gt;&lt;dates&gt;&lt;year&gt;2010&lt;/year&gt;&lt;pub-dates&gt;&lt;date&gt;Dec&lt;/date&gt;&lt;/pub-dates&gt;&lt;/dates&gt;&lt;isbn&gt;1432-5233 (Electronic)&amp;#xD;0940-5429 (Linking)&lt;/isbn&gt;&lt;accession-num&gt;19618102&lt;/accession-num&gt;&lt;call-num&gt;32037&lt;/call-num&gt;&lt;urls&gt;&lt;related-urls&gt;&lt;url&gt;https://www.ncbi.nlm.nih.gov/pubmed/19618102&lt;/url&gt;&lt;/related-urls&gt;&lt;/urls&gt;&lt;electronic-resource-num&gt;10.1007/s00592-009-0136-1&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(93)</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0F2141F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09EC218F" w14:textId="77777777" w:rsidR="00785210" w:rsidRPr="0018359F" w:rsidRDefault="00785210" w:rsidP="00E96277">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40</w:t>
            </w:r>
            <w:r w:rsidRPr="0018359F">
              <w:rPr>
                <w:rFonts w:ascii="Times New Roman" w:eastAsia="Times New Roman" w:hAnsi="Times New Roman" w:cs="Times New Roman"/>
                <w:sz w:val="17"/>
                <w:szCs w:val="17"/>
              </w:rPr>
              <w:br/>
              <w:t>No GDM: 120</w:t>
            </w:r>
          </w:p>
        </w:tc>
        <w:tc>
          <w:tcPr>
            <w:tcW w:w="1144" w:type="dxa"/>
            <w:tcMar>
              <w:top w:w="0" w:type="dxa"/>
              <w:left w:w="45" w:type="dxa"/>
              <w:bottom w:w="0" w:type="dxa"/>
              <w:right w:w="45" w:type="dxa"/>
            </w:tcMar>
            <w:hideMark/>
          </w:tcPr>
          <w:p w14:paraId="42D01E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45292D6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33.8 ± 4.5 </w:t>
            </w:r>
            <w:r w:rsidRPr="0018359F">
              <w:rPr>
                <w:rFonts w:ascii="Times New Roman" w:eastAsia="Times New Roman" w:hAnsi="Times New Roman" w:cs="Times New Roman"/>
                <w:sz w:val="17"/>
                <w:szCs w:val="17"/>
              </w:rPr>
              <w:br/>
              <w:t xml:space="preserve">No GDM: </w:t>
            </w:r>
          </w:p>
          <w:p w14:paraId="57BF7F9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32.7 ± 3.4</w:t>
            </w:r>
          </w:p>
        </w:tc>
        <w:tc>
          <w:tcPr>
            <w:tcW w:w="1277" w:type="dxa"/>
            <w:tcMar>
              <w:top w:w="0" w:type="dxa"/>
              <w:left w:w="45" w:type="dxa"/>
              <w:bottom w:w="0" w:type="dxa"/>
              <w:right w:w="45" w:type="dxa"/>
            </w:tcMar>
            <w:hideMark/>
          </w:tcPr>
          <w:p w14:paraId="688DAB8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Complicated: 83% inactive, 17% minimally active, </w:t>
            </w:r>
          </w:p>
          <w:p w14:paraId="1DFA295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0% HEPA (health enhancing PA) </w:t>
            </w:r>
            <w:r w:rsidRPr="0018359F">
              <w:rPr>
                <w:rFonts w:ascii="Times New Roman" w:eastAsia="Times New Roman" w:hAnsi="Times New Roman" w:cs="Times New Roman"/>
                <w:sz w:val="17"/>
                <w:szCs w:val="17"/>
              </w:rPr>
              <w:lastRenderedPageBreak/>
              <w:t>active</w:t>
            </w:r>
            <w:r w:rsidRPr="0018359F">
              <w:rPr>
                <w:rFonts w:ascii="Times New Roman" w:eastAsia="Times New Roman" w:hAnsi="Times New Roman" w:cs="Times New Roman"/>
                <w:sz w:val="17"/>
                <w:szCs w:val="17"/>
              </w:rPr>
              <w:br/>
              <w:t xml:space="preserve">Healthy: </w:t>
            </w:r>
          </w:p>
          <w:p w14:paraId="210FE90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22% inactive, 52% minimally active, </w:t>
            </w:r>
          </w:p>
          <w:p w14:paraId="7A6AD0B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 HEPA (health enhancing PA) active</w:t>
            </w:r>
          </w:p>
        </w:tc>
        <w:tc>
          <w:tcPr>
            <w:tcW w:w="852" w:type="dxa"/>
            <w:tcMar>
              <w:top w:w="0" w:type="dxa"/>
              <w:left w:w="45" w:type="dxa"/>
              <w:bottom w:w="0" w:type="dxa"/>
              <w:right w:w="45" w:type="dxa"/>
            </w:tcMar>
            <w:hideMark/>
          </w:tcPr>
          <w:p w14:paraId="6ED6A26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Self-reported, total PA</w:t>
            </w:r>
          </w:p>
        </w:tc>
        <w:tc>
          <w:tcPr>
            <w:tcW w:w="3405" w:type="dxa"/>
            <w:tcMar>
              <w:top w:w="0" w:type="dxa"/>
              <w:left w:w="45" w:type="dxa"/>
              <w:bottom w:w="0" w:type="dxa"/>
              <w:right w:w="45" w:type="dxa"/>
            </w:tcMar>
            <w:hideMark/>
          </w:tcPr>
          <w:p w14:paraId="3B21F94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group was divided in three subgroups : inactive, minimally active and HEPA during early pregnancy. Control cases were divided in three groups: inactive, minimally active, HEPA. Women categorized as ‘‘inactive’’ did not meet the criteria for the other categories. Women categorized as ‘‘minimally active’’ had 3+ days </w:t>
            </w:r>
            <w:r w:rsidRPr="0018359F">
              <w:rPr>
                <w:rFonts w:ascii="Times New Roman" w:eastAsia="Times New Roman" w:hAnsi="Times New Roman" w:cs="Times New Roman"/>
                <w:sz w:val="17"/>
                <w:szCs w:val="17"/>
              </w:rPr>
              <w:lastRenderedPageBreak/>
              <w:t>/ week of vigorous-intensity PA (at least 20 min per day) or 5+ day/ week of MVPA and/or walking (at least 30 min per day) or 5+ day/ week of any combination of walking, moderate-intensity or vigorous-intensity PA (achieving a minimum total PA of at least 600 MET-min/week). Finally, women categorized as ‘‘HEPA active’’ had 3+ days/week of vigorous-intensity PA (achieving a minimum total PA of at least 1,500 MET-min/week) or 7+ days / week of any combination of walking, moderate-intensity or vigorous-intensity PA (achieving a minimum total PA of at least 3,000 MET-min/week)</w:t>
            </w:r>
          </w:p>
        </w:tc>
        <w:tc>
          <w:tcPr>
            <w:tcW w:w="1510" w:type="dxa"/>
            <w:tcMar>
              <w:top w:w="0" w:type="dxa"/>
              <w:left w:w="45" w:type="dxa"/>
              <w:bottom w:w="0" w:type="dxa"/>
              <w:right w:w="45" w:type="dxa"/>
            </w:tcMar>
            <w:hideMark/>
          </w:tcPr>
          <w:p w14:paraId="2163FB5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Inactive</w:t>
            </w:r>
            <w:r w:rsidRPr="0018359F">
              <w:rPr>
                <w:rFonts w:ascii="Times New Roman" w:eastAsia="Times New Roman" w:hAnsi="Times New Roman" w:cs="Times New Roman"/>
                <w:sz w:val="17"/>
                <w:szCs w:val="17"/>
              </w:rPr>
              <w:br/>
              <w:t>Minimally Active</w:t>
            </w:r>
            <w:r w:rsidRPr="0018359F">
              <w:rPr>
                <w:rFonts w:ascii="Times New Roman" w:eastAsia="Times New Roman" w:hAnsi="Times New Roman" w:cs="Times New Roman"/>
                <w:sz w:val="17"/>
                <w:szCs w:val="17"/>
              </w:rPr>
              <w:br/>
              <w:t xml:space="preserve">HEPA active, intensity not reported, Minimally active: </w:t>
            </w:r>
          </w:p>
          <w:p w14:paraId="13AF2D4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600 MET min/week</w:t>
            </w:r>
            <w:r w:rsidRPr="0018359F">
              <w:rPr>
                <w:rFonts w:ascii="Times New Roman" w:eastAsia="Times New Roman" w:hAnsi="Times New Roman" w:cs="Times New Roman"/>
                <w:sz w:val="17"/>
                <w:szCs w:val="17"/>
              </w:rPr>
              <w:br/>
              <w:t>HEPA active: 1500-3000 MET min/week</w:t>
            </w:r>
          </w:p>
        </w:tc>
        <w:tc>
          <w:tcPr>
            <w:tcW w:w="1022" w:type="dxa"/>
            <w:shd w:val="clear" w:color="auto" w:fill="FFFFFF"/>
            <w:tcMar>
              <w:top w:w="0" w:type="dxa"/>
              <w:left w:w="45" w:type="dxa"/>
              <w:bottom w:w="0" w:type="dxa"/>
              <w:right w:w="45" w:type="dxa"/>
            </w:tcMar>
            <w:hideMark/>
          </w:tcPr>
          <w:p w14:paraId="4269A8E2"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A80ABA2"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6545554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0C363850" w14:textId="77777777" w:rsidTr="00785210">
        <w:trPr>
          <w:trHeight w:val="308"/>
          <w:jc w:val="center"/>
        </w:trPr>
        <w:tc>
          <w:tcPr>
            <w:tcW w:w="851" w:type="dxa"/>
            <w:shd w:val="clear" w:color="auto" w:fill="FFFFFF"/>
            <w:tcMar>
              <w:top w:w="0" w:type="dxa"/>
              <w:left w:w="45" w:type="dxa"/>
              <w:bottom w:w="0" w:type="dxa"/>
              <w:right w:w="45" w:type="dxa"/>
            </w:tcMar>
            <w:hideMark/>
          </w:tcPr>
          <w:p w14:paraId="6B06FC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060FCF7B" w14:textId="52F7A0DE"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Morkrid et al., 2014, Norway, Cohort </w:t>
            </w:r>
            <w:r w:rsidRPr="0018359F">
              <w:rPr>
                <w:rFonts w:ascii="Times New Roman" w:eastAsia="Times New Roman" w:hAnsi="Times New Roman" w:cs="Times New Roman"/>
                <w:sz w:val="17"/>
                <w:szCs w:val="17"/>
              </w:rPr>
              <w:fldChar w:fldCharType="begin">
                <w:fldData xml:space="preserve">PEVuZE5vdGU+PENpdGU+PEF1dGhvcj5Nb3JrcmlkPC9BdXRob3I+PFllYXI+MjAxNDwvWWVhcj48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PEVuZE5vdGU+PENpdGU+PEF1dGhvcj5Nb3JrcmlkPC9BdXRob3I+PFllYXI+MjAxNDwvWWVhcj48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(84)</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279743E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Healthy: 520</w:t>
            </w:r>
            <w:r w:rsidRPr="0018359F">
              <w:rPr>
                <w:rFonts w:ascii="Times New Roman" w:eastAsia="Times New Roman" w:hAnsi="Times New Roman" w:cs="Times New Roman"/>
                <w:sz w:val="17"/>
                <w:szCs w:val="17"/>
              </w:rPr>
              <w:br/>
              <w:t>GDM: 239</w:t>
            </w:r>
          </w:p>
        </w:tc>
        <w:tc>
          <w:tcPr>
            <w:tcW w:w="1144" w:type="dxa"/>
            <w:tcMar>
              <w:top w:w="0" w:type="dxa"/>
              <w:left w:w="45" w:type="dxa"/>
              <w:bottom w:w="0" w:type="dxa"/>
              <w:right w:w="45" w:type="dxa"/>
            </w:tcMar>
            <w:hideMark/>
          </w:tcPr>
          <w:p w14:paraId="7115B54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29.9</w:t>
            </w:r>
          </w:p>
        </w:tc>
        <w:tc>
          <w:tcPr>
            <w:tcW w:w="1277" w:type="dxa"/>
            <w:tcMar>
              <w:top w:w="0" w:type="dxa"/>
              <w:left w:w="45" w:type="dxa"/>
              <w:bottom w:w="0" w:type="dxa"/>
              <w:right w:w="45" w:type="dxa"/>
            </w:tcMar>
            <w:hideMark/>
          </w:tcPr>
          <w:p w14:paraId="68D98C3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Healthy:</w:t>
            </w:r>
          </w:p>
          <w:p w14:paraId="7CE4DED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43% (214/520) reported PA &gt; 150 min per week; </w:t>
            </w:r>
          </w:p>
          <w:p w14:paraId="7345B52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56% (283/520) reported not regular PA pre-pregnancy </w:t>
            </w:r>
            <w:r w:rsidRPr="0018359F">
              <w:rPr>
                <w:rFonts w:ascii="Times New Roman" w:eastAsia="Times New Roman" w:hAnsi="Times New Roman" w:cs="Times New Roman"/>
                <w:sz w:val="17"/>
                <w:szCs w:val="17"/>
              </w:rPr>
              <w:br/>
              <w:t xml:space="preserve">GDM: </w:t>
            </w:r>
          </w:p>
          <w:p w14:paraId="5444358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32% (74/239) reported regular PA &gt;150 min per week pre-pregnancy; </w:t>
            </w:r>
          </w:p>
          <w:p w14:paraId="57C615B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70% (163-239) reported not regular PA pre-pregnancy</w:t>
            </w:r>
          </w:p>
        </w:tc>
        <w:tc>
          <w:tcPr>
            <w:tcW w:w="852" w:type="dxa"/>
            <w:tcMar>
              <w:top w:w="0" w:type="dxa"/>
              <w:left w:w="45" w:type="dxa"/>
              <w:bottom w:w="0" w:type="dxa"/>
              <w:right w:w="45" w:type="dxa"/>
            </w:tcMar>
            <w:hideMark/>
          </w:tcPr>
          <w:p w14:paraId="653CFF7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7021C2E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Information about self-reported PA was collected with a questionnaire. A self-reported regular PA history before pregnancy was reported with the response categories: “never,” “&lt;1 year,” “1–5 years,” “6–10 years,” and “&gt;10 years.” The total number of minutes of self-reported aerobic PA/week (all PA modes) three months before pregnancy and in early gestation were calculated separately. PA was characterized as light-intensity PA [1.5 to &lt;3 metabolic equivalents (METs)], moderate-intensity PA (3–6 METs), and vigorous-intensity PA (&gt;6 METs).</w:t>
            </w:r>
          </w:p>
        </w:tc>
        <w:tc>
          <w:tcPr>
            <w:tcW w:w="1510" w:type="dxa"/>
            <w:tcMar>
              <w:top w:w="0" w:type="dxa"/>
              <w:left w:w="45" w:type="dxa"/>
              <w:bottom w:w="0" w:type="dxa"/>
              <w:right w:w="45" w:type="dxa"/>
            </w:tcMar>
            <w:hideMark/>
          </w:tcPr>
          <w:p w14:paraId="5A3F4B7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moderate to vigorous intensity, </w:t>
            </w:r>
          </w:p>
          <w:p w14:paraId="493E365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&gt;20 min, running/</w:t>
            </w:r>
          </w:p>
          <w:p w14:paraId="72B7B75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bicycling/ </w:t>
            </w:r>
          </w:p>
          <w:p w14:paraId="0D00871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 classes/dancing/</w:t>
            </w:r>
          </w:p>
          <w:p w14:paraId="684BC0D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ball games/</w:t>
            </w:r>
          </w:p>
          <w:p w14:paraId="3D31F47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swimming/ </w:t>
            </w:r>
          </w:p>
          <w:p w14:paraId="407D26F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brisk walking</w:t>
            </w:r>
          </w:p>
        </w:tc>
        <w:tc>
          <w:tcPr>
            <w:tcW w:w="1022" w:type="dxa"/>
            <w:shd w:val="clear" w:color="auto" w:fill="FFFFFF"/>
            <w:tcMar>
              <w:top w:w="0" w:type="dxa"/>
              <w:left w:w="45" w:type="dxa"/>
              <w:bottom w:w="0" w:type="dxa"/>
              <w:right w:w="45" w:type="dxa"/>
            </w:tcMar>
            <w:hideMark/>
          </w:tcPr>
          <w:p w14:paraId="1C4CBD7B"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70DD2C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Healthy: 17/520 self-reported PA &gt;150 min/week during pregnancy</w:t>
            </w:r>
            <w:r w:rsidRPr="0018359F">
              <w:rPr>
                <w:rFonts w:ascii="Times New Roman" w:eastAsia="Times New Roman" w:hAnsi="Times New Roman" w:cs="Times New Roman"/>
                <w:sz w:val="17"/>
                <w:szCs w:val="17"/>
              </w:rPr>
              <w:br/>
              <w:t>GDM: 24/239 self-reported &gt;150 min PA per week during pregnancy</w:t>
            </w:r>
          </w:p>
        </w:tc>
        <w:tc>
          <w:tcPr>
            <w:tcW w:w="1903" w:type="dxa"/>
            <w:tcMar>
              <w:top w:w="0" w:type="dxa"/>
              <w:left w:w="45" w:type="dxa"/>
              <w:bottom w:w="0" w:type="dxa"/>
              <w:right w:w="45" w:type="dxa"/>
            </w:tcMar>
          </w:tcPr>
          <w:p w14:paraId="785CE85F"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1F4B85E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MVPA</w:t>
            </w:r>
          </w:p>
          <w:p w14:paraId="2F5D302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1.02 (95% CI 0.85-1.23. OR for a 1 SD)</w:t>
            </w:r>
            <w:r w:rsidRPr="0018359F">
              <w:rPr>
                <w:rFonts w:ascii="Times New Roman" w:hAnsi="Times New Roman" w:cs="Times New Roman"/>
                <w:sz w:val="17"/>
                <w:szCs w:val="17"/>
              </w:rPr>
              <w:br/>
              <w:t>Steps/Day</w:t>
            </w:r>
          </w:p>
          <w:p w14:paraId="250D59AE"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0.81 (95% CI 0.66-0.99. OR for a 1 SD)</w:t>
            </w:r>
          </w:p>
        </w:tc>
      </w:tr>
      <w:tr w:rsidR="00785210" w:rsidRPr="0018359F" w14:paraId="6252DF0C" w14:textId="77777777" w:rsidTr="00785210">
        <w:trPr>
          <w:trHeight w:val="308"/>
          <w:jc w:val="center"/>
        </w:trPr>
        <w:tc>
          <w:tcPr>
            <w:tcW w:w="851" w:type="dxa"/>
            <w:shd w:val="clear" w:color="auto" w:fill="FFFFFF"/>
            <w:tcMar>
              <w:top w:w="0" w:type="dxa"/>
              <w:left w:w="45" w:type="dxa"/>
              <w:bottom w:w="0" w:type="dxa"/>
              <w:right w:w="45" w:type="dxa"/>
            </w:tcMar>
            <w:hideMark/>
          </w:tcPr>
          <w:p w14:paraId="04233C4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56CCF37E" w14:textId="3F4D7BF7"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Harrison et al., 2013, Australia,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&lt;EndNote&gt;&lt;Cite&gt;&lt;Author&gt;Harrison&lt;/Author&gt;&lt;Year&gt;2013&lt;/Year&gt;&lt;RecNum&gt;93&lt;/RecNum&gt;&lt;DisplayText&gt;(39)&lt;/DisplayText&gt;&lt;record&gt;&lt;rec-number&gt;93&lt;/rec-number&gt;&lt;foreign-keys&gt;&lt;key app="EN" db-id="f25zzfvtdrdpfqewfauv02r0w9vezzrpap2x" timestamp="1498072302"&gt;93&lt;/key&gt;&lt;/foreign-keys&gt;&lt;ref-type name="Journal Article"&gt;17&lt;/ref-type&gt;&lt;contributors&gt;&lt;authors&gt;&lt;author&gt;Harrison, C. L.&lt;/author&gt;&lt;author&gt;Lombard, C. B.&lt;/author&gt;&lt;author&gt;Strauss, B. J.&lt;/author&gt;&lt;author&gt;Teede, H. J.&lt;/author&gt;&lt;/authors&gt;&lt;/contributors&gt;&lt;auth-address&gt;Women&amp;apos;s Reproductive Research unit, School of Public Health and Preventive Medicine, Monash University, Clayton, Victoria, Australia.&lt;/auth-address&gt;&lt;titles&gt;&lt;title&gt;Optimizing healthy gestational weight gain in women at high risk of gestational diabetes: a randomized controlled trial&lt;/title&gt;&lt;secondary-title&gt;Obesity (Silver Spring)&lt;/secondary-title&gt;&lt;/titles&gt;&lt;periodical&gt;&lt;full-title&gt;Obesity (Silver Spring)&lt;/full-title&gt;&lt;/periodical&gt;&lt;pages&gt;904-9&lt;/pages&gt;&lt;volume&gt;21&lt;/volume&gt;&lt;number&gt;5&lt;/number&gt;&lt;keywords&gt;&lt;keyword&gt;Adult&lt;/keyword&gt;&lt;keyword&gt;*Body Mass Index&lt;/keyword&gt;&lt;keyword&gt;Diabetes, Gestational/epidemiology/*prevention &amp;amp; control&lt;/keyword&gt;&lt;keyword&gt;Female&lt;/keyword&gt;&lt;keyword&gt;Humans&lt;/keyword&gt;&lt;keyword&gt;*Life Style&lt;/keyword&gt;&lt;keyword&gt;Motor Activity&lt;/keyword&gt;&lt;keyword&gt;Obesity/complications/therapy&lt;/keyword&gt;&lt;keyword&gt;Pregnancy&lt;/keyword&gt;&lt;keyword&gt;Prenatal Care&lt;/keyword&gt;&lt;keyword&gt;Risk Factors&lt;/keyword&gt;&lt;keyword&gt;*Walking&lt;/keyword&gt;&lt;keyword&gt;*Weight Gain&lt;/keyword&gt;&lt;/keywords&gt;&lt;dates&gt;&lt;year&gt;2013&lt;/year&gt;&lt;pub-dates&gt;&lt;date&gt;May&lt;/date&gt;&lt;/pub-dates&gt;&lt;/dates&gt;&lt;isbn&gt;1930-739X (Electronic)&amp;#xD;1930-7381 (Linking)&lt;/isbn&gt;&lt;accession-num&gt;23784892&lt;/accession-num&gt;&lt;call-num&gt;32066&lt;/call-num&gt;&lt;urls&gt;&lt;related-urls&gt;&lt;url&gt;https://www.ncbi.nlm.nih.gov/pubmed/23784892&lt;/url&gt;&lt;/related-urls&gt;&lt;/urls&gt;&lt;electronic-resource-num&gt;10.1002/oby.20163&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lang w:val="fr-CA"/>
              </w:rPr>
              <w:t>(39)</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0FA6185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121</w:t>
            </w:r>
            <w:r w:rsidRPr="0018359F">
              <w:rPr>
                <w:rFonts w:ascii="Times New Roman" w:eastAsia="Times New Roman" w:hAnsi="Times New Roman" w:cs="Times New Roman"/>
                <w:sz w:val="17"/>
                <w:szCs w:val="17"/>
              </w:rPr>
              <w:br/>
              <w:t>C: 107</w:t>
            </w:r>
          </w:p>
        </w:tc>
        <w:tc>
          <w:tcPr>
            <w:tcW w:w="1144" w:type="dxa"/>
            <w:tcMar>
              <w:top w:w="0" w:type="dxa"/>
              <w:left w:w="45" w:type="dxa"/>
              <w:bottom w:w="0" w:type="dxa"/>
              <w:right w:w="45" w:type="dxa"/>
            </w:tcMar>
            <w:hideMark/>
          </w:tcPr>
          <w:p w14:paraId="7200AD33" w14:textId="77777777" w:rsidR="00785210" w:rsidRPr="0018359F" w:rsidRDefault="00785210" w:rsidP="007B72E3">
            <w:pPr>
              <w:spacing w:after="240"/>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F017770" w14:textId="77777777" w:rsidR="00785210" w:rsidRPr="0018359F" w:rsidRDefault="00785210" w:rsidP="007B72E3">
            <w:pPr>
              <w:spacing w:after="240"/>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32.4 ± 4.6</w:t>
            </w:r>
            <w:r w:rsidRPr="0018359F">
              <w:rPr>
                <w:rFonts w:ascii="Times New Roman" w:eastAsia="Times New Roman" w:hAnsi="Times New Roman" w:cs="Times New Roman"/>
                <w:sz w:val="17"/>
                <w:szCs w:val="17"/>
              </w:rPr>
              <w:br/>
              <w:t xml:space="preserve">C: </w:t>
            </w:r>
          </w:p>
          <w:p w14:paraId="164FCB8C" w14:textId="77777777" w:rsidR="00785210" w:rsidRPr="0018359F" w:rsidRDefault="00785210" w:rsidP="007B72E3">
            <w:pPr>
              <w:spacing w:after="240"/>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31.7 ± 4.5 </w:t>
            </w:r>
          </w:p>
        </w:tc>
        <w:tc>
          <w:tcPr>
            <w:tcW w:w="1277" w:type="dxa"/>
            <w:tcMar>
              <w:top w:w="0" w:type="dxa"/>
              <w:left w:w="45" w:type="dxa"/>
              <w:bottom w:w="0" w:type="dxa"/>
              <w:right w:w="45" w:type="dxa"/>
            </w:tcMar>
            <w:hideMark/>
          </w:tcPr>
          <w:p w14:paraId="0E4074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OW/OB</w:t>
            </w:r>
          </w:p>
        </w:tc>
        <w:tc>
          <w:tcPr>
            <w:tcW w:w="852" w:type="dxa"/>
            <w:tcMar>
              <w:top w:w="0" w:type="dxa"/>
              <w:left w:w="45" w:type="dxa"/>
              <w:bottom w:w="0" w:type="dxa"/>
              <w:right w:w="45" w:type="dxa"/>
            </w:tcMar>
            <w:hideMark/>
          </w:tcPr>
          <w:p w14:paraId="59CBE11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7D87D69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Counselling intervention starting 14-16 weeks gestation. Women in the intervention group participated in four, 45 minute individual behaviour change lifestyle sessions at 14–16, 20, 24 and 28 weeks gestation. Pedometer was used to assess the number of free-living steps per day </w:t>
            </w:r>
          </w:p>
        </w:tc>
        <w:tc>
          <w:tcPr>
            <w:tcW w:w="1510" w:type="dxa"/>
            <w:tcMar>
              <w:top w:w="0" w:type="dxa"/>
              <w:left w:w="45" w:type="dxa"/>
              <w:bottom w:w="0" w:type="dxa"/>
              <w:right w:w="45" w:type="dxa"/>
            </w:tcMar>
            <w:hideMark/>
          </w:tcPr>
          <w:p w14:paraId="5F3F92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FITT not reported</w:t>
            </w:r>
          </w:p>
        </w:tc>
        <w:tc>
          <w:tcPr>
            <w:tcW w:w="1022" w:type="dxa"/>
            <w:shd w:val="clear" w:color="auto" w:fill="FFFFFF"/>
            <w:tcMar>
              <w:top w:w="0" w:type="dxa"/>
              <w:left w:w="45" w:type="dxa"/>
              <w:bottom w:w="0" w:type="dxa"/>
              <w:right w:w="45" w:type="dxa"/>
            </w:tcMar>
            <w:hideMark/>
          </w:tcPr>
          <w:p w14:paraId="24DE758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054F15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89-95%: "Attendance at intervention counselling sessions; 100% session 1; 95% session 2; 89% session 3; 93% session 4</w:t>
            </w:r>
          </w:p>
        </w:tc>
        <w:tc>
          <w:tcPr>
            <w:tcW w:w="1903" w:type="dxa"/>
            <w:tcMar>
              <w:top w:w="0" w:type="dxa"/>
              <w:left w:w="45" w:type="dxa"/>
              <w:bottom w:w="0" w:type="dxa"/>
              <w:right w:w="45" w:type="dxa"/>
            </w:tcMar>
          </w:tcPr>
          <w:p w14:paraId="45EE4ED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058129D" w14:textId="77777777" w:rsidTr="00785210">
        <w:trPr>
          <w:trHeight w:val="308"/>
          <w:jc w:val="center"/>
        </w:trPr>
        <w:tc>
          <w:tcPr>
            <w:tcW w:w="851" w:type="dxa"/>
            <w:shd w:val="clear" w:color="auto" w:fill="FFFFFF"/>
            <w:tcMar>
              <w:top w:w="0" w:type="dxa"/>
              <w:left w:w="45" w:type="dxa"/>
              <w:bottom w:w="0" w:type="dxa"/>
              <w:right w:w="45" w:type="dxa"/>
            </w:tcMar>
            <w:hideMark/>
          </w:tcPr>
          <w:p w14:paraId="64171DA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w:t>
            </w:r>
          </w:p>
        </w:tc>
        <w:tc>
          <w:tcPr>
            <w:tcW w:w="852" w:type="dxa"/>
            <w:shd w:val="clear" w:color="auto" w:fill="FFFFFF"/>
            <w:tcMar>
              <w:top w:w="0" w:type="dxa"/>
              <w:left w:w="45" w:type="dxa"/>
              <w:bottom w:w="0" w:type="dxa"/>
              <w:right w:w="45" w:type="dxa"/>
            </w:tcMar>
            <w:hideMark/>
          </w:tcPr>
          <w:p w14:paraId="65D8F0DF" w14:textId="1A3884C0"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Pelaez et al., 2014, Spain, RCT </w:t>
            </w:r>
            <w:r w:rsidRPr="0018359F">
              <w:rPr>
                <w:rFonts w:ascii="Times New Roman" w:eastAsia="Times New Roman" w:hAnsi="Times New Roman" w:cs="Times New Roman"/>
                <w:sz w:val="17"/>
                <w:szCs w:val="17"/>
                <w:lang w:val="fr-CA"/>
              </w:rPr>
              <w:fldChar w:fldCharType="begin">
                <w:fldData xml:space="preserve">PEVuZE5vdGU+PENpdGU+PEF1dGhvcj5QZWxhZXo8L0F1dGhvcj48WWVhcj4yMDE0PC9ZZWFyPjxS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PEVuZE5vdGU+PENpdGU+PEF1dGhvcj5QZWxhZXo8L0F1dGhvcj48WWVhcj4yMDE0PC9ZZWFyPjxS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(52)</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4E9D821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73</w:t>
            </w:r>
            <w:r w:rsidRPr="0018359F">
              <w:rPr>
                <w:rFonts w:ascii="Times New Roman" w:eastAsia="Times New Roman" w:hAnsi="Times New Roman" w:cs="Times New Roman"/>
                <w:sz w:val="17"/>
                <w:szCs w:val="17"/>
              </w:rPr>
              <w:br/>
              <w:t>C: 98</w:t>
            </w:r>
          </w:p>
        </w:tc>
        <w:tc>
          <w:tcPr>
            <w:tcW w:w="1144" w:type="dxa"/>
            <w:tcMar>
              <w:top w:w="0" w:type="dxa"/>
              <w:left w:w="45" w:type="dxa"/>
              <w:bottom w:w="0" w:type="dxa"/>
              <w:right w:w="45" w:type="dxa"/>
            </w:tcMar>
            <w:hideMark/>
          </w:tcPr>
          <w:p w14:paraId="0B9569F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7E0F74A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29.9 ± 3.3</w:t>
            </w:r>
            <w:r w:rsidRPr="0018359F">
              <w:rPr>
                <w:rFonts w:ascii="Times New Roman" w:eastAsia="Times New Roman" w:hAnsi="Times New Roman" w:cs="Times New Roman"/>
                <w:sz w:val="17"/>
                <w:szCs w:val="17"/>
              </w:rPr>
              <w:br/>
              <w:t>C:</w:t>
            </w:r>
          </w:p>
          <w:p w14:paraId="31FC47C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29.1 ± 4.5</w:t>
            </w:r>
          </w:p>
        </w:tc>
        <w:tc>
          <w:tcPr>
            <w:tcW w:w="1277" w:type="dxa"/>
            <w:tcMar>
              <w:top w:w="0" w:type="dxa"/>
              <w:left w:w="45" w:type="dxa"/>
              <w:bottom w:w="0" w:type="dxa"/>
              <w:right w:w="45" w:type="dxa"/>
            </w:tcMar>
            <w:hideMark/>
          </w:tcPr>
          <w:p w14:paraId="3659531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BD45D2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Pre-pregnancy PA: </w:t>
            </w:r>
          </w:p>
          <w:p w14:paraId="3D05D6C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active 29(46.8%); inactive </w:t>
            </w:r>
            <w:r w:rsidRPr="0018359F">
              <w:rPr>
                <w:rFonts w:ascii="Times New Roman" w:eastAsia="Times New Roman" w:hAnsi="Times New Roman" w:cs="Times New Roman"/>
                <w:sz w:val="17"/>
                <w:szCs w:val="17"/>
              </w:rPr>
              <w:lastRenderedPageBreak/>
              <w:t>33(53.2%)</w:t>
            </w:r>
            <w:r w:rsidRPr="0018359F">
              <w:rPr>
                <w:rFonts w:ascii="Times New Roman" w:eastAsia="Times New Roman" w:hAnsi="Times New Roman" w:cs="Times New Roman"/>
                <w:sz w:val="17"/>
                <w:szCs w:val="17"/>
              </w:rPr>
              <w:br/>
              <w:t xml:space="preserve">C: </w:t>
            </w:r>
          </w:p>
          <w:p w14:paraId="240CE8E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pre-pregnancy PA: </w:t>
            </w:r>
          </w:p>
          <w:p w14:paraId="1E4EEB1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active </w:t>
            </w:r>
          </w:p>
          <w:p w14:paraId="549E762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33 (37.1%);</w:t>
            </w:r>
          </w:p>
          <w:p w14:paraId="5E28707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inactive 56 (62.9%); </w:t>
            </w:r>
          </w:p>
        </w:tc>
        <w:tc>
          <w:tcPr>
            <w:tcW w:w="852" w:type="dxa"/>
            <w:tcMar>
              <w:top w:w="0" w:type="dxa"/>
              <w:left w:w="45" w:type="dxa"/>
              <w:bottom w:w="0" w:type="dxa"/>
              <w:right w:w="45" w:type="dxa"/>
            </w:tcMar>
            <w:hideMark/>
          </w:tcPr>
          <w:p w14:paraId="50706AF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Self-reported, LTPA</w:t>
            </w:r>
          </w:p>
        </w:tc>
        <w:tc>
          <w:tcPr>
            <w:tcW w:w="3405" w:type="dxa"/>
            <w:tcMar>
              <w:top w:w="0" w:type="dxa"/>
              <w:left w:w="45" w:type="dxa"/>
              <w:bottom w:w="0" w:type="dxa"/>
              <w:right w:w="45" w:type="dxa"/>
            </w:tcMar>
            <w:hideMark/>
          </w:tcPr>
          <w:p w14:paraId="03C358E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exercise started between 10-14 weeks gestation. To increase motivation and abilities, we used different exercises, positions and sometimes music to follow the beat. Women were encouraged to perform 100 contractions distributed in different sets every </w:t>
            </w:r>
            <w:r w:rsidRPr="0018359F">
              <w:rPr>
                <w:rFonts w:ascii="Times New Roman" w:eastAsia="Times New Roman" w:hAnsi="Times New Roman" w:cs="Times New Roman"/>
                <w:sz w:val="17"/>
                <w:szCs w:val="17"/>
              </w:rPr>
              <w:lastRenderedPageBreak/>
              <w:t>day. Program of at least 22 weeks, 3 sessions per week. Prescribed number of sessions: 70-78.</w:t>
            </w:r>
          </w:p>
        </w:tc>
        <w:tc>
          <w:tcPr>
            <w:tcW w:w="1510" w:type="dxa"/>
            <w:tcMar>
              <w:top w:w="0" w:type="dxa"/>
              <w:left w:w="45" w:type="dxa"/>
              <w:bottom w:w="0" w:type="dxa"/>
              <w:right w:w="45" w:type="dxa"/>
            </w:tcMar>
            <w:hideMark/>
          </w:tcPr>
          <w:p w14:paraId="78353B2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Total sessions: </w:t>
            </w:r>
          </w:p>
          <w:p w14:paraId="2D2A2BD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56-62</w:t>
            </w:r>
            <w:r w:rsidRPr="0018359F">
              <w:rPr>
                <w:rFonts w:ascii="Times New Roman" w:eastAsia="Times New Roman" w:hAnsi="Times New Roman" w:cs="Times New Roman"/>
                <w:sz w:val="17"/>
                <w:szCs w:val="17"/>
              </w:rPr>
              <w:br/>
              <w:t xml:space="preserve">3/week, </w:t>
            </w:r>
          </w:p>
          <w:p w14:paraId="45E0C2A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165-180 HRmax/</w:t>
            </w:r>
          </w:p>
          <w:p w14:paraId="5A97671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RPE: 12-14, </w:t>
            </w:r>
          </w:p>
          <w:p w14:paraId="7D59C31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55-60 min, </w:t>
            </w:r>
          </w:p>
          <w:p w14:paraId="779DB02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PFMT/</w:t>
            </w:r>
          </w:p>
          <w:p w14:paraId="777CAD5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Strength exercises/</w:t>
            </w:r>
          </w:p>
          <w:p w14:paraId="05132B0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 training</w:t>
            </w:r>
          </w:p>
        </w:tc>
        <w:tc>
          <w:tcPr>
            <w:tcW w:w="1022" w:type="dxa"/>
            <w:shd w:val="clear" w:color="auto" w:fill="FFFFFF"/>
            <w:tcMar>
              <w:top w:w="0" w:type="dxa"/>
              <w:left w:w="45" w:type="dxa"/>
              <w:bottom w:w="0" w:type="dxa"/>
              <w:right w:w="45" w:type="dxa"/>
            </w:tcMar>
            <w:hideMark/>
          </w:tcPr>
          <w:p w14:paraId="4B66F447"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7B612D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&gt;80% attendance to exercise session</w:t>
            </w:r>
          </w:p>
        </w:tc>
        <w:tc>
          <w:tcPr>
            <w:tcW w:w="1903" w:type="dxa"/>
            <w:shd w:val="clear" w:color="auto" w:fill="FFFFFF"/>
            <w:tcMar>
              <w:top w:w="0" w:type="dxa"/>
              <w:left w:w="45" w:type="dxa"/>
              <w:bottom w:w="0" w:type="dxa"/>
              <w:right w:w="45" w:type="dxa"/>
            </w:tcMar>
          </w:tcPr>
          <w:p w14:paraId="2EFECF0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66C1A4AD" w14:textId="77777777" w:rsidTr="00785210">
        <w:trPr>
          <w:trHeight w:val="3782"/>
          <w:jc w:val="center"/>
        </w:trPr>
        <w:tc>
          <w:tcPr>
            <w:tcW w:w="851" w:type="dxa"/>
            <w:shd w:val="clear" w:color="auto" w:fill="FFFFFF"/>
            <w:tcMar>
              <w:top w:w="0" w:type="dxa"/>
              <w:left w:w="45" w:type="dxa"/>
              <w:bottom w:w="0" w:type="dxa"/>
              <w:right w:w="45" w:type="dxa"/>
            </w:tcMar>
            <w:hideMark/>
          </w:tcPr>
          <w:p w14:paraId="0F08364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4916A1CC" w14:textId="21B1A641"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Chasan-Taber et al., 2008, USA, Cohort </w:t>
            </w:r>
            <w:r w:rsidRPr="0018359F">
              <w:rPr>
                <w:rFonts w:ascii="Times New Roman" w:eastAsia="Times New Roman" w:hAnsi="Times New Roman" w:cs="Times New Roman"/>
                <w:sz w:val="17"/>
                <w:szCs w:val="17"/>
                <w:lang w:val="fr-CA"/>
              </w:rPr>
              <w:fldChar w:fldCharType="begin">
                <w:fldData xml:space="preserve">PEVuZE5vdGU+PENpdGU+PEF1dGhvcj5DaGFzYW4tVGFiZXI8L0F1dGhvcj48WWVhcj4yMDA4PC9Z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=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PEVuZE5vdGU+PENpdGU+PEF1dGhvcj5DaGFzYW4tVGFiZXI8L0F1dGhvcj48WWVhcj4yMDA4PC9Z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=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(80)</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0449F9D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All: 1,006</w:t>
            </w:r>
          </w:p>
        </w:tc>
        <w:tc>
          <w:tcPr>
            <w:tcW w:w="1144" w:type="dxa"/>
            <w:tcMar>
              <w:top w:w="0" w:type="dxa"/>
              <w:left w:w="45" w:type="dxa"/>
              <w:bottom w:w="0" w:type="dxa"/>
              <w:right w:w="45" w:type="dxa"/>
            </w:tcMar>
            <w:hideMark/>
          </w:tcPr>
          <w:p w14:paraId="250146D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16-40</w:t>
            </w:r>
          </w:p>
        </w:tc>
        <w:tc>
          <w:tcPr>
            <w:tcW w:w="1277" w:type="dxa"/>
            <w:tcMar>
              <w:top w:w="0" w:type="dxa"/>
              <w:left w:w="45" w:type="dxa"/>
              <w:bottom w:w="0" w:type="dxa"/>
              <w:right w:w="45" w:type="dxa"/>
            </w:tcMar>
            <w:hideMark/>
          </w:tcPr>
          <w:p w14:paraId="3D07EC1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median (25-75 percentile) </w:t>
            </w:r>
          </w:p>
          <w:p w14:paraId="73F81DF7" w14:textId="77777777" w:rsidR="00785210" w:rsidRPr="0018359F" w:rsidRDefault="00785210" w:rsidP="007B72E3">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1.25 (1.25-.175) Sports/exercise modified KPAS </w:t>
            </w:r>
          </w:p>
        </w:tc>
        <w:tc>
          <w:tcPr>
            <w:tcW w:w="852" w:type="dxa"/>
            <w:tcMar>
              <w:top w:w="0" w:type="dxa"/>
              <w:left w:w="45" w:type="dxa"/>
              <w:bottom w:w="0" w:type="dxa"/>
              <w:right w:w="45" w:type="dxa"/>
            </w:tcMar>
            <w:hideMark/>
          </w:tcPr>
          <w:p w14:paraId="10A28C1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46E5DFE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PA was assessed in early pregnancy (mean 15 weeks gestation) and mid-pregnancy (mean 28 weeks gestation) via a modified version of the KPAS designed specifically to assess PA in women and validated for use during pregnancy. 13.1% meet ACOG guidelines; 86.9 do not meet ACOG guidelines at the time of recruitment</w:t>
            </w:r>
          </w:p>
        </w:tc>
        <w:tc>
          <w:tcPr>
            <w:tcW w:w="1510" w:type="dxa"/>
            <w:tcMar>
              <w:top w:w="0" w:type="dxa"/>
              <w:left w:w="45" w:type="dxa"/>
              <w:bottom w:w="0" w:type="dxa"/>
              <w:right w:w="45" w:type="dxa"/>
            </w:tcMar>
            <w:hideMark/>
          </w:tcPr>
          <w:p w14:paraId="7BCC1AB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Frequency not reported, </w:t>
            </w:r>
          </w:p>
          <w:p w14:paraId="602A420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Q(I): 1.3</w:t>
            </w:r>
            <w:r w:rsidRPr="0018359F">
              <w:rPr>
                <w:rFonts w:ascii="Times New Roman" w:eastAsia="Times New Roman" w:hAnsi="Times New Roman" w:cs="Times New Roman"/>
                <w:sz w:val="17"/>
                <w:szCs w:val="17"/>
              </w:rPr>
              <w:br/>
              <w:t>Q(II): 1.5</w:t>
            </w:r>
            <w:r w:rsidRPr="0018359F">
              <w:rPr>
                <w:rFonts w:ascii="Times New Roman" w:eastAsia="Times New Roman" w:hAnsi="Times New Roman" w:cs="Times New Roman"/>
                <w:sz w:val="17"/>
                <w:szCs w:val="17"/>
              </w:rPr>
              <w:br/>
              <w:t>Q(III): 2.8</w:t>
            </w:r>
            <w:r w:rsidRPr="0018359F">
              <w:rPr>
                <w:rFonts w:ascii="Times New Roman" w:eastAsia="Times New Roman" w:hAnsi="Times New Roman" w:cs="Times New Roman"/>
                <w:sz w:val="17"/>
                <w:szCs w:val="17"/>
              </w:rPr>
              <w:br/>
              <w:t>Q(IV): 4.0</w:t>
            </w:r>
            <w:r w:rsidRPr="0018359F">
              <w:rPr>
                <w:rFonts w:ascii="Times New Roman" w:eastAsia="Times New Roman" w:hAnsi="Times New Roman" w:cs="Times New Roman"/>
                <w:sz w:val="17"/>
                <w:szCs w:val="17"/>
              </w:rPr>
              <w:br/>
              <w:t xml:space="preserve">medians, </w:t>
            </w:r>
          </w:p>
          <w:p w14:paraId="503445D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duration not reported, </w:t>
            </w:r>
          </w:p>
          <w:p w14:paraId="0067F22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sports and exercise </w:t>
            </w:r>
          </w:p>
        </w:tc>
        <w:tc>
          <w:tcPr>
            <w:tcW w:w="1022" w:type="dxa"/>
            <w:shd w:val="clear" w:color="auto" w:fill="FFFFFF"/>
            <w:tcMar>
              <w:top w:w="0" w:type="dxa"/>
              <w:left w:w="45" w:type="dxa"/>
              <w:bottom w:w="0" w:type="dxa"/>
              <w:right w:w="45" w:type="dxa"/>
            </w:tcMar>
            <w:hideMark/>
          </w:tcPr>
          <w:p w14:paraId="2EC223C7"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8E3600F"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75E914B6"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09CC6E3A" w14:textId="77777777" w:rsidR="00785210" w:rsidRPr="0018359F" w:rsidRDefault="00785210" w:rsidP="007B72E3">
            <w:pPr>
              <w:contextualSpacing/>
              <w:rPr>
                <w:rFonts w:ascii="Times New Roman" w:hAnsi="Times New Roman" w:cs="Times New Roman"/>
                <w:b/>
                <w:sz w:val="17"/>
                <w:szCs w:val="17"/>
              </w:rPr>
            </w:pPr>
            <w:r w:rsidRPr="0018359F">
              <w:rPr>
                <w:rFonts w:ascii="Times New Roman" w:hAnsi="Times New Roman" w:cs="Times New Roman"/>
                <w:b/>
                <w:sz w:val="17"/>
                <w:szCs w:val="17"/>
              </w:rPr>
              <w:t>GDM</w:t>
            </w:r>
          </w:p>
          <w:p w14:paraId="02AD4DF6" w14:textId="77777777" w:rsidR="00785210" w:rsidRPr="0018359F" w:rsidRDefault="00785210" w:rsidP="007B72E3">
            <w:pPr>
              <w:contextualSpacing/>
              <w:rPr>
                <w:rFonts w:ascii="Times New Roman" w:hAnsi="Times New Roman" w:cs="Times New Roman"/>
                <w:b/>
                <w:sz w:val="17"/>
                <w:szCs w:val="17"/>
              </w:rPr>
            </w:pPr>
            <w:r w:rsidRPr="0018359F">
              <w:rPr>
                <w:rFonts w:ascii="Times New Roman" w:hAnsi="Times New Roman" w:cs="Times New Roman"/>
                <w:b/>
                <w:sz w:val="17"/>
                <w:szCs w:val="17"/>
              </w:rPr>
              <w:t>PA Early pregnancy</w:t>
            </w:r>
          </w:p>
          <w:p w14:paraId="4D949442"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Lower quartile S&amp;E (1.3)</w:t>
            </w:r>
          </w:p>
          <w:p w14:paraId="5808832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1.5 (95% CI 0.5-4.5)</w:t>
            </w:r>
            <w:r w:rsidRPr="0018359F">
              <w:rPr>
                <w:rFonts w:ascii="Times New Roman" w:hAnsi="Times New Roman" w:cs="Times New Roman"/>
                <w:sz w:val="17"/>
                <w:szCs w:val="17"/>
              </w:rPr>
              <w:br/>
              <w:t>Middle quartile of S&amp;E (1.5)</w:t>
            </w:r>
          </w:p>
          <w:p w14:paraId="599CD54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0.9 (95% CI 0.3-2.9)</w:t>
            </w:r>
            <w:r w:rsidRPr="0018359F">
              <w:rPr>
                <w:rFonts w:ascii="Times New Roman" w:hAnsi="Times New Roman" w:cs="Times New Roman"/>
                <w:sz w:val="17"/>
                <w:szCs w:val="17"/>
              </w:rPr>
              <w:br/>
              <w:t>Highest quartile S&amp;E (2.3)</w:t>
            </w:r>
          </w:p>
          <w:p w14:paraId="70AEB14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0.7 (95% CI 0.2-2.5)</w:t>
            </w:r>
            <w:r w:rsidRPr="0018359F">
              <w:rPr>
                <w:rFonts w:ascii="Times New Roman" w:hAnsi="Times New Roman" w:cs="Times New Roman"/>
                <w:sz w:val="17"/>
                <w:szCs w:val="17"/>
              </w:rPr>
              <w:br/>
            </w:r>
            <w:r w:rsidRPr="0018359F">
              <w:rPr>
                <w:rFonts w:ascii="Times New Roman" w:hAnsi="Times New Roman" w:cs="Times New Roman"/>
                <w:b/>
                <w:sz w:val="17"/>
                <w:szCs w:val="17"/>
              </w:rPr>
              <w:t>PA Mid-pregnancy</w:t>
            </w:r>
          </w:p>
          <w:p w14:paraId="78D4ACC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Lowest quartile of S&amp;E (1.3)</w:t>
            </w:r>
          </w:p>
          <w:p w14:paraId="11F4B44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0.4 (95% CI 0.1-1.4)</w:t>
            </w:r>
            <w:r w:rsidRPr="0018359F">
              <w:rPr>
                <w:rFonts w:ascii="Times New Roman" w:hAnsi="Times New Roman" w:cs="Times New Roman"/>
                <w:sz w:val="17"/>
                <w:szCs w:val="17"/>
              </w:rPr>
              <w:br/>
              <w:t>Middle quartile of S&amp;E (1.5)</w:t>
            </w:r>
          </w:p>
          <w:p w14:paraId="73B57A0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1.3 (95% CI 0.5-3.7)</w:t>
            </w:r>
            <w:r w:rsidRPr="0018359F">
              <w:rPr>
                <w:rFonts w:ascii="Times New Roman" w:hAnsi="Times New Roman" w:cs="Times New Roman"/>
                <w:sz w:val="17"/>
                <w:szCs w:val="17"/>
              </w:rPr>
              <w:br/>
              <w:t>Highest quartile of S&amp;E (2.5)</w:t>
            </w:r>
          </w:p>
          <w:p w14:paraId="14178E7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0.1 (95% CI 0.0-0.7)</w:t>
            </w:r>
          </w:p>
        </w:tc>
      </w:tr>
      <w:tr w:rsidR="00785210" w:rsidRPr="0018359F" w14:paraId="1598EBAD" w14:textId="77777777" w:rsidTr="00785210">
        <w:trPr>
          <w:trHeight w:val="308"/>
          <w:jc w:val="center"/>
        </w:trPr>
        <w:tc>
          <w:tcPr>
            <w:tcW w:w="851" w:type="dxa"/>
            <w:shd w:val="clear" w:color="auto" w:fill="FFFFFF"/>
            <w:tcMar>
              <w:top w:w="0" w:type="dxa"/>
              <w:left w:w="45" w:type="dxa"/>
              <w:bottom w:w="0" w:type="dxa"/>
              <w:right w:w="45" w:type="dxa"/>
            </w:tcMar>
            <w:hideMark/>
          </w:tcPr>
          <w:p w14:paraId="3CF7DE7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w:t>
            </w:r>
          </w:p>
        </w:tc>
        <w:tc>
          <w:tcPr>
            <w:tcW w:w="852" w:type="dxa"/>
            <w:shd w:val="clear" w:color="auto" w:fill="FFFFFF"/>
            <w:tcMar>
              <w:top w:w="0" w:type="dxa"/>
              <w:left w:w="45" w:type="dxa"/>
              <w:bottom w:w="0" w:type="dxa"/>
              <w:right w:w="45" w:type="dxa"/>
            </w:tcMar>
            <w:hideMark/>
          </w:tcPr>
          <w:p w14:paraId="0C1F67AF" w14:textId="2FD28344"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Martin et al., 2010, USA, Cross-sectional </w:t>
            </w:r>
            <w:r w:rsidRPr="0018359F">
              <w:rPr>
                <w:rFonts w:ascii="Times New Roman" w:eastAsia="Times New Roman" w:hAnsi="Times New Roman" w:cs="Times New Roman"/>
                <w:sz w:val="17"/>
                <w:szCs w:val="17"/>
                <w:lang w:val="fr-CA"/>
              </w:rPr>
              <w:fldChar w:fldCharType="begin">
                <w:fldData xml:space="preserve">PEVuZE5vdGU+PENpdGU+PEF1dGhvcj5NYXJ0aW48L0F1dGhvcj48WWVhcj4yMDEwPC9ZZWFyPjxS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PEVuZE5vdGU+PENpdGU+PEF1dGhvcj5NYXJ0aW48L0F1dGhvcj48WWVhcj4yMDEwPC9ZZWFyPjxS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(99)</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2BD96B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Complicated: </w:t>
            </w:r>
          </w:p>
          <w:p w14:paraId="4EF39B4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421</w:t>
            </w:r>
            <w:r w:rsidRPr="0018359F">
              <w:rPr>
                <w:rFonts w:ascii="Times New Roman" w:eastAsia="Times New Roman" w:hAnsi="Times New Roman" w:cs="Times New Roman"/>
                <w:sz w:val="17"/>
                <w:szCs w:val="17"/>
              </w:rPr>
              <w:br/>
              <w:t xml:space="preserve">Healthy: </w:t>
            </w:r>
          </w:p>
          <w:p w14:paraId="72992C1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2927</w:t>
            </w:r>
          </w:p>
        </w:tc>
        <w:tc>
          <w:tcPr>
            <w:tcW w:w="1144" w:type="dxa"/>
            <w:tcMar>
              <w:top w:w="0" w:type="dxa"/>
              <w:left w:w="45" w:type="dxa"/>
              <w:bottom w:w="0" w:type="dxa"/>
              <w:right w:w="45" w:type="dxa"/>
            </w:tcMar>
            <w:hideMark/>
          </w:tcPr>
          <w:p w14:paraId="793D4F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18-44 </w:t>
            </w:r>
          </w:p>
        </w:tc>
        <w:tc>
          <w:tcPr>
            <w:tcW w:w="1277" w:type="dxa"/>
            <w:tcMar>
              <w:top w:w="0" w:type="dxa"/>
              <w:left w:w="45" w:type="dxa"/>
              <w:bottom w:w="0" w:type="dxa"/>
              <w:right w:w="45" w:type="dxa"/>
            </w:tcMar>
            <w:hideMark/>
          </w:tcPr>
          <w:p w14:paraId="4029CAC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Complicated Pregnancy</w:t>
            </w:r>
          </w:p>
        </w:tc>
        <w:tc>
          <w:tcPr>
            <w:tcW w:w="852" w:type="dxa"/>
            <w:tcMar>
              <w:top w:w="0" w:type="dxa"/>
              <w:left w:w="45" w:type="dxa"/>
              <w:bottom w:w="0" w:type="dxa"/>
              <w:right w:w="45" w:type="dxa"/>
            </w:tcMar>
            <w:hideMark/>
          </w:tcPr>
          <w:p w14:paraId="1E54ED2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3B1B38E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PA during pregnancy was determined based on responses to the following question: ‘‘During the last 3 months of your most recent pregnancy, how often did you participate in any PA or exercise for 30 min or more?’’ Women who indicated PA of 1 to 4 days or more than 5 days per week were considered to be physically active, whereas women who reported less than 1 day per week of PA were considered to be physically inactive. The ‘‘none’’ group consisted of women who were physically inactive both before and during pregnancy (i.e., the referent group).</w:t>
            </w:r>
          </w:p>
        </w:tc>
        <w:tc>
          <w:tcPr>
            <w:tcW w:w="1510" w:type="dxa"/>
            <w:tcMar>
              <w:top w:w="0" w:type="dxa"/>
              <w:left w:w="45" w:type="dxa"/>
              <w:bottom w:w="0" w:type="dxa"/>
              <w:right w:w="45" w:type="dxa"/>
            </w:tcMar>
            <w:hideMark/>
          </w:tcPr>
          <w:p w14:paraId="1E63BFA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1-4/week; 5+/week, </w:t>
            </w:r>
          </w:p>
          <w:p w14:paraId="73BD390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intensity and duration not reported, </w:t>
            </w:r>
          </w:p>
          <w:p w14:paraId="3D425C1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various PA</w:t>
            </w:r>
          </w:p>
        </w:tc>
        <w:tc>
          <w:tcPr>
            <w:tcW w:w="1022" w:type="dxa"/>
            <w:shd w:val="clear" w:color="auto" w:fill="FFFFFF"/>
            <w:tcMar>
              <w:top w:w="0" w:type="dxa"/>
              <w:left w:w="45" w:type="dxa"/>
              <w:bottom w:w="0" w:type="dxa"/>
              <w:right w:w="45" w:type="dxa"/>
            </w:tcMar>
            <w:hideMark/>
          </w:tcPr>
          <w:p w14:paraId="35D403B9"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219FA57A"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049C07ED"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70E8B0F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Complicated: </w:t>
            </w:r>
          </w:p>
          <w:p w14:paraId="29D9D178"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26(7.5%) GDM</w:t>
            </w:r>
            <w:r w:rsidRPr="0018359F">
              <w:rPr>
                <w:rFonts w:ascii="Times New Roman" w:hAnsi="Times New Roman" w:cs="Times New Roman"/>
                <w:sz w:val="17"/>
                <w:szCs w:val="17"/>
              </w:rPr>
              <w:br/>
              <w:t xml:space="preserve">Healthy: </w:t>
            </w:r>
          </w:p>
          <w:p w14:paraId="2445A51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86(2.3%) GDM</w:t>
            </w:r>
            <w:r w:rsidRPr="0018359F">
              <w:rPr>
                <w:rFonts w:ascii="Times New Roman" w:hAnsi="Times New Roman" w:cs="Times New Roman"/>
                <w:sz w:val="17"/>
                <w:szCs w:val="17"/>
              </w:rPr>
              <w:br/>
              <w:t xml:space="preserve">Hypertensive Complications </w:t>
            </w:r>
            <w:r w:rsidRPr="0018359F">
              <w:rPr>
                <w:rFonts w:ascii="Times New Roman" w:hAnsi="Times New Roman" w:cs="Times New Roman"/>
                <w:sz w:val="17"/>
                <w:szCs w:val="17"/>
              </w:rPr>
              <w:br/>
              <w:t>Exercise (&lt;1day/wk): reference</w:t>
            </w:r>
            <w:r w:rsidRPr="0018359F">
              <w:rPr>
                <w:rFonts w:ascii="Times New Roman" w:hAnsi="Times New Roman" w:cs="Times New Roman"/>
                <w:sz w:val="17"/>
                <w:szCs w:val="17"/>
              </w:rPr>
              <w:br/>
              <w:t>Exercise (1-4days/wk)</w:t>
            </w:r>
          </w:p>
          <w:p w14:paraId="1EDA20B2"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OR 0.59 (95% CI 0.42-0.82) </w:t>
            </w:r>
            <w:r w:rsidRPr="0018359F">
              <w:rPr>
                <w:rFonts w:ascii="Times New Roman" w:hAnsi="Times New Roman" w:cs="Times New Roman"/>
                <w:sz w:val="17"/>
                <w:szCs w:val="17"/>
              </w:rPr>
              <w:br/>
              <w:t>Exercise (5+days/wk)</w:t>
            </w:r>
          </w:p>
          <w:p w14:paraId="312503E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0.41 (95% CI 0.18-0.92)</w:t>
            </w:r>
            <w:r w:rsidRPr="0018359F">
              <w:rPr>
                <w:rFonts w:ascii="Times New Roman" w:hAnsi="Times New Roman" w:cs="Times New Roman"/>
                <w:sz w:val="17"/>
                <w:szCs w:val="17"/>
              </w:rPr>
              <w:br/>
              <w:t>Exercise (combined PA)</w:t>
            </w:r>
          </w:p>
          <w:p w14:paraId="7412F048"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0.51 (95% CI 0.24-1.05)</w:t>
            </w:r>
          </w:p>
        </w:tc>
      </w:tr>
      <w:tr w:rsidR="00785210" w:rsidRPr="0018359F" w14:paraId="7466AB18" w14:textId="77777777" w:rsidTr="00785210">
        <w:trPr>
          <w:trHeight w:val="308"/>
          <w:jc w:val="center"/>
        </w:trPr>
        <w:tc>
          <w:tcPr>
            <w:tcW w:w="851" w:type="dxa"/>
            <w:shd w:val="clear" w:color="auto" w:fill="FFFFFF"/>
            <w:tcMar>
              <w:top w:w="0" w:type="dxa"/>
              <w:left w:w="45" w:type="dxa"/>
              <w:bottom w:w="0" w:type="dxa"/>
              <w:right w:w="45" w:type="dxa"/>
            </w:tcMar>
            <w:hideMark/>
          </w:tcPr>
          <w:p w14:paraId="6484D86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576F018B" w14:textId="670813C9"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Ko et al., 2014, USA, RCT </w:t>
            </w:r>
            <w:r w:rsidRPr="0018359F">
              <w:rPr>
                <w:rFonts w:ascii="Times New Roman" w:eastAsia="Times New Roman" w:hAnsi="Times New Roman" w:cs="Times New Roman"/>
                <w:sz w:val="17"/>
                <w:szCs w:val="17"/>
                <w:lang w:val="fr-CA"/>
              </w:rPr>
              <w:fldChar w:fldCharType="begin">
                <w:fldData xml:space="preserve">PEVuZE5vdGU+PENpdGU+PEF1dGhvcj5LbzwvQXV0aG9yPjxZZWFyPjIwMTQ8L1llYXI+PFJlY051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PEVuZE5vdGU+PENpdGU+PEF1dGhvcj5LbzwvQXV0aG9yPjxZZWFyPjIwMTQ8L1llYXI+PFJlY051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(19)</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89B23B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591</w:t>
            </w:r>
            <w:r w:rsidRPr="0018359F">
              <w:rPr>
                <w:rFonts w:ascii="Times New Roman" w:eastAsia="Times New Roman" w:hAnsi="Times New Roman" w:cs="Times New Roman"/>
                <w:sz w:val="17"/>
                <w:szCs w:val="17"/>
              </w:rPr>
              <w:br/>
              <w:t>C: 605</w:t>
            </w:r>
          </w:p>
        </w:tc>
        <w:tc>
          <w:tcPr>
            <w:tcW w:w="1144" w:type="dxa"/>
            <w:tcMar>
              <w:top w:w="0" w:type="dxa"/>
              <w:left w:w="45" w:type="dxa"/>
              <w:bottom w:w="0" w:type="dxa"/>
              <w:right w:w="45" w:type="dxa"/>
            </w:tcMar>
            <w:hideMark/>
          </w:tcPr>
          <w:p w14:paraId="52B4E9E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017D5FD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26.0 ± 4.8</w:t>
            </w:r>
            <w:r w:rsidRPr="0018359F">
              <w:rPr>
                <w:rFonts w:ascii="Times New Roman" w:eastAsia="Times New Roman" w:hAnsi="Times New Roman" w:cs="Times New Roman"/>
                <w:sz w:val="17"/>
                <w:szCs w:val="17"/>
              </w:rPr>
              <w:br/>
              <w:t xml:space="preserve">C: </w:t>
            </w:r>
          </w:p>
          <w:p w14:paraId="41D3762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26.0 ± 4.7</w:t>
            </w:r>
          </w:p>
        </w:tc>
        <w:tc>
          <w:tcPr>
            <w:tcW w:w="1277" w:type="dxa"/>
            <w:tcMar>
              <w:top w:w="0" w:type="dxa"/>
              <w:left w:w="45" w:type="dxa"/>
              <w:bottom w:w="0" w:type="dxa"/>
              <w:right w:w="45" w:type="dxa"/>
            </w:tcMar>
            <w:hideMark/>
          </w:tcPr>
          <w:p w14:paraId="686994D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357F97A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31.1 ± 35.1 MET-hrs per week; </w:t>
            </w:r>
          </w:p>
          <w:p w14:paraId="7AEAC20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mild </w:t>
            </w:r>
          </w:p>
          <w:p w14:paraId="1B2376B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1.4 ± 2.0 hr/wk, moderate </w:t>
            </w:r>
          </w:p>
          <w:p w14:paraId="3A8F20F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1.8 ± 2.0 hr/wk, </w:t>
            </w:r>
          </w:p>
          <w:p w14:paraId="1FF0FB6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strenuous </w:t>
            </w:r>
          </w:p>
          <w:p w14:paraId="7AE8629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2.0 ± 3.5 hr/wk</w:t>
            </w:r>
            <w:r w:rsidRPr="0018359F">
              <w:rPr>
                <w:rFonts w:ascii="Times New Roman" w:eastAsia="Times New Roman" w:hAnsi="Times New Roman" w:cs="Times New Roman"/>
                <w:sz w:val="17"/>
                <w:szCs w:val="17"/>
              </w:rPr>
              <w:br/>
              <w:t xml:space="preserve">C: </w:t>
            </w:r>
          </w:p>
          <w:p w14:paraId="401A6CE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30.9 ± 28.7 MET-hrs per week; </w:t>
            </w:r>
          </w:p>
          <w:p w14:paraId="50D1C3E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mild </w:t>
            </w:r>
          </w:p>
          <w:p w14:paraId="1A5515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1.4 ± 1.9 hr/wk, </w:t>
            </w:r>
          </w:p>
          <w:p w14:paraId="4D243D1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moderate </w:t>
            </w:r>
          </w:p>
          <w:p w14:paraId="02482ED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1.7 ± 1.9 hr/wk, strenuous </w:t>
            </w:r>
          </w:p>
          <w:p w14:paraId="2639AA4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2.0 ± 2.8 hr/wk</w:t>
            </w:r>
          </w:p>
        </w:tc>
        <w:tc>
          <w:tcPr>
            <w:tcW w:w="852" w:type="dxa"/>
            <w:tcMar>
              <w:top w:w="0" w:type="dxa"/>
              <w:left w:w="45" w:type="dxa"/>
              <w:bottom w:w="0" w:type="dxa"/>
              <w:right w:w="45" w:type="dxa"/>
            </w:tcMar>
            <w:hideMark/>
          </w:tcPr>
          <w:p w14:paraId="0D4613C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Objective, LTPA</w:t>
            </w:r>
          </w:p>
        </w:tc>
        <w:tc>
          <w:tcPr>
            <w:tcW w:w="3405" w:type="dxa"/>
            <w:tcMar>
              <w:top w:w="0" w:type="dxa"/>
              <w:left w:w="45" w:type="dxa"/>
              <w:bottom w:w="0" w:type="dxa"/>
              <w:right w:w="45" w:type="dxa"/>
            </w:tcMar>
            <w:hideMark/>
          </w:tcPr>
          <w:p w14:paraId="54727E2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Counselling intervention starting before 20 weeks gestation. The intervention was an exercise program of MVPA. Participants in the exercise intervention arm were taught exercise </w:t>
            </w:r>
            <w:r w:rsidRPr="0018359F">
              <w:rPr>
                <w:rFonts w:ascii="Times New Roman" w:eastAsia="Times New Roman" w:hAnsi="Times New Roman" w:cs="Times New Roman"/>
                <w:sz w:val="17"/>
                <w:szCs w:val="17"/>
              </w:rPr>
              <w:lastRenderedPageBreak/>
              <w:t>techniques in structured supervised sessions with the exercise interventionist.</w:t>
            </w:r>
          </w:p>
        </w:tc>
        <w:tc>
          <w:tcPr>
            <w:tcW w:w="1510" w:type="dxa"/>
            <w:tcMar>
              <w:top w:w="0" w:type="dxa"/>
              <w:left w:w="45" w:type="dxa"/>
              <w:bottom w:w="0" w:type="dxa"/>
              <w:right w:w="45" w:type="dxa"/>
            </w:tcMar>
            <w:hideMark/>
          </w:tcPr>
          <w:p w14:paraId="475F9B5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3-5/week, moderate to vigorous, </w:t>
            </w:r>
          </w:p>
          <w:p w14:paraId="39D6BF95" w14:textId="0D6AC2EC"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30-60 min, aerobics</w:t>
            </w:r>
            <w:r w:rsidR="00EE7000" w:rsidRPr="0018359F">
              <w:rPr>
                <w:rFonts w:ascii="Times New Roman" w:eastAsia="Times New Roman" w:hAnsi="Times New Roman" w:cs="Times New Roman"/>
                <w:sz w:val="17"/>
                <w:szCs w:val="17"/>
              </w:rPr>
              <w:t>, resistance training</w:t>
            </w:r>
            <w:r w:rsidRPr="0018359F">
              <w:rPr>
                <w:rFonts w:ascii="Times New Roman" w:eastAsia="Times New Roman" w:hAnsi="Times New Roman" w:cs="Times New Roman"/>
                <w:sz w:val="17"/>
                <w:szCs w:val="17"/>
              </w:rPr>
              <w:t xml:space="preserve"> </w:t>
            </w:r>
          </w:p>
        </w:tc>
        <w:tc>
          <w:tcPr>
            <w:tcW w:w="1022" w:type="dxa"/>
            <w:shd w:val="clear" w:color="auto" w:fill="FFFFFF"/>
            <w:tcMar>
              <w:top w:w="0" w:type="dxa"/>
              <w:left w:w="45" w:type="dxa"/>
              <w:bottom w:w="0" w:type="dxa"/>
              <w:right w:w="45" w:type="dxa"/>
            </w:tcMar>
            <w:hideMark/>
          </w:tcPr>
          <w:p w14:paraId="7E807757"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216F37F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reported </w:t>
            </w:r>
          </w:p>
        </w:tc>
        <w:tc>
          <w:tcPr>
            <w:tcW w:w="1903" w:type="dxa"/>
            <w:tcMar>
              <w:top w:w="0" w:type="dxa"/>
              <w:left w:w="45" w:type="dxa"/>
              <w:bottom w:w="0" w:type="dxa"/>
              <w:right w:w="45" w:type="dxa"/>
            </w:tcMar>
          </w:tcPr>
          <w:p w14:paraId="42C400F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5768186C" w14:textId="77777777" w:rsidTr="00785210">
        <w:trPr>
          <w:trHeight w:val="308"/>
          <w:jc w:val="center"/>
        </w:trPr>
        <w:tc>
          <w:tcPr>
            <w:tcW w:w="851" w:type="dxa"/>
            <w:shd w:val="clear" w:color="auto" w:fill="FFFFFF"/>
            <w:tcMar>
              <w:top w:w="0" w:type="dxa"/>
              <w:left w:w="45" w:type="dxa"/>
              <w:bottom w:w="0" w:type="dxa"/>
              <w:right w:w="45" w:type="dxa"/>
            </w:tcMar>
            <w:hideMark/>
          </w:tcPr>
          <w:p w14:paraId="2CCAE8A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7F4CDB82" w14:textId="5BAE5D00"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Chasan-Taber et al., USA, 2015, Cohort </w:t>
            </w:r>
            <w:r w:rsidRPr="0018359F">
              <w:rPr>
                <w:rFonts w:ascii="Times New Roman" w:eastAsia="Times New Roman" w:hAnsi="Times New Roman" w:cs="Times New Roman"/>
                <w:sz w:val="17"/>
                <w:szCs w:val="17"/>
                <w:lang w:val="fr-CA"/>
              </w:rPr>
              <w:fldChar w:fldCharType="begin">
                <w:fldData xml:space="preserve">PEVuZE5vdGU+PENpdGU+PEF1dGhvcj5DaGFzYW4tVGFiZXI8L0F1dGhvcj48WWVhcj4yMDE1PC9Z
ZWFyPjxSZWNOdW0+MTQwPC9SZWNOdW0+PERpc3BsYXlUZXh0Pig4MSk8L0Rpc3BsYXlUZXh0Pjxy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LW51bT48L3JlY29yZD48L0NpdGU+PC9FbmROb3RlPgB=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PEVuZE5vdGU+PENpdGU+PEF1dGhvcj5DaGFzYW4tVGFiZXI8L0F1dGhvcj48WWVhcj4yMDE1PC9Z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(81)</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428DFFF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All: 1,240</w:t>
            </w:r>
          </w:p>
        </w:tc>
        <w:tc>
          <w:tcPr>
            <w:tcW w:w="1144" w:type="dxa"/>
            <w:tcMar>
              <w:top w:w="0" w:type="dxa"/>
              <w:left w:w="45" w:type="dxa"/>
              <w:bottom w:w="0" w:type="dxa"/>
              <w:right w:w="45" w:type="dxa"/>
            </w:tcMar>
            <w:hideMark/>
          </w:tcPr>
          <w:p w14:paraId="5CA081D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16-40</w:t>
            </w:r>
          </w:p>
        </w:tc>
        <w:tc>
          <w:tcPr>
            <w:tcW w:w="1277" w:type="dxa"/>
            <w:tcMar>
              <w:top w:w="0" w:type="dxa"/>
              <w:left w:w="45" w:type="dxa"/>
              <w:bottom w:w="0" w:type="dxa"/>
              <w:right w:w="45" w:type="dxa"/>
            </w:tcMar>
            <w:hideMark/>
          </w:tcPr>
          <w:p w14:paraId="14A0EA6C"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7C4DED4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54939D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Due to low participation in vigorous activity during pregnancy, this variable was dichotomized as yes/no. In addition, women with 47.5 MET-h/week in sports/ exercise activities of moderate-intensity or greater (i.e. 30 m per day of activity at 3 METs multiplied by 5 days/week) were considered to have met the ACOG exercise guidelines.</w:t>
            </w:r>
          </w:p>
        </w:tc>
        <w:tc>
          <w:tcPr>
            <w:tcW w:w="1510" w:type="dxa"/>
            <w:tcMar>
              <w:top w:w="0" w:type="dxa"/>
              <w:left w:w="45" w:type="dxa"/>
              <w:bottom w:w="0" w:type="dxa"/>
              <w:right w:w="45" w:type="dxa"/>
            </w:tcMar>
            <w:hideMark/>
          </w:tcPr>
          <w:p w14:paraId="3DFCA54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FITT not reported </w:t>
            </w:r>
          </w:p>
        </w:tc>
        <w:tc>
          <w:tcPr>
            <w:tcW w:w="1022" w:type="dxa"/>
            <w:shd w:val="clear" w:color="auto" w:fill="FFFFFF"/>
            <w:tcMar>
              <w:top w:w="0" w:type="dxa"/>
              <w:left w:w="45" w:type="dxa"/>
              <w:bottom w:w="0" w:type="dxa"/>
              <w:right w:w="45" w:type="dxa"/>
            </w:tcMar>
            <w:hideMark/>
          </w:tcPr>
          <w:p w14:paraId="205E9A46"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8512959"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0CAC24D6"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430DCFA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b/>
                <w:sz w:val="17"/>
                <w:szCs w:val="17"/>
              </w:rPr>
              <w:t>GDM</w:t>
            </w:r>
            <w:r w:rsidRPr="0018359F">
              <w:rPr>
                <w:rFonts w:ascii="Times New Roman" w:hAnsi="Times New Roman" w:cs="Times New Roman"/>
                <w:sz w:val="17"/>
                <w:szCs w:val="17"/>
              </w:rPr>
              <w:br/>
            </w:r>
            <w:r w:rsidRPr="0018359F">
              <w:rPr>
                <w:rFonts w:ascii="Times New Roman" w:hAnsi="Times New Roman" w:cs="Times New Roman"/>
                <w:b/>
                <w:sz w:val="17"/>
                <w:szCs w:val="17"/>
              </w:rPr>
              <w:t>PA early pregnancy</w:t>
            </w:r>
            <w:r w:rsidRPr="0018359F">
              <w:rPr>
                <w:rFonts w:ascii="Times New Roman" w:hAnsi="Times New Roman" w:cs="Times New Roman"/>
                <w:sz w:val="17"/>
                <w:szCs w:val="17"/>
              </w:rPr>
              <w:br/>
              <w:t>NOT meeting ACOG PA Guidelines</w:t>
            </w:r>
          </w:p>
          <w:p w14:paraId="03E31B9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0.93 (95% CI 0.46-1.88)</w:t>
            </w:r>
            <w:r w:rsidRPr="0018359F">
              <w:rPr>
                <w:rFonts w:ascii="Times New Roman" w:hAnsi="Times New Roman" w:cs="Times New Roman"/>
                <w:sz w:val="17"/>
                <w:szCs w:val="17"/>
              </w:rPr>
              <w:br/>
              <w:t>High Activity (total PA; 4th quartile)</w:t>
            </w:r>
          </w:p>
          <w:p w14:paraId="3AA57FD7"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0.72( 95% CI 0.28-1.83)</w:t>
            </w:r>
            <w:r w:rsidRPr="0018359F">
              <w:rPr>
                <w:rFonts w:ascii="Times New Roman" w:hAnsi="Times New Roman" w:cs="Times New Roman"/>
                <w:sz w:val="17"/>
                <w:szCs w:val="17"/>
              </w:rPr>
              <w:br/>
              <w:t>High Activity (sport &amp; exercise; 4th quartile)</w:t>
            </w:r>
          </w:p>
          <w:p w14:paraId="7A261FBD"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1.05 (95% CI 0.45-2.42)</w:t>
            </w:r>
            <w:r w:rsidRPr="0018359F">
              <w:rPr>
                <w:rFonts w:ascii="Times New Roman" w:hAnsi="Times New Roman" w:cs="Times New Roman"/>
                <w:sz w:val="17"/>
                <w:szCs w:val="17"/>
              </w:rPr>
              <w:br/>
            </w:r>
            <w:r w:rsidRPr="0018359F">
              <w:rPr>
                <w:rFonts w:ascii="Times New Roman" w:hAnsi="Times New Roman" w:cs="Times New Roman"/>
                <w:b/>
                <w:sz w:val="17"/>
                <w:szCs w:val="17"/>
              </w:rPr>
              <w:t>PA mid-pregnancy</w:t>
            </w:r>
            <w:r w:rsidRPr="0018359F">
              <w:rPr>
                <w:rFonts w:ascii="Times New Roman" w:hAnsi="Times New Roman" w:cs="Times New Roman"/>
                <w:sz w:val="17"/>
                <w:szCs w:val="17"/>
              </w:rPr>
              <w:br/>
              <w:t>NOT meeting ACOG PA Guidelines</w:t>
            </w:r>
          </w:p>
          <w:p w14:paraId="239C7E3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1.08 (95% CI 0.5-2.32)</w:t>
            </w:r>
            <w:r w:rsidRPr="0018359F">
              <w:rPr>
                <w:rFonts w:ascii="Times New Roman" w:hAnsi="Times New Roman" w:cs="Times New Roman"/>
                <w:sz w:val="17"/>
                <w:szCs w:val="17"/>
              </w:rPr>
              <w:br/>
              <w:t>High Activity (total PA; 4th quartile)</w:t>
            </w:r>
          </w:p>
          <w:p w14:paraId="45A1B9E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1.25 ( 95% CI 0.38-4.07)</w:t>
            </w:r>
            <w:r w:rsidRPr="0018359F">
              <w:rPr>
                <w:rFonts w:ascii="Times New Roman" w:hAnsi="Times New Roman" w:cs="Times New Roman"/>
                <w:sz w:val="17"/>
                <w:szCs w:val="17"/>
              </w:rPr>
              <w:br/>
              <w:t>High Activity (sport &amp; exercise; 4th quartile)</w:t>
            </w:r>
          </w:p>
          <w:p w14:paraId="68658AD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0.87 (95% CI 0.34-2.24)</w:t>
            </w:r>
            <w:r w:rsidRPr="0018359F">
              <w:rPr>
                <w:rFonts w:ascii="Times New Roman" w:hAnsi="Times New Roman" w:cs="Times New Roman"/>
                <w:sz w:val="17"/>
                <w:szCs w:val="17"/>
              </w:rPr>
              <w:br/>
            </w:r>
            <w:r w:rsidRPr="0018359F">
              <w:rPr>
                <w:rFonts w:ascii="Times New Roman" w:hAnsi="Times New Roman" w:cs="Times New Roman"/>
                <w:b/>
                <w:sz w:val="17"/>
                <w:szCs w:val="17"/>
              </w:rPr>
              <w:t>Preeclampsia</w:t>
            </w:r>
            <w:r w:rsidRPr="0018359F">
              <w:rPr>
                <w:rFonts w:ascii="Times New Roman" w:hAnsi="Times New Roman" w:cs="Times New Roman"/>
                <w:sz w:val="17"/>
                <w:szCs w:val="17"/>
              </w:rPr>
              <w:br/>
            </w:r>
            <w:r w:rsidRPr="0018359F">
              <w:rPr>
                <w:rFonts w:ascii="Times New Roman" w:hAnsi="Times New Roman" w:cs="Times New Roman"/>
                <w:b/>
                <w:sz w:val="17"/>
                <w:szCs w:val="17"/>
              </w:rPr>
              <w:t>PA early pregnancy</w:t>
            </w:r>
            <w:r w:rsidRPr="0018359F">
              <w:rPr>
                <w:rFonts w:ascii="Times New Roman" w:hAnsi="Times New Roman" w:cs="Times New Roman"/>
                <w:sz w:val="17"/>
                <w:szCs w:val="17"/>
              </w:rPr>
              <w:t xml:space="preserve"> </w:t>
            </w:r>
            <w:r w:rsidRPr="0018359F">
              <w:rPr>
                <w:rFonts w:ascii="Times New Roman" w:hAnsi="Times New Roman" w:cs="Times New Roman"/>
                <w:sz w:val="17"/>
                <w:szCs w:val="17"/>
              </w:rPr>
              <w:br/>
              <w:t>NOT meeting ACOG PA Guidelines</w:t>
            </w:r>
          </w:p>
          <w:p w14:paraId="1A8B3ABC"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0.8 (95% CI 0.3-1.7)</w:t>
            </w:r>
            <w:r w:rsidRPr="0018359F">
              <w:rPr>
                <w:rFonts w:ascii="Times New Roman" w:hAnsi="Times New Roman" w:cs="Times New Roman"/>
                <w:sz w:val="17"/>
                <w:szCs w:val="17"/>
              </w:rPr>
              <w:br/>
              <w:t>High Activity (total PA; 3rd quartile)</w:t>
            </w:r>
          </w:p>
          <w:p w14:paraId="6A590AB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OR 0.6 (95% CI 0.2-1.9)</w:t>
            </w:r>
            <w:r w:rsidRPr="0018359F">
              <w:rPr>
                <w:rFonts w:ascii="Times New Roman" w:hAnsi="Times New Roman" w:cs="Times New Roman"/>
                <w:sz w:val="17"/>
                <w:szCs w:val="17"/>
              </w:rPr>
              <w:br/>
              <w:t>High Activity (sport &amp; exercise; 3rd quartile)</w:t>
            </w:r>
          </w:p>
          <w:p w14:paraId="74FD3F88"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1.5 (95% CI 0.6-3.5)</w:t>
            </w:r>
            <w:r w:rsidRPr="0018359F">
              <w:rPr>
                <w:rFonts w:ascii="Times New Roman" w:hAnsi="Times New Roman" w:cs="Times New Roman"/>
                <w:sz w:val="17"/>
                <w:szCs w:val="17"/>
              </w:rPr>
              <w:br/>
            </w:r>
            <w:r w:rsidRPr="0018359F">
              <w:rPr>
                <w:rFonts w:ascii="Times New Roman" w:hAnsi="Times New Roman" w:cs="Times New Roman"/>
                <w:b/>
                <w:sz w:val="17"/>
                <w:szCs w:val="17"/>
              </w:rPr>
              <w:t>Gestational Hypertension; Pre-Eclampsia</w:t>
            </w:r>
            <w:r w:rsidRPr="0018359F">
              <w:rPr>
                <w:rFonts w:ascii="Times New Roman" w:hAnsi="Times New Roman" w:cs="Times New Roman"/>
                <w:sz w:val="17"/>
                <w:szCs w:val="17"/>
              </w:rPr>
              <w:br/>
            </w:r>
            <w:r w:rsidRPr="0018359F">
              <w:rPr>
                <w:rFonts w:ascii="Times New Roman" w:hAnsi="Times New Roman" w:cs="Times New Roman"/>
                <w:b/>
                <w:sz w:val="17"/>
                <w:szCs w:val="17"/>
              </w:rPr>
              <w:t>PA early pregnancy</w:t>
            </w:r>
            <w:r w:rsidRPr="0018359F">
              <w:rPr>
                <w:rFonts w:ascii="Times New Roman" w:hAnsi="Times New Roman" w:cs="Times New Roman"/>
                <w:sz w:val="17"/>
                <w:szCs w:val="17"/>
              </w:rPr>
              <w:t xml:space="preserve"> </w:t>
            </w:r>
            <w:r w:rsidRPr="0018359F">
              <w:rPr>
                <w:rFonts w:ascii="Times New Roman" w:hAnsi="Times New Roman" w:cs="Times New Roman"/>
                <w:sz w:val="17"/>
                <w:szCs w:val="17"/>
              </w:rPr>
              <w:br/>
              <w:t>NOT meeting ACOG PA Guidelines</w:t>
            </w:r>
          </w:p>
          <w:p w14:paraId="327B4CED"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0.9 (95% CI 0.5-1.9)</w:t>
            </w:r>
            <w:r w:rsidRPr="0018359F">
              <w:rPr>
                <w:rFonts w:ascii="Times New Roman" w:hAnsi="Times New Roman" w:cs="Times New Roman"/>
                <w:sz w:val="17"/>
                <w:szCs w:val="17"/>
              </w:rPr>
              <w:br/>
              <w:t>High Activity (total PA; 3rd quartile)</w:t>
            </w:r>
          </w:p>
          <w:p w14:paraId="3F42F824"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OR 0.6 (95% CI 0.3-1.5) </w:t>
            </w:r>
            <w:r w:rsidRPr="0018359F">
              <w:rPr>
                <w:rFonts w:ascii="Times New Roman" w:hAnsi="Times New Roman" w:cs="Times New Roman"/>
                <w:sz w:val="17"/>
                <w:szCs w:val="17"/>
              </w:rPr>
              <w:br/>
              <w:t>High Activity (sport &amp; exercise; 3rd quartile)</w:t>
            </w:r>
          </w:p>
          <w:p w14:paraId="073640F8"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1.1 (95% CI 0.5-2.2)</w:t>
            </w:r>
            <w:r w:rsidRPr="0018359F">
              <w:rPr>
                <w:rFonts w:ascii="Times New Roman" w:hAnsi="Times New Roman" w:cs="Times New Roman"/>
                <w:sz w:val="17"/>
                <w:szCs w:val="17"/>
              </w:rPr>
              <w:br/>
              <w:t>Active during early pregnancy only</w:t>
            </w:r>
          </w:p>
          <w:p w14:paraId="47670CEF"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0.6 (95% CI 0.1-2.6)</w:t>
            </w:r>
          </w:p>
        </w:tc>
      </w:tr>
      <w:tr w:rsidR="00785210" w:rsidRPr="0018359F" w14:paraId="2D9ADD07" w14:textId="77777777" w:rsidTr="00785210">
        <w:trPr>
          <w:trHeight w:val="308"/>
          <w:jc w:val="center"/>
        </w:trPr>
        <w:tc>
          <w:tcPr>
            <w:tcW w:w="851" w:type="dxa"/>
            <w:shd w:val="clear" w:color="auto" w:fill="FFFFFF"/>
            <w:tcMar>
              <w:top w:w="0" w:type="dxa"/>
              <w:left w:w="45" w:type="dxa"/>
              <w:bottom w:w="0" w:type="dxa"/>
              <w:right w:w="45" w:type="dxa"/>
            </w:tcMar>
            <w:hideMark/>
          </w:tcPr>
          <w:p w14:paraId="257352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GH/PE</w:t>
            </w:r>
          </w:p>
        </w:tc>
        <w:tc>
          <w:tcPr>
            <w:tcW w:w="852" w:type="dxa"/>
            <w:shd w:val="clear" w:color="auto" w:fill="FFFFFF"/>
            <w:tcMar>
              <w:top w:w="0" w:type="dxa"/>
              <w:left w:w="45" w:type="dxa"/>
              <w:bottom w:w="0" w:type="dxa"/>
              <w:right w:w="45" w:type="dxa"/>
            </w:tcMar>
            <w:hideMark/>
          </w:tcPr>
          <w:p w14:paraId="542E6CFA" w14:textId="7871B29B"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Haelterman et al., 2007, Canada, Case Control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&lt;EndNote&gt;&lt;Cite&gt;&lt;Author&gt;Haelterman&lt;/Author&gt;&lt;Year&gt;2007&lt;/Year&gt;&lt;RecNum&gt;169&lt;/RecNum&gt;&lt;DisplayText&gt;(102)&lt;/DisplayText&gt;&lt;record&gt;&lt;rec-number&gt;169&lt;/rec-number&gt;&lt;foreign-keys&gt;&lt;key app="EN" db-id="f25zzfvtdrdpfqewfauv02r0w9vezzrpap2x" timestamp="1509725924"&gt;169&lt;/key&gt;&lt;/foreign-keys&gt;&lt;ref-type name="Journal Article"&gt;17&lt;/ref-type&gt;&lt;contributors&gt;&lt;authors&gt;&lt;author&gt;Haelterman, E.&lt;/author&gt;&lt;author&gt;Marcoux, S.&lt;/author&gt;&lt;author&gt;Croteau, A.&lt;/author&gt;&lt;author&gt;Dramaix, M.&lt;/author&gt;&lt;/authors&gt;&lt;/contributors&gt;&lt;auth-address&gt;Departement de medecine sociale et preventive, Faculte de medecine, Universite Laval, Quebec, Canada. ehaelter@ulb.ac.be&lt;/auth-address&gt;&lt;titles&gt;&lt;title&gt;Population-based study on occupational risk factors for preeclampsia and gestational hypertension&lt;/title&gt;&lt;secondary-title&gt;Scand J Work Environ Health&lt;/secondary-title&gt;&lt;/titles&gt;&lt;periodical&gt;&lt;full-title&gt;Scand J Work Environ Health&lt;/full-title&gt;&lt;/periodical&gt;&lt;pages&gt;304-17&lt;/pages&gt;&lt;volume&gt;33&lt;/volume&gt;&lt;number&gt;4&lt;/number&gt;&lt;keywords&gt;&lt;keyword&gt;Adult&lt;/keyword&gt;&lt;keyword&gt;Epidemiologic Studies&lt;/keyword&gt;&lt;keyword&gt;Female&lt;/keyword&gt;&lt;keyword&gt;Humans&lt;/keyword&gt;&lt;keyword&gt;Hypertension, Pregnancy-Induced/epidemiology/*etiology&lt;/keyword&gt;&lt;keyword&gt;Interviews as Topic&lt;/keyword&gt;&lt;keyword&gt;*Occupational Exposure/adverse effects&lt;/keyword&gt;&lt;keyword&gt;Population Surveillance&lt;/keyword&gt;&lt;keyword&gt;Pre-Eclampsia/epidemiology/*etiology&lt;/keyword&gt;&lt;keyword&gt;Pregnancy&lt;/keyword&gt;&lt;keyword&gt;Pregnancy Complications/epidemiology/etiology&lt;/keyword&gt;&lt;keyword&gt;Quebec/epidemiology&lt;/keyword&gt;&lt;keyword&gt;Risk Factors&lt;/keyword&gt;&lt;keyword&gt;Stress, Psychological&lt;/keyword&gt;&lt;/keywords&gt;&lt;dates&gt;&lt;year&gt;2007&lt;/year&gt;&lt;pub-dates&gt;&lt;date&gt;Aug&lt;/date&gt;&lt;/pub-dates&gt;&lt;/dates&gt;&lt;isbn&gt;0355-3140 (Print)&amp;#xD;0355-3140 (Linking)&lt;/isbn&gt;&lt;accession-num&gt;17717623&lt;/accession-num&gt;&lt;call-num&gt;32159&lt;/call-num&gt;&lt;urls&gt;&lt;related-urls&gt;&lt;url&gt;https://www.ncbi.nlm.nih.gov/pubmed/17717623&lt;/url&gt;&lt;/related-urls&gt;&lt;/urls&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(102)</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141787F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344</w:t>
            </w:r>
            <w:r w:rsidRPr="0018359F">
              <w:rPr>
                <w:rFonts w:ascii="Times New Roman" w:eastAsia="Times New Roman" w:hAnsi="Times New Roman" w:cs="Times New Roman"/>
                <w:sz w:val="17"/>
                <w:szCs w:val="17"/>
              </w:rPr>
              <w:br/>
              <w:t>C: 3,578</w:t>
            </w:r>
          </w:p>
        </w:tc>
        <w:tc>
          <w:tcPr>
            <w:tcW w:w="1144" w:type="dxa"/>
            <w:tcMar>
              <w:top w:w="0" w:type="dxa"/>
              <w:left w:w="45" w:type="dxa"/>
              <w:bottom w:w="0" w:type="dxa"/>
              <w:right w:w="45" w:type="dxa"/>
            </w:tcMar>
            <w:hideMark/>
          </w:tcPr>
          <w:p w14:paraId="65C6E936"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1AEDB37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 and GH</w:t>
            </w:r>
          </w:p>
        </w:tc>
        <w:tc>
          <w:tcPr>
            <w:tcW w:w="852" w:type="dxa"/>
            <w:tcMar>
              <w:top w:w="0" w:type="dxa"/>
              <w:left w:w="45" w:type="dxa"/>
              <w:bottom w:w="0" w:type="dxa"/>
              <w:right w:w="45" w:type="dxa"/>
            </w:tcMar>
            <w:hideMark/>
          </w:tcPr>
          <w:p w14:paraId="2C0A462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LTPA/total PA</w:t>
            </w:r>
          </w:p>
        </w:tc>
        <w:tc>
          <w:tcPr>
            <w:tcW w:w="3405" w:type="dxa"/>
            <w:tcMar>
              <w:top w:w="0" w:type="dxa"/>
              <w:left w:w="45" w:type="dxa"/>
              <w:bottom w:w="0" w:type="dxa"/>
              <w:right w:w="45" w:type="dxa"/>
            </w:tcMar>
            <w:hideMark/>
          </w:tcPr>
          <w:p w14:paraId="2131236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Exercisers participated in vigorous leisure-time PA during the first trimester more than 2x / week. Controls were less than once per month.</w:t>
            </w:r>
          </w:p>
        </w:tc>
        <w:tc>
          <w:tcPr>
            <w:tcW w:w="1510" w:type="dxa"/>
            <w:tcMar>
              <w:top w:w="0" w:type="dxa"/>
              <w:left w:w="45" w:type="dxa"/>
              <w:bottom w:w="0" w:type="dxa"/>
              <w:right w:w="45" w:type="dxa"/>
            </w:tcMar>
            <w:hideMark/>
          </w:tcPr>
          <w:p w14:paraId="7528D25A"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hideMark/>
          </w:tcPr>
          <w:p w14:paraId="3A1ACB05"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30EB5044"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4E73053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7FA36171" w14:textId="77777777" w:rsidTr="00785210">
        <w:trPr>
          <w:trHeight w:val="308"/>
          <w:jc w:val="center"/>
        </w:trPr>
        <w:tc>
          <w:tcPr>
            <w:tcW w:w="851" w:type="dxa"/>
            <w:shd w:val="clear" w:color="auto" w:fill="FFFFFF"/>
            <w:tcMar>
              <w:top w:w="0" w:type="dxa"/>
              <w:left w:w="45" w:type="dxa"/>
              <w:bottom w:w="0" w:type="dxa"/>
              <w:right w:w="45" w:type="dxa"/>
            </w:tcMar>
            <w:hideMark/>
          </w:tcPr>
          <w:p w14:paraId="03C50E8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39CB2304" w14:textId="411EEB14"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Liu et al., 2015, USA, non-randomized intervention </w:t>
            </w:r>
            <w:r w:rsidRPr="0018359F">
              <w:rPr>
                <w:rFonts w:ascii="Times New Roman" w:eastAsia="Times New Roman" w:hAnsi="Times New Roman" w:cs="Times New Roman"/>
                <w:sz w:val="17"/>
                <w:szCs w:val="17"/>
                <w:lang w:val="fr-CA"/>
              </w:rPr>
              <w:fldChar w:fldCharType="begin">
                <w:fldData xml:space="preserve">PEVuZE5vdGU+PENpdGU+PEF1dGhvcj5MaXU8L0F1dGhvcj48WWVhcj4yMDE1PC9ZZWFyPjxSZWNO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</w:fldData>
              </w:fldChar>
            </w:r>
            <w:r w:rsidR="000D6A79" w:rsidRPr="0018359F">
              <w:rPr>
                <w:rFonts w:ascii="Times New Roman" w:eastAsia="Times New Roman" w:hAnsi="Times New Roman" w:cs="Times New Roman"/>
                <w:sz w:val="17"/>
                <w:szCs w:val="17"/>
                <w:lang w:val="fr-CA"/>
              </w:rPr>
              <w:instrText xml:space="preserve"> ADDIN EN.CITE </w:instrText>
            </w:r>
            <w:r w:rsidR="000D6A79" w:rsidRPr="00400CA5">
              <w:rPr>
                <w:rFonts w:ascii="Times New Roman" w:eastAsia="Times New Roman" w:hAnsi="Times New Roman" w:cs="Times New Roman"/>
                <w:sz w:val="17"/>
                <w:szCs w:val="17"/>
                <w:lang w:val="fr-CA"/>
              </w:rPr>
              <w:fldChar w:fldCharType="begin">
                <w:fldData xml:space="preserve">PEVuZE5vdGU+PENpdGU+PEF1dGhvcj5MaXU8L0F1dGhvcj48WWVhcj4yMDE1PC9ZZWFyPjxSZWNO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</w:fldData>
              </w:fldChar>
            </w:r>
            <w:r w:rsidR="000D6A79" w:rsidRPr="0018359F">
              <w:rPr>
                <w:rFonts w:ascii="Times New Roman" w:eastAsia="Times New Roman" w:hAnsi="Times New Roman" w:cs="Times New Roman"/>
                <w:sz w:val="17"/>
                <w:szCs w:val="17"/>
                <w:lang w:val="fr-CA"/>
              </w:rPr>
              <w:instrText xml:space="preserve"> ADDIN EN.CITE.DATA </w:instrText>
            </w:r>
            <w:r w:rsidR="000D6A79" w:rsidRPr="00400CA5">
              <w:rPr>
                <w:rFonts w:ascii="Times New Roman" w:eastAsia="Times New Roman" w:hAnsi="Times New Roman" w:cs="Times New Roman"/>
                <w:sz w:val="17"/>
                <w:szCs w:val="17"/>
                <w:lang w:val="fr-CA"/>
              </w:rPr>
            </w:r>
            <w:r w:rsidR="000D6A79"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(64)</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410B1F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16</w:t>
            </w:r>
            <w:r w:rsidRPr="0018359F">
              <w:rPr>
                <w:rFonts w:ascii="Times New Roman" w:eastAsia="Times New Roman" w:hAnsi="Times New Roman" w:cs="Times New Roman"/>
                <w:sz w:val="17"/>
                <w:szCs w:val="17"/>
              </w:rPr>
              <w:br/>
              <w:t>C: 38</w:t>
            </w:r>
          </w:p>
        </w:tc>
        <w:tc>
          <w:tcPr>
            <w:tcW w:w="1144" w:type="dxa"/>
            <w:tcMar>
              <w:top w:w="0" w:type="dxa"/>
              <w:left w:w="45" w:type="dxa"/>
              <w:bottom w:w="0" w:type="dxa"/>
              <w:right w:w="45" w:type="dxa"/>
            </w:tcMar>
            <w:hideMark/>
          </w:tcPr>
          <w:p w14:paraId="62BEA3C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69EBCB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25.1 ± 4.2</w:t>
            </w:r>
            <w:r w:rsidRPr="0018359F">
              <w:rPr>
                <w:rFonts w:ascii="Times New Roman" w:eastAsia="Times New Roman" w:hAnsi="Times New Roman" w:cs="Times New Roman"/>
                <w:sz w:val="17"/>
                <w:szCs w:val="17"/>
              </w:rPr>
              <w:br/>
              <w:t xml:space="preserve">C: </w:t>
            </w:r>
          </w:p>
          <w:p w14:paraId="52BAE97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27.4 ± 4.9</w:t>
            </w:r>
          </w:p>
        </w:tc>
        <w:tc>
          <w:tcPr>
            <w:tcW w:w="1277" w:type="dxa"/>
            <w:tcMar>
              <w:top w:w="0" w:type="dxa"/>
              <w:left w:w="45" w:type="dxa"/>
              <w:bottom w:w="0" w:type="dxa"/>
              <w:right w:w="45" w:type="dxa"/>
            </w:tcMar>
            <w:hideMark/>
          </w:tcPr>
          <w:p w14:paraId="679B2F0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OW/OB</w:t>
            </w:r>
          </w:p>
        </w:tc>
        <w:tc>
          <w:tcPr>
            <w:tcW w:w="852" w:type="dxa"/>
            <w:tcMar>
              <w:top w:w="0" w:type="dxa"/>
              <w:left w:w="45" w:type="dxa"/>
              <w:bottom w:w="0" w:type="dxa"/>
              <w:right w:w="45" w:type="dxa"/>
            </w:tcMar>
            <w:hideMark/>
          </w:tcPr>
          <w:p w14:paraId="4769081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2368830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Behavioural modification program starting &lt;18 weeks gestation (including diet and exercise).</w:t>
            </w:r>
          </w:p>
        </w:tc>
        <w:tc>
          <w:tcPr>
            <w:tcW w:w="1510" w:type="dxa"/>
            <w:tcMar>
              <w:top w:w="0" w:type="dxa"/>
              <w:left w:w="45" w:type="dxa"/>
              <w:bottom w:w="0" w:type="dxa"/>
              <w:right w:w="45" w:type="dxa"/>
            </w:tcMar>
            <w:hideMark/>
          </w:tcPr>
          <w:p w14:paraId="7B772BC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5+/week, moderate intensity, </w:t>
            </w:r>
          </w:p>
          <w:p w14:paraId="25D7971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30 min, </w:t>
            </w:r>
          </w:p>
          <w:p w14:paraId="5ACCE5F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walking </w:t>
            </w:r>
          </w:p>
        </w:tc>
        <w:tc>
          <w:tcPr>
            <w:tcW w:w="1022" w:type="dxa"/>
            <w:shd w:val="clear" w:color="auto" w:fill="FFFFFF"/>
            <w:tcMar>
              <w:top w:w="0" w:type="dxa"/>
              <w:left w:w="45" w:type="dxa"/>
              <w:bottom w:w="0" w:type="dxa"/>
              <w:right w:w="45" w:type="dxa"/>
            </w:tcMar>
            <w:hideMark/>
          </w:tcPr>
          <w:p w14:paraId="019EF19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49A65A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During pregnancy, participants attended an average of 3.8 group sessions plus 1.3 makeup sessions, thus receiving 64 % of the group session content.</w:t>
            </w:r>
          </w:p>
        </w:tc>
        <w:tc>
          <w:tcPr>
            <w:tcW w:w="1903" w:type="dxa"/>
            <w:tcMar>
              <w:top w:w="0" w:type="dxa"/>
              <w:left w:w="45" w:type="dxa"/>
              <w:bottom w:w="0" w:type="dxa"/>
              <w:right w:w="45" w:type="dxa"/>
            </w:tcMar>
          </w:tcPr>
          <w:p w14:paraId="0DF4B3D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2C3CF2DB" w14:textId="77777777" w:rsidTr="00785210">
        <w:trPr>
          <w:trHeight w:val="308"/>
          <w:jc w:val="center"/>
        </w:trPr>
        <w:tc>
          <w:tcPr>
            <w:tcW w:w="851" w:type="dxa"/>
            <w:shd w:val="clear" w:color="auto" w:fill="FFFFFF"/>
            <w:tcMar>
              <w:top w:w="0" w:type="dxa"/>
              <w:left w:w="45" w:type="dxa"/>
              <w:bottom w:w="0" w:type="dxa"/>
              <w:right w:w="45" w:type="dxa"/>
            </w:tcMar>
            <w:hideMark/>
          </w:tcPr>
          <w:p w14:paraId="1B09CEB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624C679F" w14:textId="7A90F719"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Callaway et al., 2010, Australia,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&lt;EndNote&gt;&lt;Cite&gt;&lt;Author&gt;Callaway&lt;/Author&gt;&lt;Year&gt;2010&lt;/Year&gt;&lt;RecNum&gt;96&lt;/RecNum&gt;&lt;DisplayText&gt;(20)&lt;/DisplayText&gt;&lt;record&gt;&lt;rec-number&gt;96&lt;/rec-number&gt;&lt;foreign-keys&gt;&lt;key app="EN" db-id="f25zzfvtdrdpfqewfauv02r0w9vezzrpap2x" timestamp="1498072458"&gt;96&lt;/key&gt;&lt;/foreign-keys&gt;&lt;ref-type name="Journal Article"&gt;17&lt;/ref-type&gt;&lt;contributors&gt;&lt;authors&gt;&lt;author&gt;Callaway, L. K.&lt;/author&gt;&lt;author&gt;Colditz, P. B.&lt;/author&gt;&lt;author&gt;Byrne, N. M.&lt;/author&gt;&lt;author&gt;Lingwood, B. E.&lt;/author&gt;&lt;author&gt;Rowlands, I. J.&lt;/author&gt;&lt;author&gt;Foxcroft, K.&lt;/author&gt;&lt;author&gt;McIntyre, H. D.&lt;/author&gt;&lt;author&gt;Bambino Group&lt;/author&gt;&lt;/authors&gt;&lt;/contributors&gt;&lt;auth-address&gt;Royal Brisbane Clinical School, Royal Brisbane and Women&amp;apos;s Hospital, Brisbane, Australia. l.callaway@uq.edu.au&lt;/auth-address&gt;&lt;titles&gt;&lt;title&gt;Prevention of gestational diabetes: feasibility issues for an exercise intervention in obese pregnant women&lt;/title&gt;&lt;secondary-title&gt;Diabetes Care&lt;/secondary-title&gt;&lt;/titles&gt;&lt;periodical&gt;&lt;full-title&gt;Diabetes Care&lt;/full-title&gt;&lt;/periodical&gt;&lt;pages&gt;1457-9&lt;/pages&gt;&lt;volume&gt;33&lt;/volume&gt;&lt;number&gt;7&lt;/number&gt;&lt;keywords&gt;&lt;keyword&gt;Diabetes, Gestational/*prevention &amp;amp; control&lt;/keyword&gt;&lt;keyword&gt;*Energy Intake&lt;/keyword&gt;&lt;keyword&gt;Energy Metabolism&lt;/keyword&gt;&lt;keyword&gt;*Exercise&lt;/keyword&gt;&lt;keyword&gt;Feasibility Studies&lt;/keyword&gt;&lt;keyword&gt;Female&lt;/keyword&gt;&lt;keyword&gt;Humans&lt;/keyword&gt;&lt;keyword&gt;Insulin Resistance&lt;/keyword&gt;&lt;keyword&gt;Life Style&lt;/keyword&gt;&lt;keyword&gt;*Motor Activity&lt;/keyword&gt;&lt;keyword&gt;Obesity/*diet therapy&lt;/keyword&gt;&lt;keyword&gt;Pilot Projects&lt;/keyword&gt;&lt;keyword&gt;Pregnancy&lt;/keyword&gt;&lt;keyword&gt;Surveys and Questionnaires&lt;/keyword&gt;&lt;keyword&gt;Treatment Outcome&lt;/keyword&gt;&lt;/keywords&gt;&lt;dates&gt;&lt;year&gt;2010&lt;/year&gt;&lt;pub-dates&gt;&lt;date&gt;Jul&lt;/date&gt;&lt;/pub-dates&gt;&lt;/dates&gt;&lt;isbn&gt;1935-5548 (Electronic)&amp;#xD;0149-5992 (Linking)&lt;/isbn&gt;&lt;accession-num&gt;20357374&lt;/accession-num&gt;&lt;call-num&gt;32207&lt;/call-num&gt;&lt;urls&gt;&lt;related-urls&gt;&lt;url&gt;https://www.ncbi.nlm.nih.gov/pubmed/20357374&lt;/url&gt;&lt;/related-urls&gt;&lt;/urls&gt;&lt;custom2&gt;PMC2890340&lt;/custom2&gt;&lt;electronic-resource-num&gt;10.2337/dc09-2336&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(20)</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2830257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25</w:t>
            </w:r>
            <w:r w:rsidRPr="0018359F">
              <w:rPr>
                <w:rFonts w:ascii="Times New Roman" w:eastAsia="Times New Roman" w:hAnsi="Times New Roman" w:cs="Times New Roman"/>
                <w:sz w:val="17"/>
                <w:szCs w:val="17"/>
              </w:rPr>
              <w:br/>
              <w:t>C: 25</w:t>
            </w:r>
          </w:p>
        </w:tc>
        <w:tc>
          <w:tcPr>
            <w:tcW w:w="1144" w:type="dxa"/>
            <w:tcMar>
              <w:top w:w="0" w:type="dxa"/>
              <w:left w:w="45" w:type="dxa"/>
              <w:bottom w:w="0" w:type="dxa"/>
              <w:right w:w="45" w:type="dxa"/>
            </w:tcMar>
            <w:hideMark/>
          </w:tcPr>
          <w:p w14:paraId="5A1B075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59F6B4F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30.4 ± 4.8</w:t>
            </w:r>
            <w:r w:rsidRPr="0018359F">
              <w:rPr>
                <w:rFonts w:ascii="Times New Roman" w:eastAsia="Times New Roman" w:hAnsi="Times New Roman" w:cs="Times New Roman"/>
                <w:sz w:val="17"/>
                <w:szCs w:val="17"/>
              </w:rPr>
              <w:br/>
              <w:t xml:space="preserve">C: </w:t>
            </w:r>
          </w:p>
          <w:p w14:paraId="6889E97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30.0 ± 5.9</w:t>
            </w:r>
          </w:p>
        </w:tc>
        <w:tc>
          <w:tcPr>
            <w:tcW w:w="1277" w:type="dxa"/>
            <w:shd w:val="clear" w:color="auto" w:fill="FFFFFF"/>
            <w:tcMar>
              <w:top w:w="0" w:type="dxa"/>
              <w:left w:w="45" w:type="dxa"/>
              <w:bottom w:w="0" w:type="dxa"/>
              <w:right w:w="45" w:type="dxa"/>
            </w:tcMar>
            <w:hideMark/>
          </w:tcPr>
          <w:p w14:paraId="0DCF0DE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w:t>
            </w:r>
          </w:p>
          <w:p w14:paraId="5B54C77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(BMI&gt;30)</w:t>
            </w:r>
          </w:p>
        </w:tc>
        <w:tc>
          <w:tcPr>
            <w:tcW w:w="852" w:type="dxa"/>
            <w:tcMar>
              <w:top w:w="0" w:type="dxa"/>
              <w:left w:w="45" w:type="dxa"/>
              <w:bottom w:w="0" w:type="dxa"/>
              <w:right w:w="45" w:type="dxa"/>
            </w:tcMar>
            <w:hideMark/>
          </w:tcPr>
          <w:p w14:paraId="5E75A9D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6301E6D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Exercise counselling starting at 12 weeks gestation. Women scheduled for 6 face-to-face visits and on average attended 4 (66.7% attended): MET hr/week: measured at 36 weeks at end of intervention. Measured using the PPAQ.</w:t>
            </w:r>
          </w:p>
        </w:tc>
        <w:tc>
          <w:tcPr>
            <w:tcW w:w="1510" w:type="dxa"/>
            <w:tcMar>
              <w:top w:w="0" w:type="dxa"/>
              <w:left w:w="45" w:type="dxa"/>
              <w:bottom w:w="0" w:type="dxa"/>
              <w:right w:w="45" w:type="dxa"/>
            </w:tcMar>
            <w:hideMark/>
          </w:tcPr>
          <w:p w14:paraId="5B00928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p w14:paraId="400129A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07A75D1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9.6 MET hr/week</w:t>
            </w:r>
            <w:r w:rsidRPr="0018359F">
              <w:rPr>
                <w:rFonts w:ascii="Times New Roman" w:eastAsia="Times New Roman" w:hAnsi="Times New Roman" w:cs="Times New Roman"/>
                <w:sz w:val="17"/>
                <w:szCs w:val="17"/>
              </w:rPr>
              <w:br/>
              <w:t xml:space="preserve">C: </w:t>
            </w:r>
          </w:p>
          <w:p w14:paraId="3AA9D22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2.8 MET hr/week</w:t>
            </w:r>
            <w:r w:rsidRPr="0018359F">
              <w:rPr>
                <w:rFonts w:ascii="Times New Roman" w:eastAsia="Times New Roman" w:hAnsi="Times New Roman" w:cs="Times New Roman"/>
                <w:sz w:val="17"/>
                <w:szCs w:val="17"/>
              </w:rPr>
              <w:br/>
              <w:t>Prescribed</w:t>
            </w:r>
            <w:r w:rsidRPr="0018359F">
              <w:rPr>
                <w:rFonts w:ascii="Times New Roman" w:eastAsia="Times New Roman" w:hAnsi="Times New Roman" w:cs="Times New Roman"/>
                <w:sz w:val="17"/>
                <w:szCs w:val="17"/>
              </w:rPr>
              <w:br/>
              <w:t>E: 900 kcal/week, duration not reported</w:t>
            </w:r>
          </w:p>
        </w:tc>
        <w:tc>
          <w:tcPr>
            <w:tcW w:w="1022" w:type="dxa"/>
            <w:shd w:val="clear" w:color="auto" w:fill="FFFFFF"/>
            <w:tcMar>
              <w:top w:w="0" w:type="dxa"/>
              <w:left w:w="45" w:type="dxa"/>
              <w:bottom w:w="0" w:type="dxa"/>
              <w:right w:w="45" w:type="dxa"/>
            </w:tcMar>
            <w:hideMark/>
          </w:tcPr>
          <w:p w14:paraId="1FF0FE5D"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B5AEC7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73% (16/22) met targets of &gt;900 kcal per week at 28 weeks</w:t>
            </w:r>
            <w:r w:rsidRPr="0018359F">
              <w:rPr>
                <w:rFonts w:ascii="Times New Roman" w:eastAsia="Times New Roman" w:hAnsi="Times New Roman" w:cs="Times New Roman"/>
                <w:sz w:val="17"/>
                <w:szCs w:val="17"/>
              </w:rPr>
              <w:br/>
              <w:t>C: 42% (8/19) met targets of &gt;900 kcal per week at 28 weeks</w:t>
            </w:r>
          </w:p>
        </w:tc>
        <w:tc>
          <w:tcPr>
            <w:tcW w:w="1903" w:type="dxa"/>
            <w:tcMar>
              <w:top w:w="0" w:type="dxa"/>
              <w:left w:w="45" w:type="dxa"/>
              <w:bottom w:w="0" w:type="dxa"/>
              <w:right w:w="45" w:type="dxa"/>
            </w:tcMar>
          </w:tcPr>
          <w:p w14:paraId="6A2F1B7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269DF9EF" w14:textId="77777777" w:rsidTr="00785210">
        <w:trPr>
          <w:trHeight w:val="308"/>
          <w:jc w:val="center"/>
        </w:trPr>
        <w:tc>
          <w:tcPr>
            <w:tcW w:w="851" w:type="dxa"/>
            <w:shd w:val="clear" w:color="auto" w:fill="FFFFFF"/>
            <w:tcMar>
              <w:top w:w="0" w:type="dxa"/>
              <w:left w:w="45" w:type="dxa"/>
              <w:bottom w:w="0" w:type="dxa"/>
              <w:right w:w="45" w:type="dxa"/>
            </w:tcMar>
            <w:hideMark/>
          </w:tcPr>
          <w:p w14:paraId="06914A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GDM/GH/PE</w:t>
            </w:r>
          </w:p>
        </w:tc>
        <w:tc>
          <w:tcPr>
            <w:tcW w:w="852" w:type="dxa"/>
            <w:shd w:val="clear" w:color="auto" w:fill="FFFFFF"/>
            <w:tcMar>
              <w:top w:w="0" w:type="dxa"/>
              <w:left w:w="45" w:type="dxa"/>
              <w:bottom w:w="0" w:type="dxa"/>
              <w:right w:w="45" w:type="dxa"/>
            </w:tcMar>
            <w:hideMark/>
          </w:tcPr>
          <w:p w14:paraId="0ED6A937" w14:textId="7986DE6F"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Polley et al., 2002, USA,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&lt;EndNote&gt;&lt;Cite&gt;&lt;Author&gt;Polley&lt;/Author&gt;&lt;Year&gt;2002&lt;/Year&gt;&lt;RecNum&gt;97&lt;/RecNum&gt;&lt;DisplayText&gt;(40)&lt;/DisplayText&gt;&lt;record&gt;&lt;rec-number&gt;97&lt;/rec-number&gt;&lt;foreign-keys&gt;&lt;key app="EN" db-id="f25zzfvtdrdpfqewfauv02r0w9vezzrpap2x" timestamp="1498072496"&gt;97&lt;/key&gt;&lt;/foreign-keys&gt;&lt;ref-type name="Journal Article"&gt;17&lt;/ref-type&gt;&lt;contributors&gt;&lt;authors&gt;&lt;author&gt;Polley, B. A.&lt;/author&gt;&lt;author&gt;Wing, R. R.&lt;/author&gt;&lt;author&gt;Sims, C. J.&lt;/author&gt;&lt;/authors&gt;&lt;/contributors&gt;&lt;auth-address&gt;University of Pittsburgh, Pittsburgh, Pennsylvania, USA.&lt;/auth-address&gt;&lt;titles&gt;&lt;title&gt;Randomized controlled trial to prevent excessive weight gain in pregnant women&lt;/title&gt;&lt;secondary-title&gt;Int J Obes Relat Metab Disord&lt;/secondary-title&gt;&lt;/titles&gt;&lt;periodical&gt;&lt;full-title&gt;Int J Obes Relat Metab Disord&lt;/full-title&gt;&lt;/periodical&gt;&lt;pages&gt;1494-502&lt;/pages&gt;&lt;volume&gt;26&lt;/volume&gt;&lt;number&gt;11&lt;/number&gt;&lt;keywords&gt;&lt;keyword&gt;Adult&lt;/keyword&gt;&lt;keyword&gt;Exercise Therapy/*methods&lt;/keyword&gt;&lt;keyword&gt;Female&lt;/keyword&gt;&lt;keyword&gt;Health Behavior&lt;/keyword&gt;&lt;keyword&gt;Humans&lt;/keyword&gt;&lt;keyword&gt;Obesity/*prevention &amp;amp; control&lt;/keyword&gt;&lt;keyword&gt;Postnatal Care/methods&lt;/keyword&gt;&lt;keyword&gt;Pregnancy&lt;/keyword&gt;&lt;keyword&gt;Pregnancy Complications/*prevention &amp;amp; control&lt;/keyword&gt;&lt;keyword&gt;Pregnancy Outcome&lt;/keyword&gt;&lt;keyword&gt;Prenatal Care/methods&lt;/keyword&gt;&lt;keyword&gt;Weight Gain&lt;/keyword&gt;&lt;/keywords&gt;&lt;dates&gt;&lt;year&gt;2002&lt;/year&gt;&lt;pub-dates&gt;&lt;date&gt;Nov&lt;/date&gt;&lt;/pub-dates&gt;&lt;/dates&gt;&lt;accession-num&gt;12439652&lt;/accession-num&gt;&lt;call-num&gt;32228&lt;/call-num&gt;&lt;urls&gt;&lt;related-urls&gt;&lt;url&gt;https://www.ncbi.nlm.nih.gov/pubmed/12439652&lt;/url&gt;&lt;/related-urls&gt;&lt;/urls&gt;&lt;electronic-resource-num&gt;10.1038/sj.ijo.0802130&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(40)</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C265DC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E(NW): </w:t>
            </w:r>
          </w:p>
          <w:p w14:paraId="46E94B8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32 </w:t>
            </w:r>
          </w:p>
          <w:p w14:paraId="7F02590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E(OW/OB): 29 </w:t>
            </w:r>
          </w:p>
          <w:p w14:paraId="181E07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 (NW): </w:t>
            </w:r>
          </w:p>
          <w:p w14:paraId="531C698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33 </w:t>
            </w:r>
          </w:p>
          <w:p w14:paraId="040947E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C(OW/OB)</w:t>
            </w:r>
          </w:p>
          <w:p w14:paraId="7317EC9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w:t>
            </w:r>
          </w:p>
        </w:tc>
        <w:tc>
          <w:tcPr>
            <w:tcW w:w="1144" w:type="dxa"/>
            <w:tcMar>
              <w:top w:w="0" w:type="dxa"/>
              <w:left w:w="45" w:type="dxa"/>
              <w:bottom w:w="0" w:type="dxa"/>
              <w:right w:w="45" w:type="dxa"/>
            </w:tcMar>
            <w:hideMark/>
          </w:tcPr>
          <w:p w14:paraId="77DC32D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25.5 ± 4.8</w:t>
            </w:r>
          </w:p>
        </w:tc>
        <w:tc>
          <w:tcPr>
            <w:tcW w:w="1277" w:type="dxa"/>
            <w:tcMar>
              <w:top w:w="0" w:type="dxa"/>
              <w:left w:w="45" w:type="dxa"/>
              <w:bottom w:w="0" w:type="dxa"/>
              <w:right w:w="45" w:type="dxa"/>
            </w:tcMar>
            <w:hideMark/>
          </w:tcPr>
          <w:p w14:paraId="559882EE"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56E3D04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7CBA429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at antenatal visits about GWG, exercise and healthy eating during pregnancy starting at 12-20 weeks gestation. Intervention: Focus on increasing walking and developing a more active lifestyle delivered by master’s and doctoral level staff with training in nutrition or clinical psychology.</w:t>
            </w:r>
          </w:p>
        </w:tc>
        <w:tc>
          <w:tcPr>
            <w:tcW w:w="1510" w:type="dxa"/>
            <w:tcMar>
              <w:top w:w="0" w:type="dxa"/>
              <w:left w:w="45" w:type="dxa"/>
              <w:bottom w:w="0" w:type="dxa"/>
              <w:right w:w="45" w:type="dxa"/>
            </w:tcMar>
            <w:hideMark/>
          </w:tcPr>
          <w:p w14:paraId="109A161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most/all days of the week,</w:t>
            </w:r>
          </w:p>
          <w:p w14:paraId="024E4BD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intensity and duration not reported, walking/active lifestyle</w:t>
            </w:r>
          </w:p>
        </w:tc>
        <w:tc>
          <w:tcPr>
            <w:tcW w:w="1022" w:type="dxa"/>
            <w:shd w:val="clear" w:color="auto" w:fill="FFFFFF"/>
            <w:tcMar>
              <w:top w:w="0" w:type="dxa"/>
              <w:left w:w="45" w:type="dxa"/>
              <w:bottom w:w="0" w:type="dxa"/>
              <w:right w:w="45" w:type="dxa"/>
            </w:tcMar>
            <w:hideMark/>
          </w:tcPr>
          <w:p w14:paraId="10C06EF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416ED1B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Due to GWG above the guidelines, the number of additional counselling sessions ranged from 1 to 11).</w:t>
            </w:r>
          </w:p>
        </w:tc>
        <w:tc>
          <w:tcPr>
            <w:tcW w:w="1903" w:type="dxa"/>
            <w:tcMar>
              <w:top w:w="0" w:type="dxa"/>
              <w:left w:w="45" w:type="dxa"/>
              <w:bottom w:w="0" w:type="dxa"/>
              <w:right w:w="45" w:type="dxa"/>
            </w:tcMar>
          </w:tcPr>
          <w:p w14:paraId="5370BA0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19C618B4" w14:textId="77777777" w:rsidTr="00785210">
        <w:trPr>
          <w:trHeight w:val="308"/>
          <w:jc w:val="center"/>
        </w:trPr>
        <w:tc>
          <w:tcPr>
            <w:tcW w:w="851" w:type="dxa"/>
            <w:shd w:val="clear" w:color="auto" w:fill="FFFFFF"/>
            <w:tcMar>
              <w:top w:w="0" w:type="dxa"/>
              <w:left w:w="45" w:type="dxa"/>
              <w:bottom w:w="0" w:type="dxa"/>
              <w:right w:w="45" w:type="dxa"/>
            </w:tcMar>
            <w:hideMark/>
          </w:tcPr>
          <w:p w14:paraId="6E0798C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347CD419" w14:textId="66A12FA9"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Phelan et al., 2011, USA, RCT </w:t>
            </w:r>
            <w:r w:rsidRPr="0018359F">
              <w:rPr>
                <w:rFonts w:ascii="Times New Roman" w:eastAsia="Times New Roman" w:hAnsi="Times New Roman" w:cs="Times New Roman"/>
                <w:sz w:val="17"/>
                <w:szCs w:val="17"/>
                <w:lang w:val="fr-CA"/>
              </w:rPr>
              <w:fldChar w:fldCharType="begin">
                <w:fldData xml:space="preserve">PEVuZE5vdGU+PENpdGU+PEF1dGhvcj5QaGVsYW48L0F1dGhvcj48WWVhcj4yMDExPC9ZZWFyPjxS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PEVuZE5vdGU+PENpdGU+PEF1dGhvcj5QaGVsYW48L0F1dGhvcj48WWVhcj4yMDExPC9ZZWFyPjxS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(41)</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33E199C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201 </w:t>
            </w:r>
          </w:p>
          <w:p w14:paraId="70D520D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200</w:t>
            </w:r>
          </w:p>
        </w:tc>
        <w:tc>
          <w:tcPr>
            <w:tcW w:w="1144" w:type="dxa"/>
            <w:tcMar>
              <w:top w:w="0" w:type="dxa"/>
              <w:left w:w="45" w:type="dxa"/>
              <w:bottom w:w="0" w:type="dxa"/>
              <w:right w:w="45" w:type="dxa"/>
            </w:tcMar>
            <w:hideMark/>
          </w:tcPr>
          <w:p w14:paraId="3B599EC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w:t>
            </w:r>
          </w:p>
          <w:p w14:paraId="782C83C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28.6±5.2</w:t>
            </w:r>
          </w:p>
          <w:p w14:paraId="5EC7E9B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 </w:t>
            </w:r>
          </w:p>
          <w:p w14:paraId="365EFB7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28.8±5.2</w:t>
            </w:r>
          </w:p>
        </w:tc>
        <w:tc>
          <w:tcPr>
            <w:tcW w:w="1277" w:type="dxa"/>
            <w:tcMar>
              <w:top w:w="0" w:type="dxa"/>
              <w:left w:w="45" w:type="dxa"/>
              <w:bottom w:w="0" w:type="dxa"/>
              <w:right w:w="45" w:type="dxa"/>
            </w:tcMar>
            <w:hideMark/>
          </w:tcPr>
          <w:p w14:paraId="74E1A4B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OW/OB</w:t>
            </w:r>
          </w:p>
        </w:tc>
        <w:tc>
          <w:tcPr>
            <w:tcW w:w="852" w:type="dxa"/>
            <w:tcMar>
              <w:top w:w="0" w:type="dxa"/>
              <w:left w:w="45" w:type="dxa"/>
              <w:bottom w:w="0" w:type="dxa"/>
              <w:right w:w="45" w:type="dxa"/>
            </w:tcMar>
            <w:hideMark/>
          </w:tcPr>
          <w:p w14:paraId="0F7A2D2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5D22C4B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at antenatal visits about GWG, exercise and healthy eating during pregnancy starting at 12-20 weeks gestation. The intervention included one face-to-face visit with an interventionist at the onset of treatment who discussed appropriate weight gains during pregnancy, PA and calorie goals. Body-weight scales, food records, and pedometers were provided to promote adherence to daily self-monitoring. Automated postcards that prompted healthy eating and exercise habits were mailed weekly. In addition, after each clinic visit, women were sent personalized graphs of their weight gains with feedback. All women in the intervention received 3 brief (ie, 10–15 min) supportive phone calls from the dietitian during the intervention. Women who were over or under weight gain guidelines during any 1-mo interval received additional brief, supportive phone calls (2 calls/mo) that provided structured meal plans, and specific goals until weight gains returned to appropriate amounts.</w:t>
            </w:r>
          </w:p>
        </w:tc>
        <w:tc>
          <w:tcPr>
            <w:tcW w:w="1510" w:type="dxa"/>
            <w:tcMar>
              <w:top w:w="0" w:type="dxa"/>
              <w:left w:w="45" w:type="dxa"/>
              <w:bottom w:w="0" w:type="dxa"/>
              <w:right w:w="45" w:type="dxa"/>
            </w:tcMar>
            <w:hideMark/>
          </w:tcPr>
          <w:p w14:paraId="19E1D6B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most days, intensity not reported, </w:t>
            </w:r>
          </w:p>
          <w:p w14:paraId="07F6AE0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30 min, </w:t>
            </w:r>
          </w:p>
          <w:p w14:paraId="1D7E247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walking</w:t>
            </w:r>
          </w:p>
        </w:tc>
        <w:tc>
          <w:tcPr>
            <w:tcW w:w="1022" w:type="dxa"/>
            <w:shd w:val="clear" w:color="auto" w:fill="FFFFFF"/>
            <w:tcMar>
              <w:top w:w="0" w:type="dxa"/>
              <w:left w:w="45" w:type="dxa"/>
              <w:bottom w:w="0" w:type="dxa"/>
              <w:right w:w="45" w:type="dxa"/>
            </w:tcMar>
            <w:hideMark/>
          </w:tcPr>
          <w:p w14:paraId="0B48F93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098D779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tc>
        <w:tc>
          <w:tcPr>
            <w:tcW w:w="1903" w:type="dxa"/>
            <w:shd w:val="clear" w:color="auto" w:fill="FFFFFF"/>
            <w:tcMar>
              <w:top w:w="0" w:type="dxa"/>
              <w:left w:w="45" w:type="dxa"/>
              <w:bottom w:w="0" w:type="dxa"/>
              <w:right w:w="45" w:type="dxa"/>
            </w:tcMar>
          </w:tcPr>
          <w:p w14:paraId="1332AA9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r w:rsidRPr="0018359F">
              <w:rPr>
                <w:rFonts w:ascii="Times New Roman" w:hAnsi="Times New Roman" w:cs="Times New Roman"/>
                <w:sz w:val="17"/>
                <w:szCs w:val="17"/>
              </w:rPr>
              <w:br/>
            </w:r>
          </w:p>
        </w:tc>
      </w:tr>
      <w:tr w:rsidR="00785210" w:rsidRPr="0018359F" w14:paraId="4910260C" w14:textId="77777777" w:rsidTr="00785210">
        <w:trPr>
          <w:trHeight w:val="5525"/>
          <w:jc w:val="center"/>
        </w:trPr>
        <w:tc>
          <w:tcPr>
            <w:tcW w:w="851" w:type="dxa"/>
            <w:shd w:val="clear" w:color="auto" w:fill="FFFFFF"/>
            <w:tcMar>
              <w:top w:w="0" w:type="dxa"/>
              <w:left w:w="45" w:type="dxa"/>
              <w:bottom w:w="0" w:type="dxa"/>
              <w:right w:w="45" w:type="dxa"/>
            </w:tcMar>
            <w:hideMark/>
          </w:tcPr>
          <w:p w14:paraId="3FFEAEB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PE</w:t>
            </w:r>
          </w:p>
        </w:tc>
        <w:tc>
          <w:tcPr>
            <w:tcW w:w="852" w:type="dxa"/>
            <w:shd w:val="clear" w:color="auto" w:fill="FFFFFF"/>
            <w:tcMar>
              <w:top w:w="0" w:type="dxa"/>
              <w:left w:w="45" w:type="dxa"/>
              <w:bottom w:w="0" w:type="dxa"/>
              <w:right w:w="45" w:type="dxa"/>
            </w:tcMar>
            <w:hideMark/>
          </w:tcPr>
          <w:p w14:paraId="288194E6" w14:textId="31E078E9"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Magnus et al., 2008, Norway, Cohort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&lt;EndNote&gt;&lt;Cite&gt;&lt;Author&gt;Magnus&lt;/Author&gt;&lt;Year&gt;2008&lt;/Year&gt;&lt;RecNum&gt;144&lt;/RecNum&gt;&lt;DisplayText&gt;(105)&lt;/DisplayText&gt;&lt;record&gt;&lt;rec-number&gt;144&lt;/rec-number&gt;&lt;foreign-keys&gt;&lt;key app="EN" db-id="f25zzfvtdrdpfqewfauv02r0w9vezzrpap2x" timestamp="1500512871"&gt;144&lt;/key&gt;&lt;/foreign-keys&gt;&lt;ref-type name="Journal Article"&gt;17&lt;/ref-type&gt;&lt;contributors&gt;&lt;authors&gt;&lt;author&gt;Magnus, P.&lt;/author&gt;&lt;author&gt;Trogstad, L.&lt;/author&gt;&lt;author&gt;Owe, K. M.&lt;/author&gt;&lt;author&gt;Olsen, S. F.&lt;/author&gt;&lt;author&gt;Nystad, W.&lt;/author&gt;&lt;/authors&gt;&lt;/contributors&gt;&lt;auth-address&gt;Division of Epidemiology, Norwegian Institute of Public Health, P.O Box 4404, Nydalen, 0403 Oslo, Norway. per.magnus@fhi.no&lt;/auth-address&gt;&lt;titles&gt;&lt;title&gt;Recreational physical activity and the risk of preeclampsia: a prospective cohort of Norwegian women&lt;/title&gt;&lt;secondary-title&gt;Am J Epidemiol&lt;/secondary-title&gt;&lt;/titles&gt;&lt;periodical&gt;&lt;full-title&gt;Am J Epidemiol&lt;/full-title&gt;&lt;/periodical&gt;&lt;pages&gt;952-7&lt;/pages&gt;&lt;volume&gt;168&lt;/volume&gt;&lt;number&gt;8&lt;/number&gt;&lt;keywords&gt;&lt;keyword&gt;Adult&lt;/keyword&gt;&lt;keyword&gt;Body Mass Index&lt;/keyword&gt;&lt;keyword&gt;Female&lt;/keyword&gt;&lt;keyword&gt;Humans&lt;/keyword&gt;&lt;keyword&gt;*Leisure Activities&lt;/keyword&gt;&lt;keyword&gt;*Motor Activity&lt;/keyword&gt;&lt;keyword&gt;Norway&lt;/keyword&gt;&lt;keyword&gt;Pre-Eclampsia/*epidemiology/*etiology&lt;/keyword&gt;&lt;keyword&gt;Pregnancy&lt;/keyword&gt;&lt;keyword&gt;Risk Factors&lt;/keyword&gt;&lt;keyword&gt;Surveys and Questionnaires&lt;/keyword&gt;&lt;/keywords&gt;&lt;dates&gt;&lt;year&gt;2008&lt;/year&gt;&lt;pub-dates&gt;&lt;date&gt;Oct 15&lt;/date&gt;&lt;/pub-dates&gt;&lt;/dates&gt;&lt;isbn&gt;1476-6256 (Electronic)&amp;#xD;0002-9262 (Linking)&lt;/isbn&gt;&lt;accession-num&gt;18701444&lt;/accession-num&gt;&lt;call-num&gt;32234&lt;/call-num&gt;&lt;urls&gt;&lt;related-urls&gt;&lt;url&gt;https://www.ncbi.nlm.nih.gov/pubmed/18701444&lt;/url&gt;&lt;/related-urls&gt;&lt;/urls&gt;&lt;custom2&gt;PMC2727204&lt;/custom2&gt;&lt;electronic-resource-num&gt;10.1093/aje/kwn189&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lang w:val="fr-CA"/>
              </w:rPr>
              <w:t>(105)</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0E39FD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PE: </w:t>
            </w:r>
          </w:p>
          <w:p w14:paraId="61AD5F6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2,315; Healthy: 57,258</w:t>
            </w:r>
          </w:p>
        </w:tc>
        <w:tc>
          <w:tcPr>
            <w:tcW w:w="1144" w:type="dxa"/>
            <w:tcMar>
              <w:top w:w="0" w:type="dxa"/>
              <w:left w:w="45" w:type="dxa"/>
              <w:bottom w:w="0" w:type="dxa"/>
              <w:right w:w="45" w:type="dxa"/>
            </w:tcMar>
            <w:hideMark/>
          </w:tcPr>
          <w:p w14:paraId="53317BB5"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2C63BCAD"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0949FE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76AAFEE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Information on recreational PA was retrieved from Q1 in which participants were asked how often they engaged in 14 different recreational activities during the last 3 months before pregnancy and until 13–17 weeks in pregnancy. Only women who had answered both the question on recreational PA in the last 3 months before pregnancy and until week 17 in the actual pregnancy were included. Women were categorized into two categories: physically active (performing recreational PA at least once a week) and non-active (performing recreational PA less than once a week).</w:t>
            </w:r>
          </w:p>
        </w:tc>
        <w:tc>
          <w:tcPr>
            <w:tcW w:w="1510" w:type="dxa"/>
            <w:tcMar>
              <w:top w:w="0" w:type="dxa"/>
              <w:left w:w="45" w:type="dxa"/>
              <w:bottom w:w="0" w:type="dxa"/>
              <w:right w:w="45" w:type="dxa"/>
            </w:tcMar>
            <w:hideMark/>
          </w:tcPr>
          <w:p w14:paraId="19023CE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1+/week, </w:t>
            </w:r>
          </w:p>
          <w:p w14:paraId="05E791B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intensity and duration not reported, recreational PA</w:t>
            </w:r>
          </w:p>
        </w:tc>
        <w:tc>
          <w:tcPr>
            <w:tcW w:w="1022" w:type="dxa"/>
            <w:shd w:val="clear" w:color="auto" w:fill="FFFFFF"/>
            <w:tcMar>
              <w:top w:w="0" w:type="dxa"/>
              <w:left w:w="45" w:type="dxa"/>
              <w:bottom w:w="0" w:type="dxa"/>
              <w:right w:w="45" w:type="dxa"/>
            </w:tcMar>
            <w:hideMark/>
          </w:tcPr>
          <w:p w14:paraId="1FCCB4A7"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0B3B287D"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778CF14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p w14:paraId="75109DD5"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1983F662" w14:textId="77777777" w:rsidR="00785210" w:rsidRPr="0018359F" w:rsidRDefault="00785210" w:rsidP="00192D54">
            <w:pPr>
              <w:contextualSpacing/>
              <w:rPr>
                <w:rFonts w:ascii="Times New Roman" w:hAnsi="Times New Roman" w:cs="Times New Roman"/>
                <w:b/>
                <w:sz w:val="17"/>
                <w:szCs w:val="17"/>
              </w:rPr>
            </w:pPr>
            <w:r w:rsidRPr="0018359F">
              <w:rPr>
                <w:rFonts w:ascii="Times New Roman" w:hAnsi="Times New Roman" w:cs="Times New Roman"/>
                <w:b/>
                <w:sz w:val="17"/>
                <w:szCs w:val="17"/>
              </w:rPr>
              <w:t xml:space="preserve">Preeclampsia </w:t>
            </w:r>
          </w:p>
          <w:p w14:paraId="768FC6C5" w14:textId="77777777" w:rsidR="00785210" w:rsidRPr="0018359F" w:rsidRDefault="00785210" w:rsidP="00192D54">
            <w:pPr>
              <w:contextualSpacing/>
              <w:rPr>
                <w:rFonts w:ascii="Times New Roman" w:hAnsi="Times New Roman" w:cs="Times New Roman"/>
                <w:b/>
                <w:sz w:val="17"/>
                <w:szCs w:val="17"/>
              </w:rPr>
            </w:pPr>
            <w:r w:rsidRPr="0018359F">
              <w:rPr>
                <w:rFonts w:ascii="Times New Roman" w:hAnsi="Times New Roman" w:cs="Times New Roman"/>
                <w:b/>
                <w:sz w:val="17"/>
                <w:szCs w:val="17"/>
              </w:rPr>
              <w:t>PrePreg BMI &lt;25</w:t>
            </w:r>
          </w:p>
          <w:p w14:paraId="04C9641D"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Low Activity (1-5 activities/month): </w:t>
            </w:r>
          </w:p>
          <w:p w14:paraId="3D12596B"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0.85 (95% CI 0.71-1.01)</w:t>
            </w:r>
          </w:p>
          <w:p w14:paraId="03FD3025"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Low Activity (6-12 activities/month): </w:t>
            </w:r>
          </w:p>
          <w:p w14:paraId="232CBFDA"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0.80 (95% CI 0.67-0.96)</w:t>
            </w:r>
          </w:p>
          <w:p w14:paraId="06C8E1D2"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Moderate Activity (13-24 activities/month):</w:t>
            </w:r>
          </w:p>
          <w:p w14:paraId="638BDDAC"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 OR 0.77 (95% CI 0.63-0.93)</w:t>
            </w:r>
          </w:p>
          <w:p w14:paraId="07C40C05"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High Activty(25+activities/month): </w:t>
            </w:r>
          </w:p>
          <w:p w14:paraId="070DCAF3"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0.69 (95% CI 0.53-0.89)</w:t>
            </w:r>
          </w:p>
          <w:p w14:paraId="372F896B" w14:textId="77777777" w:rsidR="00785210" w:rsidRPr="0018359F" w:rsidRDefault="00785210" w:rsidP="00192D54">
            <w:pPr>
              <w:contextualSpacing/>
              <w:rPr>
                <w:rFonts w:ascii="Times New Roman" w:hAnsi="Times New Roman" w:cs="Times New Roman"/>
                <w:b/>
                <w:sz w:val="17"/>
                <w:szCs w:val="17"/>
              </w:rPr>
            </w:pPr>
            <w:r w:rsidRPr="0018359F">
              <w:rPr>
                <w:rFonts w:ascii="Times New Roman" w:hAnsi="Times New Roman" w:cs="Times New Roman"/>
                <w:b/>
                <w:sz w:val="17"/>
                <w:szCs w:val="17"/>
              </w:rPr>
              <w:t>PrePreg BMI 25-29.9</w:t>
            </w:r>
          </w:p>
          <w:p w14:paraId="35B7B01A"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Low Activity (1-5 activities/month): </w:t>
            </w:r>
          </w:p>
          <w:p w14:paraId="62EBB44D"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1.0 (95% CI 0.81-1.23)</w:t>
            </w:r>
          </w:p>
          <w:p w14:paraId="0770EC88"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Low Activity (6-12 activities/month): </w:t>
            </w:r>
          </w:p>
          <w:p w14:paraId="122EC8DE"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0.94 (95% CI 0.75-1.17)</w:t>
            </w:r>
          </w:p>
          <w:p w14:paraId="27DCAD9D"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Moderate Activity (13-24 activities/month): </w:t>
            </w:r>
          </w:p>
          <w:p w14:paraId="57FD2604"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0.99 (95% CI 0.77-1.27)</w:t>
            </w:r>
          </w:p>
          <w:p w14:paraId="25A85A52"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High Activty(25+activities/month): </w:t>
            </w:r>
          </w:p>
          <w:p w14:paraId="469DC0B9"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0.68 (95% CI 0.44-1.04)</w:t>
            </w:r>
          </w:p>
          <w:p w14:paraId="2CF7573E" w14:textId="77777777" w:rsidR="00785210" w:rsidRPr="0018359F" w:rsidRDefault="00785210" w:rsidP="00192D54">
            <w:pPr>
              <w:contextualSpacing/>
              <w:rPr>
                <w:rFonts w:ascii="Times New Roman" w:hAnsi="Times New Roman" w:cs="Times New Roman"/>
                <w:b/>
                <w:sz w:val="17"/>
                <w:szCs w:val="17"/>
              </w:rPr>
            </w:pPr>
            <w:r w:rsidRPr="0018359F">
              <w:rPr>
                <w:rFonts w:ascii="Times New Roman" w:hAnsi="Times New Roman" w:cs="Times New Roman"/>
                <w:b/>
                <w:sz w:val="17"/>
                <w:szCs w:val="17"/>
              </w:rPr>
              <w:t xml:space="preserve">PrePreg BMI 30+ </w:t>
            </w:r>
          </w:p>
          <w:p w14:paraId="27DABDCA"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Low Activity (1-5 activities/month): </w:t>
            </w:r>
          </w:p>
          <w:p w14:paraId="0DAFC72D"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1.2 (95% CI 0.93-1.54)</w:t>
            </w:r>
          </w:p>
          <w:p w14:paraId="2B78C631"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Low Activity (6-12 activities/month): </w:t>
            </w:r>
          </w:p>
          <w:p w14:paraId="53580C28"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1.47 (95% CI 1.12-1.91)</w:t>
            </w:r>
          </w:p>
          <w:p w14:paraId="73D749DF"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Moderate Activity (13-24 activities/month): </w:t>
            </w:r>
          </w:p>
          <w:p w14:paraId="2539ED12"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 xml:space="preserve">OR 1.21 (95% CI 0.87-1.67) </w:t>
            </w:r>
          </w:p>
          <w:p w14:paraId="3A488529"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 xml:space="preserve">High Activty(25+activities/month): </w:t>
            </w:r>
          </w:p>
          <w:p w14:paraId="0B294386" w14:textId="77777777" w:rsidR="00785210" w:rsidRPr="0018359F" w:rsidRDefault="00785210" w:rsidP="00192D54">
            <w:pPr>
              <w:contextualSpacing/>
              <w:rPr>
                <w:rFonts w:ascii="Times New Roman" w:hAnsi="Times New Roman" w:cs="Times New Roman"/>
                <w:sz w:val="17"/>
                <w:szCs w:val="17"/>
              </w:rPr>
            </w:pPr>
            <w:r w:rsidRPr="0018359F">
              <w:rPr>
                <w:rFonts w:ascii="Times New Roman" w:hAnsi="Times New Roman" w:cs="Times New Roman"/>
                <w:sz w:val="17"/>
                <w:szCs w:val="17"/>
              </w:rPr>
              <w:t>OR 1.39 (95% CI 0.83-2.32)</w:t>
            </w:r>
          </w:p>
        </w:tc>
      </w:tr>
      <w:tr w:rsidR="00785210" w:rsidRPr="0018359F" w14:paraId="0A445831" w14:textId="77777777" w:rsidTr="00785210">
        <w:trPr>
          <w:trHeight w:val="308"/>
          <w:jc w:val="center"/>
        </w:trPr>
        <w:tc>
          <w:tcPr>
            <w:tcW w:w="851" w:type="dxa"/>
            <w:shd w:val="clear" w:color="auto" w:fill="FFFFFF"/>
            <w:tcMar>
              <w:top w:w="0" w:type="dxa"/>
              <w:left w:w="45" w:type="dxa"/>
              <w:bottom w:w="0" w:type="dxa"/>
              <w:right w:w="45" w:type="dxa"/>
            </w:tcMar>
            <w:hideMark/>
          </w:tcPr>
          <w:p w14:paraId="42A3993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GH/PE</w:t>
            </w:r>
          </w:p>
        </w:tc>
        <w:tc>
          <w:tcPr>
            <w:tcW w:w="852" w:type="dxa"/>
            <w:shd w:val="clear" w:color="auto" w:fill="FFFFFF"/>
            <w:tcMar>
              <w:top w:w="0" w:type="dxa"/>
              <w:left w:w="45" w:type="dxa"/>
              <w:bottom w:w="0" w:type="dxa"/>
              <w:right w:w="45" w:type="dxa"/>
            </w:tcMar>
            <w:hideMark/>
          </w:tcPr>
          <w:p w14:paraId="1939EA0A" w14:textId="40B87711"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Sorensen et al., 2003, USA, Case Control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&lt;EndNote&gt;&lt;Cite&gt;&lt;Author&gt;Sorensen&lt;/Author&gt;&lt;Year&gt;2003&lt;/Year&gt;&lt;RecNum&gt;170&lt;/RecNum&gt;&lt;DisplayText&gt;(106)&lt;/DisplayText&gt;&lt;record&gt;&lt;rec-number&gt;170&lt;/rec-number&gt;&lt;foreign-keys&gt;&lt;key app="EN" db-id="f25zzfvtdrdpfqewfauv02r0w9vezzrpap2x" timestamp="1509725986"&gt;170&lt;/key&gt;&lt;/foreign-keys&gt;&lt;ref-type name="Journal Article"&gt;17&lt;/ref-type&gt;&lt;contributors&gt;&lt;authors&gt;&lt;author&gt;Sorensen, T. K.&lt;/author&gt;&lt;author&gt;Williams, M. A.&lt;/author&gt;&lt;author&gt;Lee, I. M.&lt;/author&gt;&lt;author&gt;Dashow, E. E.&lt;/author&gt;&lt;author&gt;Thompson, M. L.&lt;/author&gt;&lt;author&gt;Luthy, D. A.&lt;/author&gt;&lt;/authors&gt;&lt;/contributors&gt;&lt;auth-address&gt;Center for Perinatal Studies, Swedish Medical Center, 747 Broadway (4 North), Seattle, WA 98122. Mwilliam@u.washington.edu&lt;/auth-address&gt;&lt;titles&gt;&lt;title&gt;Recreational physical activity during pregnancy and risk of preeclampsia&lt;/title&gt;&lt;secondary-title&gt;Hypertension&lt;/secondary-title&gt;&lt;/titles&gt;&lt;periodical&gt;&lt;full-title&gt;Hypertension&lt;/full-title&gt;&lt;/periodical&gt;&lt;pages&gt;1273-80&lt;/pages&gt;&lt;volume&gt;41&lt;/volume&gt;&lt;number&gt;6&lt;/number&gt;&lt;keywords&gt;&lt;keyword&gt;Adult&lt;/keyword&gt;&lt;keyword&gt;Case-Control Studies&lt;/keyword&gt;&lt;keyword&gt;*Exercise&lt;/keyword&gt;&lt;keyword&gt;Female&lt;/keyword&gt;&lt;keyword&gt;Humans&lt;/keyword&gt;&lt;keyword&gt;Pre-Eclampsia/*epidemiology&lt;/keyword&gt;&lt;keyword&gt;Pregnancy&lt;/keyword&gt;&lt;keyword&gt;Recreation&lt;/keyword&gt;&lt;keyword&gt;Risk&lt;/keyword&gt;&lt;keyword&gt;Time Factors&lt;/keyword&gt;&lt;keyword&gt;Walking&lt;/keyword&gt;&lt;/keywords&gt;&lt;dates&gt;&lt;year&gt;2003&lt;/year&gt;&lt;pub-dates&gt;&lt;date&gt;Jun&lt;/date&gt;&lt;/pub-dates&gt;&lt;/dates&gt;&lt;isbn&gt;1524-4563 (Electronic)&amp;#xD;0194-911X (Linking)&lt;/isbn&gt;&lt;accession-num&gt;12719446&lt;/accession-num&gt;&lt;call-num&gt;32235&lt;/call-num&gt;&lt;urls&gt;&lt;related-urls&gt;&lt;url&gt;https://www.ncbi.nlm.nih.gov/pubmed/12719446&lt;/url&gt;&lt;/related-urls&gt;&lt;/urls&gt;&lt;electronic-resource-num&gt;10.1161/01.HYP.0000072270.82815.91&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(106)</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5DD43C4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Case:</w:t>
            </w:r>
          </w:p>
          <w:p w14:paraId="321A386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201</w:t>
            </w:r>
            <w:r w:rsidRPr="0018359F">
              <w:rPr>
                <w:rFonts w:ascii="Times New Roman" w:eastAsia="Times New Roman" w:hAnsi="Times New Roman" w:cs="Times New Roman"/>
                <w:sz w:val="17"/>
                <w:szCs w:val="17"/>
              </w:rPr>
              <w:br/>
              <w:t>Control: 383</w:t>
            </w:r>
          </w:p>
        </w:tc>
        <w:tc>
          <w:tcPr>
            <w:tcW w:w="1144" w:type="dxa"/>
            <w:tcMar>
              <w:top w:w="0" w:type="dxa"/>
              <w:left w:w="45" w:type="dxa"/>
              <w:bottom w:w="0" w:type="dxa"/>
              <w:right w:w="45" w:type="dxa"/>
            </w:tcMar>
            <w:hideMark/>
          </w:tcPr>
          <w:p w14:paraId="32F3A15D"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4782389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w:t>
            </w:r>
          </w:p>
        </w:tc>
        <w:tc>
          <w:tcPr>
            <w:tcW w:w="852" w:type="dxa"/>
            <w:tcMar>
              <w:top w:w="0" w:type="dxa"/>
              <w:left w:w="45" w:type="dxa"/>
              <w:bottom w:w="0" w:type="dxa"/>
              <w:right w:w="45" w:type="dxa"/>
            </w:tcMar>
            <w:hideMark/>
          </w:tcPr>
          <w:p w14:paraId="69C2B1F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6D32C6F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Energy expended performing PA (MET), h/wk: not active; &lt;9.0; 9.0-15.9; 16.0-31.4; &gt;31.5</w:t>
            </w:r>
          </w:p>
        </w:tc>
        <w:tc>
          <w:tcPr>
            <w:tcW w:w="1510" w:type="dxa"/>
            <w:tcMar>
              <w:top w:w="0" w:type="dxa"/>
              <w:left w:w="45" w:type="dxa"/>
              <w:bottom w:w="0" w:type="dxa"/>
              <w:right w:w="45" w:type="dxa"/>
            </w:tcMar>
            <w:hideMark/>
          </w:tcPr>
          <w:p w14:paraId="500706CF"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shd w:val="clear" w:color="auto" w:fill="FFFFFF"/>
            <w:tcMar>
              <w:top w:w="0" w:type="dxa"/>
              <w:left w:w="45" w:type="dxa"/>
              <w:bottom w:w="0" w:type="dxa"/>
              <w:right w:w="45" w:type="dxa"/>
            </w:tcMar>
            <w:hideMark/>
          </w:tcPr>
          <w:p w14:paraId="389D0565"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AE4D77E"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382BFAE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43E86E50" w14:textId="77777777" w:rsidTr="00785210">
        <w:trPr>
          <w:trHeight w:val="308"/>
          <w:jc w:val="center"/>
        </w:trPr>
        <w:tc>
          <w:tcPr>
            <w:tcW w:w="851" w:type="dxa"/>
            <w:shd w:val="clear" w:color="auto" w:fill="FFFFFF"/>
            <w:tcMar>
              <w:top w:w="0" w:type="dxa"/>
              <w:left w:w="45" w:type="dxa"/>
              <w:bottom w:w="0" w:type="dxa"/>
              <w:right w:w="45" w:type="dxa"/>
            </w:tcMar>
            <w:hideMark/>
          </w:tcPr>
          <w:p w14:paraId="18A820B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04FB2EC0" w14:textId="78CC6403"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Simmons et al., 2015, UK, Ireland, Netherlands, Belgium, Poland, Italy, Spain, Austria, Denmark, RCT </w:t>
            </w:r>
            <w:r w:rsidRPr="0018359F">
              <w:rPr>
                <w:rFonts w:ascii="Times New Roman" w:eastAsia="Times New Roman" w:hAnsi="Times New Roman" w:cs="Times New Roman"/>
                <w:sz w:val="17"/>
                <w:szCs w:val="17"/>
              </w:rPr>
              <w:fldChar w:fldCharType="begin">
                <w:fldData xml:space="preserve">PEVuZE5vdGU+PENpdGU+PEF1dGhvcj5TaW1tb25zPC9BdXRob3I+PFllYXI+MjAxNTwvWWVhcj48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PEVuZE5vdGU+PENpdGU+PEF1dGhvcj5TaW1tb25zPC9BdXRob3I+PFllYXI+MjAxNTwvWWVhcj48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(21)</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333D264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HE: 50</w:t>
            </w:r>
            <w:r w:rsidRPr="0018359F">
              <w:rPr>
                <w:rFonts w:ascii="Times New Roman" w:eastAsia="Times New Roman" w:hAnsi="Times New Roman" w:cs="Times New Roman"/>
                <w:sz w:val="17"/>
                <w:szCs w:val="17"/>
              </w:rPr>
              <w:br/>
              <w:t>HE + PA: 50</w:t>
            </w:r>
            <w:r w:rsidRPr="0018359F">
              <w:rPr>
                <w:rFonts w:ascii="Times New Roman" w:eastAsia="Times New Roman" w:hAnsi="Times New Roman" w:cs="Times New Roman"/>
                <w:sz w:val="17"/>
                <w:szCs w:val="17"/>
              </w:rPr>
              <w:br/>
              <w:t>PA: 50</w:t>
            </w:r>
          </w:p>
        </w:tc>
        <w:tc>
          <w:tcPr>
            <w:tcW w:w="1144" w:type="dxa"/>
            <w:tcMar>
              <w:top w:w="0" w:type="dxa"/>
              <w:left w:w="45" w:type="dxa"/>
              <w:bottom w:w="0" w:type="dxa"/>
              <w:right w:w="45" w:type="dxa"/>
            </w:tcMar>
            <w:hideMark/>
          </w:tcPr>
          <w:p w14:paraId="4BF3852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HE: </w:t>
            </w:r>
          </w:p>
          <w:p w14:paraId="58473A6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31.1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6.0</w:t>
            </w:r>
            <w:r w:rsidRPr="0018359F">
              <w:rPr>
                <w:rFonts w:ascii="Times New Roman" w:eastAsia="Times New Roman" w:hAnsi="Times New Roman" w:cs="Times New Roman"/>
                <w:sz w:val="17"/>
                <w:szCs w:val="17"/>
              </w:rPr>
              <w:br/>
              <w:t xml:space="preserve">HE + PA: 30.5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5.0</w:t>
            </w:r>
            <w:r w:rsidRPr="0018359F">
              <w:rPr>
                <w:rFonts w:ascii="Times New Roman" w:eastAsia="Times New Roman" w:hAnsi="Times New Roman" w:cs="Times New Roman"/>
                <w:sz w:val="17"/>
                <w:szCs w:val="17"/>
              </w:rPr>
              <w:br/>
              <w:t xml:space="preserve">PA: </w:t>
            </w:r>
          </w:p>
          <w:p w14:paraId="3F992F9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33.1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5.2</w:t>
            </w:r>
          </w:p>
        </w:tc>
        <w:tc>
          <w:tcPr>
            <w:tcW w:w="1277" w:type="dxa"/>
            <w:tcMar>
              <w:top w:w="0" w:type="dxa"/>
              <w:left w:w="45" w:type="dxa"/>
              <w:bottom w:w="0" w:type="dxa"/>
              <w:right w:w="45" w:type="dxa"/>
            </w:tcMar>
            <w:hideMark/>
          </w:tcPr>
          <w:p w14:paraId="72C4162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 </w:t>
            </w:r>
          </w:p>
          <w:p w14:paraId="67922BD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(BMI </w:t>
            </w:r>
            <w:r w:rsidRPr="0018359F">
              <w:rPr>
                <w:rFonts w:ascii="Times New Roman" w:eastAsia="Times New Roman" w:hAnsi="Times New Roman" w:cs="Times New Roman"/>
                <w:sz w:val="17"/>
                <w:szCs w:val="17"/>
                <w:u w:val="single"/>
              </w:rPr>
              <w:t>&gt;</w:t>
            </w:r>
            <w:r w:rsidRPr="0018359F">
              <w:rPr>
                <w:rFonts w:ascii="Times New Roman" w:eastAsia="Times New Roman" w:hAnsi="Times New Roman" w:cs="Times New Roman"/>
                <w:sz w:val="17"/>
                <w:szCs w:val="17"/>
              </w:rPr>
              <w:t>29)</w:t>
            </w:r>
          </w:p>
        </w:tc>
        <w:tc>
          <w:tcPr>
            <w:tcW w:w="852" w:type="dxa"/>
            <w:tcMar>
              <w:top w:w="0" w:type="dxa"/>
              <w:left w:w="45" w:type="dxa"/>
              <w:bottom w:w="0" w:type="dxa"/>
              <w:right w:w="45" w:type="dxa"/>
            </w:tcMar>
            <w:hideMark/>
          </w:tcPr>
          <w:p w14:paraId="6DA8729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total PA</w:t>
            </w:r>
          </w:p>
        </w:tc>
        <w:tc>
          <w:tcPr>
            <w:tcW w:w="3405" w:type="dxa"/>
            <w:tcMar>
              <w:top w:w="0" w:type="dxa"/>
              <w:left w:w="45" w:type="dxa"/>
              <w:bottom w:w="0" w:type="dxa"/>
              <w:right w:w="45" w:type="dxa"/>
            </w:tcMar>
            <w:hideMark/>
          </w:tcPr>
          <w:p w14:paraId="7241712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starting before 20 weeks gestation. Participants were asked to wear the accelerometer from waking up until going to bed, attached to the right hip by an elastic waist belt, for at least 3 days. For analysis, the time spent in MVPA (min/day) and in sedentary behaviour (as proportion of total wear time) were used.</w:t>
            </w:r>
          </w:p>
        </w:tc>
        <w:tc>
          <w:tcPr>
            <w:tcW w:w="1510" w:type="dxa"/>
            <w:tcMar>
              <w:top w:w="0" w:type="dxa"/>
              <w:left w:w="45" w:type="dxa"/>
              <w:bottom w:w="0" w:type="dxa"/>
              <w:right w:w="45" w:type="dxa"/>
            </w:tcMar>
            <w:hideMark/>
          </w:tcPr>
          <w:p w14:paraId="53A0000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 moderate to vigorous intensity, 1953 + counts/minute, various PA</w:t>
            </w:r>
          </w:p>
        </w:tc>
        <w:tc>
          <w:tcPr>
            <w:tcW w:w="1022" w:type="dxa"/>
            <w:shd w:val="clear" w:color="auto" w:fill="FFFFFF"/>
            <w:tcMar>
              <w:top w:w="0" w:type="dxa"/>
              <w:left w:w="45" w:type="dxa"/>
              <w:bottom w:w="0" w:type="dxa"/>
              <w:right w:w="45" w:type="dxa"/>
            </w:tcMar>
            <w:hideMark/>
          </w:tcPr>
          <w:p w14:paraId="3C2CD7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1F51E2E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tc>
        <w:tc>
          <w:tcPr>
            <w:tcW w:w="1903" w:type="dxa"/>
            <w:tcMar>
              <w:top w:w="0" w:type="dxa"/>
              <w:left w:w="45" w:type="dxa"/>
              <w:bottom w:w="0" w:type="dxa"/>
              <w:right w:w="45" w:type="dxa"/>
            </w:tcMar>
          </w:tcPr>
          <w:p w14:paraId="237B152F"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196369D2" w14:textId="77777777" w:rsidTr="00785210">
        <w:trPr>
          <w:trHeight w:val="308"/>
          <w:jc w:val="center"/>
        </w:trPr>
        <w:tc>
          <w:tcPr>
            <w:tcW w:w="851" w:type="dxa"/>
            <w:shd w:val="clear" w:color="auto" w:fill="FFFFFF"/>
            <w:tcMar>
              <w:top w:w="0" w:type="dxa"/>
              <w:left w:w="45" w:type="dxa"/>
              <w:bottom w:w="0" w:type="dxa"/>
              <w:right w:w="45" w:type="dxa"/>
            </w:tcMar>
            <w:hideMark/>
          </w:tcPr>
          <w:p w14:paraId="1D35280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PIH</w:t>
            </w:r>
          </w:p>
        </w:tc>
        <w:tc>
          <w:tcPr>
            <w:tcW w:w="852" w:type="dxa"/>
            <w:shd w:val="clear" w:color="auto" w:fill="FFFFFF"/>
            <w:tcMar>
              <w:top w:w="0" w:type="dxa"/>
              <w:left w:w="45" w:type="dxa"/>
              <w:bottom w:w="0" w:type="dxa"/>
              <w:right w:w="45" w:type="dxa"/>
            </w:tcMar>
            <w:hideMark/>
          </w:tcPr>
          <w:p w14:paraId="1B4DF94D" w14:textId="4B104A8C"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O'Connor et al., 2011, USA, non-randomize</w:t>
            </w:r>
            <w:r w:rsidRPr="0018359F">
              <w:rPr>
                <w:rFonts w:ascii="Times New Roman" w:eastAsia="Times New Roman" w:hAnsi="Times New Roman" w:cs="Times New Roman"/>
                <w:sz w:val="17"/>
                <w:szCs w:val="17"/>
                <w:lang w:val="fr-CA"/>
              </w:rPr>
              <w:lastRenderedPageBreak/>
              <w:t xml:space="preserve">d intervention </w:t>
            </w:r>
            <w:r w:rsidRPr="0018359F">
              <w:rPr>
                <w:rFonts w:ascii="Times New Roman" w:eastAsia="Times New Roman" w:hAnsi="Times New Roman" w:cs="Times New Roman"/>
                <w:sz w:val="17"/>
                <w:szCs w:val="17"/>
                <w:lang w:val="fr-CA"/>
              </w:rPr>
              <w:fldChar w:fldCharType="begin"/>
            </w:r>
            <w:r w:rsidR="000D6A79" w:rsidRPr="0018359F">
              <w:rPr>
                <w:rFonts w:ascii="Times New Roman" w:eastAsia="Times New Roman" w:hAnsi="Times New Roman" w:cs="Times New Roman"/>
                <w:sz w:val="17"/>
                <w:szCs w:val="17"/>
                <w:lang w:val="fr-CA"/>
              </w:rPr>
              <w:instrText xml:space="preserve"> ADDIN EN.CITE &lt;EndNote&gt;&lt;Cite&gt;&lt;Author&gt;O&amp;apos;Connor&lt;/Author&gt;&lt;Year&gt;2011&lt;/Year&gt;&lt;RecNum&gt;145&lt;/RecNum&gt;&lt;DisplayText&gt;(69)&lt;/DisplayText&gt;&lt;record&gt;&lt;rec-number&gt;145&lt;/rec-number&gt;&lt;foreign-keys&gt;&lt;key app="EN" db-id="f25zzfvtdrdpfqewfauv02r0w9vezzrpap2x" timestamp="1500512944"&gt;145&lt;/key&gt;&lt;/foreign-keys&gt;&lt;ref-type name="Journal Article"&gt;17&lt;/ref-type&gt;&lt;contributors&gt;&lt;authors&gt;&lt;author&gt;O&amp;apos;Connor, P. J.&lt;/author&gt;&lt;author&gt;Poudevigne, M. S.&lt;/author&gt;&lt;author&gt;Cress, M. E.&lt;/author&gt;&lt;author&gt;Motl, R. W.&lt;/author&gt;&lt;author&gt;Clapp, J. F., 3rd&lt;/author&gt;&lt;/authors&gt;&lt;/contributors&gt;&lt;auth-address&gt;Dept of Kinesiology, University of Georgia, Athens, GA, USA.&lt;/auth-address&gt;&lt;titles&gt;&lt;title&gt;Safety and efficacy of supervised strength training adopted in pregnancy&lt;/title&gt;&lt;secondary-title&gt;J Phys Act Health&lt;/secondary-title&gt;&lt;/titles&gt;&lt;periodical&gt;&lt;full-title&gt;J Phys Act Health&lt;/full-title&gt;&lt;/periodical&gt;&lt;pages&gt;309-20&lt;/pages&gt;&lt;volume&gt;8&lt;/volume&gt;&lt;number&gt;3&lt;/number&gt;&lt;keywords&gt;&lt;keyword&gt;Adolescent&lt;/keyword&gt;&lt;keyword&gt;Adult&lt;/keyword&gt;&lt;keyword&gt;Back Pain/etiology/prevention &amp;amp; control&lt;/keyword&gt;&lt;keyword&gt;Blood Pressure&lt;/keyword&gt;&lt;keyword&gt;Female&lt;/keyword&gt;&lt;keyword&gt;Humans&lt;/keyword&gt;&lt;keyword&gt;Musculoskeletal Diseases/etiology&lt;/keyword&gt;&lt;keyword&gt;Pregnancy&lt;/keyword&gt;&lt;keyword&gt;Resistance Training/adverse effects/*methods&lt;/keyword&gt;&lt;keyword&gt;Young Adult&lt;/keyword&gt;&lt;/keywords&gt;&lt;dates&gt;&lt;year&gt;2011&lt;/year&gt;&lt;pub-dates&gt;&lt;date&gt;Mar&lt;/date&gt;&lt;/pub-dates&gt;&lt;/dates&gt;&lt;isbn&gt;1543-3080 (Print)&amp;#xD;1543-3080 (Linking)&lt;/isbn&gt;&lt;accession-num&gt;21487130&lt;/accession-num&gt;&lt;call-num&gt;32274&lt;/call-num&gt;&lt;urls&gt;&lt;related-urls&gt;&lt;url&gt;https://www.ncbi.nlm.nih.gov/pubmed/21487130&lt;/url&gt;&lt;/related-urls&gt;&lt;/urls&gt;&lt;custom2&gt;PMC4203346&lt;/custom2&gt;&lt;/record&gt;&lt;/Cite&gt;&lt;/EndNote&gt;</w:instrText>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(69)</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1961C78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32</w:t>
            </w:r>
          </w:p>
        </w:tc>
        <w:tc>
          <w:tcPr>
            <w:tcW w:w="1144" w:type="dxa"/>
            <w:tcMar>
              <w:top w:w="0" w:type="dxa"/>
              <w:left w:w="45" w:type="dxa"/>
              <w:bottom w:w="0" w:type="dxa"/>
              <w:right w:w="45" w:type="dxa"/>
            </w:tcMar>
            <w:hideMark/>
          </w:tcPr>
          <w:p w14:paraId="572F731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 ± 4</w:t>
            </w:r>
          </w:p>
        </w:tc>
        <w:tc>
          <w:tcPr>
            <w:tcW w:w="1277" w:type="dxa"/>
            <w:tcMar>
              <w:top w:w="0" w:type="dxa"/>
              <w:left w:w="45" w:type="dxa"/>
              <w:bottom w:w="0" w:type="dxa"/>
              <w:right w:w="45" w:type="dxa"/>
            </w:tcMar>
            <w:hideMark/>
          </w:tcPr>
          <w:p w14:paraId="525FCB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Women had back pain or a history of back pain. Intervention </w:t>
            </w:r>
            <w:r w:rsidRPr="0018359F">
              <w:rPr>
                <w:rFonts w:ascii="Times New Roman" w:eastAsia="Times New Roman" w:hAnsi="Times New Roman" w:cs="Times New Roman"/>
                <w:sz w:val="17"/>
                <w:szCs w:val="17"/>
              </w:rPr>
              <w:lastRenderedPageBreak/>
              <w:t>started between 21 and 25 weeks gestation.</w:t>
            </w:r>
          </w:p>
        </w:tc>
        <w:tc>
          <w:tcPr>
            <w:tcW w:w="852" w:type="dxa"/>
            <w:tcMar>
              <w:top w:w="0" w:type="dxa"/>
              <w:left w:w="45" w:type="dxa"/>
              <w:bottom w:w="0" w:type="dxa"/>
              <w:right w:w="45" w:type="dxa"/>
            </w:tcMar>
            <w:hideMark/>
          </w:tcPr>
          <w:p w14:paraId="400C98D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Objective, LTPA</w:t>
            </w:r>
          </w:p>
        </w:tc>
        <w:tc>
          <w:tcPr>
            <w:tcW w:w="3405" w:type="dxa"/>
            <w:tcMar>
              <w:top w:w="0" w:type="dxa"/>
              <w:left w:w="45" w:type="dxa"/>
              <w:bottom w:w="0" w:type="dxa"/>
              <w:right w:w="45" w:type="dxa"/>
            </w:tcMar>
            <w:hideMark/>
          </w:tcPr>
          <w:p w14:paraId="3E4FAA4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 sessions per week of muscle conditioning for 12 weeks. Walking- treadmill, Muscle Conditioning, Dual leg press and leg curls, Lumbar extension, Lat pull down, Leg extension</w:t>
            </w:r>
          </w:p>
        </w:tc>
        <w:tc>
          <w:tcPr>
            <w:tcW w:w="1510" w:type="dxa"/>
            <w:tcMar>
              <w:top w:w="0" w:type="dxa"/>
              <w:left w:w="45" w:type="dxa"/>
              <w:bottom w:w="0" w:type="dxa"/>
              <w:right w:w="45" w:type="dxa"/>
            </w:tcMar>
            <w:hideMark/>
          </w:tcPr>
          <w:p w14:paraId="11440E2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2/week, </w:t>
            </w:r>
          </w:p>
          <w:p w14:paraId="7AE0D0E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RPE: 10.5-12.9</w:t>
            </w:r>
            <w:r w:rsidRPr="0018359F">
              <w:rPr>
                <w:rFonts w:ascii="Times New Roman" w:eastAsia="Times New Roman" w:hAnsi="Times New Roman" w:cs="Times New Roman"/>
                <w:sz w:val="17"/>
                <w:szCs w:val="17"/>
              </w:rPr>
              <w:br/>
              <w:t xml:space="preserve">low-moderate, </w:t>
            </w:r>
          </w:p>
          <w:p w14:paraId="1DBA1D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45 min/session, muscle conditioning </w:t>
            </w:r>
          </w:p>
        </w:tc>
        <w:tc>
          <w:tcPr>
            <w:tcW w:w="1022" w:type="dxa"/>
            <w:shd w:val="clear" w:color="auto" w:fill="FFFFFF"/>
            <w:tcMar>
              <w:top w:w="0" w:type="dxa"/>
              <w:left w:w="45" w:type="dxa"/>
              <w:bottom w:w="0" w:type="dxa"/>
              <w:right w:w="45" w:type="dxa"/>
            </w:tcMar>
            <w:hideMark/>
          </w:tcPr>
          <w:p w14:paraId="08004404"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0D3E104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The attendance rate across 12 weeks </w:t>
            </w:r>
            <w:r w:rsidRPr="0018359F">
              <w:rPr>
                <w:rFonts w:ascii="Times New Roman" w:eastAsia="Times New Roman" w:hAnsi="Times New Roman" w:cs="Times New Roman"/>
                <w:sz w:val="17"/>
                <w:szCs w:val="17"/>
              </w:rPr>
              <w:lastRenderedPageBreak/>
              <w:t>was 81% (±11%).</w:t>
            </w:r>
          </w:p>
        </w:tc>
        <w:tc>
          <w:tcPr>
            <w:tcW w:w="1903" w:type="dxa"/>
            <w:tcMar>
              <w:top w:w="0" w:type="dxa"/>
              <w:left w:w="45" w:type="dxa"/>
              <w:bottom w:w="0" w:type="dxa"/>
              <w:right w:w="45" w:type="dxa"/>
            </w:tcMar>
          </w:tcPr>
          <w:p w14:paraId="2103C1A0"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lastRenderedPageBreak/>
              <w:t>Narrative summary</w:t>
            </w:r>
          </w:p>
          <w:p w14:paraId="2827C954"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1(3.1%) PIH</w:t>
            </w:r>
          </w:p>
        </w:tc>
      </w:tr>
      <w:tr w:rsidR="00785210" w:rsidRPr="0018359F" w14:paraId="0D5B80CA" w14:textId="77777777" w:rsidTr="00785210">
        <w:trPr>
          <w:trHeight w:val="308"/>
          <w:jc w:val="center"/>
        </w:trPr>
        <w:tc>
          <w:tcPr>
            <w:tcW w:w="851" w:type="dxa"/>
            <w:shd w:val="clear" w:color="auto" w:fill="FFFFFF"/>
            <w:tcMar>
              <w:top w:w="0" w:type="dxa"/>
              <w:left w:w="45" w:type="dxa"/>
              <w:bottom w:w="0" w:type="dxa"/>
              <w:right w:w="45" w:type="dxa"/>
            </w:tcMar>
            <w:hideMark/>
          </w:tcPr>
          <w:p w14:paraId="32192D2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GDM/PE</w:t>
            </w:r>
          </w:p>
        </w:tc>
        <w:tc>
          <w:tcPr>
            <w:tcW w:w="852" w:type="dxa"/>
            <w:shd w:val="clear" w:color="auto" w:fill="FFFFFF"/>
            <w:tcMar>
              <w:top w:w="0" w:type="dxa"/>
              <w:left w:w="45" w:type="dxa"/>
              <w:bottom w:w="0" w:type="dxa"/>
              <w:right w:w="45" w:type="dxa"/>
            </w:tcMar>
            <w:hideMark/>
          </w:tcPr>
          <w:p w14:paraId="0AE65F28" w14:textId="609552F4"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Dyck et al. 1999, Canada, non-randomized intervention </w:t>
            </w:r>
            <w:r w:rsidRPr="0018359F">
              <w:rPr>
                <w:rFonts w:ascii="Times New Roman" w:eastAsia="Times New Roman" w:hAnsi="Times New Roman" w:cs="Times New Roman"/>
                <w:sz w:val="17"/>
                <w:szCs w:val="17"/>
                <w:lang w:val="fr-CA"/>
              </w:rPr>
              <w:fldChar w:fldCharType="begin"/>
            </w:r>
            <w:r w:rsidR="000D6A79" w:rsidRPr="0018359F">
              <w:rPr>
                <w:rFonts w:ascii="Times New Roman" w:eastAsia="Times New Roman" w:hAnsi="Times New Roman" w:cs="Times New Roman"/>
                <w:sz w:val="17"/>
                <w:szCs w:val="17"/>
                <w:lang w:val="fr-CA"/>
              </w:rPr>
              <w:instrText xml:space="preserve"> ADDIN EN.CITE &lt;EndNote&gt;&lt;Cite&gt;&lt;Author&gt;Dyck&lt;/Author&gt;&lt;Year&gt;1999&lt;/Year&gt;&lt;RecNum&gt;146&lt;/RecNum&gt;&lt;DisplayText&gt;(62)&lt;/DisplayText&gt;&lt;record&gt;&lt;rec-number&gt;146&lt;/rec-number&gt;&lt;foreign-keys&gt;&lt;key app="EN" db-id="f25zzfvtdrdpfqewfauv02r0w9vezzrpap2x" timestamp="1500513336"&gt;146&lt;/key&gt;&lt;/foreign-keys&gt;&lt;ref-type name="Journal Article"&gt;17&lt;/ref-type&gt;&lt;contributors&gt;&lt;authors&gt;&lt;author&gt;Dyck, R.F.&lt;/author&gt;&lt;author&gt;Sheppard, S.M.&lt;/author&gt;&lt;author&gt;Klomp, H.&lt;/author&gt;&lt;author&gt;Tan, L.&lt;/author&gt;&lt;author&gt;Chad, K.&lt;/author&gt;&lt;author&gt;van Vliet, S.H.&lt;/author&gt;&lt;/authors&gt;&lt;/contributors&gt;&lt;titles&gt;&lt;title&gt;Using exercise to prevent gestational diabetes among aboriginal women -- hypothesis and results of a pilot/feasibility project in Saskatchewan&lt;/title&gt;&lt;secondary-title&gt;Canadian Journal of Diabetes Care&lt;/secondary-title&gt;&lt;/titles&gt;&lt;periodical&gt;&lt;full-title&gt;Canadian Journal of Diabetes Care&lt;/full-title&gt;&lt;/periodical&gt;&lt;pages&gt;32-38&lt;/pages&gt;&lt;volume&gt;23&lt;/volume&gt;&lt;number&gt;3&lt;/number&gt;&lt;dates&gt;&lt;year&gt;1999&lt;/year&gt;&lt;/dates&gt;&lt;call-num&gt;32318&lt;/call-num&gt;&lt;urls&gt;&lt;/urls&gt;&lt;/record&gt;&lt;/Cite&gt;&lt;/EndNote&gt;</w:instrText>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(62)</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42DD2C2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7</w:t>
            </w:r>
          </w:p>
        </w:tc>
        <w:tc>
          <w:tcPr>
            <w:tcW w:w="1144" w:type="dxa"/>
            <w:tcMar>
              <w:top w:w="0" w:type="dxa"/>
              <w:left w:w="45" w:type="dxa"/>
              <w:bottom w:w="0" w:type="dxa"/>
              <w:right w:w="45" w:type="dxa"/>
            </w:tcMar>
            <w:hideMark/>
          </w:tcPr>
          <w:p w14:paraId="39F42EA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 (median)</w:t>
            </w:r>
          </w:p>
        </w:tc>
        <w:tc>
          <w:tcPr>
            <w:tcW w:w="1277" w:type="dxa"/>
            <w:tcMar>
              <w:top w:w="0" w:type="dxa"/>
              <w:left w:w="45" w:type="dxa"/>
              <w:bottom w:w="0" w:type="dxa"/>
              <w:right w:w="45" w:type="dxa"/>
            </w:tcMar>
            <w:hideMark/>
          </w:tcPr>
          <w:p w14:paraId="67AED65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Hx diabetes.</w:t>
            </w:r>
          </w:p>
        </w:tc>
        <w:tc>
          <w:tcPr>
            <w:tcW w:w="852" w:type="dxa"/>
            <w:tcMar>
              <w:top w:w="0" w:type="dxa"/>
              <w:left w:w="45" w:type="dxa"/>
              <w:bottom w:w="0" w:type="dxa"/>
              <w:right w:w="45" w:type="dxa"/>
            </w:tcMar>
            <w:hideMark/>
          </w:tcPr>
          <w:p w14:paraId="3961DCB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7A5D1DC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The exercise program consisted of 45-minute sessions 3 times each week and was supervised by a nurse, an Aboriginal facilitator and an exercise instructor. Each session included a 5 min warm up, 30 min of aerobic exercise and 10 min of cool down. Intensity was altered to keep the heart rate in the target zone. The "talk test" was used to avoid over-exertion</w:t>
            </w:r>
          </w:p>
        </w:tc>
        <w:tc>
          <w:tcPr>
            <w:tcW w:w="1510" w:type="dxa"/>
            <w:tcMar>
              <w:top w:w="0" w:type="dxa"/>
              <w:left w:w="45" w:type="dxa"/>
              <w:bottom w:w="0" w:type="dxa"/>
              <w:right w:w="45" w:type="dxa"/>
            </w:tcMar>
            <w:hideMark/>
          </w:tcPr>
          <w:p w14:paraId="614CA8E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54F8433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70% HR max, </w:t>
            </w:r>
          </w:p>
          <w:p w14:paraId="53376FA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45 min, </w:t>
            </w:r>
          </w:p>
          <w:p w14:paraId="10C2DE8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w:t>
            </w:r>
          </w:p>
        </w:tc>
        <w:tc>
          <w:tcPr>
            <w:tcW w:w="1022" w:type="dxa"/>
            <w:shd w:val="clear" w:color="auto" w:fill="FFFFFF"/>
            <w:tcMar>
              <w:top w:w="0" w:type="dxa"/>
              <w:left w:w="45" w:type="dxa"/>
              <w:bottom w:w="0" w:type="dxa"/>
              <w:right w:w="45" w:type="dxa"/>
            </w:tcMar>
            <w:hideMark/>
          </w:tcPr>
          <w:p w14:paraId="1EE0268E"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1833E7E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Attendance range was 11% to 88% (median 43%) and 5/7 (71%) of women attended 40% or more of exercise sessions</w:t>
            </w:r>
          </w:p>
        </w:tc>
        <w:tc>
          <w:tcPr>
            <w:tcW w:w="1903" w:type="dxa"/>
            <w:tcMar>
              <w:top w:w="0" w:type="dxa"/>
              <w:left w:w="45" w:type="dxa"/>
              <w:bottom w:w="0" w:type="dxa"/>
              <w:right w:w="45" w:type="dxa"/>
            </w:tcMar>
          </w:tcPr>
          <w:p w14:paraId="1A558734"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5E30A563" w14:textId="77777777" w:rsidR="00785210" w:rsidRPr="0018359F" w:rsidRDefault="00785210" w:rsidP="006969C3">
            <w:pPr>
              <w:contextualSpacing/>
              <w:rPr>
                <w:rFonts w:ascii="Times New Roman" w:hAnsi="Times New Roman" w:cs="Times New Roman"/>
                <w:sz w:val="17"/>
                <w:szCs w:val="17"/>
              </w:rPr>
            </w:pPr>
            <w:r w:rsidRPr="0018359F">
              <w:rPr>
                <w:rFonts w:ascii="Times New Roman" w:hAnsi="Times New Roman" w:cs="Times New Roman"/>
                <w:sz w:val="17"/>
                <w:szCs w:val="17"/>
              </w:rPr>
              <w:t>3 (43%) GDM</w:t>
            </w:r>
          </w:p>
          <w:p w14:paraId="0B45BC75" w14:textId="77777777" w:rsidR="00785210" w:rsidRPr="0018359F" w:rsidRDefault="00785210" w:rsidP="006969C3">
            <w:pPr>
              <w:contextualSpacing/>
              <w:rPr>
                <w:rFonts w:ascii="Times New Roman" w:hAnsi="Times New Roman" w:cs="Times New Roman"/>
                <w:sz w:val="17"/>
                <w:szCs w:val="17"/>
              </w:rPr>
            </w:pPr>
            <w:r w:rsidRPr="0018359F">
              <w:rPr>
                <w:rFonts w:ascii="Times New Roman" w:hAnsi="Times New Roman" w:cs="Times New Roman"/>
                <w:sz w:val="17"/>
                <w:szCs w:val="17"/>
              </w:rPr>
              <w:t>1 (14%) PE</w:t>
            </w:r>
          </w:p>
        </w:tc>
      </w:tr>
      <w:tr w:rsidR="00785210" w:rsidRPr="0018359F" w14:paraId="0989CB41" w14:textId="77777777" w:rsidTr="00785210">
        <w:trPr>
          <w:trHeight w:val="308"/>
          <w:jc w:val="center"/>
        </w:trPr>
        <w:tc>
          <w:tcPr>
            <w:tcW w:w="851" w:type="dxa"/>
            <w:shd w:val="clear" w:color="auto" w:fill="FFFFFF"/>
            <w:tcMar>
              <w:top w:w="0" w:type="dxa"/>
              <w:left w:w="45" w:type="dxa"/>
              <w:bottom w:w="0" w:type="dxa"/>
              <w:right w:w="45" w:type="dxa"/>
            </w:tcMar>
            <w:hideMark/>
          </w:tcPr>
          <w:p w14:paraId="66F3EA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GH/PE</w:t>
            </w:r>
          </w:p>
        </w:tc>
        <w:tc>
          <w:tcPr>
            <w:tcW w:w="852" w:type="dxa"/>
            <w:shd w:val="clear" w:color="auto" w:fill="FFFFFF"/>
            <w:tcMar>
              <w:top w:w="0" w:type="dxa"/>
              <w:left w:w="45" w:type="dxa"/>
              <w:bottom w:w="0" w:type="dxa"/>
              <w:right w:w="45" w:type="dxa"/>
            </w:tcMar>
            <w:hideMark/>
          </w:tcPr>
          <w:p w14:paraId="3675E80A" w14:textId="3E4EFB52"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Saftlas et al., 2004, USA, Cross-sectional </w:t>
            </w:r>
            <w:r w:rsidRPr="0018359F">
              <w:rPr>
                <w:rFonts w:ascii="Times New Roman" w:eastAsia="Times New Roman" w:hAnsi="Times New Roman" w:cs="Times New Roman"/>
                <w:sz w:val="17"/>
                <w:szCs w:val="17"/>
                <w:lang w:val="fr-CA"/>
              </w:rPr>
              <w:fldChar w:fldCharType="begin">
                <w:fldData xml:space="preserve">PEVuZE5vdGU+PENpdGU+PEF1dGhvcj5TYWZ0bGFzPC9BdXRob3I+PFllYXI+MjAwNDwvWWVhcj48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PEVuZE5vdGU+PENpdGU+PEF1dGhvcj5TYWZ0bGFzPC9BdXRob3I+PFllYXI+MjAwNDwvWWVhcj48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(98)</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64538C3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Healthy: 2422</w:t>
            </w:r>
            <w:r w:rsidRPr="0018359F">
              <w:rPr>
                <w:rFonts w:ascii="Times New Roman" w:eastAsia="Times New Roman" w:hAnsi="Times New Roman" w:cs="Times New Roman"/>
                <w:sz w:val="17"/>
                <w:szCs w:val="17"/>
              </w:rPr>
              <w:br/>
              <w:t xml:space="preserve">PE: </w:t>
            </w:r>
          </w:p>
          <w:p w14:paraId="7436155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44</w:t>
            </w:r>
            <w:r w:rsidRPr="0018359F">
              <w:rPr>
                <w:rFonts w:ascii="Times New Roman" w:eastAsia="Times New Roman" w:hAnsi="Times New Roman" w:cs="Times New Roman"/>
                <w:sz w:val="17"/>
                <w:szCs w:val="17"/>
              </w:rPr>
              <w:br/>
              <w:t xml:space="preserve">GDM: </w:t>
            </w:r>
          </w:p>
          <w:p w14:paraId="59DE30E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172</w:t>
            </w:r>
          </w:p>
        </w:tc>
        <w:tc>
          <w:tcPr>
            <w:tcW w:w="1144" w:type="dxa"/>
            <w:tcMar>
              <w:top w:w="0" w:type="dxa"/>
              <w:left w:w="45" w:type="dxa"/>
              <w:bottom w:w="0" w:type="dxa"/>
              <w:right w:w="45" w:type="dxa"/>
            </w:tcMar>
            <w:hideMark/>
          </w:tcPr>
          <w:p w14:paraId="3C07F17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Healthy: </w:t>
            </w:r>
          </w:p>
          <w:p w14:paraId="17C6C49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31.4 ±4.4</w:t>
            </w:r>
            <w:r w:rsidRPr="0018359F">
              <w:rPr>
                <w:rFonts w:ascii="Times New Roman" w:eastAsia="Times New Roman" w:hAnsi="Times New Roman" w:cs="Times New Roman"/>
                <w:sz w:val="17"/>
                <w:szCs w:val="17"/>
              </w:rPr>
              <w:br/>
              <w:t xml:space="preserve">PE: </w:t>
            </w:r>
          </w:p>
          <w:p w14:paraId="3F6F7E7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30.8 ±4.0</w:t>
            </w:r>
            <w:r w:rsidRPr="0018359F">
              <w:rPr>
                <w:rFonts w:ascii="Times New Roman" w:eastAsia="Times New Roman" w:hAnsi="Times New Roman" w:cs="Times New Roman"/>
                <w:sz w:val="17"/>
                <w:szCs w:val="17"/>
              </w:rPr>
              <w:br/>
              <w:t xml:space="preserve">GDM: </w:t>
            </w:r>
          </w:p>
          <w:p w14:paraId="3354416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30.5 ± 4.7</w:t>
            </w:r>
          </w:p>
        </w:tc>
        <w:tc>
          <w:tcPr>
            <w:tcW w:w="1277" w:type="dxa"/>
            <w:tcMar>
              <w:top w:w="0" w:type="dxa"/>
              <w:left w:w="45" w:type="dxa"/>
              <w:bottom w:w="0" w:type="dxa"/>
              <w:right w:w="45" w:type="dxa"/>
            </w:tcMar>
            <w:hideMark/>
          </w:tcPr>
          <w:p w14:paraId="425DC48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Healthy: 1695 (70%) engaged in exercise or sports at least once per week for the 12 months before pregnancy</w:t>
            </w:r>
            <w:r w:rsidRPr="0018359F">
              <w:rPr>
                <w:rFonts w:ascii="Times New Roman" w:eastAsia="Times New Roman" w:hAnsi="Times New Roman" w:cs="Times New Roman"/>
                <w:sz w:val="17"/>
                <w:szCs w:val="17"/>
              </w:rPr>
              <w:br/>
              <w:t>PE: 30 (68.2%) engaged in exercise or sports at least once per week for the 12 months before pregnancy</w:t>
            </w:r>
            <w:r w:rsidRPr="0018359F">
              <w:rPr>
                <w:rFonts w:ascii="Times New Roman" w:eastAsia="Times New Roman" w:hAnsi="Times New Roman" w:cs="Times New Roman"/>
                <w:sz w:val="17"/>
                <w:szCs w:val="17"/>
              </w:rPr>
              <w:br/>
              <w:t>GDM: 124 (72.1%) engaged in exercise or sports at least once per week for the 12 months before pregnancy</w:t>
            </w:r>
          </w:p>
        </w:tc>
        <w:tc>
          <w:tcPr>
            <w:tcW w:w="852" w:type="dxa"/>
            <w:tcMar>
              <w:top w:w="0" w:type="dxa"/>
              <w:left w:w="45" w:type="dxa"/>
              <w:bottom w:w="0" w:type="dxa"/>
              <w:right w:w="45" w:type="dxa"/>
            </w:tcMar>
            <w:hideMark/>
          </w:tcPr>
          <w:p w14:paraId="2249BDD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0204EDE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 sedentary work/no LTPA (referent category); 2) sedentary work/some LTPA; 3) non sedentary work/no LTPA; and 4) non sedentary work/ some LTPA. A second cross-stratification variable consisted of six levels, using the proportional sitting variable to represent work activity in place of the dichotomous variable for sedentary work: 1) least sitting/some LTPA; 2) least sitting/no LTPA; 3) moderate sitting/some LTPA; 4) moderate sitting/no LTPA; 5) highest sitting/some LTPA; and 6) highest sitting/no LTPA (referent group).</w:t>
            </w:r>
          </w:p>
        </w:tc>
        <w:tc>
          <w:tcPr>
            <w:tcW w:w="1510" w:type="dxa"/>
            <w:tcMar>
              <w:top w:w="0" w:type="dxa"/>
              <w:left w:w="45" w:type="dxa"/>
              <w:bottom w:w="0" w:type="dxa"/>
              <w:right w:w="45" w:type="dxa"/>
            </w:tcMar>
            <w:hideMark/>
          </w:tcPr>
          <w:p w14:paraId="12274FA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Frequency and duration not reported, </w:t>
            </w:r>
          </w:p>
          <w:p w14:paraId="0927448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LTPA energy expenditure (calories/week)</w:t>
            </w:r>
            <w:r w:rsidRPr="0018359F">
              <w:rPr>
                <w:rFonts w:ascii="Times New Roman" w:eastAsia="Times New Roman" w:hAnsi="Times New Roman" w:cs="Times New Roman"/>
                <w:sz w:val="17"/>
                <w:szCs w:val="17"/>
              </w:rPr>
              <w:br/>
              <w:t>Least active: &lt;800</w:t>
            </w:r>
            <w:r w:rsidRPr="0018359F">
              <w:rPr>
                <w:rFonts w:ascii="Times New Roman" w:eastAsia="Times New Roman" w:hAnsi="Times New Roman" w:cs="Times New Roman"/>
                <w:sz w:val="17"/>
                <w:szCs w:val="17"/>
              </w:rPr>
              <w:br/>
              <w:t xml:space="preserve">Moderately active: </w:t>
            </w:r>
          </w:p>
          <w:p w14:paraId="427D133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800-1749.9</w:t>
            </w:r>
            <w:r w:rsidRPr="0018359F">
              <w:rPr>
                <w:rFonts w:ascii="Times New Roman" w:eastAsia="Times New Roman" w:hAnsi="Times New Roman" w:cs="Times New Roman"/>
                <w:sz w:val="17"/>
                <w:szCs w:val="17"/>
              </w:rPr>
              <w:br/>
              <w:t>Most active: 1750+</w:t>
            </w:r>
            <w:r w:rsidRPr="0018359F">
              <w:rPr>
                <w:rFonts w:ascii="Times New Roman" w:eastAsia="Times New Roman" w:hAnsi="Times New Roman" w:cs="Times New Roman"/>
                <w:sz w:val="17"/>
                <w:szCs w:val="17"/>
              </w:rPr>
              <w:br/>
            </w:r>
          </w:p>
        </w:tc>
        <w:tc>
          <w:tcPr>
            <w:tcW w:w="1022" w:type="dxa"/>
            <w:shd w:val="clear" w:color="auto" w:fill="FFFFFF"/>
            <w:tcMar>
              <w:top w:w="0" w:type="dxa"/>
              <w:left w:w="45" w:type="dxa"/>
              <w:bottom w:w="0" w:type="dxa"/>
              <w:right w:w="45" w:type="dxa"/>
            </w:tcMar>
            <w:hideMark/>
          </w:tcPr>
          <w:p w14:paraId="5356D77B"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59573DB"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shd w:val="clear" w:color="auto" w:fill="FFFFFF"/>
            <w:tcMar>
              <w:top w:w="0" w:type="dxa"/>
              <w:left w:w="45" w:type="dxa"/>
              <w:bottom w:w="0" w:type="dxa"/>
              <w:right w:w="45" w:type="dxa"/>
            </w:tcMar>
          </w:tcPr>
          <w:p w14:paraId="118A812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266450CD" w14:textId="77777777" w:rsidTr="00785210">
        <w:trPr>
          <w:trHeight w:val="308"/>
          <w:jc w:val="center"/>
        </w:trPr>
        <w:tc>
          <w:tcPr>
            <w:tcW w:w="851" w:type="dxa"/>
            <w:shd w:val="clear" w:color="auto" w:fill="FFFFFF"/>
            <w:tcMar>
              <w:top w:w="0" w:type="dxa"/>
              <w:left w:w="45" w:type="dxa"/>
              <w:bottom w:w="0" w:type="dxa"/>
              <w:right w:w="45" w:type="dxa"/>
            </w:tcMar>
            <w:hideMark/>
          </w:tcPr>
          <w:p w14:paraId="730CDF8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w:t>
            </w:r>
          </w:p>
        </w:tc>
        <w:tc>
          <w:tcPr>
            <w:tcW w:w="852" w:type="dxa"/>
            <w:shd w:val="clear" w:color="auto" w:fill="FFFFFF"/>
            <w:tcMar>
              <w:top w:w="0" w:type="dxa"/>
              <w:left w:w="45" w:type="dxa"/>
              <w:bottom w:w="0" w:type="dxa"/>
              <w:right w:w="45" w:type="dxa"/>
            </w:tcMar>
            <w:hideMark/>
          </w:tcPr>
          <w:p w14:paraId="4FE879AA" w14:textId="07F7311E"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Lombardi et al., 1999, USA, non-randomized interventions</w:t>
            </w:r>
            <w:r w:rsidRPr="0018359F">
              <w:rPr>
                <w:rFonts w:ascii="Times New Roman" w:hAnsi="Times New Roman" w:cs="Times New Roman"/>
                <w:sz w:val="17"/>
                <w:szCs w:val="17"/>
                <w:lang w:val="fr-CA"/>
              </w:rPr>
              <w:t xml:space="preserve"> </w:t>
            </w:r>
            <w:r w:rsidRPr="0018359F">
              <w:rPr>
                <w:rFonts w:ascii="Times New Roman" w:hAnsi="Times New Roman" w:cs="Times New Roman"/>
                <w:sz w:val="17"/>
                <w:szCs w:val="17"/>
                <w:lang w:val="fr-CA"/>
              </w:rPr>
              <w:fldChar w:fldCharType="begin"/>
            </w:r>
            <w:r w:rsidR="0081502C" w:rsidRPr="0018359F">
              <w:rPr>
                <w:rFonts w:ascii="Times New Roman" w:hAnsi="Times New Roman" w:cs="Times New Roman"/>
                <w:sz w:val="17"/>
                <w:szCs w:val="17"/>
                <w:lang w:val="fr-CA"/>
              </w:rPr>
              <w:instrText xml:space="preserve"> ADDIN EN.CITE &lt;EndNote&gt;&lt;Cite&gt;&lt;Author&gt;Lombardi&lt;/Author&gt;&lt;Year&gt;1999&lt;/Year&gt;&lt;RecNum&gt;156&lt;/RecNum&gt;&lt;DisplayText&gt;(70)&lt;/DisplayText&gt;&lt;record&gt;&lt;rec-number&gt;156&lt;/rec-number&gt;&lt;foreign-keys&gt;&lt;key app="EN" db-id="f25zzfvtdrdpfqewfauv02r0w9vezzrpap2x" timestamp="1500514612"&gt;156&lt;/key&gt;&lt;/foreign-keys&gt;&lt;ref-type name="Journal Article"&gt;17&lt;/ref-type&gt;&lt;contributors&gt;&lt;authors&gt;&lt;author&gt;Lombardi, W.&lt;/author&gt;&lt;author&gt;Wilson, S.&lt;/author&gt;&lt;author&gt;Peniston, P. B.&lt;/author&gt;&lt;/authors&gt;&lt;/contributors&gt;&lt;auth-address&gt;Department of Nursing, Madigan Army Medical Center, Tacoma, WA 98431, USA.&lt;/auth-address&gt;&lt;titles&gt;&lt;title&gt;Wellness intervention with pregnant soldiers&lt;/title&gt;&lt;secondary-title&gt;Mil Med&lt;/secondary-title&gt;&lt;/titles&gt;&lt;periodical&gt;&lt;full-title&gt;Mil Med&lt;/full-title&gt;&lt;/periodical&gt;&lt;pages&gt;22-9&lt;/pages&gt;&lt;volume&gt;164&lt;/volume&gt;&lt;number&gt;1&lt;/number&gt;&lt;keywords&gt;&lt;keyword&gt;Adult&lt;/keyword&gt;&lt;keyword&gt;Exercise&lt;/keyword&gt;&lt;keyword&gt;Female&lt;/keyword&gt;&lt;keyword&gt;Health Education&lt;/keyword&gt;&lt;keyword&gt;Health Promotion/*organization &amp;amp; administration&lt;/keyword&gt;&lt;keyword&gt;Humans&lt;/keyword&gt;&lt;keyword&gt;Military Medicine/*organization &amp;amp; administration&lt;/keyword&gt;&lt;keyword&gt;*Military Personnel&lt;/keyword&gt;&lt;keyword&gt;Physical Fitness&lt;/keyword&gt;&lt;keyword&gt;Pregnancy&lt;/keyword&gt;&lt;keyword&gt;Pregnancy Complications/*prevention &amp;amp; control&lt;/keyword&gt;&lt;keyword&gt;Program Evaluation&lt;/keyword&gt;&lt;keyword&gt;Retrospective Studies&lt;/keyword&gt;&lt;keyword&gt;Surveys and Questionnaires&lt;/keyword&gt;&lt;keyword&gt;*Women&lt;/keyword&gt;&lt;/keywords&gt;&lt;dates&gt;&lt;year&gt;1999&lt;/year&gt;&lt;pub-dates&gt;&lt;date&gt;Jan&lt;/date&gt;&lt;/pub-dates&gt;&lt;/dates&gt;&lt;isbn&gt;0026-4075 (Print)&amp;#xD;0026-4075 (Linking)&lt;/isbn&gt;&lt;accession-num&gt;9922639&lt;/accession-num&gt;&lt;call-num&gt;33004&lt;/call-num&gt;&lt;urls&gt;&lt;related-urls&gt;&lt;url&gt;https://www.ncbi.nlm.nih.gov/pubmed/9922639&lt;/url&gt;&lt;/related-urls&gt;&lt;/urls&gt;&lt;/record&gt;&lt;/Cite&gt;&lt;/EndNote&gt;</w:instrText>
            </w:r>
            <w:r w:rsidRPr="00400CA5">
              <w:rPr>
                <w:rFonts w:ascii="Times New Roman" w:hAnsi="Times New Roman" w:cs="Times New Roman"/>
                <w:sz w:val="17"/>
                <w:szCs w:val="17"/>
                <w:lang w:val="fr-CA"/>
              </w:rPr>
              <w:fldChar w:fldCharType="separate"/>
            </w:r>
            <w:r w:rsidR="0081502C" w:rsidRPr="0018359F">
              <w:rPr>
                <w:rFonts w:ascii="Times New Roman" w:hAnsi="Times New Roman" w:cs="Times New Roman"/>
                <w:noProof/>
                <w:sz w:val="17"/>
                <w:szCs w:val="17"/>
                <w:lang w:val="fr-CA"/>
              </w:rPr>
              <w:t>(70)</w:t>
            </w:r>
            <w:r w:rsidRPr="0018359F">
              <w:rPr>
                <w:rFonts w:ascii="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24904201" w14:textId="77777777" w:rsidR="00785210" w:rsidRPr="0018359F" w:rsidRDefault="00785210" w:rsidP="007B72E3">
            <w:pPr>
              <w:spacing w:after="240"/>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211</w:t>
            </w:r>
            <w:r w:rsidRPr="0018359F">
              <w:rPr>
                <w:rFonts w:ascii="Times New Roman" w:eastAsia="Times New Roman" w:hAnsi="Times New Roman" w:cs="Times New Roman"/>
                <w:sz w:val="17"/>
                <w:szCs w:val="17"/>
              </w:rPr>
              <w:br/>
              <w:t>C: 147</w:t>
            </w:r>
          </w:p>
        </w:tc>
        <w:tc>
          <w:tcPr>
            <w:tcW w:w="1144" w:type="dxa"/>
            <w:tcMar>
              <w:top w:w="0" w:type="dxa"/>
              <w:left w:w="45" w:type="dxa"/>
              <w:bottom w:w="0" w:type="dxa"/>
              <w:right w:w="45" w:type="dxa"/>
            </w:tcMar>
            <w:hideMark/>
          </w:tcPr>
          <w:p w14:paraId="4D40F2A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FA91BA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24.2 ± 4.5</w:t>
            </w:r>
            <w:r w:rsidRPr="0018359F">
              <w:rPr>
                <w:rFonts w:ascii="Times New Roman" w:eastAsia="Times New Roman" w:hAnsi="Times New Roman" w:cs="Times New Roman"/>
                <w:sz w:val="17"/>
                <w:szCs w:val="17"/>
              </w:rPr>
              <w:br/>
              <w:t xml:space="preserve">C: </w:t>
            </w:r>
          </w:p>
          <w:p w14:paraId="25959CB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24.5 ± 4.3</w:t>
            </w:r>
          </w:p>
        </w:tc>
        <w:tc>
          <w:tcPr>
            <w:tcW w:w="1277" w:type="dxa"/>
            <w:tcMar>
              <w:top w:w="0" w:type="dxa"/>
              <w:left w:w="45" w:type="dxa"/>
              <w:bottom w:w="0" w:type="dxa"/>
              <w:right w:w="45" w:type="dxa"/>
            </w:tcMar>
            <w:hideMark/>
          </w:tcPr>
          <w:p w14:paraId="77AB1A22"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7A1686E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4D4161B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intervention. Gestational age at study entry not specified. The thrice weekly fitness program consisted of 10 min warm up and stretch, 20 min muscular conditioning, 20 min cardio conditioning, and 10 min cool down and stretch. Educational class consisted of twice weekly hour long classes that covered a variety of pregnancy topics.</w:t>
            </w:r>
          </w:p>
        </w:tc>
        <w:tc>
          <w:tcPr>
            <w:tcW w:w="1510" w:type="dxa"/>
            <w:tcMar>
              <w:top w:w="0" w:type="dxa"/>
              <w:left w:w="45" w:type="dxa"/>
              <w:bottom w:w="0" w:type="dxa"/>
              <w:right w:w="45" w:type="dxa"/>
            </w:tcMar>
            <w:hideMark/>
          </w:tcPr>
          <w:p w14:paraId="604FA78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intensity not reported, </w:t>
            </w:r>
          </w:p>
          <w:p w14:paraId="6ADB3A1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60 min</w:t>
            </w:r>
          </w:p>
        </w:tc>
        <w:tc>
          <w:tcPr>
            <w:tcW w:w="1022" w:type="dxa"/>
            <w:shd w:val="clear" w:color="auto" w:fill="FFFFFF"/>
            <w:tcMar>
              <w:top w:w="0" w:type="dxa"/>
              <w:left w:w="45" w:type="dxa"/>
              <w:bottom w:w="0" w:type="dxa"/>
              <w:right w:w="45" w:type="dxa"/>
            </w:tcMar>
            <w:hideMark/>
          </w:tcPr>
          <w:p w14:paraId="77505FD7"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179B31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tc>
        <w:tc>
          <w:tcPr>
            <w:tcW w:w="1903" w:type="dxa"/>
            <w:tcMar>
              <w:top w:w="0" w:type="dxa"/>
              <w:left w:w="45" w:type="dxa"/>
              <w:bottom w:w="0" w:type="dxa"/>
              <w:right w:w="45" w:type="dxa"/>
            </w:tcMar>
          </w:tcPr>
          <w:p w14:paraId="14D765AD"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5454F4D6" w14:textId="77777777" w:rsidTr="00785210">
        <w:trPr>
          <w:trHeight w:val="308"/>
          <w:jc w:val="center"/>
        </w:trPr>
        <w:tc>
          <w:tcPr>
            <w:tcW w:w="851" w:type="dxa"/>
            <w:shd w:val="clear" w:color="auto" w:fill="FFFFFF"/>
            <w:tcMar>
              <w:top w:w="0" w:type="dxa"/>
              <w:left w:w="45" w:type="dxa"/>
              <w:bottom w:w="0" w:type="dxa"/>
              <w:right w:w="45" w:type="dxa"/>
            </w:tcMar>
            <w:hideMark/>
          </w:tcPr>
          <w:p w14:paraId="52A2C8C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49FE78F4" w14:textId="28C9D7AF"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Barakat et al., 2016, Spain, RCT </w:t>
            </w:r>
            <w:r w:rsidRPr="0018359F">
              <w:rPr>
                <w:rFonts w:ascii="Times New Roman" w:eastAsia="Times New Roman" w:hAnsi="Times New Roman" w:cs="Times New Roman"/>
                <w:sz w:val="17"/>
                <w:szCs w:val="17"/>
              </w:rPr>
              <w:fldChar w:fldCharType="begin">
                <w:fldData xml:space="preserve">PEVuZE5vdGU+PENpdGU+PEF1dGhvcj5CYXJha2F0PC9BdXRob3I+PFllYXI+MjAxNjwvWWVhcj48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PEVuZE5vdGU+PENpdGU+PEF1dGhvcj5CYXJha2F0PC9BdXRob3I+PFllYXI+MjAxNjwvWWVhcj48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(22)</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4272F49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382</w:t>
            </w:r>
            <w:r w:rsidRPr="0018359F">
              <w:rPr>
                <w:rFonts w:ascii="Times New Roman" w:eastAsia="Times New Roman" w:hAnsi="Times New Roman" w:cs="Times New Roman"/>
                <w:sz w:val="17"/>
                <w:szCs w:val="17"/>
              </w:rPr>
              <w:br/>
              <w:t>C: 383</w:t>
            </w:r>
          </w:p>
        </w:tc>
        <w:tc>
          <w:tcPr>
            <w:tcW w:w="1144" w:type="dxa"/>
            <w:tcMar>
              <w:top w:w="0" w:type="dxa"/>
              <w:left w:w="45" w:type="dxa"/>
              <w:bottom w:w="0" w:type="dxa"/>
              <w:right w:w="45" w:type="dxa"/>
            </w:tcMar>
            <w:hideMark/>
          </w:tcPr>
          <w:p w14:paraId="4F1F324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7AD8C8A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31.6 ± 4.2</w:t>
            </w:r>
            <w:r w:rsidRPr="0018359F">
              <w:rPr>
                <w:rFonts w:ascii="Times New Roman" w:eastAsia="Times New Roman" w:hAnsi="Times New Roman" w:cs="Times New Roman"/>
                <w:sz w:val="17"/>
                <w:szCs w:val="17"/>
              </w:rPr>
              <w:br/>
              <w:t xml:space="preserve">C: </w:t>
            </w:r>
          </w:p>
          <w:p w14:paraId="69976A7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31.8 ± 4.5</w:t>
            </w:r>
          </w:p>
        </w:tc>
        <w:tc>
          <w:tcPr>
            <w:tcW w:w="1277" w:type="dxa"/>
            <w:tcMar>
              <w:top w:w="0" w:type="dxa"/>
              <w:left w:w="45" w:type="dxa"/>
              <w:bottom w:w="0" w:type="dxa"/>
              <w:right w:w="45" w:type="dxa"/>
            </w:tcMar>
            <w:hideMark/>
          </w:tcPr>
          <w:p w14:paraId="70DD2EE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705E1B0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Active</w:t>
            </w:r>
          </w:p>
          <w:p w14:paraId="6540C3B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N=61 (16.0%)</w:t>
            </w:r>
            <w:r w:rsidRPr="0018359F">
              <w:rPr>
                <w:rFonts w:ascii="Times New Roman" w:eastAsia="Times New Roman" w:hAnsi="Times New Roman" w:cs="Times New Roman"/>
                <w:sz w:val="17"/>
                <w:szCs w:val="17"/>
              </w:rPr>
              <w:br/>
              <w:t xml:space="preserve">C: </w:t>
            </w:r>
          </w:p>
          <w:p w14:paraId="00A16FB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Active</w:t>
            </w:r>
          </w:p>
          <w:p w14:paraId="4C48963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N=70 (18.3%)</w:t>
            </w:r>
          </w:p>
        </w:tc>
        <w:tc>
          <w:tcPr>
            <w:tcW w:w="852" w:type="dxa"/>
            <w:tcMar>
              <w:top w:w="0" w:type="dxa"/>
              <w:left w:w="45" w:type="dxa"/>
              <w:bottom w:w="0" w:type="dxa"/>
              <w:right w:w="45" w:type="dxa"/>
            </w:tcMar>
            <w:hideMark/>
          </w:tcPr>
          <w:p w14:paraId="17B71BF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66B988B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The exercise group trained from weeks 9-11 of pregnancy, to the end of the third trimester (weeks 38-39). An average of 85 training sessions was originally planned for each participant in the event of no preterm delivery. The intervention involved aerobic exercise, </w:t>
            </w:r>
            <w:r w:rsidRPr="0018359F">
              <w:rPr>
                <w:rFonts w:ascii="Times New Roman" w:eastAsia="Times New Roman" w:hAnsi="Times New Roman" w:cs="Times New Roman"/>
                <w:sz w:val="17"/>
                <w:szCs w:val="17"/>
              </w:rPr>
              <w:lastRenderedPageBreak/>
              <w:t xml:space="preserve">aerobic dance, muscular strength, and flexibility, and met the standards of the American Congress of Obstetricians and Gynecologists. </w:t>
            </w:r>
          </w:p>
        </w:tc>
        <w:tc>
          <w:tcPr>
            <w:tcW w:w="1510" w:type="dxa"/>
            <w:tcMar>
              <w:top w:w="0" w:type="dxa"/>
              <w:left w:w="45" w:type="dxa"/>
              <w:bottom w:w="0" w:type="dxa"/>
              <w:right w:w="45" w:type="dxa"/>
            </w:tcMar>
            <w:hideMark/>
          </w:tcPr>
          <w:p w14:paraId="76BE72C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3/week, </w:t>
            </w:r>
          </w:p>
          <w:p w14:paraId="0345184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&lt;70% HR max/</w:t>
            </w:r>
          </w:p>
          <w:p w14:paraId="0CC11E4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BORG 12-14, </w:t>
            </w:r>
          </w:p>
          <w:p w14:paraId="67B281E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50-55 min, aerobic/</w:t>
            </w:r>
          </w:p>
          <w:p w14:paraId="462D4C2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muscular/</w:t>
            </w:r>
          </w:p>
          <w:p w14:paraId="52D034C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flexibility</w:t>
            </w:r>
          </w:p>
        </w:tc>
        <w:tc>
          <w:tcPr>
            <w:tcW w:w="1022" w:type="dxa"/>
            <w:shd w:val="clear" w:color="auto" w:fill="FFFFFF"/>
            <w:tcMar>
              <w:top w:w="0" w:type="dxa"/>
              <w:left w:w="45" w:type="dxa"/>
              <w:bottom w:w="0" w:type="dxa"/>
              <w:right w:w="45" w:type="dxa"/>
            </w:tcMar>
            <w:hideMark/>
          </w:tcPr>
          <w:p w14:paraId="1885E614"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3D845A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90 ± 8% attendance to exercise sessions</w:t>
            </w:r>
          </w:p>
        </w:tc>
        <w:tc>
          <w:tcPr>
            <w:tcW w:w="1903" w:type="dxa"/>
            <w:tcMar>
              <w:top w:w="0" w:type="dxa"/>
              <w:left w:w="45" w:type="dxa"/>
              <w:bottom w:w="0" w:type="dxa"/>
              <w:right w:w="45" w:type="dxa"/>
            </w:tcMar>
          </w:tcPr>
          <w:p w14:paraId="7AF64228"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6C016036" w14:textId="77777777" w:rsidTr="00785210">
        <w:trPr>
          <w:trHeight w:val="308"/>
          <w:jc w:val="center"/>
        </w:trPr>
        <w:tc>
          <w:tcPr>
            <w:tcW w:w="851" w:type="dxa"/>
            <w:shd w:val="clear" w:color="auto" w:fill="FFFFFF"/>
            <w:tcMar>
              <w:top w:w="0" w:type="dxa"/>
              <w:left w:w="45" w:type="dxa"/>
              <w:bottom w:w="0" w:type="dxa"/>
              <w:right w:w="45" w:type="dxa"/>
            </w:tcMar>
            <w:hideMark/>
          </w:tcPr>
          <w:p w14:paraId="2228020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73E3169E" w14:textId="59BD9435"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Dodd et al., 2014, Australia, RCT </w:t>
            </w:r>
            <w:r w:rsidRPr="0018359F">
              <w:rPr>
                <w:rFonts w:ascii="Times New Roman" w:eastAsia="Times New Roman" w:hAnsi="Times New Roman" w:cs="Times New Roman"/>
                <w:sz w:val="17"/>
                <w:szCs w:val="17"/>
                <w:lang w:val="fr-CA"/>
              </w:rPr>
              <w:fldChar w:fldCharType="begin">
                <w:fldData xml:space="preserve">PEVuZE5vdGU+PENpdGU+PEF1dGhvcj5Eb2RkPC9BdXRob3I+PFllYXI+MjAxNjwvWWVhcj48UmVj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PEVuZE5vdGU+PENpdGU+PEF1dGhvcj5Eb2RkPC9BdXRob3I+PFllYXI+MjAxNjwvWWVhcj48UmVj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(42)</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69E795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1108</w:t>
            </w:r>
            <w:r w:rsidRPr="0018359F">
              <w:rPr>
                <w:rFonts w:ascii="Times New Roman" w:eastAsia="Times New Roman" w:hAnsi="Times New Roman" w:cs="Times New Roman"/>
                <w:sz w:val="17"/>
                <w:szCs w:val="17"/>
              </w:rPr>
              <w:br/>
              <w:t>(DVD: 543; no DVD: 565)</w:t>
            </w:r>
            <w:r w:rsidRPr="0018359F">
              <w:rPr>
                <w:rFonts w:ascii="Times New Roman" w:eastAsia="Times New Roman" w:hAnsi="Times New Roman" w:cs="Times New Roman"/>
                <w:sz w:val="17"/>
                <w:szCs w:val="17"/>
              </w:rPr>
              <w:br/>
              <w:t>C: 1104</w:t>
            </w:r>
          </w:p>
        </w:tc>
        <w:tc>
          <w:tcPr>
            <w:tcW w:w="1144" w:type="dxa"/>
            <w:tcMar>
              <w:top w:w="0" w:type="dxa"/>
              <w:left w:w="45" w:type="dxa"/>
              <w:bottom w:w="0" w:type="dxa"/>
              <w:right w:w="45" w:type="dxa"/>
            </w:tcMar>
            <w:hideMark/>
          </w:tcPr>
          <w:p w14:paraId="74538B48"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44134D7B"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3390392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3EEC91D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Women randomized to receive Lifestyle Advice participated in a comprehensive dietary and lifestyle intervention over the course of their pregnancy, which included a combination of dietary, PA and behavioural strategies, delivered by a research dietician and trained research assistants. </w:t>
            </w:r>
          </w:p>
        </w:tc>
        <w:tc>
          <w:tcPr>
            <w:tcW w:w="1510" w:type="dxa"/>
            <w:tcMar>
              <w:top w:w="0" w:type="dxa"/>
              <w:left w:w="45" w:type="dxa"/>
              <w:bottom w:w="0" w:type="dxa"/>
              <w:right w:w="45" w:type="dxa"/>
            </w:tcMar>
            <w:hideMark/>
          </w:tcPr>
          <w:p w14:paraId="14A3995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most days of the week, </w:t>
            </w:r>
          </w:p>
          <w:p w14:paraId="633E1C8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low to moderate intensity, </w:t>
            </w:r>
          </w:p>
          <w:p w14:paraId="60D87DC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 min</w:t>
            </w:r>
          </w:p>
        </w:tc>
        <w:tc>
          <w:tcPr>
            <w:tcW w:w="1022" w:type="dxa"/>
            <w:shd w:val="clear" w:color="auto" w:fill="FFFFFF"/>
            <w:tcMar>
              <w:top w:w="0" w:type="dxa"/>
              <w:left w:w="45" w:type="dxa"/>
              <w:bottom w:w="0" w:type="dxa"/>
              <w:right w:w="45" w:type="dxa"/>
            </w:tcMar>
            <w:hideMark/>
          </w:tcPr>
          <w:p w14:paraId="6C5DC08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63B03D0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tc>
        <w:tc>
          <w:tcPr>
            <w:tcW w:w="1903" w:type="dxa"/>
            <w:tcMar>
              <w:top w:w="0" w:type="dxa"/>
              <w:left w:w="45" w:type="dxa"/>
              <w:bottom w:w="0" w:type="dxa"/>
              <w:right w:w="45" w:type="dxa"/>
            </w:tcMar>
          </w:tcPr>
          <w:p w14:paraId="7B22401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5CBAE84C" w14:textId="77777777" w:rsidTr="00785210">
        <w:trPr>
          <w:trHeight w:val="308"/>
          <w:jc w:val="center"/>
        </w:trPr>
        <w:tc>
          <w:tcPr>
            <w:tcW w:w="851" w:type="dxa"/>
            <w:shd w:val="clear" w:color="auto" w:fill="FFFFFF"/>
            <w:tcMar>
              <w:top w:w="0" w:type="dxa"/>
              <w:left w:w="45" w:type="dxa"/>
              <w:bottom w:w="0" w:type="dxa"/>
              <w:right w:w="45" w:type="dxa"/>
            </w:tcMar>
            <w:hideMark/>
          </w:tcPr>
          <w:p w14:paraId="7F65BC6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GDM/GH/PE</w:t>
            </w:r>
          </w:p>
        </w:tc>
        <w:tc>
          <w:tcPr>
            <w:tcW w:w="852" w:type="dxa"/>
            <w:shd w:val="clear" w:color="auto" w:fill="FFFFFF"/>
            <w:tcMar>
              <w:top w:w="0" w:type="dxa"/>
              <w:left w:w="45" w:type="dxa"/>
              <w:bottom w:w="0" w:type="dxa"/>
              <w:right w:w="45" w:type="dxa"/>
            </w:tcMar>
            <w:hideMark/>
          </w:tcPr>
          <w:p w14:paraId="7CF9016C" w14:textId="5DE2D248"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Garnaes et al., 2016, Norway, RCT </w:t>
            </w:r>
            <w:r w:rsidRPr="0018359F">
              <w:rPr>
                <w:rFonts w:ascii="Times New Roman" w:eastAsia="Times New Roman" w:hAnsi="Times New Roman" w:cs="Times New Roman"/>
                <w:sz w:val="17"/>
                <w:szCs w:val="17"/>
                <w:lang w:val="fr-CA"/>
              </w:rPr>
              <w:fldChar w:fldCharType="begin">
                <w:fldData xml:space="preserve">PEVuZE5vdGU+PENpdGU+PEF1dGhvcj5HYXJuYWVzPC9BdXRob3I+PFllYXI+MjAxNjwvWWVhcj48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PEVuZE5vdGU+PENpdGU+PEF1dGhvcj5HYXJuYWVzPC9BdXRob3I+PFllYXI+MjAxNjwvWWVhcj48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(23)</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77B875F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46 </w:t>
            </w:r>
            <w:r w:rsidRPr="0018359F">
              <w:rPr>
                <w:rFonts w:ascii="Times New Roman" w:eastAsia="Times New Roman" w:hAnsi="Times New Roman" w:cs="Times New Roman"/>
                <w:sz w:val="17"/>
                <w:szCs w:val="17"/>
              </w:rPr>
              <w:br/>
              <w:t>C: 45</w:t>
            </w:r>
          </w:p>
        </w:tc>
        <w:tc>
          <w:tcPr>
            <w:tcW w:w="1144" w:type="dxa"/>
            <w:tcMar>
              <w:top w:w="0" w:type="dxa"/>
              <w:left w:w="45" w:type="dxa"/>
              <w:bottom w:w="0" w:type="dxa"/>
              <w:right w:w="45" w:type="dxa"/>
            </w:tcMar>
            <w:hideMark/>
          </w:tcPr>
          <w:p w14:paraId="7A921D3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5278498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31.3 ± 3.8</w:t>
            </w:r>
            <w:r w:rsidRPr="0018359F">
              <w:rPr>
                <w:rFonts w:ascii="Times New Roman" w:eastAsia="Times New Roman" w:hAnsi="Times New Roman" w:cs="Times New Roman"/>
                <w:sz w:val="17"/>
                <w:szCs w:val="17"/>
              </w:rPr>
              <w:br/>
              <w:t xml:space="preserve">C: </w:t>
            </w:r>
          </w:p>
          <w:p w14:paraId="6BAAC6C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31.4 ± 4.7</w:t>
            </w:r>
          </w:p>
        </w:tc>
        <w:tc>
          <w:tcPr>
            <w:tcW w:w="1277" w:type="dxa"/>
            <w:shd w:val="clear" w:color="auto" w:fill="FFFFFF"/>
            <w:tcMar>
              <w:top w:w="0" w:type="dxa"/>
              <w:left w:w="45" w:type="dxa"/>
              <w:bottom w:w="0" w:type="dxa"/>
              <w:right w:w="45" w:type="dxa"/>
            </w:tcMar>
            <w:hideMark/>
          </w:tcPr>
          <w:p w14:paraId="11993D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 28+, excluded for "habitual exercise training (2x or more) in the period before inclusion"</w:t>
            </w:r>
          </w:p>
        </w:tc>
        <w:tc>
          <w:tcPr>
            <w:tcW w:w="852" w:type="dxa"/>
            <w:tcMar>
              <w:top w:w="0" w:type="dxa"/>
              <w:left w:w="45" w:type="dxa"/>
              <w:bottom w:w="0" w:type="dxa"/>
              <w:right w:w="45" w:type="dxa"/>
            </w:tcMar>
            <w:hideMark/>
          </w:tcPr>
          <w:p w14:paraId="3ED5625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1B2BBB1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Supervised exercise intervention starting at 12-18 weeks gestation, women were also asked to follow a home exercise program at least once weekly as well as daily PFM exercises. Reported activity in diary. Also received a weight tracking curve in accordance to IOM 2009 guidelines, also invited to attend one motivational interview session, either individually or in a group during intervention.</w:t>
            </w:r>
            <w:r w:rsidRPr="0018359F">
              <w:rPr>
                <w:rFonts w:ascii="Times New Roman" w:eastAsia="Times New Roman" w:hAnsi="Times New Roman" w:cs="Times New Roman"/>
                <w:sz w:val="17"/>
                <w:szCs w:val="17"/>
              </w:rPr>
              <w:br/>
              <w:t>C: Standard antenatal care</w:t>
            </w:r>
          </w:p>
        </w:tc>
        <w:tc>
          <w:tcPr>
            <w:tcW w:w="1510" w:type="dxa"/>
            <w:tcMar>
              <w:top w:w="0" w:type="dxa"/>
              <w:left w:w="45" w:type="dxa"/>
              <w:bottom w:w="0" w:type="dxa"/>
              <w:right w:w="45" w:type="dxa"/>
            </w:tcMar>
            <w:hideMark/>
          </w:tcPr>
          <w:p w14:paraId="77B44BD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5ACF9BE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12-15 on RPE, </w:t>
            </w:r>
          </w:p>
          <w:p w14:paraId="699CCA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50 min, </w:t>
            </w:r>
          </w:p>
          <w:p w14:paraId="3F0BCBF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walking/</w:t>
            </w:r>
          </w:p>
          <w:p w14:paraId="429BAFF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running/</w:t>
            </w:r>
          </w:p>
          <w:p w14:paraId="69B9B71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PFMT/</w:t>
            </w:r>
          </w:p>
          <w:p w14:paraId="14B302C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muscle conditioning/</w:t>
            </w:r>
          </w:p>
          <w:p w14:paraId="327EFA1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endurance training</w:t>
            </w:r>
          </w:p>
        </w:tc>
        <w:tc>
          <w:tcPr>
            <w:tcW w:w="1022" w:type="dxa"/>
            <w:shd w:val="clear" w:color="auto" w:fill="FFFFFF"/>
            <w:tcMar>
              <w:top w:w="0" w:type="dxa"/>
              <w:left w:w="45" w:type="dxa"/>
              <w:bottom w:w="0" w:type="dxa"/>
              <w:right w:w="45" w:type="dxa"/>
            </w:tcMar>
            <w:hideMark/>
          </w:tcPr>
          <w:p w14:paraId="4C4E189B"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B12C5A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50% fulfilled the training intervention defined as (1) attending 42 organized exercise sessions, (2) attending 28 exercise sessions + performing 28 home exercise sessions, or (3) performing 60 home exercise sessions. </w:t>
            </w:r>
          </w:p>
        </w:tc>
        <w:tc>
          <w:tcPr>
            <w:tcW w:w="1903" w:type="dxa"/>
            <w:tcMar>
              <w:top w:w="0" w:type="dxa"/>
              <w:left w:w="45" w:type="dxa"/>
              <w:bottom w:w="0" w:type="dxa"/>
              <w:right w:w="45" w:type="dxa"/>
            </w:tcMar>
          </w:tcPr>
          <w:p w14:paraId="4A348AB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r w:rsidRPr="0018359F">
              <w:rPr>
                <w:rFonts w:ascii="Times New Roman" w:hAnsi="Times New Roman" w:cs="Times New Roman"/>
                <w:sz w:val="17"/>
                <w:szCs w:val="17"/>
              </w:rPr>
              <w:br/>
            </w:r>
          </w:p>
        </w:tc>
      </w:tr>
      <w:tr w:rsidR="00785210" w:rsidRPr="0018359F" w14:paraId="76E72AB1" w14:textId="77777777" w:rsidTr="00785210">
        <w:trPr>
          <w:trHeight w:val="308"/>
          <w:jc w:val="center"/>
        </w:trPr>
        <w:tc>
          <w:tcPr>
            <w:tcW w:w="851" w:type="dxa"/>
            <w:shd w:val="clear" w:color="auto" w:fill="FFFFFF"/>
            <w:tcMar>
              <w:top w:w="0" w:type="dxa"/>
              <w:left w:w="45" w:type="dxa"/>
              <w:bottom w:w="0" w:type="dxa"/>
              <w:right w:w="45" w:type="dxa"/>
            </w:tcMar>
            <w:hideMark/>
          </w:tcPr>
          <w:p w14:paraId="702D7C8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1C0E6F87" w14:textId="2053DEDB"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Leng et al., 2016, China, Cross-sectional </w:t>
            </w:r>
            <w:r w:rsidRPr="0018359F">
              <w:rPr>
                <w:rFonts w:ascii="Times New Roman" w:eastAsia="Times New Roman" w:hAnsi="Times New Roman" w:cs="Times New Roman"/>
                <w:sz w:val="17"/>
                <w:szCs w:val="17"/>
              </w:rPr>
              <w:fldChar w:fldCharType="begin">
                <w:fldData xml:space="preserve">PEVuZE5vdGU+PENpdGU+PEF1dGhvcj5MZW5nPC9BdXRob3I+PFllYXI+MjAxNjwvWWVhcj48UmVj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PEVuZE5vdGU+PENpdGU+PEF1dGhvcj5MZW5nPC9BdXRob3I+PFllYXI+MjAxNjwvWWVhcj48UmVj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(85)</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70D961E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Non GDM: 10,610</w:t>
            </w:r>
            <w:r w:rsidRPr="0018359F">
              <w:rPr>
                <w:rFonts w:ascii="Times New Roman" w:eastAsia="Times New Roman" w:hAnsi="Times New Roman" w:cs="Times New Roman"/>
                <w:sz w:val="17"/>
                <w:szCs w:val="17"/>
              </w:rPr>
              <w:br/>
              <w:t xml:space="preserve">GDM: </w:t>
            </w:r>
          </w:p>
          <w:p w14:paraId="5E8D251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840</w:t>
            </w:r>
          </w:p>
        </w:tc>
        <w:tc>
          <w:tcPr>
            <w:tcW w:w="1144" w:type="dxa"/>
            <w:tcMar>
              <w:top w:w="0" w:type="dxa"/>
              <w:left w:w="45" w:type="dxa"/>
              <w:bottom w:w="0" w:type="dxa"/>
              <w:right w:w="45" w:type="dxa"/>
            </w:tcMar>
            <w:hideMark/>
          </w:tcPr>
          <w:p w14:paraId="67D5E03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28.5 ± 2.8</w:t>
            </w:r>
          </w:p>
        </w:tc>
        <w:tc>
          <w:tcPr>
            <w:tcW w:w="1277" w:type="dxa"/>
            <w:tcMar>
              <w:top w:w="0" w:type="dxa"/>
              <w:left w:w="45" w:type="dxa"/>
              <w:bottom w:w="0" w:type="dxa"/>
              <w:right w:w="45" w:type="dxa"/>
            </w:tcMar>
            <w:hideMark/>
          </w:tcPr>
          <w:p w14:paraId="1307828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tcMar>
              <w:top w:w="0" w:type="dxa"/>
              <w:left w:w="45" w:type="dxa"/>
              <w:bottom w:w="0" w:type="dxa"/>
              <w:right w:w="45" w:type="dxa"/>
            </w:tcMar>
            <w:hideMark/>
          </w:tcPr>
          <w:p w14:paraId="2227927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632AD11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We categorized as ‘low’ when subjects reported 0–29min per day, and ‘moderate-to-high’ when subjects reported more than 30min per day. LTPA was classified into two categories: no LTPA/engaged in this activity &lt;3h/week (low), for example, walking, jogging, swimming, ball games, and engaged in this activity ≥3h/week (moderate-to-high). PA during pregnancy were merged and regrouped into two categories based on the above four types of activities: ‘low’ when women reported the levels of all four types of activities were ‘low’ and ‘moderate-to-high’ when women reported at least one level of the four types of activities was ‘moderate-to-high’.</w:t>
            </w:r>
          </w:p>
        </w:tc>
        <w:tc>
          <w:tcPr>
            <w:tcW w:w="1510" w:type="dxa"/>
            <w:tcMar>
              <w:top w:w="0" w:type="dxa"/>
              <w:left w:w="45" w:type="dxa"/>
              <w:bottom w:w="0" w:type="dxa"/>
              <w:right w:w="45" w:type="dxa"/>
            </w:tcMar>
            <w:hideMark/>
          </w:tcPr>
          <w:p w14:paraId="7CA56FB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Frequency and intensity not reported, </w:t>
            </w:r>
          </w:p>
          <w:p w14:paraId="71BAECE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Low:</w:t>
            </w:r>
          </w:p>
          <w:p w14:paraId="2B1F7A3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 0-29 min/day</w:t>
            </w:r>
            <w:r w:rsidRPr="0018359F">
              <w:rPr>
                <w:rFonts w:ascii="Times New Roman" w:eastAsia="Times New Roman" w:hAnsi="Times New Roman" w:cs="Times New Roman"/>
                <w:sz w:val="17"/>
                <w:szCs w:val="17"/>
              </w:rPr>
              <w:br/>
              <w:t>Moderate-High: 30+ min/day</w:t>
            </w:r>
            <w:r w:rsidRPr="0018359F">
              <w:rPr>
                <w:rFonts w:ascii="Times New Roman" w:eastAsia="Times New Roman" w:hAnsi="Times New Roman" w:cs="Times New Roman"/>
                <w:sz w:val="17"/>
                <w:szCs w:val="17"/>
              </w:rPr>
              <w:br/>
              <w:t>No LTPA: &lt;3hr/week</w:t>
            </w:r>
            <w:r w:rsidRPr="0018359F">
              <w:rPr>
                <w:rFonts w:ascii="Times New Roman" w:eastAsia="Times New Roman" w:hAnsi="Times New Roman" w:cs="Times New Roman"/>
                <w:sz w:val="17"/>
                <w:szCs w:val="17"/>
              </w:rPr>
              <w:br/>
              <w:t xml:space="preserve">LTPA: 3+/week </w:t>
            </w:r>
          </w:p>
        </w:tc>
        <w:tc>
          <w:tcPr>
            <w:tcW w:w="1022" w:type="dxa"/>
            <w:shd w:val="clear" w:color="auto" w:fill="FFFFFF"/>
            <w:tcMar>
              <w:top w:w="0" w:type="dxa"/>
              <w:left w:w="45" w:type="dxa"/>
              <w:bottom w:w="0" w:type="dxa"/>
              <w:right w:w="45" w:type="dxa"/>
            </w:tcMar>
            <w:hideMark/>
          </w:tcPr>
          <w:p w14:paraId="719F71A8"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0CD81B4B"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599BB707"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45C97CE1"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Moderate-High activity (LTPA &gt; 3h / week, commuting to work by PA &gt; 30 min per week, and house work consisting of more hard work such as farming)</w:t>
            </w:r>
          </w:p>
          <w:p w14:paraId="5DC8AECF"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OR 0.81 (95% CI 0.67-0.97) </w:t>
            </w:r>
            <w:r w:rsidRPr="0018359F">
              <w:rPr>
                <w:rFonts w:ascii="Times New Roman" w:hAnsi="Times New Roman" w:cs="Times New Roman"/>
                <w:sz w:val="17"/>
                <w:szCs w:val="17"/>
              </w:rPr>
              <w:br/>
              <w:t>Low activity (reference: LTPA &lt; 3 hours / week, commuting to work by walking, biking taking 1-29 min, and house work)</w:t>
            </w:r>
          </w:p>
        </w:tc>
      </w:tr>
      <w:tr w:rsidR="00785210" w:rsidRPr="0018359F" w14:paraId="7C09CB7C" w14:textId="77777777" w:rsidTr="00785210">
        <w:trPr>
          <w:trHeight w:val="308"/>
          <w:jc w:val="center"/>
        </w:trPr>
        <w:tc>
          <w:tcPr>
            <w:tcW w:w="851" w:type="dxa"/>
            <w:shd w:val="clear" w:color="auto" w:fill="FFFFFF"/>
            <w:tcMar>
              <w:top w:w="0" w:type="dxa"/>
              <w:left w:w="45" w:type="dxa"/>
              <w:bottom w:w="0" w:type="dxa"/>
              <w:right w:w="45" w:type="dxa"/>
            </w:tcMar>
            <w:hideMark/>
          </w:tcPr>
          <w:p w14:paraId="2DBFFE3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3987DF44" w14:textId="4756442F"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Lindqvist et al., 2016, Sweden, Cross-</w:t>
            </w:r>
            <w:r w:rsidRPr="0018359F">
              <w:rPr>
                <w:rFonts w:ascii="Times New Roman" w:eastAsia="Times New Roman" w:hAnsi="Times New Roman" w:cs="Times New Roman"/>
                <w:sz w:val="17"/>
                <w:szCs w:val="17"/>
              </w:rPr>
              <w:lastRenderedPageBreak/>
              <w:t xml:space="preserve">sectional </w:t>
            </w:r>
            <w:r w:rsidRPr="0018359F">
              <w:rPr>
                <w:rFonts w:ascii="Times New Roman" w:eastAsia="Times New Roman" w:hAnsi="Times New Roman" w:cs="Times New Roman"/>
                <w:sz w:val="17"/>
                <w:szCs w:val="17"/>
              </w:rPr>
              <w:fldChar w:fldCharType="begin">
                <w:fldData xml:space="preserve">PEVuZE5vdGU+PENpdGU+PEF1dGhvcj5MaW5kcXZpc3Q8L0F1dGhvcj48WWVhcj4yMDE2PC9ZZWFy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PEVuZE5vdGU+PENpdGU+PEF1dGhvcj5MaW5kcXZpc3Q8L0F1dGhvcj48WWVhcj4yMDE2PC9ZZWFy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(89)</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2C8D0D6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3868</w:t>
            </w:r>
          </w:p>
        </w:tc>
        <w:tc>
          <w:tcPr>
            <w:tcW w:w="1144" w:type="dxa"/>
            <w:tcMar>
              <w:top w:w="0" w:type="dxa"/>
              <w:left w:w="45" w:type="dxa"/>
              <w:bottom w:w="0" w:type="dxa"/>
              <w:right w:w="45" w:type="dxa"/>
            </w:tcMar>
            <w:hideMark/>
          </w:tcPr>
          <w:p w14:paraId="3A479F6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29.7 ± 4.9</w:t>
            </w:r>
          </w:p>
        </w:tc>
        <w:tc>
          <w:tcPr>
            <w:tcW w:w="1277" w:type="dxa"/>
            <w:tcMar>
              <w:top w:w="0" w:type="dxa"/>
              <w:left w:w="45" w:type="dxa"/>
              <w:bottom w:w="0" w:type="dxa"/>
              <w:right w:w="45" w:type="dxa"/>
            </w:tcMar>
            <w:hideMark/>
          </w:tcPr>
          <w:p w14:paraId="68BBFA3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Almost half of the participants (47.1%) achieved the recommended level of PA.</w:t>
            </w:r>
          </w:p>
        </w:tc>
        <w:tc>
          <w:tcPr>
            <w:tcW w:w="852" w:type="dxa"/>
            <w:tcMar>
              <w:top w:w="0" w:type="dxa"/>
              <w:left w:w="45" w:type="dxa"/>
              <w:bottom w:w="0" w:type="dxa"/>
              <w:right w:w="45" w:type="dxa"/>
            </w:tcMar>
            <w:hideMark/>
          </w:tcPr>
          <w:p w14:paraId="0E7B76E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318D9B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Pre-pregnancy and early pregnancy self-reported LTPA (included as a dependent variable) was based on the following question: “How often do you perform any kind of physical activity during leisure-time? Please have the last 12 months in mind when </w:t>
            </w:r>
            <w:r w:rsidRPr="0018359F">
              <w:rPr>
                <w:rFonts w:ascii="Times New Roman" w:eastAsia="Times New Roman" w:hAnsi="Times New Roman" w:cs="Times New Roman"/>
                <w:sz w:val="17"/>
                <w:szCs w:val="17"/>
              </w:rPr>
              <w:lastRenderedPageBreak/>
              <w:t>responding to the question”. There were three groups of PA levels: low (not breathless or sweaty), moderate (warm, possible to have a conversation), and vigorous (high pulse, breathless, and sweaty). The respondent assessed the number of days they were physically active on each level. To calculate activity minutes, the reported number of days in the second group (moderate) was multiplied by 30 min and the third group (vigorous) was multiplied by 60 min. Group one (low) was defined as &lt;150 min. Finally, the variable was dichotomized as &lt;150 min (i.e., not achieving the recommended level) and ≥150 min (i.e., achieving the recommended level) during leisure time.</w:t>
            </w:r>
          </w:p>
        </w:tc>
        <w:tc>
          <w:tcPr>
            <w:tcW w:w="1510" w:type="dxa"/>
            <w:tcMar>
              <w:top w:w="0" w:type="dxa"/>
              <w:left w:w="45" w:type="dxa"/>
              <w:bottom w:w="0" w:type="dxa"/>
              <w:right w:w="45" w:type="dxa"/>
            </w:tcMar>
            <w:hideMark/>
          </w:tcPr>
          <w:p w14:paraId="20910CE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Frequency and intensity not duration,</w:t>
            </w:r>
          </w:p>
          <w:p w14:paraId="77A7CA8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&lt;150 min/week</w:t>
            </w:r>
            <w:r w:rsidRPr="0018359F">
              <w:rPr>
                <w:rFonts w:ascii="Times New Roman" w:eastAsia="Times New Roman" w:hAnsi="Times New Roman" w:cs="Times New Roman"/>
                <w:sz w:val="17"/>
                <w:szCs w:val="17"/>
              </w:rPr>
              <w:br/>
              <w:t xml:space="preserve">150+ min/ week </w:t>
            </w:r>
          </w:p>
        </w:tc>
        <w:tc>
          <w:tcPr>
            <w:tcW w:w="1022" w:type="dxa"/>
            <w:shd w:val="clear" w:color="auto" w:fill="FFFFFF"/>
            <w:tcMar>
              <w:top w:w="0" w:type="dxa"/>
              <w:left w:w="45" w:type="dxa"/>
              <w:bottom w:w="0" w:type="dxa"/>
              <w:right w:w="45" w:type="dxa"/>
            </w:tcMar>
            <w:hideMark/>
          </w:tcPr>
          <w:p w14:paraId="7B10D4F5"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4FC6C565"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shd w:val="clear" w:color="auto" w:fill="FFFFFF"/>
            <w:tcMar>
              <w:top w:w="0" w:type="dxa"/>
              <w:left w:w="45" w:type="dxa"/>
              <w:bottom w:w="0" w:type="dxa"/>
              <w:right w:w="45" w:type="dxa"/>
            </w:tcMar>
          </w:tcPr>
          <w:p w14:paraId="178FA06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41B0746D" w14:textId="77777777" w:rsidTr="00785210">
        <w:trPr>
          <w:trHeight w:val="308"/>
          <w:jc w:val="center"/>
        </w:trPr>
        <w:tc>
          <w:tcPr>
            <w:tcW w:w="851" w:type="dxa"/>
            <w:shd w:val="clear" w:color="auto" w:fill="FFFFFF"/>
            <w:tcMar>
              <w:top w:w="0" w:type="dxa"/>
              <w:left w:w="45" w:type="dxa"/>
              <w:bottom w:w="0" w:type="dxa"/>
              <w:right w:w="45" w:type="dxa"/>
            </w:tcMar>
            <w:hideMark/>
          </w:tcPr>
          <w:p w14:paraId="38C4326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GDM/PE</w:t>
            </w:r>
          </w:p>
        </w:tc>
        <w:tc>
          <w:tcPr>
            <w:tcW w:w="852" w:type="dxa"/>
            <w:shd w:val="clear" w:color="auto" w:fill="FFFFFF"/>
            <w:tcMar>
              <w:top w:w="0" w:type="dxa"/>
              <w:left w:w="45" w:type="dxa"/>
              <w:bottom w:w="0" w:type="dxa"/>
              <w:right w:w="45" w:type="dxa"/>
            </w:tcMar>
            <w:hideMark/>
          </w:tcPr>
          <w:p w14:paraId="59CF7396" w14:textId="12262857"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Sagedal et al., 2016, Norway,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&lt;EndNote&gt;&lt;Cite&gt;&lt;Author&gt;Sagedal&lt;/Author&gt;&lt;Year&gt;2017&lt;/Year&gt;&lt;RecNum&gt;103&lt;/RecNum&gt;&lt;DisplayText&gt;(43)&lt;/DisplayText&gt;&lt;record&gt;&lt;rec-number&gt;103&lt;/rec-number&gt;&lt;foreign-keys&gt;&lt;key app="EN" db-id="f25zzfvtdrdpfqewfauv02r0w9vezzrpap2x" timestamp="1498072824"&gt;103&lt;/key&gt;&lt;/foreign-keys&gt;&lt;ref-type name="Journal Article"&gt;17&lt;/ref-type&gt;&lt;contributors&gt;&lt;authors&gt;&lt;author&gt;Sagedal, L. R.&lt;/author&gt;&lt;author&gt;Overby, N. C.&lt;/author&gt;&lt;author&gt;Bere, E.&lt;/author&gt;&lt;author&gt;Torstveit, M. K.&lt;/author&gt;&lt;author&gt;Lohne-Seiler, H.&lt;/author&gt;&lt;author&gt;Smastuen, M.&lt;/author&gt;&lt;author&gt;Hillesund, E. R.&lt;/author&gt;&lt;author&gt;Henriksen, T.&lt;/author&gt;&lt;author&gt;Vistad, I.&lt;/author&gt;&lt;/authors&gt;&lt;/contributors&gt;&lt;auth-address&gt;Department of Obstetrics and Gynaecology/Department of Research, Sorlandet Hospital, Kristiansand, Norway.&amp;#xD;Department of Public Health, Sports and Nutrition, University of Agder, Kristiansand, Norway.&amp;#xD;Department of Medicine, University of Oslo, Blindern, Oslo, Norway.&amp;#xD;Section of Obstetrics, Women and Children&amp;apos;s Division, Oslo University Hospital and University of Oslo, Nydalen, Oslo, Norway.&lt;/auth-address&gt;&lt;titles&gt;&lt;title&gt;Lifestyle intervention to limit gestational weight gain: the Norwegian Fit for Delivery randomised controlled trial&lt;/title&gt;&lt;secondary-title&gt;BJOG&lt;/secondary-title&gt;&lt;/titles&gt;&lt;periodical&gt;&lt;full-title&gt;BJOG&lt;/full-title&gt;&lt;/periodical&gt;&lt;pages&gt;97-109&lt;/pages&gt;&lt;volume&gt;124&lt;/volume&gt;&lt;number&gt;1&lt;/number&gt;&lt;keywords&gt;&lt;keyword&gt;Birthweight&lt;/keyword&gt;&lt;keyword&gt;diet&lt;/keyword&gt;&lt;keyword&gt;intervention&lt;/keyword&gt;&lt;keyword&gt;lifestyle&lt;/keyword&gt;&lt;keyword&gt;physical activity&lt;/keyword&gt;&lt;keyword&gt;pregnancy&lt;/keyword&gt;&lt;keyword&gt;weight gain&lt;/keyword&gt;&lt;/keywords&gt;&lt;dates&gt;&lt;year&gt;2017&lt;/year&gt;&lt;pub-dates&gt;&lt;date&gt;Jan&lt;/date&gt;&lt;/pub-dates&gt;&lt;/dates&gt;&lt;isbn&gt;1471-0528 (Electronic)&amp;#xD;1470-0328 (Linking)&lt;/isbn&gt;&lt;accession-num&gt;26768233&lt;/accession-num&gt;&lt;call-num&gt;33145&lt;/call-num&gt;&lt;urls&gt;&lt;related-urls&gt;&lt;url&gt;https://www.ncbi.nlm.nih.gov/pubmed/26768233&lt;/url&gt;&lt;/related-urls&gt;&lt;/urls&gt;&lt;electronic-resource-num&gt;10.1111/1471-0528.13862&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(43)</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0692223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303 </w:t>
            </w:r>
          </w:p>
          <w:p w14:paraId="2F37D1A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303</w:t>
            </w:r>
          </w:p>
        </w:tc>
        <w:tc>
          <w:tcPr>
            <w:tcW w:w="1144" w:type="dxa"/>
            <w:tcMar>
              <w:top w:w="0" w:type="dxa"/>
              <w:left w:w="45" w:type="dxa"/>
              <w:bottom w:w="0" w:type="dxa"/>
              <w:right w:w="45" w:type="dxa"/>
            </w:tcMar>
            <w:hideMark/>
          </w:tcPr>
          <w:p w14:paraId="0B72D18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EDDFEE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27.9 ± 4.2</w:t>
            </w:r>
            <w:r w:rsidRPr="0018359F">
              <w:rPr>
                <w:rFonts w:ascii="Times New Roman" w:eastAsia="Times New Roman" w:hAnsi="Times New Roman" w:cs="Times New Roman"/>
                <w:sz w:val="17"/>
                <w:szCs w:val="17"/>
              </w:rPr>
              <w:br/>
              <w:t xml:space="preserve">C: </w:t>
            </w:r>
          </w:p>
          <w:p w14:paraId="3589380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28.1 ± 4.5</w:t>
            </w:r>
          </w:p>
        </w:tc>
        <w:tc>
          <w:tcPr>
            <w:tcW w:w="1277" w:type="dxa"/>
            <w:tcMar>
              <w:top w:w="0" w:type="dxa"/>
              <w:left w:w="45" w:type="dxa"/>
              <w:bottom w:w="0" w:type="dxa"/>
              <w:right w:w="45" w:type="dxa"/>
            </w:tcMar>
            <w:hideMark/>
          </w:tcPr>
          <w:p w14:paraId="6C37BA16"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30EAD1C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3B7DCB6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The PA component consisted of access to exercise classes at a local gym facility from randomization to delivery. Attendance was recorded. Participants were encouraged to be physically active at moderate intensity on additional days. Intervention began &lt;20 weeks and continued until delivery/36 weeks. There was no intervention performed after delivery.</w:t>
            </w:r>
          </w:p>
        </w:tc>
        <w:tc>
          <w:tcPr>
            <w:tcW w:w="1510" w:type="dxa"/>
            <w:tcMar>
              <w:top w:w="0" w:type="dxa"/>
              <w:left w:w="45" w:type="dxa"/>
              <w:bottom w:w="0" w:type="dxa"/>
              <w:right w:w="45" w:type="dxa"/>
            </w:tcMar>
            <w:hideMark/>
          </w:tcPr>
          <w:p w14:paraId="63F0222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2/week, moderate intensity, </w:t>
            </w:r>
          </w:p>
          <w:p w14:paraId="0E5B0AD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60 min</w:t>
            </w:r>
          </w:p>
        </w:tc>
        <w:tc>
          <w:tcPr>
            <w:tcW w:w="1022" w:type="dxa"/>
            <w:shd w:val="clear" w:color="auto" w:fill="FFFFFF"/>
            <w:tcMar>
              <w:top w:w="0" w:type="dxa"/>
              <w:left w:w="45" w:type="dxa"/>
              <w:bottom w:w="0" w:type="dxa"/>
              <w:right w:w="45" w:type="dxa"/>
            </w:tcMar>
            <w:hideMark/>
          </w:tcPr>
          <w:p w14:paraId="55BA7C7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6E45D63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All received access to physical fitness classes and 274 (92.6%) attended at least one class. The number of classes attended varied between 0 and 38, with a median of 14.</w:t>
            </w:r>
          </w:p>
        </w:tc>
        <w:tc>
          <w:tcPr>
            <w:tcW w:w="1903" w:type="dxa"/>
            <w:tcMar>
              <w:top w:w="0" w:type="dxa"/>
              <w:left w:w="45" w:type="dxa"/>
              <w:bottom w:w="0" w:type="dxa"/>
              <w:right w:w="45" w:type="dxa"/>
            </w:tcMar>
          </w:tcPr>
          <w:p w14:paraId="0837046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251867DF" w14:textId="77777777" w:rsidTr="00785210">
        <w:trPr>
          <w:trHeight w:val="308"/>
          <w:jc w:val="center"/>
        </w:trPr>
        <w:tc>
          <w:tcPr>
            <w:tcW w:w="851" w:type="dxa"/>
            <w:shd w:val="clear" w:color="auto" w:fill="FFFFFF"/>
            <w:tcMar>
              <w:top w:w="0" w:type="dxa"/>
              <w:left w:w="45" w:type="dxa"/>
              <w:bottom w:w="0" w:type="dxa"/>
              <w:right w:w="45" w:type="dxa"/>
            </w:tcMar>
            <w:hideMark/>
          </w:tcPr>
          <w:p w14:paraId="3036D1F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4221F8CD" w14:textId="3CC864F1"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Smith et al., 2016, USA,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&lt;EndNote&gt;&lt;Cite&gt;&lt;Author&gt;Smith&lt;/Author&gt;&lt;Year&gt;2016&lt;/Year&gt;&lt;RecNum&gt;105&lt;/RecNum&gt;&lt;DisplayText&gt;(44)&lt;/DisplayText&gt;&lt;record&gt;&lt;rec-number&gt;105&lt;/rec-number&gt;&lt;foreign-keys&gt;&lt;key app="EN" db-id="f25zzfvtdrdpfqewfauv02r0w9vezzrpap2x" timestamp="1498072953"&gt;105&lt;/key&gt;&lt;/foreign-keys&gt;&lt;ref-type name="Journal Article"&gt;17&lt;/ref-type&gt;&lt;contributors&gt;&lt;authors&gt;&lt;author&gt;Smith, K.&lt;/author&gt;&lt;author&gt;Lanningham-Foster, L.&lt;/author&gt;&lt;author&gt;Welch, A.&lt;/author&gt;&lt;author&gt;Campbell, C.&lt;/author&gt;&lt;/authors&gt;&lt;/contributors&gt;&lt;auth-address&gt;Dept of Food Science and Human Nutrition, Iowa State University, Ames, IA.&lt;/auth-address&gt;&lt;titles&gt;&lt;title&gt;Web-Based Behavioral Intervention Increases Maternal Exercise but Does Not Prevent Excessive Gestational Weight Gain in Previously Sedentary Women&lt;/title&gt;&lt;secondary-title&gt;J Phys Act Health&lt;/secondary-title&gt;&lt;/titles&gt;&lt;periodical&gt;&lt;full-title&gt;J Phys Act Health&lt;/full-title&gt;&lt;/periodical&gt;&lt;pages&gt;587-93&lt;/pages&gt;&lt;volume&gt;13&lt;/volume&gt;&lt;number&gt;6&lt;/number&gt;&lt;dates&gt;&lt;year&gt;2016&lt;/year&gt;&lt;pub-dates&gt;&lt;date&gt;Jun&lt;/date&gt;&lt;/pub-dates&gt;&lt;/dates&gt;&lt;isbn&gt;1543-5474 (Electronic)&amp;#xD;1543-3080 (Linking)&lt;/isbn&gt;&lt;accession-num&gt;26594820&lt;/accession-num&gt;&lt;call-num&gt;33155&lt;/call-num&gt;&lt;urls&gt;&lt;related-urls&gt;&lt;url&gt;https://www.ncbi.nlm.nih.gov/pubmed/26594820&lt;/url&gt;&lt;/related-urls&gt;&lt;/urls&gt;&lt;electronic-resource-num&gt;10.1123/jpah.2015-0219&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(44)</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2C52A4E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26</w:t>
            </w:r>
            <w:r w:rsidRPr="0018359F">
              <w:rPr>
                <w:rFonts w:ascii="Times New Roman" w:eastAsia="Times New Roman" w:hAnsi="Times New Roman" w:cs="Times New Roman"/>
                <w:sz w:val="17"/>
                <w:szCs w:val="17"/>
              </w:rPr>
              <w:br/>
              <w:t>C: 25</w:t>
            </w:r>
          </w:p>
        </w:tc>
        <w:tc>
          <w:tcPr>
            <w:tcW w:w="1144" w:type="dxa"/>
            <w:tcMar>
              <w:top w:w="0" w:type="dxa"/>
              <w:left w:w="45" w:type="dxa"/>
              <w:bottom w:w="0" w:type="dxa"/>
              <w:right w:w="45" w:type="dxa"/>
            </w:tcMar>
            <w:hideMark/>
          </w:tcPr>
          <w:p w14:paraId="798D9A0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485B8D8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29.7 ± 4.1</w:t>
            </w:r>
            <w:r w:rsidRPr="0018359F">
              <w:rPr>
                <w:rFonts w:ascii="Times New Roman" w:eastAsia="Times New Roman" w:hAnsi="Times New Roman" w:cs="Times New Roman"/>
                <w:sz w:val="17"/>
                <w:szCs w:val="17"/>
              </w:rPr>
              <w:br/>
              <w:t xml:space="preserve">C: </w:t>
            </w:r>
          </w:p>
          <w:p w14:paraId="7B5280A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29.4 ± 4.9</w:t>
            </w:r>
          </w:p>
        </w:tc>
        <w:tc>
          <w:tcPr>
            <w:tcW w:w="1277" w:type="dxa"/>
            <w:tcMar>
              <w:top w:w="0" w:type="dxa"/>
              <w:left w:w="45" w:type="dxa"/>
              <w:bottom w:w="0" w:type="dxa"/>
              <w:right w:w="45" w:type="dxa"/>
            </w:tcMar>
            <w:hideMark/>
          </w:tcPr>
          <w:p w14:paraId="271DD75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Only women with a history of participating in &lt; 3 sessions of exercise for 30 min or more / week for at least 6 months before conception were enrolled.</w:t>
            </w:r>
          </w:p>
        </w:tc>
        <w:tc>
          <w:tcPr>
            <w:tcW w:w="852" w:type="dxa"/>
            <w:tcMar>
              <w:top w:w="0" w:type="dxa"/>
              <w:left w:w="45" w:type="dxa"/>
              <w:bottom w:w="0" w:type="dxa"/>
              <w:right w:w="45" w:type="dxa"/>
            </w:tcMar>
            <w:hideMark/>
          </w:tcPr>
          <w:p w14:paraId="3ED9F9B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total PA</w:t>
            </w:r>
          </w:p>
        </w:tc>
        <w:tc>
          <w:tcPr>
            <w:tcW w:w="3405" w:type="dxa"/>
            <w:tcMar>
              <w:top w:w="0" w:type="dxa"/>
              <w:left w:w="45" w:type="dxa"/>
              <w:bottom w:w="0" w:type="dxa"/>
              <w:right w:w="45" w:type="dxa"/>
            </w:tcMar>
            <w:hideMark/>
          </w:tcPr>
          <w:p w14:paraId="4B4CEF2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Web-based behavioural intervention starting 10-14 weeks gestation. Participants were instructed to gradually work up to ≥150 min of moderate PA / week (in ≥10-min bouts) by week 19 gestation and sustain at least this amount until delivery.</w:t>
            </w:r>
          </w:p>
        </w:tc>
        <w:tc>
          <w:tcPr>
            <w:tcW w:w="1510" w:type="dxa"/>
            <w:tcMar>
              <w:top w:w="0" w:type="dxa"/>
              <w:left w:w="45" w:type="dxa"/>
              <w:bottom w:w="0" w:type="dxa"/>
              <w:right w:w="45" w:type="dxa"/>
            </w:tcMar>
            <w:hideMark/>
          </w:tcPr>
          <w:p w14:paraId="617F0AD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Frequency not reported, moderate intensity, 150+/week</w:t>
            </w:r>
            <w:r w:rsidRPr="0018359F">
              <w:rPr>
                <w:rFonts w:ascii="Times New Roman" w:eastAsia="Times New Roman" w:hAnsi="Times New Roman" w:cs="Times New Roman"/>
                <w:sz w:val="17"/>
                <w:szCs w:val="17"/>
              </w:rPr>
              <w:br/>
              <w:t>10+ min/bout</w:t>
            </w:r>
          </w:p>
        </w:tc>
        <w:tc>
          <w:tcPr>
            <w:tcW w:w="1022" w:type="dxa"/>
            <w:shd w:val="clear" w:color="auto" w:fill="FFFFFF"/>
            <w:tcMar>
              <w:top w:w="0" w:type="dxa"/>
              <w:left w:w="45" w:type="dxa"/>
              <w:bottom w:w="0" w:type="dxa"/>
              <w:right w:w="45" w:type="dxa"/>
            </w:tcMar>
            <w:hideMark/>
          </w:tcPr>
          <w:p w14:paraId="61D1023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2A4E3BA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-45% of women had at least 150 mins MVPA in at least 10-min bouts at 24-26 weeks </w:t>
            </w:r>
            <w:r w:rsidRPr="0018359F">
              <w:rPr>
                <w:rFonts w:ascii="Times New Roman" w:eastAsia="Times New Roman" w:hAnsi="Times New Roman" w:cs="Times New Roman"/>
                <w:sz w:val="17"/>
                <w:szCs w:val="17"/>
              </w:rPr>
              <w:br/>
              <w:t xml:space="preserve">-25% of women had at least 150 min MVPA in at least 10-min bouts at 34-36 weeks </w:t>
            </w:r>
          </w:p>
        </w:tc>
        <w:tc>
          <w:tcPr>
            <w:tcW w:w="1903" w:type="dxa"/>
            <w:tcMar>
              <w:top w:w="0" w:type="dxa"/>
              <w:left w:w="45" w:type="dxa"/>
              <w:bottom w:w="0" w:type="dxa"/>
              <w:right w:w="45" w:type="dxa"/>
            </w:tcMar>
          </w:tcPr>
          <w:p w14:paraId="1653BA22"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D15DCF4" w14:textId="77777777" w:rsidTr="00785210">
        <w:trPr>
          <w:trHeight w:val="308"/>
          <w:jc w:val="center"/>
        </w:trPr>
        <w:tc>
          <w:tcPr>
            <w:tcW w:w="851" w:type="dxa"/>
            <w:shd w:val="clear" w:color="auto" w:fill="FFFFFF"/>
            <w:tcMar>
              <w:top w:w="0" w:type="dxa"/>
              <w:left w:w="45" w:type="dxa"/>
              <w:bottom w:w="0" w:type="dxa"/>
              <w:right w:w="45" w:type="dxa"/>
            </w:tcMar>
            <w:hideMark/>
          </w:tcPr>
          <w:p w14:paraId="514329A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GH/PE</w:t>
            </w:r>
          </w:p>
        </w:tc>
        <w:tc>
          <w:tcPr>
            <w:tcW w:w="852" w:type="dxa"/>
            <w:shd w:val="clear" w:color="auto" w:fill="FFFFFF"/>
            <w:tcMar>
              <w:top w:w="0" w:type="dxa"/>
              <w:left w:w="45" w:type="dxa"/>
              <w:bottom w:w="0" w:type="dxa"/>
              <w:right w:w="45" w:type="dxa"/>
            </w:tcMar>
            <w:hideMark/>
          </w:tcPr>
          <w:p w14:paraId="18A2ABEA" w14:textId="5DE44B98"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Spracklen et al., 2016, USA, Case </w:t>
            </w:r>
            <w:r w:rsidRPr="0018359F">
              <w:rPr>
                <w:rFonts w:ascii="Times New Roman" w:eastAsia="Times New Roman" w:hAnsi="Times New Roman" w:cs="Times New Roman"/>
                <w:sz w:val="17"/>
                <w:szCs w:val="17"/>
              </w:rPr>
              <w:lastRenderedPageBreak/>
              <w:t xml:space="preserve">Control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&lt;EndNote&gt;&lt;Cite&gt;&lt;Author&gt;Spracklen&lt;/Author&gt;&lt;Year&gt;2016&lt;/Year&gt;&lt;RecNum&gt;151&lt;/RecNum&gt;&lt;DisplayText&gt;(103)&lt;/DisplayText&gt;&lt;record&gt;&lt;rec-number&gt;151&lt;/rec-number&gt;&lt;foreign-keys&gt;&lt;key app="EN" db-id="f25zzfvtdrdpfqewfauv02r0w9vezzrpap2x" timestamp="1500514289"&gt;151&lt;/key&gt;&lt;/foreign-keys&gt;&lt;ref-type name="Journal Article"&gt;17&lt;/ref-type&gt;&lt;contributors&gt;&lt;authors&gt;&lt;author&gt;Spracklen, C. N.&lt;/author&gt;&lt;author&gt;Ryckman, K. K.&lt;/author&gt;&lt;author&gt;Triche, E. W.&lt;/author&gt;&lt;author&gt;Saftlas, A. F.&lt;/author&gt;&lt;/authors&gt;&lt;/contributors&gt;&lt;auth-address&gt;Department of Genetics, University of North Carolina-Chapel Hill, 5100 Genetic Medicine Building, CB# 7264, 120 Mason Farm Road, Chapel Hill, NC, 27599, USA.&amp;#xD;Department of Epidemiology, University of Iowa College of Public Health, 145 South Riverside Drive, S414 CPHB, Iowa City, IA, 52242, USA.&amp;#xD;Department of Epidemiology, Brown University, Providence, RI, USA.&amp;#xD;Department of Epidemiology, University of Iowa College of Public Health, 145 South Riverside Drive, S414 CPHB, Iowa City, IA, 52242, USA. audrey-saftlas@uiowa.edu.&lt;/auth-address&gt;&lt;titles&gt;&lt;title&gt;Physical Activity During Pregnancy and Subsequent Risk of Preeclampsia and Gestational Hypertension: A Case Control Study&lt;/title&gt;&lt;secondary-title&gt;Matern Child Health J&lt;/secondary-title&gt;&lt;/titles&gt;&lt;periodical&gt;&lt;full-title&gt;Matern Child Health J&lt;/full-title&gt;&lt;/periodical&gt;&lt;pages&gt;1193-202&lt;/pages&gt;&lt;volume&gt;20&lt;/volume&gt;&lt;number&gt;6&lt;/number&gt;&lt;keywords&gt;&lt;keyword&gt;Gestational hypertension&lt;/keyword&gt;&lt;keyword&gt;Occupational activity&lt;/keyword&gt;&lt;keyword&gt;Physical activity&lt;/keyword&gt;&lt;keyword&gt;Preeclampsia&lt;/keyword&gt;&lt;keyword&gt;Pregnancy-induced hypertension&lt;/keyword&gt;&lt;/keywords&gt;&lt;dates&gt;&lt;year&gt;2016&lt;/year&gt;&lt;pub-dates&gt;&lt;date&gt;Jun&lt;/date&gt;&lt;/pub-dates&gt;&lt;/dates&gt;&lt;isbn&gt;1573-6628 (Electronic)&amp;#xD;1092-7875 (Linking)&lt;/isbn&gt;&lt;accession-num&gt;26910608&lt;/accession-num&gt;&lt;call-num&gt;33156&lt;/call-num&gt;&lt;urls&gt;&lt;related-urls&gt;&lt;url&gt;https://www.ncbi.nlm.nih.gov/pubmed/26910608&lt;/url&gt;&lt;/related-urls&gt;&lt;/urls&gt;&lt;electronic-resource-num&gt;10.1007/s10995-016-1919-y&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(103)</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33A9F03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Healthy: 182</w:t>
            </w:r>
          </w:p>
          <w:p w14:paraId="197187B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PE: </w:t>
            </w:r>
          </w:p>
          <w:p w14:paraId="337106A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258</w:t>
            </w:r>
            <w:r w:rsidRPr="0018359F">
              <w:rPr>
                <w:rFonts w:ascii="Times New Roman" w:eastAsia="Times New Roman" w:hAnsi="Times New Roman" w:cs="Times New Roman"/>
                <w:sz w:val="17"/>
                <w:szCs w:val="17"/>
              </w:rPr>
              <w:br/>
              <w:t>GH:</w:t>
            </w:r>
          </w:p>
          <w:p w14:paraId="1218CF7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233</w:t>
            </w:r>
            <w:r w:rsidRPr="0018359F">
              <w:rPr>
                <w:rFonts w:ascii="Times New Roman" w:eastAsia="Times New Roman" w:hAnsi="Times New Roman" w:cs="Times New Roman"/>
                <w:sz w:val="17"/>
                <w:szCs w:val="17"/>
              </w:rPr>
              <w:br/>
            </w:r>
          </w:p>
        </w:tc>
        <w:tc>
          <w:tcPr>
            <w:tcW w:w="1144" w:type="dxa"/>
            <w:tcMar>
              <w:top w:w="0" w:type="dxa"/>
              <w:left w:w="45" w:type="dxa"/>
              <w:bottom w:w="0" w:type="dxa"/>
              <w:right w:w="45" w:type="dxa"/>
            </w:tcMar>
            <w:hideMark/>
          </w:tcPr>
          <w:p w14:paraId="5CDCEFA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Healthy: </w:t>
            </w:r>
          </w:p>
          <w:p w14:paraId="22E30CE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26.4 ± 4.8</w:t>
            </w:r>
            <w:r w:rsidRPr="0018359F">
              <w:rPr>
                <w:rFonts w:ascii="Times New Roman" w:eastAsia="Times New Roman" w:hAnsi="Times New Roman" w:cs="Times New Roman"/>
                <w:sz w:val="17"/>
                <w:szCs w:val="17"/>
              </w:rPr>
              <w:br/>
              <w:t xml:space="preserve">PE: </w:t>
            </w:r>
          </w:p>
          <w:p w14:paraId="7B72999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26.4 ± 4.8</w:t>
            </w:r>
            <w:r w:rsidRPr="0018359F">
              <w:rPr>
                <w:rFonts w:ascii="Times New Roman" w:eastAsia="Times New Roman" w:hAnsi="Times New Roman" w:cs="Times New Roman"/>
                <w:sz w:val="17"/>
                <w:szCs w:val="17"/>
              </w:rPr>
              <w:br/>
              <w:t xml:space="preserve">GH: </w:t>
            </w:r>
          </w:p>
          <w:p w14:paraId="767BEF8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26.4 ± 4.8</w:t>
            </w:r>
          </w:p>
        </w:tc>
        <w:tc>
          <w:tcPr>
            <w:tcW w:w="1277" w:type="dxa"/>
            <w:tcMar>
              <w:top w:w="0" w:type="dxa"/>
              <w:left w:w="45" w:type="dxa"/>
              <w:bottom w:w="0" w:type="dxa"/>
              <w:right w:w="45" w:type="dxa"/>
            </w:tcMar>
            <w:hideMark/>
          </w:tcPr>
          <w:p w14:paraId="0BA00F3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PE and GH</w:t>
            </w:r>
          </w:p>
        </w:tc>
        <w:tc>
          <w:tcPr>
            <w:tcW w:w="852" w:type="dxa"/>
            <w:tcMar>
              <w:top w:w="0" w:type="dxa"/>
              <w:left w:w="45" w:type="dxa"/>
              <w:bottom w:w="0" w:type="dxa"/>
              <w:right w:w="45" w:type="dxa"/>
            </w:tcMar>
            <w:hideMark/>
          </w:tcPr>
          <w:p w14:paraId="167390D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6A891B6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Developed PE: </w:t>
            </w:r>
          </w:p>
          <w:p w14:paraId="28ECB28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LTPA min/week: </w:t>
            </w:r>
          </w:p>
          <w:p w14:paraId="1B88DD4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64 (24.8%) did 0; </w:t>
            </w:r>
          </w:p>
          <w:p w14:paraId="6C9D9B2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99 (38.4%) did 1-75; </w:t>
            </w:r>
          </w:p>
          <w:p w14:paraId="7556D18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49 (19.0%) did 76-170 </w:t>
            </w:r>
          </w:p>
          <w:p w14:paraId="1EB133A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46 (17.8%) did ≥171</w:t>
            </w:r>
            <w:r w:rsidRPr="0018359F">
              <w:rPr>
                <w:rFonts w:ascii="Times New Roman" w:eastAsia="Times New Roman" w:hAnsi="Times New Roman" w:cs="Times New Roman"/>
                <w:sz w:val="17"/>
                <w:szCs w:val="17"/>
              </w:rPr>
              <w:br/>
              <w:t xml:space="preserve">Developed GH: </w:t>
            </w:r>
          </w:p>
          <w:p w14:paraId="0F16B6F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LTPA min/week: </w:t>
            </w:r>
          </w:p>
          <w:p w14:paraId="7576689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45 (19.3%) did 0; </w:t>
            </w:r>
          </w:p>
          <w:p w14:paraId="5A97458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94 (40.3%) did 1-75; </w:t>
            </w:r>
          </w:p>
          <w:p w14:paraId="7853B37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51 (21.9%) did 76-170 </w:t>
            </w:r>
          </w:p>
          <w:p w14:paraId="3E19EC5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43 (18.5%) did ≥171</w:t>
            </w:r>
            <w:r w:rsidRPr="0018359F">
              <w:rPr>
                <w:rFonts w:ascii="Times New Roman" w:eastAsia="Times New Roman" w:hAnsi="Times New Roman" w:cs="Times New Roman"/>
                <w:sz w:val="17"/>
                <w:szCs w:val="17"/>
              </w:rPr>
              <w:br/>
              <w:t xml:space="preserve">Healthy: </w:t>
            </w:r>
          </w:p>
          <w:p w14:paraId="038CEAA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LTPA min/week: </w:t>
            </w:r>
          </w:p>
          <w:p w14:paraId="5013A83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39 (21.4% )did 0; </w:t>
            </w:r>
          </w:p>
          <w:p w14:paraId="1D2A319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52 (28.6%)did 1-75; </w:t>
            </w:r>
          </w:p>
          <w:p w14:paraId="76BDF4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44 (24.2%) did 76-170 </w:t>
            </w:r>
          </w:p>
          <w:p w14:paraId="7055FF3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47 (25.8%) did ≥171</w:t>
            </w:r>
          </w:p>
        </w:tc>
        <w:tc>
          <w:tcPr>
            <w:tcW w:w="1510" w:type="dxa"/>
            <w:tcMar>
              <w:top w:w="0" w:type="dxa"/>
              <w:left w:w="45" w:type="dxa"/>
              <w:bottom w:w="0" w:type="dxa"/>
              <w:right w:w="45" w:type="dxa"/>
            </w:tcMar>
            <w:hideMark/>
          </w:tcPr>
          <w:p w14:paraId="2E2DAFB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Frequency and intensity not reported, </w:t>
            </w:r>
          </w:p>
          <w:p w14:paraId="29B9B5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Duration (min/week)</w:t>
            </w:r>
          </w:p>
          <w:p w14:paraId="5470E85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0; </w:t>
            </w:r>
          </w:p>
          <w:p w14:paraId="0A8D323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1-75; </w:t>
            </w:r>
          </w:p>
          <w:p w14:paraId="65CCF43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76-170; </w:t>
            </w:r>
          </w:p>
          <w:p w14:paraId="02C2130A" w14:textId="77777777" w:rsidR="00785210" w:rsidRPr="0018359F" w:rsidRDefault="00785210" w:rsidP="00E96277">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171+ </w:t>
            </w:r>
            <w:r w:rsidRPr="0018359F">
              <w:rPr>
                <w:rFonts w:ascii="Times New Roman" w:eastAsia="Times New Roman" w:hAnsi="Times New Roman" w:cs="Times New Roman"/>
                <w:sz w:val="17"/>
                <w:szCs w:val="17"/>
              </w:rPr>
              <w:br/>
            </w:r>
          </w:p>
        </w:tc>
        <w:tc>
          <w:tcPr>
            <w:tcW w:w="1022" w:type="dxa"/>
            <w:shd w:val="clear" w:color="auto" w:fill="FFFFFF"/>
            <w:tcMar>
              <w:top w:w="0" w:type="dxa"/>
              <w:left w:w="45" w:type="dxa"/>
              <w:bottom w:w="0" w:type="dxa"/>
              <w:right w:w="45" w:type="dxa"/>
            </w:tcMar>
            <w:hideMark/>
          </w:tcPr>
          <w:p w14:paraId="6A61226C"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2B72877E"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63C4B9B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185D8C80" w14:textId="77777777" w:rsidTr="00785210">
        <w:trPr>
          <w:trHeight w:val="308"/>
          <w:jc w:val="center"/>
        </w:trPr>
        <w:tc>
          <w:tcPr>
            <w:tcW w:w="851" w:type="dxa"/>
            <w:shd w:val="clear" w:color="auto" w:fill="FFFFFF"/>
            <w:tcMar>
              <w:top w:w="0" w:type="dxa"/>
              <w:left w:w="45" w:type="dxa"/>
              <w:bottom w:w="0" w:type="dxa"/>
              <w:right w:w="45" w:type="dxa"/>
            </w:tcMar>
            <w:hideMark/>
          </w:tcPr>
          <w:p w14:paraId="5C50E1C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25F2EC69" w14:textId="520CD8A4"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Sun et al., 2016, China, non-randomized intervention </w:t>
            </w:r>
            <w:r w:rsidRPr="0018359F">
              <w:rPr>
                <w:rFonts w:ascii="Times New Roman" w:eastAsia="Times New Roman" w:hAnsi="Times New Roman" w:cs="Times New Roman"/>
                <w:sz w:val="17"/>
                <w:szCs w:val="17"/>
                <w:lang w:val="fr-CA"/>
              </w:rPr>
              <w:fldChar w:fldCharType="begin"/>
            </w:r>
            <w:r w:rsidR="000D6A79" w:rsidRPr="0018359F">
              <w:rPr>
                <w:rFonts w:ascii="Times New Roman" w:eastAsia="Times New Roman" w:hAnsi="Times New Roman" w:cs="Times New Roman"/>
                <w:sz w:val="17"/>
                <w:szCs w:val="17"/>
                <w:lang w:val="fr-CA"/>
              </w:rPr>
              <w:instrText xml:space="preserve"> ADDIN EN.CITE &lt;EndNote&gt;&lt;Cite&gt;&lt;Author&gt;Sun&lt;/Author&gt;&lt;Year&gt;2016&lt;/Year&gt;&lt;RecNum&gt;152&lt;/RecNum&gt;&lt;DisplayText&gt;(63)&lt;/DisplayText&gt;&lt;record&gt;&lt;rec-number&gt;152&lt;/rec-number&gt;&lt;foreign-keys&gt;&lt;key app="EN" db-id="f25zzfvtdrdpfqewfauv02r0w9vezzrpap2x" timestamp="1500514359"&gt;152&lt;/key&gt;&lt;/foreign-keys&gt;&lt;ref-type name="Journal Article"&gt;17&lt;/ref-type&gt;&lt;contributors&gt;&lt;authors&gt;&lt;author&gt;Sun, Y.&lt;/author&gt;&lt;author&gt;Zhao, H.&lt;/author&gt;&lt;/authors&gt;&lt;/contributors&gt;&lt;auth-address&gt;Department of Obstetrics and Gynecology, Peking Union Medical College Hospital, Beijing, China.&amp;#xD;School of Nursing, Peking Union Medical College, 9 Dong Dan San Tiao, Beijing, China, 100730. Electronic address: pumcnursing@126.com.&lt;/auth-address&gt;&lt;titles&gt;&lt;title&gt;The effectiveness of lifestyle intervention in early pregnancy to prevent gestational diabetes mellitus in Chinese overweight and obese women: A quasi-experimental study&lt;/title&gt;&lt;secondary-title&gt;Appl Nurs Res&lt;/secondary-title&gt;&lt;/titles&gt;&lt;periodical&gt;&lt;full-title&gt;Appl Nurs Res&lt;/full-title&gt;&lt;/periodical&gt;&lt;pages&gt;125-30&lt;/pages&gt;&lt;volume&gt;30&lt;/volume&gt;&lt;keywords&gt;&lt;keyword&gt;Adult&lt;/keyword&gt;&lt;keyword&gt;China&lt;/keyword&gt;&lt;keyword&gt;Diabetes, Gestational/*prevention &amp;amp; control&lt;/keyword&gt;&lt;keyword&gt;Female&lt;/keyword&gt;&lt;keyword&gt;Humans&lt;/keyword&gt;&lt;keyword&gt;*Life Style&lt;/keyword&gt;&lt;keyword&gt;Obesity/*complications&lt;/keyword&gt;&lt;keyword&gt;Overweight/*complications&lt;/keyword&gt;&lt;keyword&gt;Pregnancy&lt;/keyword&gt;&lt;keyword&gt;Early pregnancy&lt;/keyword&gt;&lt;keyword&gt;Gestational diabetes mellitus&lt;/keyword&gt;&lt;keyword&gt;Lifestyle intervention&lt;/keyword&gt;&lt;keyword&gt;Overweight&lt;/keyword&gt;&lt;keyword&gt;Prevention&lt;/keyword&gt;&lt;/keywords&gt;&lt;dates&gt;&lt;year&gt;2016&lt;/year&gt;&lt;pub-dates&gt;&lt;date&gt;May&lt;/date&gt;&lt;/pub-dates&gt;&lt;/dates&gt;&lt;isbn&gt;1532-8201 (Electronic)&amp;#xD;0897-1897 (Linking)&lt;/isbn&gt;&lt;accession-num&gt;27091266&lt;/accession-num&gt;&lt;call-num&gt;33157&lt;/call-num&gt;&lt;urls&gt;&lt;related-urls&gt;&lt;url&gt;https://www.ncbi.nlm.nih.gov/pubmed/27091266&lt;/url&gt;&lt;/related-urls&gt;&lt;/urls&gt;&lt;electronic-resource-num&gt;10.1016/j.apnr.2015.10.006&lt;/electronic-resource-num&gt;&lt;/record&gt;&lt;/Cite&gt;&lt;/EndNote&gt;</w:instrText>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(63)</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73642C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37 </w:t>
            </w:r>
          </w:p>
          <w:p w14:paraId="6509E30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37</w:t>
            </w:r>
          </w:p>
        </w:tc>
        <w:tc>
          <w:tcPr>
            <w:tcW w:w="1144" w:type="dxa"/>
            <w:tcMar>
              <w:top w:w="0" w:type="dxa"/>
              <w:left w:w="45" w:type="dxa"/>
              <w:bottom w:w="0" w:type="dxa"/>
              <w:right w:w="45" w:type="dxa"/>
            </w:tcMar>
            <w:hideMark/>
          </w:tcPr>
          <w:p w14:paraId="4756BC9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658D9FCE"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30.8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3.1</w:t>
            </w:r>
            <w:r w:rsidRPr="0018359F">
              <w:rPr>
                <w:rFonts w:ascii="Times New Roman" w:eastAsia="Times New Roman" w:hAnsi="Times New Roman" w:cs="Times New Roman"/>
                <w:sz w:val="17"/>
                <w:szCs w:val="17"/>
              </w:rPr>
              <w:br/>
              <w:t xml:space="preserve">C: </w:t>
            </w:r>
          </w:p>
          <w:p w14:paraId="05388F7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31.6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3.4</w:t>
            </w:r>
          </w:p>
        </w:tc>
        <w:tc>
          <w:tcPr>
            <w:tcW w:w="1277" w:type="dxa"/>
            <w:tcMar>
              <w:top w:w="0" w:type="dxa"/>
              <w:left w:w="45" w:type="dxa"/>
              <w:bottom w:w="0" w:type="dxa"/>
              <w:right w:w="45" w:type="dxa"/>
            </w:tcMar>
            <w:hideMark/>
          </w:tcPr>
          <w:p w14:paraId="65E44B6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OW </w:t>
            </w:r>
          </w:p>
          <w:p w14:paraId="022C93D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 ≥24)</w:t>
            </w:r>
          </w:p>
        </w:tc>
        <w:tc>
          <w:tcPr>
            <w:tcW w:w="852" w:type="dxa"/>
            <w:tcMar>
              <w:top w:w="0" w:type="dxa"/>
              <w:left w:w="45" w:type="dxa"/>
              <w:bottom w:w="0" w:type="dxa"/>
              <w:right w:w="45" w:type="dxa"/>
            </w:tcMar>
            <w:hideMark/>
          </w:tcPr>
          <w:p w14:paraId="0330838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7731FB5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The intervention group was provided with exercise, dietary, weight gain counseling and detailed plans at weeks 8–12 and every month in the second trimester</w:t>
            </w:r>
          </w:p>
        </w:tc>
        <w:tc>
          <w:tcPr>
            <w:tcW w:w="1510" w:type="dxa"/>
            <w:tcMar>
              <w:top w:w="0" w:type="dxa"/>
              <w:left w:w="45" w:type="dxa"/>
              <w:bottom w:w="0" w:type="dxa"/>
              <w:right w:w="45" w:type="dxa"/>
            </w:tcMar>
            <w:hideMark/>
          </w:tcPr>
          <w:p w14:paraId="5384967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3-4/week, moderate intensity,</w:t>
            </w:r>
          </w:p>
          <w:p w14:paraId="208D1F4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15-45 min</w:t>
            </w:r>
          </w:p>
        </w:tc>
        <w:tc>
          <w:tcPr>
            <w:tcW w:w="1022" w:type="dxa"/>
            <w:shd w:val="clear" w:color="auto" w:fill="FFFFFF"/>
            <w:tcMar>
              <w:top w:w="0" w:type="dxa"/>
              <w:left w:w="45" w:type="dxa"/>
              <w:bottom w:w="0" w:type="dxa"/>
              <w:right w:w="45" w:type="dxa"/>
            </w:tcMar>
            <w:hideMark/>
          </w:tcPr>
          <w:p w14:paraId="60F5F50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56C51E2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Not reported</w:t>
            </w:r>
          </w:p>
        </w:tc>
        <w:tc>
          <w:tcPr>
            <w:tcW w:w="1903" w:type="dxa"/>
            <w:tcMar>
              <w:top w:w="0" w:type="dxa"/>
              <w:left w:w="45" w:type="dxa"/>
              <w:bottom w:w="0" w:type="dxa"/>
              <w:right w:w="45" w:type="dxa"/>
            </w:tcMar>
          </w:tcPr>
          <w:p w14:paraId="632187A4"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3810DBD5" w14:textId="77777777" w:rsidTr="00785210">
        <w:trPr>
          <w:trHeight w:val="308"/>
          <w:jc w:val="center"/>
        </w:trPr>
        <w:tc>
          <w:tcPr>
            <w:tcW w:w="851" w:type="dxa"/>
            <w:shd w:val="clear" w:color="auto" w:fill="FFFFFF"/>
            <w:tcMar>
              <w:top w:w="0" w:type="dxa"/>
              <w:left w:w="45" w:type="dxa"/>
              <w:bottom w:w="0" w:type="dxa"/>
              <w:right w:w="45" w:type="dxa"/>
            </w:tcMar>
            <w:hideMark/>
          </w:tcPr>
          <w:p w14:paraId="59AAF29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PE</w:t>
            </w:r>
          </w:p>
        </w:tc>
        <w:tc>
          <w:tcPr>
            <w:tcW w:w="852" w:type="dxa"/>
            <w:shd w:val="clear" w:color="auto" w:fill="FFFFFF"/>
            <w:tcMar>
              <w:top w:w="0" w:type="dxa"/>
              <w:left w:w="45" w:type="dxa"/>
              <w:bottom w:w="0" w:type="dxa"/>
              <w:right w:w="45" w:type="dxa"/>
            </w:tcMar>
            <w:hideMark/>
          </w:tcPr>
          <w:p w14:paraId="0E292409" w14:textId="5257DB7B" w:rsidR="00785210" w:rsidRPr="0018359F" w:rsidRDefault="00785210" w:rsidP="000D6A79">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Taniguchi et al., 2016, Japan, RCT </w:t>
            </w:r>
            <w:r w:rsidRPr="0018359F">
              <w:rPr>
                <w:rFonts w:ascii="Times New Roman" w:eastAsia="Times New Roman" w:hAnsi="Times New Roman" w:cs="Times New Roman"/>
                <w:sz w:val="17"/>
                <w:szCs w:val="17"/>
                <w:lang w:val="fr-CA"/>
              </w:rPr>
              <w:fldChar w:fldCharType="begin"/>
            </w:r>
            <w:r w:rsidR="000D6A79" w:rsidRPr="0018359F">
              <w:rPr>
                <w:rFonts w:ascii="Times New Roman" w:eastAsia="Times New Roman" w:hAnsi="Times New Roman" w:cs="Times New Roman"/>
                <w:sz w:val="17"/>
                <w:szCs w:val="17"/>
                <w:lang w:val="fr-CA"/>
              </w:rPr>
              <w:instrText xml:space="preserve"> ADDIN EN.CITE &lt;EndNote&gt;&lt;Cite&gt;&lt;Author&gt;Taniguchi&lt;/Author&gt;&lt;Year&gt;2016&lt;/Year&gt;&lt;RecNum&gt;106&lt;/RecNum&gt;&lt;DisplayText&gt;(60)&lt;/DisplayText&gt;&lt;record&gt;&lt;rec-number&gt;106&lt;/rec-number&gt;&lt;foreign-keys&gt;&lt;key app="EN" db-id="f25zzfvtdrdpfqewfauv02r0w9vezzrpap2x" timestamp="1498073030"&gt;106&lt;/key&gt;&lt;/foreign-keys&gt;&lt;ref-type name="Journal Article"&gt;17&lt;/ref-type&gt;&lt;contributors&gt;&lt;authors&gt;&lt;author&gt;Taniguchi, C.&lt;/author&gt;&lt;author&gt;Sato, C.&lt;/author&gt;&lt;/authors&gt;&lt;/contributors&gt;&lt;auth-address&gt;Kanagawa University of Human Services, Kanagawa Prefecture, Japan. taniguchi.m7b@kuhs.ac.jp.&amp;#xD;Otsuka Medical Clinic, Toshima-ku, Japan.&lt;/auth-address&gt;&lt;titles&gt;&lt;title&gt;Home-based walking during pregnancy affects mood and birth outcomes among sedentary women: A randomized controlled trial&lt;/title&gt;&lt;secondary-title&gt;Int J Nurs Pract&lt;/secondary-title&gt;&lt;/titles&gt;&lt;periodical&gt;&lt;full-title&gt;Int J Nurs Pract&lt;/full-title&gt;&lt;/periodical&gt;&lt;pages&gt;420-426&lt;/pages&gt;&lt;volume&gt;22&lt;/volume&gt;&lt;number&gt;5&lt;/number&gt;&lt;keywords&gt;&lt;keyword&gt;Adult&lt;/keyword&gt;&lt;keyword&gt;*Affect&lt;/keyword&gt;&lt;keyword&gt;Female&lt;/keyword&gt;&lt;keyword&gt;Humans&lt;/keyword&gt;&lt;keyword&gt;Pregnancy&lt;/keyword&gt;&lt;keyword&gt;*Pregnancy Outcome&lt;/keyword&gt;&lt;keyword&gt;*Sedentary Lifestyle&lt;/keyword&gt;&lt;keyword&gt;*Walking&lt;/keyword&gt;&lt;keyword&gt;Young Adult&lt;/keyword&gt;&lt;keyword&gt;*Profile of Mood States&lt;/keyword&gt;&lt;keyword&gt;*exercise&lt;/keyword&gt;&lt;keyword&gt;*nursing&lt;/keyword&gt;&lt;keyword&gt;*pregnancy&lt;/keyword&gt;&lt;keyword&gt;*randomized controlled trial&lt;/keyword&gt;&lt;/keywords&gt;&lt;dates&gt;&lt;year&gt;2016&lt;/year&gt;&lt;pub-dates&gt;&lt;date&gt;Oct&lt;/date&gt;&lt;/pub-dates&gt;&lt;/dates&gt;&lt;isbn&gt;1440-172X (Electronic)&amp;#xD;1322-7114 (Linking)&lt;/isbn&gt;&lt;accession-num&gt;27272937&lt;/accession-num&gt;&lt;call-num&gt;33159&lt;/call-num&gt;&lt;urls&gt;&lt;related-urls&gt;&lt;url&gt;https://www.ncbi.nlm.nih.gov/pubmed/27272937&lt;/url&gt;&lt;/related-urls&gt;&lt;/urls&gt;&lt;electronic-resource-num&gt;10.1111/ijn.12453&lt;/electronic-resource-num&gt;&lt;/record&gt;&lt;/Cite&gt;&lt;/EndNote&gt;</w:instrText>
            </w:r>
            <w:r w:rsidRPr="00400CA5">
              <w:rPr>
                <w:rFonts w:ascii="Times New Roman" w:eastAsia="Times New Roman" w:hAnsi="Times New Roman" w:cs="Times New Roman"/>
                <w:sz w:val="17"/>
                <w:szCs w:val="17"/>
                <w:lang w:val="fr-CA"/>
              </w:rPr>
              <w:fldChar w:fldCharType="separate"/>
            </w:r>
            <w:r w:rsidR="000D6A79" w:rsidRPr="0018359F">
              <w:rPr>
                <w:rFonts w:ascii="Times New Roman" w:eastAsia="Times New Roman" w:hAnsi="Times New Roman" w:cs="Times New Roman"/>
                <w:noProof/>
                <w:sz w:val="17"/>
                <w:szCs w:val="17"/>
                <w:lang w:val="fr-CA"/>
              </w:rPr>
              <w:t>(60)</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B5821F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60 </w:t>
            </w:r>
          </w:p>
          <w:p w14:paraId="5F1B0EF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58</w:t>
            </w:r>
          </w:p>
        </w:tc>
        <w:tc>
          <w:tcPr>
            <w:tcW w:w="1144" w:type="dxa"/>
            <w:tcMar>
              <w:top w:w="0" w:type="dxa"/>
              <w:left w:w="45" w:type="dxa"/>
              <w:bottom w:w="0" w:type="dxa"/>
              <w:right w:w="45" w:type="dxa"/>
            </w:tcMar>
            <w:hideMark/>
          </w:tcPr>
          <w:p w14:paraId="2C1AE41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EAD1A9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28.5 ± 3.5</w:t>
            </w:r>
            <w:r w:rsidRPr="0018359F">
              <w:rPr>
                <w:rFonts w:ascii="Times New Roman" w:eastAsia="Times New Roman" w:hAnsi="Times New Roman" w:cs="Times New Roman"/>
                <w:sz w:val="17"/>
                <w:szCs w:val="17"/>
              </w:rPr>
              <w:br/>
              <w:t xml:space="preserve">C: </w:t>
            </w:r>
          </w:p>
          <w:p w14:paraId="71E1598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29.5 ± 3.0</w:t>
            </w:r>
          </w:p>
        </w:tc>
        <w:tc>
          <w:tcPr>
            <w:tcW w:w="1277" w:type="dxa"/>
            <w:tcMar>
              <w:top w:w="0" w:type="dxa"/>
              <w:left w:w="45" w:type="dxa"/>
              <w:bottom w:w="0" w:type="dxa"/>
              <w:right w:w="45" w:type="dxa"/>
            </w:tcMar>
            <w:hideMark/>
          </w:tcPr>
          <w:p w14:paraId="6D34B85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Sedentary</w:t>
            </w:r>
          </w:p>
        </w:tc>
        <w:tc>
          <w:tcPr>
            <w:tcW w:w="852" w:type="dxa"/>
            <w:tcMar>
              <w:top w:w="0" w:type="dxa"/>
              <w:left w:w="45" w:type="dxa"/>
              <w:bottom w:w="0" w:type="dxa"/>
              <w:right w:w="45" w:type="dxa"/>
            </w:tcMar>
            <w:hideMark/>
          </w:tcPr>
          <w:p w14:paraId="1A906D8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31C65CA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The participants in the walking group were instructed to walk briskly for 30 min, 3+/ week, from 30 weeks’ gestation until delivery, recording on a daily basis time spent walking (min), the number of steps at starting and finishing brisk walking and the difference between these values.</w:t>
            </w:r>
          </w:p>
        </w:tc>
        <w:tc>
          <w:tcPr>
            <w:tcW w:w="1510" w:type="dxa"/>
            <w:tcMar>
              <w:top w:w="0" w:type="dxa"/>
              <w:left w:w="45" w:type="dxa"/>
              <w:bottom w:w="0" w:type="dxa"/>
              <w:right w:w="45" w:type="dxa"/>
            </w:tcMar>
            <w:hideMark/>
          </w:tcPr>
          <w:p w14:paraId="21DD94F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intensity not reported, </w:t>
            </w:r>
          </w:p>
          <w:p w14:paraId="4CA88BD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30 min, brisk walking</w:t>
            </w:r>
          </w:p>
        </w:tc>
        <w:tc>
          <w:tcPr>
            <w:tcW w:w="1022" w:type="dxa"/>
            <w:shd w:val="clear" w:color="auto" w:fill="FFFFFF"/>
            <w:tcMar>
              <w:top w:w="0" w:type="dxa"/>
              <w:left w:w="45" w:type="dxa"/>
              <w:bottom w:w="0" w:type="dxa"/>
              <w:right w:w="45" w:type="dxa"/>
            </w:tcMar>
            <w:hideMark/>
          </w:tcPr>
          <w:p w14:paraId="79099536"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7FAE3E3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9.2% completed 100% of walking program and 59.3% completed 80% or more of the walking program</w:t>
            </w:r>
          </w:p>
        </w:tc>
        <w:tc>
          <w:tcPr>
            <w:tcW w:w="1903" w:type="dxa"/>
            <w:tcMar>
              <w:top w:w="0" w:type="dxa"/>
              <w:left w:w="45" w:type="dxa"/>
              <w:bottom w:w="0" w:type="dxa"/>
              <w:right w:w="45" w:type="dxa"/>
            </w:tcMar>
          </w:tcPr>
          <w:p w14:paraId="5A9598B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E637AA2" w14:textId="77777777" w:rsidTr="00785210">
        <w:trPr>
          <w:trHeight w:val="308"/>
          <w:jc w:val="center"/>
        </w:trPr>
        <w:tc>
          <w:tcPr>
            <w:tcW w:w="851" w:type="dxa"/>
            <w:shd w:val="clear" w:color="auto" w:fill="FFFFFF"/>
            <w:tcMar>
              <w:top w:w="0" w:type="dxa"/>
              <w:left w:w="45" w:type="dxa"/>
              <w:bottom w:w="0" w:type="dxa"/>
              <w:right w:w="45" w:type="dxa"/>
            </w:tcMar>
            <w:hideMark/>
          </w:tcPr>
          <w:p w14:paraId="787C7CC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5ACCC054" w14:textId="0FC9DEDD"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Nasiri-Amiri et al., 2016, Iran, Case Control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&lt;EndNote&gt;&lt;Cite&gt;&lt;Author&gt;Nasiri-Amiri&lt;/Author&gt;&lt;Year&gt;2016&lt;/Year&gt;&lt;RecNum&gt;154&lt;/RecNum&gt;&lt;DisplayText&gt;(94)&lt;/DisplayText&gt;&lt;record&gt;&lt;rec-number&gt;154&lt;/rec-number&gt;&lt;foreign-keys&gt;&lt;key app="EN" db-id="f25zzfvtdrdpfqewfauv02r0w9vezzrpap2x" timestamp="1500514467"&gt;154&lt;/key&gt;&lt;/foreign-keys&gt;&lt;ref-type name="Journal Article"&gt;17&lt;/ref-type&gt;&lt;contributors&gt;&lt;authors&gt;&lt;author&gt;Nasiri-Amiri, F.&lt;/author&gt;&lt;author&gt;Bakhtiari, A.&lt;/author&gt;&lt;author&gt;Faramarzi, M.&lt;/author&gt;&lt;author&gt;Adib Rad, H.&lt;/author&gt;&lt;author&gt;Pasha, H.&lt;/author&gt;&lt;/authors&gt;&lt;/contributors&gt;&lt;auth-address&gt;Assistant Professor, Department of Midwifery, Babol University of Medical Sciences, Babol, IR Iran.&amp;#xD;Assistant Professor, Fatemeh Zahra Infertility and Reproductive Health Research Center, Department of Psychiatry, Faculty of Medicine, Babol University of Medical Sciences, Babol, IR Iran.&amp;#xD;Infertility and Reproductive Health Research Center, Health Research Institute, Department of Midwifery, Babol University of Medical Sciences, Babol, IR Iran.&lt;/auth-address&gt;&lt;titles&gt;&lt;title&gt;The Association Between Physical Activity During Pregnancy and Gestational Diabetes Mellitus: A Case-Control Study&lt;/title&gt;&lt;secondary-title&gt;Int J Endocrinol Metab&lt;/secondary-title&gt;&lt;/titles&gt;&lt;periodical&gt;&lt;full-title&gt;Int J Endocrinol Metab&lt;/full-title&gt;&lt;/periodical&gt;&lt;pages&gt;e37123&lt;/pages&gt;&lt;volume&gt;14&lt;/volume&gt;&lt;number&gt;3&lt;/number&gt;&lt;keywords&gt;&lt;keyword&gt;Gestational Diabetes Mellitus&lt;/keyword&gt;&lt;keyword&gt;Physical Activity&lt;/keyword&gt;&lt;keyword&gt;Pregnancy Physical Activity Questionnaire&lt;/keyword&gt;&lt;keyword&gt;Risk Factors&lt;/keyword&gt;&lt;/keywords&gt;&lt;dates&gt;&lt;year&gt;2016&lt;/year&gt;&lt;pub-dates&gt;&lt;date&gt;Jul&lt;/date&gt;&lt;/pub-dates&gt;&lt;/dates&gt;&lt;isbn&gt;1726-913X (Print)&amp;#xD;1726-913X (Linking)&lt;/isbn&gt;&lt;accession-num&gt;27942263&lt;/accession-num&gt;&lt;call-num&gt;40206&lt;/call-num&gt;&lt;urls&gt;&lt;related-urls&gt;&lt;url&gt;https://www.ncbi.nlm.nih.gov/pubmed/27942263&lt;/url&gt;&lt;/related-urls&gt;&lt;/urls&gt;&lt;custom2&gt;PMC5136457&lt;/custom2&gt;&lt;electronic-resource-num&gt;10.5812/ijem.37123&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(94)</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7BFB3A18"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GDM: </w:t>
            </w:r>
          </w:p>
          <w:p w14:paraId="6FF093E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100</w:t>
            </w:r>
            <w:r w:rsidRPr="0018359F">
              <w:rPr>
                <w:rFonts w:ascii="Times New Roman" w:eastAsia="Times New Roman" w:hAnsi="Times New Roman" w:cs="Times New Roman"/>
                <w:sz w:val="17"/>
                <w:szCs w:val="17"/>
              </w:rPr>
              <w:br/>
              <w:t>No GDM: 100</w:t>
            </w:r>
          </w:p>
        </w:tc>
        <w:tc>
          <w:tcPr>
            <w:tcW w:w="1144" w:type="dxa"/>
            <w:tcMar>
              <w:top w:w="0" w:type="dxa"/>
              <w:left w:w="45" w:type="dxa"/>
              <w:bottom w:w="0" w:type="dxa"/>
              <w:right w:w="45" w:type="dxa"/>
            </w:tcMar>
            <w:hideMark/>
          </w:tcPr>
          <w:p w14:paraId="7B67791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27.6 </w:t>
            </w:r>
            <w:r w:rsidRPr="0018359F">
              <w:rPr>
                <w:rFonts w:ascii="Times New Roman" w:eastAsia="Times New Roman" w:hAnsi="Times New Roman" w:cs="Times New Roman"/>
                <w:sz w:val="17"/>
                <w:szCs w:val="17"/>
                <w:u w:val="single"/>
              </w:rPr>
              <w:t>+</w:t>
            </w:r>
            <w:r w:rsidRPr="0018359F">
              <w:rPr>
                <w:rFonts w:ascii="Times New Roman" w:eastAsia="Times New Roman" w:hAnsi="Times New Roman" w:cs="Times New Roman"/>
                <w:sz w:val="17"/>
                <w:szCs w:val="17"/>
              </w:rPr>
              <w:t xml:space="preserve"> 6.3</w:t>
            </w:r>
          </w:p>
        </w:tc>
        <w:tc>
          <w:tcPr>
            <w:tcW w:w="1277" w:type="dxa"/>
            <w:tcMar>
              <w:top w:w="0" w:type="dxa"/>
              <w:left w:w="45" w:type="dxa"/>
              <w:bottom w:w="0" w:type="dxa"/>
              <w:right w:w="45" w:type="dxa"/>
            </w:tcMar>
            <w:hideMark/>
          </w:tcPr>
          <w:p w14:paraId="4B9DFFD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tcMar>
              <w:top w:w="0" w:type="dxa"/>
              <w:left w:w="45" w:type="dxa"/>
              <w:bottom w:w="0" w:type="dxa"/>
              <w:right w:w="45" w:type="dxa"/>
            </w:tcMar>
            <w:hideMark/>
          </w:tcPr>
          <w:p w14:paraId="076BA3E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w:t>
            </w:r>
          </w:p>
        </w:tc>
        <w:tc>
          <w:tcPr>
            <w:tcW w:w="3405" w:type="dxa"/>
            <w:tcMar>
              <w:top w:w="0" w:type="dxa"/>
              <w:left w:w="45" w:type="dxa"/>
              <w:bottom w:w="0" w:type="dxa"/>
              <w:right w:w="45" w:type="dxa"/>
            </w:tcMar>
            <w:hideMark/>
          </w:tcPr>
          <w:p w14:paraId="477BD0D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The PA performed by the participants during their first 20 weeks of pregnancy was assessed at the time of enrollment, from 20th to 28th weeks of gestation. Activity with MET value ≤ 1.5 is considered as sedentary, from 1.5 to ≤ 3 as light, from 3 to 6 as moderate and MET scores ≥ 6 as vigorous intensity. Each PA variable was then divided into two with the median (low and high).</w:t>
            </w:r>
          </w:p>
        </w:tc>
        <w:tc>
          <w:tcPr>
            <w:tcW w:w="1510" w:type="dxa"/>
            <w:tcMar>
              <w:top w:w="0" w:type="dxa"/>
              <w:left w:w="45" w:type="dxa"/>
              <w:bottom w:w="0" w:type="dxa"/>
              <w:right w:w="45" w:type="dxa"/>
            </w:tcMar>
            <w:hideMark/>
          </w:tcPr>
          <w:p w14:paraId="7407FF4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Frequency not reported, Sedentary: &lt;1.5MET</w:t>
            </w:r>
            <w:r w:rsidRPr="0018359F">
              <w:rPr>
                <w:rFonts w:ascii="Times New Roman" w:eastAsia="Times New Roman" w:hAnsi="Times New Roman" w:cs="Times New Roman"/>
                <w:sz w:val="17"/>
                <w:szCs w:val="17"/>
              </w:rPr>
              <w:br/>
              <w:t xml:space="preserve">Light: </w:t>
            </w:r>
          </w:p>
          <w:p w14:paraId="71DA317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1.5-3 MET</w:t>
            </w:r>
            <w:r w:rsidRPr="0018359F">
              <w:rPr>
                <w:rFonts w:ascii="Times New Roman" w:eastAsia="Times New Roman" w:hAnsi="Times New Roman" w:cs="Times New Roman"/>
                <w:sz w:val="17"/>
                <w:szCs w:val="17"/>
              </w:rPr>
              <w:br/>
              <w:t xml:space="preserve">Moderate: </w:t>
            </w:r>
          </w:p>
          <w:p w14:paraId="5AA7C1A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3-6 MET</w:t>
            </w:r>
            <w:r w:rsidRPr="0018359F">
              <w:rPr>
                <w:rFonts w:ascii="Times New Roman" w:eastAsia="Times New Roman" w:hAnsi="Times New Roman" w:cs="Times New Roman"/>
                <w:sz w:val="17"/>
                <w:szCs w:val="17"/>
              </w:rPr>
              <w:br/>
              <w:t xml:space="preserve">Vigorous: </w:t>
            </w:r>
          </w:p>
          <w:p w14:paraId="70BCD20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6+MET, duration not reported </w:t>
            </w:r>
          </w:p>
        </w:tc>
        <w:tc>
          <w:tcPr>
            <w:tcW w:w="1022" w:type="dxa"/>
            <w:shd w:val="clear" w:color="auto" w:fill="FFFFFF"/>
            <w:tcMar>
              <w:top w:w="0" w:type="dxa"/>
              <w:left w:w="45" w:type="dxa"/>
              <w:bottom w:w="0" w:type="dxa"/>
              <w:right w:w="45" w:type="dxa"/>
            </w:tcMar>
            <w:hideMark/>
          </w:tcPr>
          <w:p w14:paraId="16D300E9"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37D6A983" w14:textId="77777777" w:rsidR="00785210" w:rsidRPr="0018359F" w:rsidRDefault="00785210" w:rsidP="007B72E3">
            <w:pPr>
              <w:contextualSpacing/>
              <w:rPr>
                <w:rFonts w:ascii="Times New Roman" w:eastAsia="Times New Roman" w:hAnsi="Times New Roman" w:cs="Times New Roman"/>
                <w:sz w:val="17"/>
                <w:szCs w:val="17"/>
              </w:rPr>
            </w:pPr>
          </w:p>
        </w:tc>
        <w:tc>
          <w:tcPr>
            <w:tcW w:w="1903" w:type="dxa"/>
            <w:tcMar>
              <w:top w:w="0" w:type="dxa"/>
              <w:left w:w="45" w:type="dxa"/>
              <w:bottom w:w="0" w:type="dxa"/>
              <w:right w:w="45" w:type="dxa"/>
            </w:tcMar>
          </w:tcPr>
          <w:p w14:paraId="4131C947"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t>Narrative summary</w:t>
            </w:r>
          </w:p>
          <w:p w14:paraId="2E037599"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Low PA based on the PPAQ (&lt;median)</w:t>
            </w:r>
          </w:p>
          <w:p w14:paraId="55C3290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1.09 (95% CI 0.30-3.96)</w:t>
            </w:r>
            <w:r w:rsidRPr="0018359F">
              <w:rPr>
                <w:rFonts w:ascii="Times New Roman" w:hAnsi="Times New Roman" w:cs="Times New Roman"/>
                <w:sz w:val="17"/>
                <w:szCs w:val="17"/>
              </w:rPr>
              <w:br/>
              <w:t>Sedentary – Low</w:t>
            </w:r>
          </w:p>
          <w:p w14:paraId="3B09BF18"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2.32 (95% CI 1.21-4.43)</w:t>
            </w:r>
            <w:r w:rsidRPr="0018359F">
              <w:rPr>
                <w:rFonts w:ascii="Times New Roman" w:hAnsi="Times New Roman" w:cs="Times New Roman"/>
                <w:sz w:val="17"/>
                <w:szCs w:val="17"/>
              </w:rPr>
              <w:br/>
              <w:t>Sedentary – Moderate</w:t>
            </w:r>
          </w:p>
          <w:p w14:paraId="7FF4D57B"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1.70 (95% CI 0.81-3.57)</w:t>
            </w:r>
            <w:r w:rsidRPr="0018359F">
              <w:rPr>
                <w:rFonts w:ascii="Times New Roman" w:hAnsi="Times New Roman" w:cs="Times New Roman"/>
                <w:sz w:val="17"/>
                <w:szCs w:val="17"/>
              </w:rPr>
              <w:br/>
              <w:t>Light – Low</w:t>
            </w:r>
          </w:p>
          <w:p w14:paraId="6EAEC0BF"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6.26 (95% CI 2.95-13.30)</w:t>
            </w:r>
            <w:r w:rsidRPr="0018359F">
              <w:rPr>
                <w:rFonts w:ascii="Times New Roman" w:hAnsi="Times New Roman" w:cs="Times New Roman"/>
                <w:sz w:val="17"/>
                <w:szCs w:val="17"/>
              </w:rPr>
              <w:br/>
              <w:t>Light – Moderate</w:t>
            </w:r>
          </w:p>
          <w:p w14:paraId="4125635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2.91 (95% CI 1.41-6.01)</w:t>
            </w:r>
            <w:r w:rsidRPr="0018359F">
              <w:rPr>
                <w:rFonts w:ascii="Times New Roman" w:hAnsi="Times New Roman" w:cs="Times New Roman"/>
                <w:sz w:val="17"/>
                <w:szCs w:val="17"/>
              </w:rPr>
              <w:br/>
              <w:t>Moderate – Low</w:t>
            </w:r>
          </w:p>
          <w:p w14:paraId="5260AF23"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lastRenderedPageBreak/>
              <w:t>OR 6.73 (95% CI 3.15-14.38)</w:t>
            </w:r>
            <w:r w:rsidRPr="0018359F">
              <w:rPr>
                <w:rFonts w:ascii="Times New Roman" w:hAnsi="Times New Roman" w:cs="Times New Roman"/>
                <w:sz w:val="17"/>
                <w:szCs w:val="17"/>
              </w:rPr>
              <w:br/>
              <w:t>Moderate – Moderate</w:t>
            </w:r>
          </w:p>
          <w:p w14:paraId="622BA3D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2.26 (95% CI 1.10-4.63)</w:t>
            </w:r>
            <w:r w:rsidRPr="0018359F">
              <w:rPr>
                <w:rFonts w:ascii="Times New Roman" w:hAnsi="Times New Roman" w:cs="Times New Roman"/>
                <w:sz w:val="17"/>
                <w:szCs w:val="17"/>
              </w:rPr>
              <w:br/>
              <w:t>Low PA at home based on the PPAQ (&lt;median)</w:t>
            </w:r>
          </w:p>
          <w:p w14:paraId="3F392594"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OR 2.17 (95% CI 0.62-7.59)</w:t>
            </w:r>
          </w:p>
        </w:tc>
      </w:tr>
      <w:tr w:rsidR="00785210" w:rsidRPr="0018359F" w14:paraId="32C6C06B" w14:textId="77777777" w:rsidTr="00785210">
        <w:trPr>
          <w:trHeight w:val="308"/>
          <w:jc w:val="center"/>
        </w:trPr>
        <w:tc>
          <w:tcPr>
            <w:tcW w:w="851" w:type="dxa"/>
            <w:shd w:val="clear" w:color="auto" w:fill="FFFFFF"/>
            <w:tcMar>
              <w:top w:w="0" w:type="dxa"/>
              <w:left w:w="45" w:type="dxa"/>
              <w:bottom w:w="0" w:type="dxa"/>
              <w:right w:w="45" w:type="dxa"/>
            </w:tcMar>
            <w:hideMark/>
          </w:tcPr>
          <w:p w14:paraId="360AD89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GDM/PE</w:t>
            </w:r>
          </w:p>
        </w:tc>
        <w:tc>
          <w:tcPr>
            <w:tcW w:w="852" w:type="dxa"/>
            <w:shd w:val="clear" w:color="auto" w:fill="FFFFFF"/>
            <w:tcMar>
              <w:top w:w="0" w:type="dxa"/>
              <w:left w:w="45" w:type="dxa"/>
              <w:bottom w:w="0" w:type="dxa"/>
              <w:right w:w="45" w:type="dxa"/>
            </w:tcMar>
            <w:hideMark/>
          </w:tcPr>
          <w:p w14:paraId="5925241A" w14:textId="69F5922B"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Guelfi et al., 2016, Australia,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&lt;EndNote&gt;&lt;Cite&gt;&lt;Author&gt;Guelfi&lt;/Author&gt;&lt;Year&gt;2016&lt;/Year&gt;&lt;RecNum&gt;107&lt;/RecNum&gt;&lt;DisplayText&gt;(24)&lt;/DisplayText&gt;&lt;record&gt;&lt;rec-number&gt;107&lt;/rec-number&gt;&lt;foreign-keys&gt;&lt;key app="EN" db-id="f25zzfvtdrdpfqewfauv02r0w9vezzrpap2x" timestamp="1498073078"&gt;107&lt;/key&gt;&lt;/foreign-keys&gt;&lt;ref-type name="Journal Article"&gt;17&lt;/ref-type&gt;&lt;contributors&gt;&lt;authors&gt;&lt;author&gt;Guelfi, K. J.&lt;/author&gt;&lt;author&gt;Ong, M. J.&lt;/author&gt;&lt;author&gt;Crisp, N. A.&lt;/author&gt;&lt;author&gt;Fournier, P. A.&lt;/author&gt;&lt;author&gt;Wallman, K. E.&lt;/author&gt;&lt;author&gt;Grove, J. R.&lt;/author&gt;&lt;author&gt;Doherty, D. A.&lt;/author&gt;&lt;author&gt;Newnham, J. P.&lt;/author&gt;&lt;/authors&gt;&lt;/contributors&gt;&lt;auth-address&gt;School of Sport Science, Exercise and Health and the School of Women&amp;apos;s and Infants&amp;apos; Health, the University of Western Australia, Perth, Western Australia, Australia.&lt;/auth-address&gt;&lt;titles&gt;&lt;title&gt;Regular Exercise to Prevent the Recurrence of Gestational Diabetes Mellitus: A Randomized Controlled Trial&lt;/title&gt;&lt;secondary-title&gt;Obstet Gynecol&lt;/secondary-title&gt;&lt;/titles&gt;&lt;periodical&gt;&lt;full-title&gt;Obstet Gynecol&lt;/full-title&gt;&lt;/periodical&gt;&lt;pages&gt;819-27&lt;/pages&gt;&lt;volume&gt;128&lt;/volume&gt;&lt;number&gt;4&lt;/number&gt;&lt;keywords&gt;&lt;keyword&gt;Adult&lt;/keyword&gt;&lt;keyword&gt;Diabetes, Gestational/blood/*prevention &amp;amp; control&lt;/keyword&gt;&lt;keyword&gt;*Exercise Therapy&lt;/keyword&gt;&lt;keyword&gt;Female&lt;/keyword&gt;&lt;keyword&gt;Glucose Tolerance Test&lt;/keyword&gt;&lt;keyword&gt;Humans&lt;/keyword&gt;&lt;keyword&gt;Pregnancy&lt;/keyword&gt;&lt;keyword&gt;Pregnancy Outcome&lt;/keyword&gt;&lt;keyword&gt;*Prenatal Care&lt;/keyword&gt;&lt;keyword&gt;Recurrence&lt;/keyword&gt;&lt;keyword&gt;Treatment Outcome&lt;/keyword&gt;&lt;/keywords&gt;&lt;dates&gt;&lt;year&gt;2016&lt;/year&gt;&lt;pub-dates&gt;&lt;date&gt;Oct&lt;/date&gt;&lt;/pub-dates&gt;&lt;/dates&gt;&lt;isbn&gt;1873-233X (Electronic)&amp;#xD;0029-7844 (Linking)&lt;/isbn&gt;&lt;accession-num&gt;27607876&lt;/accession-num&gt;&lt;call-num&gt;40398&lt;/call-num&gt;&lt;urls&gt;&lt;related-urls&gt;&lt;url&gt;https://www.ncbi.nlm.nih.gov/pubmed/27607876&lt;/url&gt;&lt;/related-urls&gt;&lt;/urls&gt;&lt;electronic-resource-num&gt;10.1097/AOG.0000000000001632&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(24)</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00E6D93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85 </w:t>
            </w:r>
            <w:r w:rsidRPr="0018359F">
              <w:rPr>
                <w:rFonts w:ascii="Times New Roman" w:eastAsia="Times New Roman" w:hAnsi="Times New Roman" w:cs="Times New Roman"/>
                <w:sz w:val="17"/>
                <w:szCs w:val="17"/>
              </w:rPr>
              <w:br/>
              <w:t>C: 87</w:t>
            </w:r>
          </w:p>
        </w:tc>
        <w:tc>
          <w:tcPr>
            <w:tcW w:w="1144" w:type="dxa"/>
            <w:tcMar>
              <w:top w:w="0" w:type="dxa"/>
              <w:left w:w="45" w:type="dxa"/>
              <w:bottom w:w="0" w:type="dxa"/>
              <w:right w:w="45" w:type="dxa"/>
            </w:tcMar>
            <w:hideMark/>
          </w:tcPr>
          <w:p w14:paraId="33277EF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0D3F038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33.6 ± 4.1</w:t>
            </w:r>
            <w:r w:rsidRPr="0018359F">
              <w:rPr>
                <w:rFonts w:ascii="Times New Roman" w:eastAsia="Times New Roman" w:hAnsi="Times New Roman" w:cs="Times New Roman"/>
                <w:sz w:val="17"/>
                <w:szCs w:val="17"/>
              </w:rPr>
              <w:br/>
              <w:t xml:space="preserve">C: </w:t>
            </w:r>
          </w:p>
          <w:p w14:paraId="45782F8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33.8 ± 3.9</w:t>
            </w:r>
          </w:p>
        </w:tc>
        <w:tc>
          <w:tcPr>
            <w:tcW w:w="1277" w:type="dxa"/>
            <w:tcMar>
              <w:top w:w="0" w:type="dxa"/>
              <w:left w:w="45" w:type="dxa"/>
              <w:bottom w:w="0" w:type="dxa"/>
              <w:right w:w="45" w:type="dxa"/>
            </w:tcMar>
            <w:hideMark/>
          </w:tcPr>
          <w:p w14:paraId="2EC4DE9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Hx of GDM</w:t>
            </w:r>
          </w:p>
        </w:tc>
        <w:tc>
          <w:tcPr>
            <w:tcW w:w="852" w:type="dxa"/>
            <w:tcMar>
              <w:top w:w="0" w:type="dxa"/>
              <w:left w:w="45" w:type="dxa"/>
              <w:bottom w:w="0" w:type="dxa"/>
              <w:right w:w="45" w:type="dxa"/>
            </w:tcMar>
            <w:hideMark/>
          </w:tcPr>
          <w:p w14:paraId="519C4F6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total PA/LTPA</w:t>
            </w:r>
          </w:p>
        </w:tc>
        <w:tc>
          <w:tcPr>
            <w:tcW w:w="3405" w:type="dxa"/>
            <w:tcMar>
              <w:top w:w="0" w:type="dxa"/>
              <w:left w:w="45" w:type="dxa"/>
              <w:bottom w:w="0" w:type="dxa"/>
              <w:right w:w="45" w:type="dxa"/>
            </w:tcMar>
            <w:hideMark/>
          </w:tcPr>
          <w:p w14:paraId="749DEDC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Supervised intervention starting prior to 14 weeks gestation of a 14-week supervised home-based stationary cycling program. The duration of each session was progressively increased by 5-minute increments every 2–3 weeks, as tolerated, from 20 to 30 min to 60 min maximum. The degree of progression was dependent on the baseline fitness level of the woman and her ongoing pregnancy symptoms.</w:t>
            </w:r>
          </w:p>
        </w:tc>
        <w:tc>
          <w:tcPr>
            <w:tcW w:w="1510" w:type="dxa"/>
            <w:tcMar>
              <w:top w:w="0" w:type="dxa"/>
              <w:left w:w="45" w:type="dxa"/>
              <w:bottom w:w="0" w:type="dxa"/>
              <w:right w:w="45" w:type="dxa"/>
            </w:tcMar>
            <w:hideMark/>
          </w:tcPr>
          <w:p w14:paraId="69B7548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3/week, </w:t>
            </w:r>
          </w:p>
          <w:p w14:paraId="39321D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55-85% HR max</w:t>
            </w:r>
            <w:r w:rsidRPr="0018359F">
              <w:rPr>
                <w:rFonts w:ascii="Times New Roman" w:eastAsia="Times New Roman" w:hAnsi="Times New Roman" w:cs="Times New Roman"/>
                <w:sz w:val="17"/>
                <w:szCs w:val="17"/>
              </w:rPr>
              <w:br/>
              <w:t xml:space="preserve">BORG: 9-16, </w:t>
            </w:r>
          </w:p>
          <w:p w14:paraId="529EBCE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20-60 min. Stationary bike</w:t>
            </w:r>
          </w:p>
        </w:tc>
        <w:tc>
          <w:tcPr>
            <w:tcW w:w="1022" w:type="dxa"/>
            <w:shd w:val="clear" w:color="auto" w:fill="FFFFFF"/>
            <w:tcMar>
              <w:top w:w="0" w:type="dxa"/>
              <w:left w:w="45" w:type="dxa"/>
              <w:bottom w:w="0" w:type="dxa"/>
              <w:right w:w="45" w:type="dxa"/>
            </w:tcMar>
            <w:hideMark/>
          </w:tcPr>
          <w:p w14:paraId="2EC1C482"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5A9C79D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86% of sessions completed (median) IQR 79-95%)</w:t>
            </w:r>
          </w:p>
        </w:tc>
        <w:tc>
          <w:tcPr>
            <w:tcW w:w="1903" w:type="dxa"/>
            <w:tcMar>
              <w:top w:w="0" w:type="dxa"/>
              <w:left w:w="45" w:type="dxa"/>
              <w:bottom w:w="0" w:type="dxa"/>
              <w:right w:w="45" w:type="dxa"/>
            </w:tcMar>
          </w:tcPr>
          <w:p w14:paraId="3FFB9D1A"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0B3C4100" w14:textId="77777777" w:rsidTr="00785210">
        <w:trPr>
          <w:trHeight w:val="308"/>
          <w:jc w:val="center"/>
        </w:trPr>
        <w:tc>
          <w:tcPr>
            <w:tcW w:w="851" w:type="dxa"/>
            <w:shd w:val="clear" w:color="auto" w:fill="FFFFFF"/>
            <w:tcMar>
              <w:top w:w="0" w:type="dxa"/>
              <w:left w:w="45" w:type="dxa"/>
              <w:bottom w:w="0" w:type="dxa"/>
              <w:right w:w="45" w:type="dxa"/>
            </w:tcMar>
            <w:hideMark/>
          </w:tcPr>
          <w:p w14:paraId="165B44A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466647BC" w14:textId="4C904166"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Wang et al., 2016, China, RCT </w:t>
            </w:r>
            <w:r w:rsidRPr="0018359F">
              <w:rPr>
                <w:rFonts w:ascii="Times New Roman" w:eastAsia="Times New Roman" w:hAnsi="Times New Roman" w:cs="Times New Roman"/>
                <w:sz w:val="17"/>
                <w:szCs w:val="17"/>
              </w:rPr>
              <w:fldChar w:fldCharType="begin"/>
            </w:r>
            <w:r w:rsidR="0081502C" w:rsidRPr="0018359F">
              <w:rPr>
                <w:rFonts w:ascii="Times New Roman" w:eastAsia="Times New Roman" w:hAnsi="Times New Roman" w:cs="Times New Roman"/>
                <w:sz w:val="17"/>
                <w:szCs w:val="17"/>
              </w:rPr>
              <w:instrText xml:space="preserve"> ADDIN EN.CITE &lt;EndNote&gt;&lt;Cite&gt;&lt;Author&gt;Wang&lt;/Author&gt;&lt;Year&gt;2016&lt;/Year&gt;&lt;RecNum&gt;108&lt;/RecNum&gt;&lt;DisplayText&gt;(25)&lt;/DisplayText&gt;&lt;record&gt;&lt;rec-number&gt;108&lt;/rec-number&gt;&lt;foreign-keys&gt;&lt;key app="EN" db-id="f25zzfvtdrdpfqewfauv02r0w9vezzrpap2x" timestamp="1498073116"&gt;108&lt;/key&gt;&lt;/foreign-keys&gt;&lt;ref-type name="Journal Article"&gt;17&lt;/ref-type&gt;&lt;contributors&gt;&lt;authors&gt;&lt;author&gt;Wang, C.&lt;/author&gt;&lt;author&gt;Wei, Y.&lt;/author&gt;&lt;author&gt;Zhang, X.&lt;/author&gt;&lt;author&gt;Zhang, Y.&lt;/author&gt;&lt;author&gt;Xu, Q.&lt;/author&gt;&lt;author&gt;Su, S.&lt;/author&gt;&lt;author&gt;Zhang, L.&lt;/author&gt;&lt;author&gt;Liu, C.&lt;/author&gt;&lt;author&gt;Feng, Y.&lt;/author&gt;&lt;author&gt;Shou, C.&lt;/author&gt;&lt;author&gt;Guelfi, K. J.&lt;/author&gt;&lt;author&gt;Newnham, J. P.&lt;/author&gt;&lt;author&gt;Yang, H.&lt;/author&gt;&lt;/authors&gt;&lt;/contributors&gt;&lt;auth-address&gt;Department of Obstetrics and Gynecology, Peking University First Hospital, Beijing, China.&amp;#xD;Division of Hospital Medicine, Hallmark Health System, Melrose, MA.&amp;#xD;School of Sport Science, Exercise and Health, The University of Western Australia, Perth, Australia.&amp;#xD;School of Women&amp;apos;s and Infants&amp;apos; Health, The University of Western Australia, Perth, Australia.&amp;#xD;Department of Obstetrics and Gynecology, Peking University First Hospital, Beijing, China yanghuixia@bjmu.edu.cn.&lt;/auth-address&gt;&lt;titles&gt;&lt;title&gt;Effect of Regular Exercise Commenced in Early Pregnancy on the Incidence of Gestational Diabetes Mellitus in Overweight and Obese Pregnant Women: A Randomized Controlled Trial&lt;/title&gt;&lt;secondary-title&gt;Diabetes Care&lt;/secondary-title&gt;&lt;/titles&gt;&lt;periodical&gt;&lt;full-title&gt;Diabetes Care&lt;/full-title&gt;&lt;/periodical&gt;&lt;pages&gt;e163-4&lt;/pages&gt;&lt;volume&gt;39&lt;/volume&gt;&lt;number&gt;10&lt;/number&gt;&lt;dates&gt;&lt;year&gt;2016&lt;/year&gt;&lt;pub-dates&gt;&lt;date&gt;Oct&lt;/date&gt;&lt;/pub-dates&gt;&lt;/dates&gt;&lt;isbn&gt;1935-5548 (Electronic)&amp;#xD;0149-5992 (Linking)&lt;/isbn&gt;&lt;accession-num&gt;27660125&lt;/accession-num&gt;&lt;call-num&gt;50020&lt;/call-num&gt;&lt;urls&gt;&lt;related-urls&gt;&lt;url&gt;https://www.ncbi.nlm.nih.gov/pubmed/27660125&lt;/url&gt;&lt;/related-urls&gt;&lt;/urls&gt;&lt;electronic-resource-num&gt;10.2337/dc16-1320&lt;/electronic-resource-num&gt;&lt;/record&gt;&lt;/Cite&gt;&lt;/EndNote&gt;</w:instrText>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(25)</w:t>
            </w:r>
            <w:r w:rsidRPr="0018359F">
              <w:rPr>
                <w:rFonts w:ascii="Times New Roman" w:eastAsia="Times New Roman" w:hAnsi="Times New Roman" w:cs="Times New Roman"/>
                <w:sz w:val="17"/>
                <w:szCs w:val="17"/>
              </w:rPr>
              <w:fldChar w:fldCharType="end"/>
            </w:r>
          </w:p>
        </w:tc>
        <w:tc>
          <w:tcPr>
            <w:tcW w:w="941" w:type="dxa"/>
            <w:tcMar>
              <w:top w:w="0" w:type="dxa"/>
              <w:left w:w="45" w:type="dxa"/>
              <w:bottom w:w="0" w:type="dxa"/>
              <w:right w:w="45" w:type="dxa"/>
            </w:tcMar>
            <w:hideMark/>
          </w:tcPr>
          <w:p w14:paraId="5CDADB8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132</w:t>
            </w:r>
            <w:r w:rsidRPr="0018359F">
              <w:rPr>
                <w:rFonts w:ascii="Times New Roman" w:eastAsia="Times New Roman" w:hAnsi="Times New Roman" w:cs="Times New Roman"/>
                <w:sz w:val="17"/>
                <w:szCs w:val="17"/>
              </w:rPr>
              <w:br/>
              <w:t>C: 133</w:t>
            </w:r>
          </w:p>
        </w:tc>
        <w:tc>
          <w:tcPr>
            <w:tcW w:w="1144" w:type="dxa"/>
            <w:tcMar>
              <w:top w:w="0" w:type="dxa"/>
              <w:left w:w="45" w:type="dxa"/>
              <w:bottom w:w="0" w:type="dxa"/>
              <w:right w:w="45" w:type="dxa"/>
            </w:tcMar>
            <w:hideMark/>
          </w:tcPr>
          <w:p w14:paraId="53258B69" w14:textId="77777777" w:rsidR="00785210" w:rsidRPr="0018359F" w:rsidRDefault="00785210" w:rsidP="007B72E3">
            <w:pPr>
              <w:contextualSpacing/>
              <w:rPr>
                <w:rFonts w:ascii="Times New Roman" w:eastAsia="Times New Roman" w:hAnsi="Times New Roman" w:cs="Times New Roman"/>
                <w:sz w:val="17"/>
                <w:szCs w:val="17"/>
              </w:rPr>
            </w:pPr>
          </w:p>
        </w:tc>
        <w:tc>
          <w:tcPr>
            <w:tcW w:w="1277" w:type="dxa"/>
            <w:tcMar>
              <w:top w:w="0" w:type="dxa"/>
              <w:left w:w="45" w:type="dxa"/>
              <w:bottom w:w="0" w:type="dxa"/>
              <w:right w:w="45" w:type="dxa"/>
            </w:tcMar>
            <w:hideMark/>
          </w:tcPr>
          <w:p w14:paraId="62621728"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681F357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1053119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Supervised exercise starting &lt;12 weeks gestation, the exercise group engaged in a supervised cycling program. During an averge duration of intervention 16 weeks. </w:t>
            </w:r>
          </w:p>
        </w:tc>
        <w:tc>
          <w:tcPr>
            <w:tcW w:w="1510" w:type="dxa"/>
            <w:tcMar>
              <w:top w:w="0" w:type="dxa"/>
              <w:left w:w="45" w:type="dxa"/>
              <w:bottom w:w="0" w:type="dxa"/>
              <w:right w:w="45" w:type="dxa"/>
            </w:tcMar>
            <w:hideMark/>
          </w:tcPr>
          <w:p w14:paraId="5DD59A6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3/week, intensity and duration not reported, cycle ergometer</w:t>
            </w:r>
          </w:p>
        </w:tc>
        <w:tc>
          <w:tcPr>
            <w:tcW w:w="1022" w:type="dxa"/>
            <w:shd w:val="clear" w:color="auto" w:fill="FFFFFF"/>
            <w:tcMar>
              <w:top w:w="0" w:type="dxa"/>
              <w:left w:w="45" w:type="dxa"/>
              <w:bottom w:w="0" w:type="dxa"/>
              <w:right w:w="45" w:type="dxa"/>
            </w:tcMar>
            <w:hideMark/>
          </w:tcPr>
          <w:p w14:paraId="66913A22" w14:textId="77777777" w:rsidR="00785210" w:rsidRPr="0018359F" w:rsidRDefault="00785210" w:rsidP="007B72E3">
            <w:pPr>
              <w:contextualSpacing/>
              <w:rPr>
                <w:rFonts w:ascii="Times New Roman" w:eastAsia="Times New Roman" w:hAnsi="Times New Roman" w:cs="Times New Roman"/>
                <w:sz w:val="17"/>
                <w:szCs w:val="17"/>
              </w:rPr>
            </w:pPr>
          </w:p>
        </w:tc>
        <w:tc>
          <w:tcPr>
            <w:tcW w:w="1022" w:type="dxa"/>
            <w:tcMar>
              <w:top w:w="0" w:type="dxa"/>
              <w:left w:w="45" w:type="dxa"/>
              <w:bottom w:w="0" w:type="dxa"/>
              <w:right w:w="45" w:type="dxa"/>
            </w:tcMar>
            <w:hideMark/>
          </w:tcPr>
          <w:p w14:paraId="6C70069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reported </w:t>
            </w:r>
          </w:p>
        </w:tc>
        <w:tc>
          <w:tcPr>
            <w:tcW w:w="1903" w:type="dxa"/>
            <w:tcMar>
              <w:top w:w="0" w:type="dxa"/>
              <w:left w:w="45" w:type="dxa"/>
              <w:bottom w:w="0" w:type="dxa"/>
              <w:right w:w="45" w:type="dxa"/>
            </w:tcMar>
          </w:tcPr>
          <w:p w14:paraId="20B99956"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 xml:space="preserve">data in forest plot </w:t>
            </w:r>
          </w:p>
        </w:tc>
      </w:tr>
      <w:tr w:rsidR="00785210" w:rsidRPr="0018359F" w14:paraId="3BE93BE5" w14:textId="77777777" w:rsidTr="00785210">
        <w:trPr>
          <w:trHeight w:val="308"/>
          <w:jc w:val="center"/>
        </w:trPr>
        <w:tc>
          <w:tcPr>
            <w:tcW w:w="851" w:type="dxa"/>
            <w:shd w:val="clear" w:color="auto" w:fill="FFFFFF"/>
            <w:tcMar>
              <w:top w:w="0" w:type="dxa"/>
              <w:left w:w="45" w:type="dxa"/>
              <w:bottom w:w="0" w:type="dxa"/>
              <w:right w:w="45" w:type="dxa"/>
            </w:tcMar>
            <w:hideMark/>
          </w:tcPr>
          <w:p w14:paraId="20BF314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61D2CFC7" w14:textId="62F6313F" w:rsidR="00785210" w:rsidRPr="0018359F" w:rsidRDefault="00785210" w:rsidP="0081502C">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Simmons et al., 2016b, UK, Ireland, Netherlands, Austria, Poland, Italy, Spain, Denmakr, Belgium, RCT </w:t>
            </w:r>
            <w:r w:rsidRPr="0018359F">
              <w:rPr>
                <w:rFonts w:ascii="Times New Roman" w:eastAsia="Times New Roman" w:hAnsi="Times New Roman" w:cs="Times New Roman"/>
                <w:sz w:val="17"/>
                <w:szCs w:val="17"/>
              </w:rPr>
              <w:fldChar w:fldCharType="begin">
                <w:fldData xml:space="preserve">PEVuZE5vdGU+PENpdGU+PEF1dGhvcj5TaW1tb25zPC9BdXRob3I+PFllYXI+MjAxNzwvWWVhcj48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</w:fldData>
              </w:fldChar>
            </w:r>
            <w:r w:rsidR="0081502C" w:rsidRPr="0018359F">
              <w:rPr>
                <w:rFonts w:ascii="Times New Roman" w:eastAsia="Times New Roman" w:hAnsi="Times New Roman" w:cs="Times New Roman"/>
                <w:sz w:val="17"/>
                <w:szCs w:val="17"/>
              </w:rPr>
              <w:instrText xml:space="preserve"> ADDIN EN.CITE </w:instrText>
            </w:r>
            <w:r w:rsidR="0081502C" w:rsidRPr="00400CA5">
              <w:rPr>
                <w:rFonts w:ascii="Times New Roman" w:eastAsia="Times New Roman" w:hAnsi="Times New Roman" w:cs="Times New Roman"/>
                <w:sz w:val="17"/>
                <w:szCs w:val="17"/>
              </w:rPr>
              <w:fldChar w:fldCharType="begin">
                <w:fldData xml:space="preserve">PEVuZE5vdGU+PENpdGU+PEF1dGhvcj5TaW1tb25zPC9BdXRob3I+PFllYXI+MjAxNzwvWWVhcj48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</w:fldData>
              </w:fldChar>
            </w:r>
            <w:r w:rsidR="0081502C" w:rsidRPr="0018359F">
              <w:rPr>
                <w:rFonts w:ascii="Times New Roman" w:eastAsia="Times New Roman" w:hAnsi="Times New Roman" w:cs="Times New Roman"/>
                <w:sz w:val="17"/>
                <w:szCs w:val="17"/>
              </w:rPr>
              <w:instrText xml:space="preserve"> ADDIN EN.CITE.DATA </w:instrText>
            </w:r>
            <w:r w:rsidR="0081502C" w:rsidRPr="00400CA5">
              <w:rPr>
                <w:rFonts w:ascii="Times New Roman" w:eastAsia="Times New Roman" w:hAnsi="Times New Roman" w:cs="Times New Roman"/>
                <w:sz w:val="17"/>
                <w:szCs w:val="17"/>
              </w:rPr>
            </w:r>
            <w:r w:rsidR="0081502C" w:rsidRPr="00400CA5">
              <w:rPr>
                <w:rFonts w:ascii="Times New Roman" w:eastAsia="Times New Roman" w:hAnsi="Times New Roman" w:cs="Times New Roman"/>
                <w:sz w:val="17"/>
                <w:szCs w:val="17"/>
              </w:rPr>
              <w:fldChar w:fldCharType="end"/>
            </w:r>
            <w:r w:rsidRPr="00400CA5">
              <w:rPr>
                <w:rFonts w:ascii="Times New Roman" w:eastAsia="Times New Roman" w:hAnsi="Times New Roman" w:cs="Times New Roman"/>
                <w:sz w:val="17"/>
                <w:szCs w:val="17"/>
              </w:rPr>
            </w:r>
            <w:r w:rsidRPr="00400CA5">
              <w:rPr>
                <w:rFonts w:ascii="Times New Roman" w:eastAsia="Times New Roman" w:hAnsi="Times New Roman" w:cs="Times New Roman"/>
                <w:sz w:val="17"/>
                <w:szCs w:val="17"/>
              </w:rPr>
              <w:fldChar w:fldCharType="separate"/>
            </w:r>
            <w:r w:rsidR="0081502C" w:rsidRPr="0018359F">
              <w:rPr>
                <w:rFonts w:ascii="Times New Roman" w:eastAsia="Times New Roman" w:hAnsi="Times New Roman" w:cs="Times New Roman"/>
                <w:noProof/>
                <w:sz w:val="17"/>
                <w:szCs w:val="17"/>
              </w:rPr>
              <w:t>(26)</w:t>
            </w:r>
            <w:r w:rsidRPr="0018359F">
              <w:rPr>
                <w:rFonts w:ascii="Times New Roman" w:eastAsia="Times New Roman" w:hAnsi="Times New Roman" w:cs="Times New Roman"/>
                <w:sz w:val="17"/>
                <w:szCs w:val="17"/>
              </w:rPr>
              <w:fldChar w:fldCharType="end"/>
            </w:r>
            <w:r w:rsidRPr="0018359F">
              <w:rPr>
                <w:rFonts w:ascii="Times New Roman" w:eastAsia="Times New Roman" w:hAnsi="Times New Roman" w:cs="Times New Roman"/>
                <w:sz w:val="17"/>
                <w:szCs w:val="17"/>
              </w:rPr>
              <w:t>(50068)</w:t>
            </w:r>
          </w:p>
        </w:tc>
        <w:tc>
          <w:tcPr>
            <w:tcW w:w="941" w:type="dxa"/>
            <w:tcMar>
              <w:top w:w="0" w:type="dxa"/>
              <w:left w:w="45" w:type="dxa"/>
              <w:bottom w:w="0" w:type="dxa"/>
              <w:right w:w="45" w:type="dxa"/>
            </w:tcMar>
            <w:hideMark/>
          </w:tcPr>
          <w:p w14:paraId="6F79F4B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 105</w:t>
            </w:r>
            <w:r w:rsidRPr="0018359F">
              <w:rPr>
                <w:rFonts w:ascii="Times New Roman" w:eastAsia="Times New Roman" w:hAnsi="Times New Roman" w:cs="Times New Roman"/>
                <w:sz w:val="17"/>
                <w:szCs w:val="17"/>
              </w:rPr>
              <w:br/>
              <w:t>D+E: 108</w:t>
            </w:r>
            <w:r w:rsidRPr="0018359F">
              <w:rPr>
                <w:rFonts w:ascii="Times New Roman" w:eastAsia="Times New Roman" w:hAnsi="Times New Roman" w:cs="Times New Roman"/>
                <w:sz w:val="17"/>
                <w:szCs w:val="17"/>
              </w:rPr>
              <w:br/>
              <w:t>E: 110</w:t>
            </w:r>
          </w:p>
        </w:tc>
        <w:tc>
          <w:tcPr>
            <w:tcW w:w="1144" w:type="dxa"/>
            <w:tcMar>
              <w:top w:w="0" w:type="dxa"/>
              <w:left w:w="45" w:type="dxa"/>
              <w:bottom w:w="0" w:type="dxa"/>
              <w:right w:w="45" w:type="dxa"/>
            </w:tcMar>
            <w:hideMark/>
          </w:tcPr>
          <w:p w14:paraId="34ADC7C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w:t>
            </w:r>
          </w:p>
          <w:p w14:paraId="09D5F93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31.8 ± 5.6</w:t>
            </w:r>
            <w:r w:rsidRPr="0018359F">
              <w:rPr>
                <w:rFonts w:ascii="Times New Roman" w:eastAsia="Times New Roman" w:hAnsi="Times New Roman" w:cs="Times New Roman"/>
                <w:sz w:val="17"/>
                <w:szCs w:val="17"/>
              </w:rPr>
              <w:br/>
              <w:t xml:space="preserve">D+E: </w:t>
            </w:r>
          </w:p>
          <w:p w14:paraId="70C7216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31.9 ± 5.3</w:t>
            </w:r>
            <w:r w:rsidRPr="0018359F">
              <w:rPr>
                <w:rFonts w:ascii="Times New Roman" w:eastAsia="Times New Roman" w:hAnsi="Times New Roman" w:cs="Times New Roman"/>
                <w:sz w:val="17"/>
                <w:szCs w:val="17"/>
              </w:rPr>
              <w:br/>
              <w:t xml:space="preserve">E: </w:t>
            </w:r>
          </w:p>
          <w:p w14:paraId="2259458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31.7 ± 5.1</w:t>
            </w:r>
          </w:p>
        </w:tc>
        <w:tc>
          <w:tcPr>
            <w:tcW w:w="1277" w:type="dxa"/>
            <w:tcMar>
              <w:top w:w="0" w:type="dxa"/>
              <w:left w:w="45" w:type="dxa"/>
              <w:bottom w:w="0" w:type="dxa"/>
              <w:right w:w="45" w:type="dxa"/>
            </w:tcMar>
            <w:hideMark/>
          </w:tcPr>
          <w:p w14:paraId="55CC650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BMI &gt;29</w:t>
            </w:r>
          </w:p>
        </w:tc>
        <w:tc>
          <w:tcPr>
            <w:tcW w:w="852" w:type="dxa"/>
            <w:tcMar>
              <w:top w:w="0" w:type="dxa"/>
              <w:left w:w="45" w:type="dxa"/>
              <w:bottom w:w="0" w:type="dxa"/>
              <w:right w:w="45" w:type="dxa"/>
            </w:tcMar>
            <w:hideMark/>
          </w:tcPr>
          <w:p w14:paraId="1D4C2DA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total PA</w:t>
            </w:r>
          </w:p>
        </w:tc>
        <w:tc>
          <w:tcPr>
            <w:tcW w:w="3405" w:type="dxa"/>
            <w:tcMar>
              <w:top w:w="0" w:type="dxa"/>
              <w:left w:w="45" w:type="dxa"/>
              <w:bottom w:w="0" w:type="dxa"/>
              <w:right w:w="45" w:type="dxa"/>
            </w:tcMar>
            <w:hideMark/>
          </w:tcPr>
          <w:p w14:paraId="0E8072C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Unsupervised exercise starting before 20 weeks gestation. The PA intervention promoted both aerobic and resistance PA. </w:t>
            </w:r>
          </w:p>
        </w:tc>
        <w:tc>
          <w:tcPr>
            <w:tcW w:w="1510" w:type="dxa"/>
            <w:tcMar>
              <w:top w:w="0" w:type="dxa"/>
              <w:left w:w="45" w:type="dxa"/>
              <w:bottom w:w="0" w:type="dxa"/>
              <w:right w:w="45" w:type="dxa"/>
            </w:tcMar>
            <w:hideMark/>
          </w:tcPr>
          <w:p w14:paraId="70BF1F1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Frequency not reported, </w:t>
            </w:r>
          </w:p>
          <w:p w14:paraId="6F18B26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22-44 MET hr MVPA/week, duration not reported, </w:t>
            </w:r>
          </w:p>
          <w:p w14:paraId="21814621"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aerobic and resistance PA</w:t>
            </w:r>
          </w:p>
        </w:tc>
        <w:tc>
          <w:tcPr>
            <w:tcW w:w="1022" w:type="dxa"/>
            <w:shd w:val="clear" w:color="auto" w:fill="FFFFFF"/>
            <w:tcMar>
              <w:top w:w="0" w:type="dxa"/>
              <w:left w:w="45" w:type="dxa"/>
              <w:bottom w:w="0" w:type="dxa"/>
              <w:right w:w="45" w:type="dxa"/>
            </w:tcMar>
            <w:hideMark/>
          </w:tcPr>
          <w:p w14:paraId="776C2DB0"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0C21A0A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reported </w:t>
            </w:r>
          </w:p>
        </w:tc>
        <w:tc>
          <w:tcPr>
            <w:tcW w:w="1903" w:type="dxa"/>
            <w:tcMar>
              <w:top w:w="0" w:type="dxa"/>
              <w:left w:w="45" w:type="dxa"/>
              <w:bottom w:w="0" w:type="dxa"/>
              <w:right w:w="45" w:type="dxa"/>
            </w:tcMar>
          </w:tcPr>
          <w:p w14:paraId="011C760B"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r w:rsidR="00785210" w:rsidRPr="0018359F" w14:paraId="15DCADBA" w14:textId="77777777" w:rsidTr="00785210">
        <w:trPr>
          <w:trHeight w:val="308"/>
          <w:jc w:val="center"/>
        </w:trPr>
        <w:tc>
          <w:tcPr>
            <w:tcW w:w="851" w:type="dxa"/>
            <w:shd w:val="clear" w:color="auto" w:fill="FFFFFF"/>
            <w:tcMar>
              <w:top w:w="0" w:type="dxa"/>
              <w:left w:w="45" w:type="dxa"/>
              <w:bottom w:w="0" w:type="dxa"/>
              <w:right w:w="45" w:type="dxa"/>
            </w:tcMar>
            <w:hideMark/>
          </w:tcPr>
          <w:p w14:paraId="3866E2E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5E1B2137" w14:textId="54C8CFEC"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Asbee et al, 2009, USA, RCT </w:t>
            </w:r>
            <w:r w:rsidRPr="0018359F">
              <w:rPr>
                <w:rFonts w:ascii="Times New Roman" w:eastAsia="Times New Roman" w:hAnsi="Times New Roman" w:cs="Times New Roman"/>
                <w:sz w:val="17"/>
                <w:szCs w:val="17"/>
                <w:lang w:val="fr-CA"/>
              </w:rPr>
              <w:fldChar w:fldCharType="begin"/>
            </w:r>
            <w:r w:rsidR="0081502C" w:rsidRPr="0018359F">
              <w:rPr>
                <w:rFonts w:ascii="Times New Roman" w:eastAsia="Times New Roman" w:hAnsi="Times New Roman" w:cs="Times New Roman"/>
                <w:sz w:val="17"/>
                <w:szCs w:val="17"/>
                <w:lang w:val="fr-CA"/>
              </w:rPr>
              <w:instrText xml:space="preserve"> ADDIN EN.CITE &lt;EndNote&gt;&lt;Cite&gt;&lt;Author&gt;Asbee&lt;/Author&gt;&lt;Year&gt;2009&lt;/Year&gt;&lt;RecNum&gt;160&lt;/RecNum&gt;&lt;DisplayText&gt;(46)&lt;/DisplayText&gt;&lt;record&gt;&lt;rec-number&gt;160&lt;/rec-number&gt;&lt;foreign-keys&gt;&lt;key app="EN" db-id="f25zzfvtdrdpfqewfauv02r0w9vezzrpap2x" timestamp="1509641277"&gt;160&lt;/key&gt;&lt;/foreign-keys&gt;&lt;ref-type name="Journal Article"&gt;17&lt;/ref-type&gt;&lt;contributors&gt;&lt;authors&gt;&lt;author&gt;Asbee, S. M.&lt;/author&gt;&lt;author&gt;Jenkins, T. R.&lt;/author&gt;&lt;author&gt;Butler, J. R.&lt;/author&gt;&lt;author&gt;White, J.&lt;/author&gt;&lt;author&gt;Elliot, M.&lt;/author&gt;&lt;author&gt;Rutledge, A.&lt;/author&gt;&lt;/authors&gt;&lt;/contributors&gt;&lt;auth-address&gt;Carolinas Medical Center, Charlotte, North Carolina, USA. drshelly@earthlink.net&lt;/auth-address&gt;&lt;titles&gt;&lt;title&gt;Preventing excessive weight gain during pregnancy through dietary and lifestyle counseling: a randomized controlled trial&lt;/title&gt;&lt;secondary-title&gt;Obstet Gynecol&lt;/secondary-title&gt;&lt;/titles&gt;&lt;periodical&gt;&lt;full-title&gt;Obstet Gynecol&lt;/full-title&gt;&lt;/periodical&gt;&lt;pages&gt;305-12&lt;/pages&gt;&lt;volume&gt;113&lt;/volume&gt;&lt;number&gt;2 Pt 1&lt;/number&gt;&lt;keywords&gt;&lt;keyword&gt;Adult&lt;/keyword&gt;&lt;keyword&gt;Birth Weight&lt;/keyword&gt;&lt;keyword&gt;Body Mass Index&lt;/keyword&gt;&lt;keyword&gt;*Directive Counseling&lt;/keyword&gt;&lt;keyword&gt;Female&lt;/keyword&gt;&lt;keyword&gt;Humans&lt;/keyword&gt;&lt;keyword&gt;Infant, Newborn&lt;/keyword&gt;&lt;keyword&gt;Middle Aged&lt;/keyword&gt;&lt;keyword&gt;Obesity/*diet therapy/*prevention &amp;amp; control&lt;/keyword&gt;&lt;keyword&gt;Patient Compliance&lt;/keyword&gt;&lt;keyword&gt;Pregnancy&lt;/keyword&gt;&lt;keyword&gt;Pregnancy Complications/*diet therapy/*prevention &amp;amp; control&lt;/keyword&gt;&lt;keyword&gt;Prenatal Care/*methods&lt;/keyword&gt;&lt;keyword&gt;Risk Reduction Behavior&lt;/keyword&gt;&lt;keyword&gt;Weight Gain&lt;/keyword&gt;&lt;keyword&gt;Young Adult&lt;/keyword&gt;&lt;/keywords&gt;&lt;dates&gt;&lt;year&gt;2009&lt;/year&gt;&lt;pub-dates&gt;&lt;date&gt;Feb&lt;/date&gt;&lt;/pub-dates&gt;&lt;/dates&gt;&lt;isbn&gt;0029-7844 (Print)&amp;#xD;0029-7844 (Linking)&lt;/isbn&gt;&lt;accession-num&gt;19155899&lt;/accession-num&gt;&lt;call-num&gt;60009&lt;/call-num&gt;&lt;urls&gt;&lt;related-urls&gt;&lt;url&gt;https://www.ncbi.nlm.nih.gov/pubmed/19155899&lt;/url&gt;&lt;/related-urls&gt;&lt;/urls&gt;&lt;electronic-resource-num&gt;10.1097/AOG.0b013e318195baef&lt;/electronic-resource-num&gt;&lt;/record&gt;&lt;/Cite&gt;&lt;/EndNote&gt;</w:instrText>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(46)</w:t>
            </w:r>
            <w:r w:rsidRPr="0018359F">
              <w:rPr>
                <w:rFonts w:ascii="Times New Roman" w:eastAsia="Times New Roman" w:hAnsi="Times New Roman" w:cs="Times New Roman"/>
                <w:sz w:val="17"/>
                <w:szCs w:val="17"/>
                <w:lang w:val="fr-CA"/>
              </w:rPr>
              <w:fldChar w:fldCharType="end"/>
            </w:r>
          </w:p>
        </w:tc>
        <w:tc>
          <w:tcPr>
            <w:tcW w:w="941" w:type="dxa"/>
            <w:tcMar>
              <w:top w:w="0" w:type="dxa"/>
              <w:left w:w="45" w:type="dxa"/>
              <w:bottom w:w="0" w:type="dxa"/>
              <w:right w:w="45" w:type="dxa"/>
            </w:tcMar>
            <w:hideMark/>
          </w:tcPr>
          <w:p w14:paraId="51D61365"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57</w:t>
            </w:r>
            <w:r w:rsidRPr="0018359F">
              <w:rPr>
                <w:rFonts w:ascii="Times New Roman" w:eastAsia="Times New Roman" w:hAnsi="Times New Roman" w:cs="Times New Roman"/>
                <w:sz w:val="17"/>
                <w:szCs w:val="17"/>
              </w:rPr>
              <w:br/>
              <w:t>C: 43</w:t>
            </w:r>
          </w:p>
        </w:tc>
        <w:tc>
          <w:tcPr>
            <w:tcW w:w="1144" w:type="dxa"/>
            <w:tcMar>
              <w:top w:w="0" w:type="dxa"/>
              <w:left w:w="45" w:type="dxa"/>
              <w:bottom w:w="0" w:type="dxa"/>
              <w:right w:w="45" w:type="dxa"/>
            </w:tcMar>
            <w:hideMark/>
          </w:tcPr>
          <w:p w14:paraId="1CB2F06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17BE13D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26.7 ± 6.0</w:t>
            </w:r>
            <w:r w:rsidRPr="0018359F">
              <w:rPr>
                <w:rFonts w:ascii="Times New Roman" w:eastAsia="Times New Roman" w:hAnsi="Times New Roman" w:cs="Times New Roman"/>
                <w:sz w:val="17"/>
                <w:szCs w:val="17"/>
              </w:rPr>
              <w:br/>
              <w:t xml:space="preserve">C: </w:t>
            </w:r>
          </w:p>
          <w:p w14:paraId="720BBFD9"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26.4 ± 5.0</w:t>
            </w:r>
          </w:p>
        </w:tc>
        <w:tc>
          <w:tcPr>
            <w:tcW w:w="1277" w:type="dxa"/>
            <w:tcMar>
              <w:top w:w="0" w:type="dxa"/>
              <w:left w:w="45" w:type="dxa"/>
              <w:bottom w:w="0" w:type="dxa"/>
              <w:right w:w="45" w:type="dxa"/>
            </w:tcMar>
            <w:hideMark/>
          </w:tcPr>
          <w:p w14:paraId="47CBD022" w14:textId="77777777" w:rsidR="00785210" w:rsidRPr="0018359F" w:rsidRDefault="00785210" w:rsidP="007B72E3">
            <w:pPr>
              <w:contextualSpacing/>
              <w:rPr>
                <w:rFonts w:ascii="Times New Roman" w:eastAsia="Times New Roman" w:hAnsi="Times New Roman" w:cs="Times New Roman"/>
                <w:sz w:val="17"/>
                <w:szCs w:val="17"/>
              </w:rPr>
            </w:pPr>
          </w:p>
        </w:tc>
        <w:tc>
          <w:tcPr>
            <w:tcW w:w="852" w:type="dxa"/>
            <w:tcMar>
              <w:top w:w="0" w:type="dxa"/>
              <w:left w:w="45" w:type="dxa"/>
              <w:bottom w:w="0" w:type="dxa"/>
              <w:right w:w="45" w:type="dxa"/>
            </w:tcMar>
            <w:hideMark/>
          </w:tcPr>
          <w:p w14:paraId="70FC7C3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Self-reported, LTPA</w:t>
            </w:r>
          </w:p>
        </w:tc>
        <w:tc>
          <w:tcPr>
            <w:tcW w:w="3405" w:type="dxa"/>
            <w:tcMar>
              <w:top w:w="0" w:type="dxa"/>
              <w:left w:w="45" w:type="dxa"/>
              <w:bottom w:w="0" w:type="dxa"/>
              <w:right w:w="45" w:type="dxa"/>
            </w:tcMar>
            <w:hideMark/>
          </w:tcPr>
          <w:p w14:paraId="21356DD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starting before 16 weeks gestation. Women were counselled at obstetrical appointments when weight gain was above recommendations. Patients were instructed to engage in moderate-intensity exercise at least three times per week and preferably five times per week.</w:t>
            </w:r>
          </w:p>
        </w:tc>
        <w:tc>
          <w:tcPr>
            <w:tcW w:w="1510" w:type="dxa"/>
            <w:tcMar>
              <w:top w:w="0" w:type="dxa"/>
              <w:left w:w="45" w:type="dxa"/>
              <w:bottom w:w="0" w:type="dxa"/>
              <w:right w:w="45" w:type="dxa"/>
            </w:tcMar>
            <w:hideMark/>
          </w:tcPr>
          <w:p w14:paraId="19C2DB3F"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3-5/week, moderate intensity, </w:t>
            </w:r>
          </w:p>
          <w:p w14:paraId="6361BE1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duration not reported</w:t>
            </w:r>
          </w:p>
        </w:tc>
        <w:tc>
          <w:tcPr>
            <w:tcW w:w="1022" w:type="dxa"/>
            <w:shd w:val="clear" w:color="auto" w:fill="FFFFFF"/>
            <w:tcMar>
              <w:top w:w="0" w:type="dxa"/>
              <w:left w:w="45" w:type="dxa"/>
              <w:bottom w:w="0" w:type="dxa"/>
              <w:right w:w="45" w:type="dxa"/>
            </w:tcMar>
            <w:hideMark/>
          </w:tcPr>
          <w:p w14:paraId="37C5D5F7"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3BAE304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OW women in each of the groups were adherent 30.0% (intensive counseling) and 25.0% (routine care) of the time. OB women in each of the groups were adherent 33.3% </w:t>
            </w:r>
            <w:r w:rsidRPr="0018359F">
              <w:rPr>
                <w:rFonts w:ascii="Times New Roman" w:eastAsia="Times New Roman" w:hAnsi="Times New Roman" w:cs="Times New Roman"/>
                <w:sz w:val="17"/>
                <w:szCs w:val="17"/>
              </w:rPr>
              <w:lastRenderedPageBreak/>
              <w:t>(intensive counseling) and 20.0% (routine care) of the time, compared with 80.0% (intensive counseling) and 68.8% (routine care) among participants with healthy BMI</w:t>
            </w:r>
          </w:p>
        </w:tc>
        <w:tc>
          <w:tcPr>
            <w:tcW w:w="1903" w:type="dxa"/>
            <w:tcMar>
              <w:top w:w="0" w:type="dxa"/>
              <w:left w:w="45" w:type="dxa"/>
              <w:bottom w:w="0" w:type="dxa"/>
              <w:right w:w="45" w:type="dxa"/>
            </w:tcMar>
          </w:tcPr>
          <w:p w14:paraId="247E316A" w14:textId="77777777" w:rsidR="00785210" w:rsidRPr="0018359F" w:rsidRDefault="00785210" w:rsidP="007B72E3">
            <w:pPr>
              <w:contextualSpacing/>
              <w:rPr>
                <w:rFonts w:ascii="Times New Roman" w:hAnsi="Times New Roman" w:cs="Times New Roman"/>
                <w:sz w:val="17"/>
                <w:szCs w:val="17"/>
                <w:u w:val="single"/>
              </w:rPr>
            </w:pPr>
            <w:r w:rsidRPr="0018359F">
              <w:rPr>
                <w:rFonts w:ascii="Times New Roman" w:hAnsi="Times New Roman" w:cs="Times New Roman"/>
                <w:sz w:val="17"/>
                <w:szCs w:val="17"/>
                <w:u w:val="single"/>
              </w:rPr>
              <w:lastRenderedPageBreak/>
              <w:t>Narrative summary</w:t>
            </w:r>
          </w:p>
          <w:p w14:paraId="183A7665"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NOT STATS, just:  "No statistically significant differences were noted between the groups in adherence to IOM guidelines, rate of cesarean delivery, preeclampsia, gestational diabetes mellitus, operative vaginal delivery, or vaginal lacerations."</w:t>
            </w:r>
          </w:p>
        </w:tc>
      </w:tr>
      <w:tr w:rsidR="00785210" w:rsidRPr="0018359F" w14:paraId="54E67C63" w14:textId="77777777" w:rsidTr="00785210">
        <w:trPr>
          <w:trHeight w:val="308"/>
          <w:jc w:val="center"/>
        </w:trPr>
        <w:tc>
          <w:tcPr>
            <w:tcW w:w="851" w:type="dxa"/>
            <w:shd w:val="clear" w:color="auto" w:fill="FFFFFF"/>
            <w:tcMar>
              <w:top w:w="0" w:type="dxa"/>
              <w:left w:w="45" w:type="dxa"/>
              <w:bottom w:w="0" w:type="dxa"/>
              <w:right w:w="45" w:type="dxa"/>
            </w:tcMar>
            <w:hideMark/>
          </w:tcPr>
          <w:p w14:paraId="288F2F0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GDM</w:t>
            </w:r>
          </w:p>
        </w:tc>
        <w:tc>
          <w:tcPr>
            <w:tcW w:w="852" w:type="dxa"/>
            <w:shd w:val="clear" w:color="auto" w:fill="FFFFFF"/>
            <w:tcMar>
              <w:top w:w="0" w:type="dxa"/>
              <w:left w:w="45" w:type="dxa"/>
              <w:bottom w:w="0" w:type="dxa"/>
              <w:right w:w="45" w:type="dxa"/>
            </w:tcMar>
            <w:hideMark/>
          </w:tcPr>
          <w:p w14:paraId="180C6701" w14:textId="57F36B9C" w:rsidR="00785210" w:rsidRPr="0018359F" w:rsidRDefault="00785210" w:rsidP="0081502C">
            <w:pPr>
              <w:contextualSpacing/>
              <w:rPr>
                <w:rFonts w:ascii="Times New Roman" w:eastAsia="Times New Roman" w:hAnsi="Times New Roman" w:cs="Times New Roman"/>
                <w:sz w:val="17"/>
                <w:szCs w:val="17"/>
                <w:lang w:val="fr-CA"/>
              </w:rPr>
            </w:pPr>
            <w:r w:rsidRPr="0018359F">
              <w:rPr>
                <w:rFonts w:ascii="Times New Roman" w:eastAsia="Times New Roman" w:hAnsi="Times New Roman" w:cs="Times New Roman"/>
                <w:sz w:val="17"/>
                <w:szCs w:val="17"/>
                <w:lang w:val="fr-CA"/>
              </w:rPr>
              <w:t xml:space="preserve">Vesco et al., 2014, USA, RCT </w:t>
            </w:r>
            <w:r w:rsidRPr="0018359F">
              <w:rPr>
                <w:rFonts w:ascii="Times New Roman" w:eastAsia="Times New Roman" w:hAnsi="Times New Roman" w:cs="Times New Roman"/>
                <w:sz w:val="17"/>
                <w:szCs w:val="17"/>
                <w:lang w:val="fr-CA"/>
              </w:rPr>
              <w:fldChar w:fldCharType="begin">
                <w:fldData xml:space="preserve">PEVuZE5vdGU+PENpdGU+PEF1dGhvcj5WZXNjbzwvQXV0aG9yPjxZZWFyPjIwMTQ8L1llYXI+PFJl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==
</w:fldData>
              </w:fldChar>
            </w:r>
            <w:r w:rsidR="0081502C" w:rsidRPr="0018359F">
              <w:rPr>
                <w:rFonts w:ascii="Times New Roman" w:eastAsia="Times New Roman" w:hAnsi="Times New Roman" w:cs="Times New Roman"/>
                <w:sz w:val="17"/>
                <w:szCs w:val="17"/>
                <w:lang w:val="fr-CA"/>
              </w:rPr>
              <w:instrText xml:space="preserve"> ADDIN EN.CITE </w:instrText>
            </w:r>
            <w:r w:rsidR="0081502C" w:rsidRPr="00400CA5">
              <w:rPr>
                <w:rFonts w:ascii="Times New Roman" w:eastAsia="Times New Roman" w:hAnsi="Times New Roman" w:cs="Times New Roman"/>
                <w:sz w:val="17"/>
                <w:szCs w:val="17"/>
                <w:lang w:val="fr-CA"/>
              </w:rPr>
              <w:fldChar w:fldCharType="begin">
                <w:fldData xml:space="preserve">PEVuZE5vdGU+PENpdGU+PEF1dGhvcj5WZXNjbzwvQXV0aG9yPjxZZWFyPjIwMTQ8L1llYXI+PFJl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==
</w:fldData>
              </w:fldChar>
            </w:r>
            <w:r w:rsidR="0081502C" w:rsidRPr="0018359F">
              <w:rPr>
                <w:rFonts w:ascii="Times New Roman" w:eastAsia="Times New Roman" w:hAnsi="Times New Roman" w:cs="Times New Roman"/>
                <w:sz w:val="17"/>
                <w:szCs w:val="17"/>
                <w:lang w:val="fr-CA"/>
              </w:rPr>
              <w:instrText xml:space="preserve"> ADDIN EN.CITE.DATA </w:instrText>
            </w:r>
            <w:r w:rsidR="0081502C" w:rsidRPr="00400CA5">
              <w:rPr>
                <w:rFonts w:ascii="Times New Roman" w:eastAsia="Times New Roman" w:hAnsi="Times New Roman" w:cs="Times New Roman"/>
                <w:sz w:val="17"/>
                <w:szCs w:val="17"/>
                <w:lang w:val="fr-CA"/>
              </w:rPr>
            </w:r>
            <w:r w:rsidR="0081502C" w:rsidRPr="00400CA5">
              <w:rPr>
                <w:rFonts w:ascii="Times New Roman" w:eastAsia="Times New Roman" w:hAnsi="Times New Roman" w:cs="Times New Roman"/>
                <w:sz w:val="17"/>
                <w:szCs w:val="17"/>
                <w:lang w:val="fr-CA"/>
              </w:rPr>
              <w:fldChar w:fldCharType="end"/>
            </w:r>
            <w:r w:rsidRPr="00400CA5">
              <w:rPr>
                <w:rFonts w:ascii="Times New Roman" w:eastAsia="Times New Roman" w:hAnsi="Times New Roman" w:cs="Times New Roman"/>
                <w:sz w:val="17"/>
                <w:szCs w:val="17"/>
                <w:lang w:val="fr-CA"/>
              </w:rPr>
            </w:r>
            <w:r w:rsidRPr="00400CA5">
              <w:rPr>
                <w:rFonts w:ascii="Times New Roman" w:eastAsia="Times New Roman" w:hAnsi="Times New Roman" w:cs="Times New Roman"/>
                <w:sz w:val="17"/>
                <w:szCs w:val="17"/>
                <w:lang w:val="fr-CA"/>
              </w:rPr>
              <w:fldChar w:fldCharType="separate"/>
            </w:r>
            <w:r w:rsidR="0081502C" w:rsidRPr="0018359F">
              <w:rPr>
                <w:rFonts w:ascii="Times New Roman" w:eastAsia="Times New Roman" w:hAnsi="Times New Roman" w:cs="Times New Roman"/>
                <w:noProof/>
                <w:sz w:val="17"/>
                <w:szCs w:val="17"/>
                <w:lang w:val="fr-CA"/>
              </w:rPr>
              <w:t>(45)</w:t>
            </w:r>
            <w:r w:rsidRPr="0018359F">
              <w:rPr>
                <w:rFonts w:ascii="Times New Roman" w:eastAsia="Times New Roman" w:hAnsi="Times New Roman" w:cs="Times New Roman"/>
                <w:sz w:val="17"/>
                <w:szCs w:val="17"/>
                <w:lang w:val="fr-CA"/>
              </w:rPr>
              <w:fldChar w:fldCharType="end"/>
            </w:r>
            <w:r w:rsidRPr="0018359F">
              <w:rPr>
                <w:rFonts w:ascii="Times New Roman" w:eastAsia="Times New Roman" w:hAnsi="Times New Roman" w:cs="Times New Roman"/>
                <w:sz w:val="17"/>
                <w:szCs w:val="17"/>
                <w:lang w:val="fr-CA"/>
              </w:rPr>
              <w:t xml:space="preserve"> </w:t>
            </w:r>
          </w:p>
        </w:tc>
        <w:tc>
          <w:tcPr>
            <w:tcW w:w="941" w:type="dxa"/>
            <w:tcMar>
              <w:top w:w="0" w:type="dxa"/>
              <w:left w:w="45" w:type="dxa"/>
              <w:bottom w:w="0" w:type="dxa"/>
              <w:right w:w="45" w:type="dxa"/>
            </w:tcMar>
            <w:hideMark/>
          </w:tcPr>
          <w:p w14:paraId="2ED8591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E: 56</w:t>
            </w:r>
            <w:r w:rsidRPr="0018359F">
              <w:rPr>
                <w:rFonts w:ascii="Times New Roman" w:eastAsia="Times New Roman" w:hAnsi="Times New Roman" w:cs="Times New Roman"/>
                <w:sz w:val="17"/>
                <w:szCs w:val="17"/>
              </w:rPr>
              <w:br/>
              <w:t>C: 58</w:t>
            </w:r>
          </w:p>
        </w:tc>
        <w:tc>
          <w:tcPr>
            <w:tcW w:w="1144" w:type="dxa"/>
            <w:tcMar>
              <w:top w:w="0" w:type="dxa"/>
              <w:left w:w="45" w:type="dxa"/>
              <w:bottom w:w="0" w:type="dxa"/>
              <w:right w:w="45" w:type="dxa"/>
            </w:tcMar>
            <w:hideMark/>
          </w:tcPr>
          <w:p w14:paraId="3CDDDADC"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E: </w:t>
            </w:r>
          </w:p>
          <w:p w14:paraId="2622032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32.4 ±5.1</w:t>
            </w:r>
            <w:r w:rsidRPr="0018359F">
              <w:rPr>
                <w:rFonts w:ascii="Times New Roman" w:eastAsia="Times New Roman" w:hAnsi="Times New Roman" w:cs="Times New Roman"/>
                <w:sz w:val="17"/>
                <w:szCs w:val="17"/>
              </w:rPr>
              <w:br/>
              <w:t xml:space="preserve">C: </w:t>
            </w:r>
          </w:p>
          <w:p w14:paraId="01E0228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31.2 ± 4.6</w:t>
            </w:r>
          </w:p>
        </w:tc>
        <w:tc>
          <w:tcPr>
            <w:tcW w:w="1277" w:type="dxa"/>
            <w:tcMar>
              <w:top w:w="0" w:type="dxa"/>
              <w:left w:w="45" w:type="dxa"/>
              <w:bottom w:w="0" w:type="dxa"/>
              <w:right w:w="45" w:type="dxa"/>
            </w:tcMar>
            <w:hideMark/>
          </w:tcPr>
          <w:p w14:paraId="0E9A28DB"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Obese </w:t>
            </w:r>
          </w:p>
        </w:tc>
        <w:tc>
          <w:tcPr>
            <w:tcW w:w="852" w:type="dxa"/>
            <w:tcMar>
              <w:top w:w="0" w:type="dxa"/>
              <w:left w:w="45" w:type="dxa"/>
              <w:bottom w:w="0" w:type="dxa"/>
              <w:right w:w="45" w:type="dxa"/>
            </w:tcMar>
            <w:hideMark/>
          </w:tcPr>
          <w:p w14:paraId="4B1E24CA"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Objective, LTPA</w:t>
            </w:r>
          </w:p>
        </w:tc>
        <w:tc>
          <w:tcPr>
            <w:tcW w:w="3405" w:type="dxa"/>
            <w:tcMar>
              <w:top w:w="0" w:type="dxa"/>
              <w:left w:w="45" w:type="dxa"/>
              <w:bottom w:w="0" w:type="dxa"/>
              <w:right w:w="45" w:type="dxa"/>
            </w:tcMar>
            <w:hideMark/>
          </w:tcPr>
          <w:p w14:paraId="5E7631F2"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Counselling intervention starting before 21 weeks gestation. The intervention leaders encouraged participants to accumulate at least 30 min of MVPA per day in the absence of medical or obstetrical complications. They gave each intervention participant a pedometer, and encouraged them to record their PA in their daily food and activity records. The intervention did not involve an exercise component that was directly observed by the study team.</w:t>
            </w:r>
          </w:p>
        </w:tc>
        <w:tc>
          <w:tcPr>
            <w:tcW w:w="1510" w:type="dxa"/>
            <w:tcMar>
              <w:top w:w="0" w:type="dxa"/>
              <w:left w:w="45" w:type="dxa"/>
              <w:bottom w:w="0" w:type="dxa"/>
              <w:right w:w="45" w:type="dxa"/>
            </w:tcMar>
            <w:hideMark/>
          </w:tcPr>
          <w:p w14:paraId="77670593"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7/week, </w:t>
            </w:r>
          </w:p>
          <w:p w14:paraId="464DD17D"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moderate intensity, </w:t>
            </w:r>
          </w:p>
          <w:p w14:paraId="326A7044"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30 min </w:t>
            </w:r>
          </w:p>
        </w:tc>
        <w:tc>
          <w:tcPr>
            <w:tcW w:w="1022" w:type="dxa"/>
            <w:shd w:val="clear" w:color="auto" w:fill="FFFFFF"/>
            <w:tcMar>
              <w:top w:w="0" w:type="dxa"/>
              <w:left w:w="45" w:type="dxa"/>
              <w:bottom w:w="0" w:type="dxa"/>
              <w:right w:w="45" w:type="dxa"/>
            </w:tcMar>
            <w:hideMark/>
          </w:tcPr>
          <w:p w14:paraId="3861C1F6" w14:textId="77777777" w:rsidR="00785210" w:rsidRPr="0018359F" w:rsidRDefault="00785210" w:rsidP="007B72E3">
            <w:pPr>
              <w:contextualSpacing/>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nutrition</w:t>
            </w:r>
          </w:p>
        </w:tc>
        <w:tc>
          <w:tcPr>
            <w:tcW w:w="1022" w:type="dxa"/>
            <w:tcMar>
              <w:top w:w="0" w:type="dxa"/>
              <w:left w:w="45" w:type="dxa"/>
              <w:bottom w:w="0" w:type="dxa"/>
              <w:right w:w="45" w:type="dxa"/>
            </w:tcMar>
            <w:hideMark/>
          </w:tcPr>
          <w:p w14:paraId="195ACB5E" w14:textId="77777777" w:rsidR="00785210" w:rsidRPr="0018359F" w:rsidRDefault="00785210" w:rsidP="00E96277">
            <w:pPr>
              <w:rPr>
                <w:rFonts w:ascii="Times New Roman" w:eastAsia="Times New Roman" w:hAnsi="Times New Roman" w:cs="Times New Roman"/>
                <w:sz w:val="17"/>
                <w:szCs w:val="17"/>
              </w:rPr>
            </w:pPr>
            <w:r w:rsidRPr="0018359F">
              <w:rPr>
                <w:rFonts w:ascii="Times New Roman" w:hAnsi="Times New Roman" w:cs="Times New Roman"/>
                <w:sz w:val="17"/>
                <w:szCs w:val="17"/>
              </w:rPr>
              <w:t xml:space="preserve">Attendance was of 20±7 (range 0 to 28) weekly sessions. When number of sessions was normalized for number of weekly sessions women could have attended, attendance was of 79±25% (range 0 to 100%). </w:t>
            </w:r>
          </w:p>
        </w:tc>
        <w:tc>
          <w:tcPr>
            <w:tcW w:w="1903" w:type="dxa"/>
            <w:tcMar>
              <w:top w:w="0" w:type="dxa"/>
              <w:left w:w="45" w:type="dxa"/>
              <w:bottom w:w="0" w:type="dxa"/>
              <w:right w:w="45" w:type="dxa"/>
            </w:tcMar>
          </w:tcPr>
          <w:p w14:paraId="4B389630" w14:textId="77777777" w:rsidR="00785210" w:rsidRPr="0018359F" w:rsidRDefault="00785210" w:rsidP="007B72E3">
            <w:pPr>
              <w:contextualSpacing/>
              <w:rPr>
                <w:rFonts w:ascii="Times New Roman" w:hAnsi="Times New Roman" w:cs="Times New Roman"/>
                <w:sz w:val="17"/>
                <w:szCs w:val="17"/>
              </w:rPr>
            </w:pPr>
            <w:r w:rsidRPr="0018359F">
              <w:rPr>
                <w:rFonts w:ascii="Times New Roman" w:hAnsi="Times New Roman" w:cs="Times New Roman"/>
                <w:sz w:val="17"/>
                <w:szCs w:val="17"/>
              </w:rPr>
              <w:t>data in forest plot</w:t>
            </w:r>
          </w:p>
        </w:tc>
      </w:tr>
    </w:tbl>
    <w:p w14:paraId="293ED0B6" w14:textId="77777777" w:rsidR="00941A0C" w:rsidRPr="0018359F" w:rsidRDefault="00941A0C" w:rsidP="00C374FD">
      <w:pPr>
        <w:spacing w:line="480" w:lineRule="auto"/>
        <w:ind w:firstLine="720"/>
        <w:jc w:val="both"/>
        <w:rPr>
          <w:rFonts w:ascii="Times New Roman" w:hAnsi="Times New Roman" w:cs="Times New Roman"/>
        </w:rPr>
      </w:pPr>
    </w:p>
    <w:p w14:paraId="69D99B6C" w14:textId="77777777" w:rsidR="00C50C1E" w:rsidRPr="0018359F" w:rsidRDefault="00795062" w:rsidP="00C50C1E">
      <w:pPr>
        <w:jc w:val="both"/>
        <w:rPr>
          <w:rFonts w:ascii="Times New Roman" w:hAnsi="Times New Roman" w:cs="Times New Roman"/>
        </w:rPr>
      </w:pPr>
      <w:r w:rsidRPr="0018359F">
        <w:rPr>
          <w:rFonts w:ascii="Times New Roman" w:hAnsi="Times New Roman" w:cs="Times New Roman"/>
          <w:b/>
        </w:rPr>
        <w:t>Abbreviations</w:t>
      </w:r>
      <w:r w:rsidRPr="0018359F">
        <w:rPr>
          <w:rFonts w:ascii="Times New Roman" w:hAnsi="Times New Roman" w:cs="Times New Roman"/>
        </w:rPr>
        <w:t xml:space="preserve">: </w:t>
      </w:r>
      <w:r w:rsidR="00C50C1E" w:rsidRPr="0018359F">
        <w:rPr>
          <w:rFonts w:ascii="Times New Roman" w:hAnsi="Times New Roman" w:cs="Times New Roman"/>
        </w:rPr>
        <w:t>BMI: body mass index; GDM: gestational diabetes mellitus; GH: gestational hypertension; IPAQ: International physical activity questionnaire; KPAS : Kaiser Physical Activity Survey; LTPA : leisure time physical activity; MVPA: moderate-to-vigorous physical activity; NW: normal weight</w:t>
      </w:r>
      <w:r w:rsidR="00DF65AE" w:rsidRPr="0018359F">
        <w:rPr>
          <w:rFonts w:ascii="Times New Roman" w:hAnsi="Times New Roman" w:cs="Times New Roman"/>
        </w:rPr>
        <w:t xml:space="preserve"> women</w:t>
      </w:r>
      <w:r w:rsidR="00C50C1E" w:rsidRPr="0018359F">
        <w:rPr>
          <w:rFonts w:ascii="Times New Roman" w:hAnsi="Times New Roman" w:cs="Times New Roman"/>
        </w:rPr>
        <w:t xml:space="preserve">; OB: </w:t>
      </w:r>
      <w:r w:rsidR="00DF65AE" w:rsidRPr="0018359F">
        <w:rPr>
          <w:rFonts w:ascii="Times New Roman" w:hAnsi="Times New Roman" w:cs="Times New Roman"/>
        </w:rPr>
        <w:t>women with obesity</w:t>
      </w:r>
      <w:r w:rsidR="00C50C1E" w:rsidRPr="0018359F">
        <w:rPr>
          <w:rFonts w:ascii="Times New Roman" w:hAnsi="Times New Roman" w:cs="Times New Roman"/>
        </w:rPr>
        <w:t xml:space="preserve">; OW: </w:t>
      </w:r>
      <w:r w:rsidR="00DF65AE" w:rsidRPr="0018359F">
        <w:rPr>
          <w:rFonts w:ascii="Times New Roman" w:hAnsi="Times New Roman" w:cs="Times New Roman"/>
        </w:rPr>
        <w:t xml:space="preserve">women with </w:t>
      </w:r>
      <w:r w:rsidR="00C50C1E" w:rsidRPr="0018359F">
        <w:rPr>
          <w:rFonts w:ascii="Times New Roman" w:hAnsi="Times New Roman" w:cs="Times New Roman"/>
        </w:rPr>
        <w:t>overweight; PA : physical activity; PE: preeclampsia; PFMT: pelvic floor muscle training; PIH: pregnancy-induced hypertension; PPAQ: pregnancy physical activity questionnaire; RCT: randomized controlled trial</w:t>
      </w:r>
    </w:p>
    <w:p w14:paraId="5C2C7F1C" w14:textId="77777777" w:rsidR="00F55CBB" w:rsidRPr="0018359F" w:rsidRDefault="00F55CBB">
      <w:pPr>
        <w:spacing w:after="200" w:line="276" w:lineRule="auto"/>
        <w:rPr>
          <w:rFonts w:ascii="Times New Roman" w:hAnsi="Times New Roman" w:cs="Times New Roman"/>
        </w:rPr>
      </w:pPr>
      <w:r w:rsidRPr="0018359F">
        <w:rPr>
          <w:rFonts w:ascii="Times New Roman" w:hAnsi="Times New Roman" w:cs="Times New Roman"/>
        </w:rPr>
        <w:br w:type="page"/>
      </w:r>
    </w:p>
    <w:p w14:paraId="21DDF66F" w14:textId="23CF521F" w:rsidR="00776DE7" w:rsidRPr="0018359F" w:rsidRDefault="00776DE7" w:rsidP="00776DE7">
      <w:pPr>
        <w:spacing w:line="480" w:lineRule="auto"/>
        <w:jc w:val="both"/>
        <w:rPr>
          <w:rFonts w:ascii="Times New Roman" w:hAnsi="Times New Roman" w:cs="Times New Roman"/>
          <w:color w:val="000000" w:themeColor="text1"/>
        </w:rPr>
      </w:pPr>
      <w:r w:rsidRPr="0018359F">
        <w:rPr>
          <w:rFonts w:ascii="Times New Roman" w:hAnsi="Times New Roman" w:cs="Times New Roman"/>
          <w:b/>
          <w:color w:val="000000" w:themeColor="text1"/>
        </w:rPr>
        <w:lastRenderedPageBreak/>
        <w:t>Table 2</w:t>
      </w:r>
      <w:r w:rsidRPr="0018359F">
        <w:rPr>
          <w:rFonts w:ascii="Times New Roman" w:hAnsi="Times New Roman" w:cs="Times New Roman"/>
          <w:color w:val="000000" w:themeColor="text1"/>
        </w:rPr>
        <w:t>: The association between prenatal exercise and gestational diabetes mellitus.</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50"/>
        <w:gridCol w:w="1076"/>
        <w:gridCol w:w="805"/>
        <w:gridCol w:w="1177"/>
        <w:gridCol w:w="1076"/>
        <w:gridCol w:w="1057"/>
        <w:gridCol w:w="1347"/>
        <w:gridCol w:w="941"/>
        <w:gridCol w:w="941"/>
        <w:gridCol w:w="941"/>
        <w:gridCol w:w="821"/>
        <w:gridCol w:w="1212"/>
        <w:gridCol w:w="1212"/>
      </w:tblGrid>
      <w:tr w:rsidR="00776DE7" w:rsidRPr="0018359F" w14:paraId="66F25E30" w14:textId="77777777" w:rsidTr="00846D8C">
        <w:trPr>
          <w:cantSplit/>
          <w:tblHeader/>
        </w:trPr>
        <w:tc>
          <w:tcPr>
            <w:tcW w:w="2762"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B43BD17"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Quality assessment</w:t>
            </w:r>
          </w:p>
        </w:tc>
        <w:tc>
          <w:tcPr>
            <w:tcW w:w="694"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0BA011B"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 of participants</w:t>
            </w: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AC95C47"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Effect</w:t>
            </w:r>
          </w:p>
        </w:tc>
        <w:tc>
          <w:tcPr>
            <w:tcW w:w="447"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9E5BFBF"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Quality of evidence</w:t>
            </w:r>
          </w:p>
        </w:tc>
        <w:tc>
          <w:tcPr>
            <w:tcW w:w="447"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DF9E5D1"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Importance</w:t>
            </w:r>
          </w:p>
        </w:tc>
      </w:tr>
      <w:tr w:rsidR="00776DE7" w:rsidRPr="0018359F" w14:paraId="64C0A242" w14:textId="77777777" w:rsidTr="00846D8C">
        <w:trPr>
          <w:cantSplit/>
          <w:tblHeader/>
        </w:trPr>
        <w:tc>
          <w:tcPr>
            <w:tcW w:w="35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B143A6A"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 of studies *</w:t>
            </w:r>
          </w:p>
        </w:tc>
        <w:tc>
          <w:tcPr>
            <w:tcW w:w="3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211F2B0"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Study design</w:t>
            </w:r>
          </w:p>
        </w:tc>
        <w:tc>
          <w:tcPr>
            <w:tcW w:w="2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5981F49"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Risk of bias</w:t>
            </w:r>
          </w:p>
        </w:tc>
        <w:tc>
          <w:tcPr>
            <w:tcW w:w="43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7F4E2BA"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Inconsistency</w:t>
            </w:r>
          </w:p>
        </w:tc>
        <w:tc>
          <w:tcPr>
            <w:tcW w:w="3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8AABDAE"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Indirectness</w:t>
            </w:r>
          </w:p>
        </w:tc>
        <w:tc>
          <w:tcPr>
            <w:tcW w:w="39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93B9A53"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Imprecision</w:t>
            </w:r>
          </w:p>
        </w:tc>
        <w:tc>
          <w:tcPr>
            <w:tcW w:w="4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E9C1B05"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Other considerations</w:t>
            </w:r>
          </w:p>
        </w:tc>
        <w:tc>
          <w:tcPr>
            <w:tcW w:w="34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5C589D9"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Exercise</w:t>
            </w:r>
          </w:p>
        </w:tc>
        <w:tc>
          <w:tcPr>
            <w:tcW w:w="34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6462D90"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No exercise</w:t>
            </w:r>
          </w:p>
        </w:tc>
        <w:tc>
          <w:tcPr>
            <w:tcW w:w="34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3D4EBE29"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Relative</w:t>
            </w:r>
            <w:r w:rsidRPr="0018359F">
              <w:rPr>
                <w:rFonts w:ascii="Times New Roman" w:eastAsia="Times New Roman" w:hAnsi="Times New Roman" w:cs="Times New Roman"/>
                <w:b/>
                <w:bCs/>
                <w:sz w:val="17"/>
                <w:szCs w:val="17"/>
              </w:rPr>
              <w:br/>
              <w:t>(95% CI)</w:t>
            </w:r>
          </w:p>
        </w:tc>
        <w:tc>
          <w:tcPr>
            <w:tcW w:w="303"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0E2045D"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Absolute</w:t>
            </w:r>
            <w:r w:rsidRPr="0018359F">
              <w:rPr>
                <w:rFonts w:ascii="Times New Roman" w:eastAsia="Times New Roman" w:hAnsi="Times New Roman" w:cs="Times New Roman"/>
                <w:b/>
                <w:bCs/>
                <w:sz w:val="17"/>
                <w:szCs w:val="17"/>
              </w:rPr>
              <w:br/>
              <w:t>(95% CI)</w:t>
            </w:r>
          </w:p>
        </w:tc>
        <w:tc>
          <w:tcPr>
            <w:tcW w:w="44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49CE129D" w14:textId="77777777" w:rsidR="00776DE7" w:rsidRPr="0018359F" w:rsidRDefault="00776DE7" w:rsidP="00846D8C">
            <w:pPr>
              <w:rPr>
                <w:rFonts w:ascii="Times New Roman" w:eastAsia="Times New Roman" w:hAnsi="Times New Roman" w:cs="Times New Roman"/>
                <w:b/>
                <w:bCs/>
                <w:sz w:val="17"/>
                <w:szCs w:val="17"/>
              </w:rPr>
            </w:pPr>
          </w:p>
        </w:tc>
        <w:tc>
          <w:tcPr>
            <w:tcW w:w="44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01ACFF09" w14:textId="77777777" w:rsidR="00776DE7" w:rsidRPr="0018359F" w:rsidRDefault="00776DE7" w:rsidP="00846D8C">
            <w:pPr>
              <w:rPr>
                <w:rFonts w:ascii="Times New Roman" w:eastAsia="Times New Roman" w:hAnsi="Times New Roman" w:cs="Times New Roman"/>
                <w:b/>
                <w:bCs/>
                <w:sz w:val="17"/>
                <w:szCs w:val="17"/>
              </w:rPr>
            </w:pPr>
          </w:p>
        </w:tc>
      </w:tr>
      <w:tr w:rsidR="00776DE7" w:rsidRPr="0018359F" w14:paraId="03DD2F87"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D1D9B57"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Association between prenatal exercise (exercise-only interventions and exercise + co-interventions) and GDM</w:t>
            </w:r>
          </w:p>
        </w:tc>
      </w:tr>
      <w:tr w:rsidR="00776DE7" w:rsidRPr="0018359F" w14:paraId="6C85D55B"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5774F621"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46 (pooled estimate of effect, n = 45 studies</w:t>
            </w:r>
            <w:r w:rsidRPr="0018359F">
              <w:rPr>
                <w:rFonts w:ascii="Times New Roman" w:eastAsia="Times New Roman" w:hAnsi="Times New Roman" w:cs="Times New Roman"/>
                <w:sz w:val="17"/>
                <w:szCs w:val="17"/>
                <w:vertAlign w:val="superscript"/>
              </w:rPr>
              <w:t xml:space="preserve"> a</w:t>
            </w:r>
            <w:r w:rsidRPr="0018359F">
              <w:rPr>
                <w:rStyle w:val="comma"/>
                <w:rFonts w:ascii="Times New Roman" w:eastAsia="Times New Roman" w:hAnsi="Times New Roman" w:cs="Times New Roman"/>
                <w:sz w:val="17"/>
                <w:szCs w:val="17"/>
                <w:vertAlign w:val="superscript"/>
              </w:rPr>
              <w:t>,</w:t>
            </w:r>
            <w:r w:rsidRPr="0018359F">
              <w:rPr>
                <w:rFonts w:ascii="Times New Roman" w:eastAsia="Times New Roman" w:hAnsi="Times New Roman" w:cs="Times New Roman"/>
                <w:sz w:val="17"/>
                <w:szCs w:val="17"/>
                <w:vertAlign w:val="superscript"/>
              </w:rPr>
              <w:t>b</w:t>
            </w:r>
            <w:r w:rsidRPr="0018359F">
              <w:rPr>
                <w:rFonts w:ascii="Times New Roman" w:eastAsia="Times New Roman" w:hAnsi="Times New Roman" w:cs="Times New Roman"/>
                <w:sz w:val="17"/>
                <w:szCs w:val="17"/>
              </w:rPr>
              <w:t xml:space="preserve">; 1 study reported narratively) </w:t>
            </w:r>
            <w:r w:rsidRPr="0018359F">
              <w:rPr>
                <w:rFonts w:ascii="Times New Roman" w:eastAsia="Times New Roman" w:hAnsi="Times New Roman" w:cs="Times New Roman"/>
                <w:sz w:val="17"/>
                <w:szCs w:val="17"/>
                <w:vertAlign w:val="superscript"/>
              </w:rPr>
              <w:t xml:space="preserve"> </w:t>
            </w:r>
            <w:r w:rsidRPr="0018359F">
              <w:rPr>
                <w:rFonts w:ascii="Times New Roman" w:eastAsia="Times New Roman" w:hAnsi="Times New Roman" w:cs="Times New Roman"/>
                <w:sz w:val="17"/>
                <w:szCs w:val="17"/>
              </w:rPr>
              <w:t xml:space="preserve"> </w:t>
            </w:r>
          </w:p>
        </w:tc>
        <w:tc>
          <w:tcPr>
            <w:tcW w:w="397" w:type="pct"/>
            <w:vMerge w:val="restart"/>
            <w:tcBorders>
              <w:top w:val="single" w:sz="6" w:space="0" w:color="000000"/>
              <w:left w:val="single" w:sz="6" w:space="0" w:color="000000"/>
              <w:right w:val="single" w:sz="6" w:space="0" w:color="000000"/>
            </w:tcBorders>
            <w:hideMark/>
          </w:tcPr>
          <w:p w14:paraId="3D1330A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243E0FEC"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c</w:t>
            </w:r>
          </w:p>
        </w:tc>
        <w:tc>
          <w:tcPr>
            <w:tcW w:w="434" w:type="pct"/>
            <w:vMerge w:val="restart"/>
            <w:tcBorders>
              <w:top w:val="single" w:sz="6" w:space="0" w:color="000000"/>
              <w:left w:val="single" w:sz="6" w:space="0" w:color="000000"/>
              <w:right w:val="single" w:sz="6" w:space="0" w:color="000000"/>
            </w:tcBorders>
            <w:hideMark/>
          </w:tcPr>
          <w:p w14:paraId="7BF58C6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16172F32"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d</w:t>
            </w:r>
          </w:p>
        </w:tc>
        <w:tc>
          <w:tcPr>
            <w:tcW w:w="390" w:type="pct"/>
            <w:vMerge w:val="restart"/>
            <w:tcBorders>
              <w:top w:val="single" w:sz="6" w:space="0" w:color="000000"/>
              <w:left w:val="single" w:sz="6" w:space="0" w:color="000000"/>
              <w:right w:val="single" w:sz="6" w:space="0" w:color="000000"/>
            </w:tcBorders>
            <w:hideMark/>
          </w:tcPr>
          <w:p w14:paraId="127A4F6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794606A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0E7915E6"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846/7598 (11.1%) </w:t>
            </w:r>
          </w:p>
        </w:tc>
        <w:tc>
          <w:tcPr>
            <w:tcW w:w="347" w:type="pct"/>
            <w:tcBorders>
              <w:top w:val="single" w:sz="6" w:space="0" w:color="000000"/>
              <w:left w:val="single" w:sz="6" w:space="0" w:color="000000"/>
              <w:bottom w:val="single" w:sz="6" w:space="0" w:color="000000"/>
              <w:right w:val="single" w:sz="6" w:space="0" w:color="000000"/>
            </w:tcBorders>
            <w:hideMark/>
          </w:tcPr>
          <w:p w14:paraId="5649D013"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930/7225 (12.9%) </w:t>
            </w:r>
          </w:p>
        </w:tc>
        <w:tc>
          <w:tcPr>
            <w:tcW w:w="347" w:type="pct"/>
            <w:tcBorders>
              <w:top w:val="single" w:sz="6" w:space="0" w:color="000000"/>
              <w:left w:val="single" w:sz="6" w:space="0" w:color="000000"/>
              <w:bottom w:val="single" w:sz="6" w:space="0" w:color="000000"/>
              <w:right w:val="single" w:sz="6" w:space="0" w:color="000000"/>
            </w:tcBorders>
            <w:hideMark/>
          </w:tcPr>
          <w:p w14:paraId="68C05998"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0.76</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(0.65 to 0.88)</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3639FD40"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28 fewer per 1 000</w:t>
            </w:r>
            <w:r w:rsidRPr="0018359F">
              <w:rPr>
                <w:rFonts w:ascii="Times New Roman" w:eastAsia="Times New Roman" w:hAnsi="Times New Roman" w:cs="Times New Roman"/>
                <w:sz w:val="17"/>
                <w:szCs w:val="17"/>
              </w:rPr>
              <w:br/>
              <w:t xml:space="preserve">(from 14 fewer to 41 fewer) </w:t>
            </w:r>
          </w:p>
        </w:tc>
        <w:tc>
          <w:tcPr>
            <w:tcW w:w="447" w:type="pct"/>
            <w:vMerge w:val="restart"/>
            <w:tcBorders>
              <w:top w:val="single" w:sz="6" w:space="0" w:color="000000"/>
              <w:left w:val="single" w:sz="6" w:space="0" w:color="000000"/>
              <w:right w:val="single" w:sz="6" w:space="0" w:color="000000"/>
            </w:tcBorders>
            <w:hideMark/>
          </w:tcPr>
          <w:p w14:paraId="69B562B4"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7" w:type="pct"/>
            <w:vMerge w:val="restart"/>
            <w:tcBorders>
              <w:top w:val="single" w:sz="6" w:space="0" w:color="000000"/>
              <w:left w:val="single" w:sz="6" w:space="0" w:color="000000"/>
              <w:right w:val="single" w:sz="6" w:space="0" w:color="000000"/>
            </w:tcBorders>
            <w:hideMark/>
          </w:tcPr>
          <w:p w14:paraId="6E988727"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4A2D9315" w14:textId="77777777" w:rsidTr="00846D8C">
        <w:trPr>
          <w:cantSplit/>
        </w:trPr>
        <w:tc>
          <w:tcPr>
            <w:tcW w:w="350" w:type="pct"/>
            <w:vMerge/>
            <w:tcBorders>
              <w:left w:val="single" w:sz="6" w:space="0" w:color="000000"/>
              <w:bottom w:val="single" w:sz="6" w:space="0" w:color="000000"/>
              <w:right w:val="single" w:sz="6" w:space="0" w:color="000000"/>
            </w:tcBorders>
            <w:hideMark/>
          </w:tcPr>
          <w:p w14:paraId="6556FD5E"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542DBFC"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00FE2E6A"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32474025"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7274A8A7"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0076F284"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6E4253BE" w14:textId="77777777" w:rsidR="00776DE7" w:rsidRPr="0018359F" w:rsidRDefault="00776DE7" w:rsidP="00846D8C">
            <w:pPr>
              <w:rPr>
                <w:rFonts w:ascii="Times New Roman" w:eastAsia="Times New Roman" w:hAnsi="Times New Roman" w:cs="Times New Roman"/>
                <w:sz w:val="17"/>
                <w:szCs w:val="17"/>
              </w:rPr>
            </w:pPr>
          </w:p>
        </w:tc>
        <w:tc>
          <w:tcPr>
            <w:tcW w:w="1344" w:type="pct"/>
            <w:gridSpan w:val="4"/>
            <w:tcBorders>
              <w:top w:val="single" w:sz="6" w:space="0" w:color="000000"/>
              <w:left w:val="single" w:sz="6" w:space="0" w:color="000000"/>
              <w:bottom w:val="single" w:sz="6" w:space="0" w:color="000000"/>
              <w:right w:val="single" w:sz="6" w:space="0" w:color="000000"/>
            </w:tcBorders>
            <w:hideMark/>
          </w:tcPr>
          <w:p w14:paraId="01939D2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Asbee (2009) randomized 100 women to lifestyle counseling (n=57) or routine prenatal care (n=43). The rate of GDM did not differ between the groups (statistics not provided). </w:t>
            </w:r>
          </w:p>
        </w:tc>
        <w:tc>
          <w:tcPr>
            <w:tcW w:w="447" w:type="pct"/>
            <w:vMerge/>
            <w:tcBorders>
              <w:left w:val="single" w:sz="6" w:space="0" w:color="000000"/>
              <w:bottom w:val="single" w:sz="6" w:space="0" w:color="000000"/>
              <w:right w:val="single" w:sz="6" w:space="0" w:color="000000"/>
            </w:tcBorders>
            <w:hideMark/>
          </w:tcPr>
          <w:p w14:paraId="1700D396" w14:textId="77777777" w:rsidR="00776DE7" w:rsidRPr="0018359F" w:rsidRDefault="00776DE7" w:rsidP="00846D8C">
            <w:pPr>
              <w:jc w:val="center"/>
              <w:rPr>
                <w:rFonts w:ascii="Times New Roman" w:eastAsia="Times New Roman" w:hAnsi="Times New Roman" w:cs="Times New Roman"/>
                <w:sz w:val="17"/>
                <w:szCs w:val="17"/>
              </w:rPr>
            </w:pPr>
          </w:p>
        </w:tc>
        <w:tc>
          <w:tcPr>
            <w:tcW w:w="447" w:type="pct"/>
            <w:vMerge/>
            <w:tcBorders>
              <w:left w:val="single" w:sz="6" w:space="0" w:color="000000"/>
              <w:bottom w:val="single" w:sz="6" w:space="0" w:color="000000"/>
              <w:right w:val="single" w:sz="6" w:space="0" w:color="000000"/>
            </w:tcBorders>
            <w:hideMark/>
          </w:tcPr>
          <w:p w14:paraId="15C1E2FC"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61B7388A"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170714B"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Sensitivity analysis: Association between exercise-only interventions and GDM</w:t>
            </w:r>
          </w:p>
        </w:tc>
      </w:tr>
      <w:tr w:rsidR="00776DE7" w:rsidRPr="0018359F" w14:paraId="1F37EEFC"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4D00EE5C"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26 </w:t>
            </w:r>
          </w:p>
        </w:tc>
        <w:tc>
          <w:tcPr>
            <w:tcW w:w="397" w:type="pct"/>
            <w:tcBorders>
              <w:top w:val="single" w:sz="6" w:space="0" w:color="000000"/>
              <w:left w:val="single" w:sz="6" w:space="0" w:color="000000"/>
              <w:bottom w:val="single" w:sz="6" w:space="0" w:color="000000"/>
              <w:right w:val="single" w:sz="6" w:space="0" w:color="000000"/>
            </w:tcBorders>
            <w:hideMark/>
          </w:tcPr>
          <w:p w14:paraId="37C50C4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1D75A763"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c</w:t>
            </w:r>
          </w:p>
        </w:tc>
        <w:tc>
          <w:tcPr>
            <w:tcW w:w="434" w:type="pct"/>
            <w:tcBorders>
              <w:top w:val="single" w:sz="6" w:space="0" w:color="000000"/>
              <w:left w:val="single" w:sz="6" w:space="0" w:color="000000"/>
              <w:bottom w:val="single" w:sz="6" w:space="0" w:color="000000"/>
              <w:right w:val="single" w:sz="6" w:space="0" w:color="000000"/>
            </w:tcBorders>
            <w:hideMark/>
          </w:tcPr>
          <w:p w14:paraId="45A34A6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2469DED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0C96589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hideMark/>
          </w:tcPr>
          <w:p w14:paraId="7ED05537"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19621512"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271/3505 (7.7%) </w:t>
            </w:r>
          </w:p>
        </w:tc>
        <w:tc>
          <w:tcPr>
            <w:tcW w:w="347" w:type="pct"/>
            <w:tcBorders>
              <w:top w:val="single" w:sz="6" w:space="0" w:color="000000"/>
              <w:left w:val="single" w:sz="6" w:space="0" w:color="000000"/>
              <w:bottom w:val="single" w:sz="6" w:space="0" w:color="000000"/>
              <w:right w:val="single" w:sz="6" w:space="0" w:color="000000"/>
            </w:tcBorders>
            <w:hideMark/>
          </w:tcPr>
          <w:p w14:paraId="62CF1134"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380/3429 (11.1%) </w:t>
            </w:r>
          </w:p>
        </w:tc>
        <w:tc>
          <w:tcPr>
            <w:tcW w:w="347" w:type="pct"/>
            <w:tcBorders>
              <w:top w:val="single" w:sz="6" w:space="0" w:color="000000"/>
              <w:left w:val="single" w:sz="6" w:space="0" w:color="000000"/>
              <w:bottom w:val="single" w:sz="6" w:space="0" w:color="000000"/>
              <w:right w:val="single" w:sz="6" w:space="0" w:color="000000"/>
            </w:tcBorders>
            <w:hideMark/>
          </w:tcPr>
          <w:p w14:paraId="3CD3E48A"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0.62</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(0.52 to 0.75)</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27F34425"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39 fewer per 1 000</w:t>
            </w:r>
            <w:r w:rsidRPr="0018359F">
              <w:rPr>
                <w:rFonts w:ascii="Times New Roman" w:eastAsia="Times New Roman" w:hAnsi="Times New Roman" w:cs="Times New Roman"/>
                <w:sz w:val="17"/>
                <w:szCs w:val="17"/>
              </w:rPr>
              <w:br/>
              <w:t>(from 25 fewer to 50 fewer)</w:t>
            </w:r>
          </w:p>
        </w:tc>
        <w:tc>
          <w:tcPr>
            <w:tcW w:w="447" w:type="pct"/>
            <w:tcBorders>
              <w:top w:val="single" w:sz="6" w:space="0" w:color="000000"/>
              <w:left w:val="single" w:sz="6" w:space="0" w:color="000000"/>
              <w:bottom w:val="single" w:sz="6" w:space="0" w:color="000000"/>
              <w:right w:val="single" w:sz="6" w:space="0" w:color="000000"/>
            </w:tcBorders>
            <w:hideMark/>
          </w:tcPr>
          <w:p w14:paraId="3A8A1A41"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5F1E0F2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5E69DA46"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FD80CA5"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Sensitivity analysis: Association between exercise + co-interventions and GDM</w:t>
            </w:r>
          </w:p>
        </w:tc>
      </w:tr>
      <w:tr w:rsidR="00776DE7" w:rsidRPr="0018359F" w14:paraId="7E19036C"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1DE7A272"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23 (pooled estimate of effect, n=22</w:t>
            </w:r>
            <w:r w:rsidRPr="0018359F">
              <w:rPr>
                <w:rFonts w:ascii="Times New Roman" w:eastAsia="Times New Roman" w:hAnsi="Times New Roman" w:cs="Times New Roman"/>
                <w:sz w:val="17"/>
                <w:szCs w:val="17"/>
                <w:vertAlign w:val="superscript"/>
              </w:rPr>
              <w:t xml:space="preserve"> b</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5A4FC24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40DD405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c</w:t>
            </w:r>
          </w:p>
        </w:tc>
        <w:tc>
          <w:tcPr>
            <w:tcW w:w="434" w:type="pct"/>
            <w:vMerge w:val="restart"/>
            <w:tcBorders>
              <w:top w:val="single" w:sz="6" w:space="0" w:color="000000"/>
              <w:left w:val="single" w:sz="6" w:space="0" w:color="000000"/>
              <w:right w:val="single" w:sz="6" w:space="0" w:color="000000"/>
            </w:tcBorders>
            <w:hideMark/>
          </w:tcPr>
          <w:p w14:paraId="02F9161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28D0CF04"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e</w:t>
            </w:r>
          </w:p>
        </w:tc>
        <w:tc>
          <w:tcPr>
            <w:tcW w:w="390" w:type="pct"/>
            <w:vMerge w:val="restart"/>
            <w:tcBorders>
              <w:top w:val="single" w:sz="6" w:space="0" w:color="000000"/>
              <w:left w:val="single" w:sz="6" w:space="0" w:color="000000"/>
              <w:right w:val="single" w:sz="6" w:space="0" w:color="000000"/>
            </w:tcBorders>
            <w:hideMark/>
          </w:tcPr>
          <w:p w14:paraId="6DA28673"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0F0CCAE3"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78D02986"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575/4093 (14.0%) </w:t>
            </w:r>
          </w:p>
        </w:tc>
        <w:tc>
          <w:tcPr>
            <w:tcW w:w="347" w:type="pct"/>
            <w:tcBorders>
              <w:top w:val="single" w:sz="6" w:space="0" w:color="000000"/>
              <w:left w:val="single" w:sz="6" w:space="0" w:color="000000"/>
              <w:bottom w:val="single" w:sz="6" w:space="0" w:color="000000"/>
              <w:right w:val="single" w:sz="6" w:space="0" w:color="000000"/>
            </w:tcBorders>
            <w:hideMark/>
          </w:tcPr>
          <w:p w14:paraId="64D5E952"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550/3796 (14.5%) </w:t>
            </w:r>
          </w:p>
        </w:tc>
        <w:tc>
          <w:tcPr>
            <w:tcW w:w="347" w:type="pct"/>
            <w:tcBorders>
              <w:top w:val="single" w:sz="6" w:space="0" w:color="000000"/>
              <w:left w:val="single" w:sz="6" w:space="0" w:color="000000"/>
              <w:bottom w:val="single" w:sz="6" w:space="0" w:color="000000"/>
              <w:right w:val="single" w:sz="6" w:space="0" w:color="000000"/>
            </w:tcBorders>
            <w:hideMark/>
          </w:tcPr>
          <w:p w14:paraId="7D64E180"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0.90</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(0.74 to 1.10)</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222BEF3A"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13 fewer per 1 000</w:t>
            </w:r>
            <w:r w:rsidRPr="0018359F">
              <w:rPr>
                <w:rFonts w:ascii="Times New Roman" w:eastAsia="Times New Roman" w:hAnsi="Times New Roman" w:cs="Times New Roman"/>
                <w:sz w:val="17"/>
                <w:szCs w:val="17"/>
              </w:rPr>
              <w:br/>
              <w:t xml:space="preserve">(from 12 more to 33 fewer) </w:t>
            </w:r>
          </w:p>
        </w:tc>
        <w:tc>
          <w:tcPr>
            <w:tcW w:w="447" w:type="pct"/>
            <w:vMerge w:val="restart"/>
            <w:tcBorders>
              <w:top w:val="single" w:sz="6" w:space="0" w:color="000000"/>
              <w:left w:val="single" w:sz="6" w:space="0" w:color="000000"/>
              <w:right w:val="single" w:sz="6" w:space="0" w:color="000000"/>
            </w:tcBorders>
            <w:hideMark/>
          </w:tcPr>
          <w:p w14:paraId="0A854423"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7" w:type="pct"/>
            <w:vMerge w:val="restart"/>
            <w:tcBorders>
              <w:top w:val="single" w:sz="6" w:space="0" w:color="000000"/>
              <w:left w:val="single" w:sz="6" w:space="0" w:color="000000"/>
              <w:right w:val="single" w:sz="6" w:space="0" w:color="000000"/>
            </w:tcBorders>
            <w:hideMark/>
          </w:tcPr>
          <w:p w14:paraId="3593B1CE"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11E37C79" w14:textId="77777777" w:rsidTr="00846D8C">
        <w:trPr>
          <w:cantSplit/>
        </w:trPr>
        <w:tc>
          <w:tcPr>
            <w:tcW w:w="350" w:type="pct"/>
            <w:vMerge/>
            <w:tcBorders>
              <w:left w:val="single" w:sz="6" w:space="0" w:color="000000"/>
              <w:bottom w:val="single" w:sz="6" w:space="0" w:color="000000"/>
              <w:right w:val="single" w:sz="6" w:space="0" w:color="000000"/>
            </w:tcBorders>
            <w:hideMark/>
          </w:tcPr>
          <w:p w14:paraId="20A55367"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017D51FD"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3FBF19E5"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21514EDF"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474B766F"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350B6DB8"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127D0D2E" w14:textId="77777777" w:rsidR="00776DE7" w:rsidRPr="0018359F" w:rsidRDefault="00776DE7" w:rsidP="00846D8C">
            <w:pPr>
              <w:rPr>
                <w:rFonts w:ascii="Times New Roman" w:eastAsia="Times New Roman" w:hAnsi="Times New Roman" w:cs="Times New Roman"/>
                <w:sz w:val="17"/>
                <w:szCs w:val="17"/>
              </w:rPr>
            </w:pPr>
          </w:p>
        </w:tc>
        <w:tc>
          <w:tcPr>
            <w:tcW w:w="1344" w:type="pct"/>
            <w:gridSpan w:val="4"/>
            <w:tcBorders>
              <w:top w:val="single" w:sz="6" w:space="0" w:color="000000"/>
              <w:left w:val="single" w:sz="6" w:space="0" w:color="000000"/>
              <w:bottom w:val="single" w:sz="6" w:space="0" w:color="000000"/>
              <w:right w:val="single" w:sz="6" w:space="0" w:color="000000"/>
            </w:tcBorders>
            <w:hideMark/>
          </w:tcPr>
          <w:p w14:paraId="626F4F5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Asbee (2009) randomized 100 women to lifestyle counseling (n=57) or routine prenatal care (n=43). The rate of GDM did not differ between the groups (statistics not provided). </w:t>
            </w:r>
          </w:p>
        </w:tc>
        <w:tc>
          <w:tcPr>
            <w:tcW w:w="447" w:type="pct"/>
            <w:vMerge/>
            <w:tcBorders>
              <w:left w:val="single" w:sz="6" w:space="0" w:color="000000"/>
              <w:bottom w:val="single" w:sz="6" w:space="0" w:color="000000"/>
              <w:right w:val="single" w:sz="6" w:space="0" w:color="000000"/>
            </w:tcBorders>
            <w:hideMark/>
          </w:tcPr>
          <w:p w14:paraId="63429357" w14:textId="77777777" w:rsidR="00776DE7" w:rsidRPr="0018359F" w:rsidRDefault="00776DE7" w:rsidP="00846D8C">
            <w:pPr>
              <w:jc w:val="center"/>
              <w:rPr>
                <w:rFonts w:ascii="Times New Roman" w:eastAsia="Times New Roman" w:hAnsi="Times New Roman" w:cs="Times New Roman"/>
                <w:sz w:val="17"/>
                <w:szCs w:val="17"/>
              </w:rPr>
            </w:pPr>
          </w:p>
        </w:tc>
        <w:tc>
          <w:tcPr>
            <w:tcW w:w="447" w:type="pct"/>
            <w:vMerge/>
            <w:tcBorders>
              <w:left w:val="single" w:sz="6" w:space="0" w:color="000000"/>
              <w:bottom w:val="single" w:sz="6" w:space="0" w:color="000000"/>
              <w:right w:val="single" w:sz="6" w:space="0" w:color="000000"/>
            </w:tcBorders>
            <w:hideMark/>
          </w:tcPr>
          <w:p w14:paraId="0C1B644C" w14:textId="77777777" w:rsidR="00776DE7" w:rsidRPr="0018359F" w:rsidRDefault="00776DE7" w:rsidP="00846D8C">
            <w:pPr>
              <w:rPr>
                <w:rFonts w:ascii="Times New Roman" w:eastAsia="Times New Roman" w:hAnsi="Times New Roman" w:cs="Times New Roman"/>
                <w:sz w:val="17"/>
                <w:szCs w:val="17"/>
              </w:rPr>
            </w:pPr>
          </w:p>
        </w:tc>
      </w:tr>
      <w:tr w:rsidR="00B841DE" w:rsidRPr="0018359F" w14:paraId="3EDA092E" w14:textId="77777777" w:rsidTr="00B471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359C0E36" w14:textId="480107FE" w:rsidR="00B841DE" w:rsidRPr="0018359F" w:rsidRDefault="00B841DE" w:rsidP="00846D8C">
            <w:pPr>
              <w:rPr>
                <w:rStyle w:val="label"/>
              </w:rPr>
            </w:pPr>
            <w:r w:rsidRPr="0018359F">
              <w:rPr>
                <w:rStyle w:val="label"/>
                <w:rFonts w:ascii="Times New Roman" w:eastAsia="Times New Roman" w:hAnsi="Times New Roman" w:cs="Times New Roman"/>
                <w:sz w:val="17"/>
                <w:szCs w:val="17"/>
              </w:rPr>
              <w:t>Subgroup analysis: Association between exercise-only interventions including aerobic exercise alone and GDM</w:t>
            </w:r>
          </w:p>
        </w:tc>
      </w:tr>
      <w:tr w:rsidR="00B471F9" w:rsidRPr="0018359F" w14:paraId="6FADC7FB"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tcPr>
          <w:p w14:paraId="27847F22" w14:textId="11C7BE3F"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 </w:t>
            </w:r>
          </w:p>
        </w:tc>
        <w:tc>
          <w:tcPr>
            <w:tcW w:w="397" w:type="pct"/>
            <w:tcBorders>
              <w:top w:val="single" w:sz="6" w:space="0" w:color="000000"/>
              <w:left w:val="single" w:sz="6" w:space="0" w:color="000000"/>
              <w:bottom w:val="single" w:sz="6" w:space="0" w:color="000000"/>
              <w:right w:val="single" w:sz="6" w:space="0" w:color="000000"/>
            </w:tcBorders>
          </w:tcPr>
          <w:p w14:paraId="210DFF50" w14:textId="36DA2172"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bottom w:val="single" w:sz="6" w:space="0" w:color="000000"/>
              <w:right w:val="single" w:sz="6" w:space="0" w:color="000000"/>
            </w:tcBorders>
          </w:tcPr>
          <w:p w14:paraId="3108703D" w14:textId="6941F2D8"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f</w:t>
            </w:r>
          </w:p>
        </w:tc>
        <w:tc>
          <w:tcPr>
            <w:tcW w:w="434" w:type="pct"/>
            <w:tcBorders>
              <w:top w:val="single" w:sz="6" w:space="0" w:color="000000"/>
              <w:left w:val="single" w:sz="6" w:space="0" w:color="000000"/>
              <w:bottom w:val="single" w:sz="6" w:space="0" w:color="000000"/>
              <w:right w:val="single" w:sz="6" w:space="0" w:color="000000"/>
            </w:tcBorders>
          </w:tcPr>
          <w:p w14:paraId="2BC69546" w14:textId="220E3FE8"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tcPr>
          <w:p w14:paraId="7C597259" w14:textId="17B66F4A"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tcPr>
          <w:p w14:paraId="0E84AAF5" w14:textId="4CD832B6"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tcPr>
          <w:p w14:paraId="129F3EC4" w14:textId="1D1E5F3D"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tcPr>
          <w:p w14:paraId="02379CCE" w14:textId="313868F3"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80/954 (8.4%) </w:t>
            </w:r>
          </w:p>
        </w:tc>
        <w:tc>
          <w:tcPr>
            <w:tcW w:w="347" w:type="pct"/>
            <w:tcBorders>
              <w:top w:val="single" w:sz="6" w:space="0" w:color="000000"/>
              <w:left w:val="single" w:sz="6" w:space="0" w:color="000000"/>
              <w:bottom w:val="single" w:sz="6" w:space="0" w:color="000000"/>
              <w:right w:val="single" w:sz="6" w:space="0" w:color="000000"/>
            </w:tcBorders>
          </w:tcPr>
          <w:p w14:paraId="2A8735C6" w14:textId="5C1EF82F" w:rsidR="00B471F9" w:rsidRPr="0018359F" w:rsidRDefault="00B471F9"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117/902 (13.0%) </w:t>
            </w:r>
          </w:p>
        </w:tc>
        <w:tc>
          <w:tcPr>
            <w:tcW w:w="347" w:type="pct"/>
            <w:tcBorders>
              <w:top w:val="single" w:sz="6" w:space="0" w:color="000000"/>
              <w:left w:val="single" w:sz="6" w:space="0" w:color="000000"/>
              <w:bottom w:val="single" w:sz="6" w:space="0" w:color="000000"/>
              <w:right w:val="single" w:sz="6" w:space="0" w:color="000000"/>
            </w:tcBorders>
          </w:tcPr>
          <w:p w14:paraId="2026A37B" w14:textId="2B240EF9" w:rsidR="00B471F9" w:rsidRPr="0018359F" w:rsidRDefault="00B471F9"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0.60</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(0.35 to 1.05)</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tcPr>
          <w:p w14:paraId="055A7928" w14:textId="215F2F84" w:rsidR="00B471F9" w:rsidRPr="0018359F" w:rsidRDefault="00B471F9"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48 fewer per 1 000</w:t>
            </w:r>
            <w:r w:rsidRPr="0018359F">
              <w:rPr>
                <w:rFonts w:ascii="Times New Roman" w:eastAsia="Times New Roman" w:hAnsi="Times New Roman" w:cs="Times New Roman"/>
                <w:sz w:val="17"/>
                <w:szCs w:val="17"/>
                <w:lang w:val="en-CA"/>
              </w:rPr>
              <w:br/>
              <w:t xml:space="preserve">(from 6 more to 80 fewer) </w:t>
            </w:r>
          </w:p>
        </w:tc>
        <w:tc>
          <w:tcPr>
            <w:tcW w:w="447" w:type="pct"/>
            <w:tcBorders>
              <w:top w:val="single" w:sz="6" w:space="0" w:color="000000"/>
              <w:left w:val="single" w:sz="6" w:space="0" w:color="000000"/>
              <w:bottom w:val="single" w:sz="6" w:space="0" w:color="000000"/>
              <w:right w:val="single" w:sz="6" w:space="0" w:color="000000"/>
            </w:tcBorders>
          </w:tcPr>
          <w:p w14:paraId="7AE6B457" w14:textId="5BAE9240" w:rsidR="00B471F9" w:rsidRPr="0018359F" w:rsidRDefault="00B471F9"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tcPr>
          <w:p w14:paraId="7FA17260" w14:textId="532D7D09"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396AA509" w14:textId="77777777" w:rsidTr="00B471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95FC08D" w14:textId="06554183" w:rsidR="00B471F9" w:rsidRPr="0018359F" w:rsidRDefault="00B471F9" w:rsidP="00B471F9">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including resistance training alone and GDM</w:t>
            </w:r>
          </w:p>
        </w:tc>
      </w:tr>
      <w:tr w:rsidR="00B471F9" w:rsidRPr="0018359F" w14:paraId="1319B154"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tcPr>
          <w:p w14:paraId="4B4A0C81" w14:textId="791B7210"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2 </w:t>
            </w:r>
          </w:p>
        </w:tc>
        <w:tc>
          <w:tcPr>
            <w:tcW w:w="397" w:type="pct"/>
            <w:tcBorders>
              <w:top w:val="single" w:sz="6" w:space="0" w:color="000000"/>
              <w:left w:val="single" w:sz="6" w:space="0" w:color="000000"/>
              <w:bottom w:val="single" w:sz="6" w:space="0" w:color="000000"/>
              <w:right w:val="single" w:sz="6" w:space="0" w:color="000000"/>
            </w:tcBorders>
          </w:tcPr>
          <w:p w14:paraId="72CEA094" w14:textId="2CF3BE7C"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bottom w:val="single" w:sz="6" w:space="0" w:color="000000"/>
              <w:right w:val="single" w:sz="6" w:space="0" w:color="000000"/>
            </w:tcBorders>
          </w:tcPr>
          <w:p w14:paraId="7BF3474C" w14:textId="1DDF59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g</w:t>
            </w:r>
          </w:p>
        </w:tc>
        <w:tc>
          <w:tcPr>
            <w:tcW w:w="434" w:type="pct"/>
            <w:tcBorders>
              <w:top w:val="single" w:sz="6" w:space="0" w:color="000000"/>
              <w:left w:val="single" w:sz="6" w:space="0" w:color="000000"/>
              <w:bottom w:val="single" w:sz="6" w:space="0" w:color="000000"/>
              <w:right w:val="single" w:sz="6" w:space="0" w:color="000000"/>
            </w:tcBorders>
          </w:tcPr>
          <w:p w14:paraId="3F032047" w14:textId="1C77E979"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tcPr>
          <w:p w14:paraId="75FA0C65" w14:textId="3F44861F"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tcPr>
          <w:p w14:paraId="14BA7F45" w14:textId="42DA31D2"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tcBorders>
              <w:top w:val="single" w:sz="6" w:space="0" w:color="000000"/>
              <w:left w:val="single" w:sz="6" w:space="0" w:color="000000"/>
              <w:bottom w:val="single" w:sz="6" w:space="0" w:color="000000"/>
              <w:right w:val="single" w:sz="6" w:space="0" w:color="000000"/>
            </w:tcBorders>
          </w:tcPr>
          <w:p w14:paraId="51B14837" w14:textId="47B627F8"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tcPr>
          <w:p w14:paraId="192C5121" w14:textId="3228376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19/203 (9.4%) </w:t>
            </w:r>
          </w:p>
        </w:tc>
        <w:tc>
          <w:tcPr>
            <w:tcW w:w="347" w:type="pct"/>
            <w:tcBorders>
              <w:top w:val="single" w:sz="6" w:space="0" w:color="000000"/>
              <w:left w:val="single" w:sz="6" w:space="0" w:color="000000"/>
              <w:bottom w:val="single" w:sz="6" w:space="0" w:color="000000"/>
              <w:right w:val="single" w:sz="6" w:space="0" w:color="000000"/>
            </w:tcBorders>
          </w:tcPr>
          <w:p w14:paraId="54312F16" w14:textId="4BE229E2" w:rsidR="00B471F9" w:rsidRPr="0018359F" w:rsidRDefault="00B471F9"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23/200 (11.5%) </w:t>
            </w:r>
          </w:p>
        </w:tc>
        <w:tc>
          <w:tcPr>
            <w:tcW w:w="347" w:type="pct"/>
            <w:tcBorders>
              <w:top w:val="single" w:sz="6" w:space="0" w:color="000000"/>
              <w:left w:val="single" w:sz="6" w:space="0" w:color="000000"/>
              <w:bottom w:val="single" w:sz="6" w:space="0" w:color="000000"/>
              <w:right w:val="single" w:sz="6" w:space="0" w:color="000000"/>
            </w:tcBorders>
          </w:tcPr>
          <w:p w14:paraId="7DE83F7F" w14:textId="3E6D972C" w:rsidR="00B471F9" w:rsidRPr="0018359F" w:rsidRDefault="00B471F9"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0.74</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(0.36 to 1.51)</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tcPr>
          <w:p w14:paraId="51D8E98A" w14:textId="0D4D452F" w:rsidR="00B471F9" w:rsidRPr="0018359F" w:rsidRDefault="00B471F9"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27 fewer per 1 000</w:t>
            </w:r>
            <w:r w:rsidRPr="0018359F">
              <w:rPr>
                <w:rFonts w:ascii="Times New Roman" w:eastAsia="Times New Roman" w:hAnsi="Times New Roman" w:cs="Times New Roman"/>
                <w:sz w:val="17"/>
                <w:szCs w:val="17"/>
                <w:lang w:val="en-CA"/>
              </w:rPr>
              <w:br/>
              <w:t xml:space="preserve">(from 49 more to 70 fewer) </w:t>
            </w:r>
          </w:p>
        </w:tc>
        <w:tc>
          <w:tcPr>
            <w:tcW w:w="447" w:type="pct"/>
            <w:tcBorders>
              <w:top w:val="single" w:sz="6" w:space="0" w:color="000000"/>
              <w:left w:val="single" w:sz="6" w:space="0" w:color="000000"/>
              <w:bottom w:val="single" w:sz="6" w:space="0" w:color="000000"/>
              <w:right w:val="single" w:sz="6" w:space="0" w:color="000000"/>
            </w:tcBorders>
          </w:tcPr>
          <w:p w14:paraId="09843D76" w14:textId="6863D983" w:rsidR="00B471F9" w:rsidRPr="0018359F" w:rsidRDefault="00B471F9"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tcPr>
          <w:p w14:paraId="313681AE" w14:textId="599C74B1"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4904D571" w14:textId="77777777" w:rsidTr="00B471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934C8B7" w14:textId="33F33042" w:rsidR="00B471F9" w:rsidRPr="0018359F" w:rsidRDefault="00B471F9" w:rsidP="00B471F9">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including pelvic floor muscle training alone and GDM</w:t>
            </w:r>
          </w:p>
        </w:tc>
      </w:tr>
      <w:tr w:rsidR="00B471F9" w:rsidRPr="0018359F" w14:paraId="30782FF4"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tcPr>
          <w:p w14:paraId="597D3C65" w14:textId="0029B64E"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 </w:t>
            </w:r>
          </w:p>
        </w:tc>
        <w:tc>
          <w:tcPr>
            <w:tcW w:w="397" w:type="pct"/>
            <w:tcBorders>
              <w:top w:val="single" w:sz="6" w:space="0" w:color="000000"/>
              <w:left w:val="single" w:sz="6" w:space="0" w:color="000000"/>
              <w:bottom w:val="single" w:sz="6" w:space="0" w:color="000000"/>
              <w:right w:val="single" w:sz="6" w:space="0" w:color="000000"/>
            </w:tcBorders>
          </w:tcPr>
          <w:p w14:paraId="3482E18F" w14:textId="5B436BB5"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bottom w:val="single" w:sz="6" w:space="0" w:color="000000"/>
              <w:right w:val="single" w:sz="6" w:space="0" w:color="000000"/>
            </w:tcBorders>
          </w:tcPr>
          <w:p w14:paraId="1C13EFE3" w14:textId="4487E063"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g</w:t>
            </w:r>
          </w:p>
        </w:tc>
        <w:tc>
          <w:tcPr>
            <w:tcW w:w="434" w:type="pct"/>
            <w:tcBorders>
              <w:top w:val="single" w:sz="6" w:space="0" w:color="000000"/>
              <w:left w:val="single" w:sz="6" w:space="0" w:color="000000"/>
              <w:bottom w:val="single" w:sz="6" w:space="0" w:color="000000"/>
              <w:right w:val="single" w:sz="6" w:space="0" w:color="000000"/>
            </w:tcBorders>
          </w:tcPr>
          <w:p w14:paraId="43E68F23" w14:textId="2BB811D4"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i</w:t>
            </w:r>
          </w:p>
        </w:tc>
        <w:tc>
          <w:tcPr>
            <w:tcW w:w="397" w:type="pct"/>
            <w:tcBorders>
              <w:top w:val="single" w:sz="6" w:space="0" w:color="000000"/>
              <w:left w:val="single" w:sz="6" w:space="0" w:color="000000"/>
              <w:bottom w:val="single" w:sz="6" w:space="0" w:color="000000"/>
              <w:right w:val="single" w:sz="6" w:space="0" w:color="000000"/>
            </w:tcBorders>
          </w:tcPr>
          <w:p w14:paraId="7F0E09FA" w14:textId="4F90C004"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tcPr>
          <w:p w14:paraId="58A1BAF9" w14:textId="7F2336A9"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Pr="0018359F">
              <w:rPr>
                <w:rFonts w:ascii="Times New Roman" w:eastAsia="Times New Roman" w:hAnsi="Times New Roman" w:cs="Times New Roman"/>
                <w:sz w:val="17"/>
                <w:szCs w:val="17"/>
                <w:vertAlign w:val="superscript"/>
              </w:rPr>
              <w:t>j</w:t>
            </w:r>
          </w:p>
        </w:tc>
        <w:tc>
          <w:tcPr>
            <w:tcW w:w="497" w:type="pct"/>
            <w:tcBorders>
              <w:top w:val="single" w:sz="6" w:space="0" w:color="000000"/>
              <w:left w:val="single" w:sz="6" w:space="0" w:color="000000"/>
              <w:bottom w:val="single" w:sz="6" w:space="0" w:color="000000"/>
              <w:right w:val="single" w:sz="6" w:space="0" w:color="000000"/>
            </w:tcBorders>
          </w:tcPr>
          <w:p w14:paraId="4F8EC5BD" w14:textId="04F4F01A"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tcPr>
          <w:p w14:paraId="3344B0FD" w14:textId="43ABCEEA"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0/26 (0.0%) </w:t>
            </w:r>
          </w:p>
        </w:tc>
        <w:tc>
          <w:tcPr>
            <w:tcW w:w="347" w:type="pct"/>
            <w:tcBorders>
              <w:top w:val="single" w:sz="6" w:space="0" w:color="000000"/>
              <w:left w:val="single" w:sz="6" w:space="0" w:color="000000"/>
              <w:bottom w:val="single" w:sz="6" w:space="0" w:color="000000"/>
              <w:right w:val="single" w:sz="6" w:space="0" w:color="000000"/>
            </w:tcBorders>
          </w:tcPr>
          <w:p w14:paraId="6D469EC4" w14:textId="312DCD10" w:rsidR="00B471F9" w:rsidRPr="0018359F" w:rsidRDefault="00B471F9"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1/33 (3.0%) </w:t>
            </w:r>
          </w:p>
        </w:tc>
        <w:tc>
          <w:tcPr>
            <w:tcW w:w="347" w:type="pct"/>
            <w:tcBorders>
              <w:top w:val="single" w:sz="6" w:space="0" w:color="000000"/>
              <w:left w:val="single" w:sz="6" w:space="0" w:color="000000"/>
              <w:bottom w:val="single" w:sz="6" w:space="0" w:color="000000"/>
              <w:right w:val="single" w:sz="6" w:space="0" w:color="000000"/>
            </w:tcBorders>
          </w:tcPr>
          <w:p w14:paraId="4945C2A2" w14:textId="4520A16C" w:rsidR="00B471F9" w:rsidRPr="0018359F" w:rsidRDefault="00B471F9"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0.41</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(0.02 to 10.45)</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tcPr>
          <w:p w14:paraId="14489D3E" w14:textId="0FDD986F" w:rsidR="00B471F9" w:rsidRPr="0018359F" w:rsidRDefault="00B471F9"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18 fewer per 1 000</w:t>
            </w:r>
            <w:r w:rsidRPr="0018359F">
              <w:rPr>
                <w:rFonts w:ascii="Times New Roman" w:eastAsia="Times New Roman" w:hAnsi="Times New Roman" w:cs="Times New Roman"/>
                <w:sz w:val="17"/>
                <w:szCs w:val="17"/>
                <w:lang w:val="en-CA"/>
              </w:rPr>
              <w:br/>
              <w:t xml:space="preserve">(from 30 fewer to 216 more) </w:t>
            </w:r>
          </w:p>
        </w:tc>
        <w:tc>
          <w:tcPr>
            <w:tcW w:w="447" w:type="pct"/>
            <w:tcBorders>
              <w:top w:val="single" w:sz="6" w:space="0" w:color="000000"/>
              <w:left w:val="single" w:sz="6" w:space="0" w:color="000000"/>
              <w:bottom w:val="single" w:sz="6" w:space="0" w:color="000000"/>
              <w:right w:val="single" w:sz="6" w:space="0" w:color="000000"/>
            </w:tcBorders>
          </w:tcPr>
          <w:p w14:paraId="40C50593" w14:textId="432D98E4" w:rsidR="00B471F9" w:rsidRPr="0018359F" w:rsidRDefault="00B471F9"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tcPr>
          <w:p w14:paraId="6173BF21" w14:textId="474F3001"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6339FFD7" w14:textId="77777777" w:rsidTr="00B471F9">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C3B8A6C" w14:textId="791F3C83" w:rsidR="00B471F9" w:rsidRPr="0018359F" w:rsidRDefault="00B471F9" w:rsidP="00547B19">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Subgroup analysis: Association between exercise-only interventions including </w:t>
            </w:r>
            <w:r w:rsidR="00547B19">
              <w:rPr>
                <w:rStyle w:val="label"/>
                <w:rFonts w:ascii="Times New Roman" w:eastAsia="Times New Roman" w:hAnsi="Times New Roman" w:cs="Times New Roman"/>
                <w:sz w:val="17"/>
                <w:szCs w:val="17"/>
              </w:rPr>
              <w:t>combinations of different</w:t>
            </w:r>
            <w:r w:rsidR="00547B19" w:rsidRPr="0018359F">
              <w:rPr>
                <w:rStyle w:val="label"/>
                <w:rFonts w:ascii="Times New Roman" w:eastAsia="Times New Roman" w:hAnsi="Times New Roman" w:cs="Times New Roman"/>
                <w:sz w:val="17"/>
                <w:szCs w:val="17"/>
              </w:rPr>
              <w:t xml:space="preserve"> </w:t>
            </w:r>
            <w:r w:rsidRPr="0018359F">
              <w:rPr>
                <w:rStyle w:val="label"/>
                <w:rFonts w:ascii="Times New Roman" w:eastAsia="Times New Roman" w:hAnsi="Times New Roman" w:cs="Times New Roman"/>
                <w:sz w:val="17"/>
                <w:szCs w:val="17"/>
              </w:rPr>
              <w:t>types of exercise and GDM</w:t>
            </w:r>
          </w:p>
        </w:tc>
      </w:tr>
      <w:tr w:rsidR="00B471F9" w:rsidRPr="0018359F" w14:paraId="41F81164" w14:textId="77777777" w:rsidTr="00254BEE">
        <w:trPr>
          <w:cantSplit/>
          <w:trHeight w:val="740"/>
        </w:trPr>
        <w:tc>
          <w:tcPr>
            <w:tcW w:w="350" w:type="pct"/>
            <w:tcBorders>
              <w:top w:val="single" w:sz="6" w:space="0" w:color="000000"/>
              <w:left w:val="single" w:sz="6" w:space="0" w:color="000000"/>
              <w:right w:val="single" w:sz="6" w:space="0" w:color="000000"/>
            </w:tcBorders>
          </w:tcPr>
          <w:p w14:paraId="457FDDE5" w14:textId="04CC0E80" w:rsidR="00B471F9" w:rsidRPr="0018359F" w:rsidRDefault="00D37074" w:rsidP="00D37074">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15 </w:t>
            </w:r>
            <w:r w:rsidR="00B471F9" w:rsidRPr="0018359F">
              <w:rPr>
                <w:rFonts w:ascii="Times New Roman" w:eastAsia="Times New Roman" w:hAnsi="Times New Roman" w:cs="Times New Roman"/>
                <w:sz w:val="17"/>
                <w:szCs w:val="17"/>
                <w:vertAlign w:val="superscript"/>
              </w:rPr>
              <w:t>k</w:t>
            </w:r>
          </w:p>
        </w:tc>
        <w:tc>
          <w:tcPr>
            <w:tcW w:w="397" w:type="pct"/>
            <w:tcBorders>
              <w:top w:val="single" w:sz="6" w:space="0" w:color="000000"/>
              <w:left w:val="single" w:sz="6" w:space="0" w:color="000000"/>
              <w:right w:val="single" w:sz="6" w:space="0" w:color="000000"/>
            </w:tcBorders>
          </w:tcPr>
          <w:p w14:paraId="55706DBC" w14:textId="2D2AF263"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right w:val="single" w:sz="6" w:space="0" w:color="000000"/>
            </w:tcBorders>
          </w:tcPr>
          <w:p w14:paraId="552EB371" w14:textId="63A19C0D"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Pr="0018359F">
              <w:rPr>
                <w:rFonts w:ascii="Times New Roman" w:eastAsia="Times New Roman" w:hAnsi="Times New Roman" w:cs="Times New Roman"/>
                <w:sz w:val="17"/>
                <w:szCs w:val="17"/>
                <w:vertAlign w:val="superscript"/>
              </w:rPr>
              <w:t>l</w:t>
            </w:r>
          </w:p>
        </w:tc>
        <w:tc>
          <w:tcPr>
            <w:tcW w:w="434" w:type="pct"/>
            <w:tcBorders>
              <w:top w:val="single" w:sz="6" w:space="0" w:color="000000"/>
              <w:left w:val="single" w:sz="6" w:space="0" w:color="000000"/>
              <w:right w:val="single" w:sz="6" w:space="0" w:color="000000"/>
            </w:tcBorders>
          </w:tcPr>
          <w:p w14:paraId="7BA6D056" w14:textId="49EC81A1"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right w:val="single" w:sz="6" w:space="0" w:color="000000"/>
            </w:tcBorders>
          </w:tcPr>
          <w:p w14:paraId="49936EB9" w14:textId="1135CE5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right w:val="single" w:sz="6" w:space="0" w:color="000000"/>
            </w:tcBorders>
          </w:tcPr>
          <w:p w14:paraId="380B963C" w14:textId="583992B5"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right w:val="single" w:sz="6" w:space="0" w:color="000000"/>
            </w:tcBorders>
          </w:tcPr>
          <w:p w14:paraId="2F8F4C45" w14:textId="33BDFEF3"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tcPr>
          <w:p w14:paraId="276DD00E" w14:textId="1AEA77E9"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172/2322 (7.4%) </w:t>
            </w:r>
          </w:p>
        </w:tc>
        <w:tc>
          <w:tcPr>
            <w:tcW w:w="347" w:type="pct"/>
            <w:tcBorders>
              <w:top w:val="single" w:sz="6" w:space="0" w:color="000000"/>
              <w:left w:val="single" w:sz="6" w:space="0" w:color="000000"/>
              <w:bottom w:val="single" w:sz="6" w:space="0" w:color="000000"/>
              <w:right w:val="single" w:sz="6" w:space="0" w:color="000000"/>
            </w:tcBorders>
          </w:tcPr>
          <w:p w14:paraId="3AD36C86" w14:textId="3006F1FF" w:rsidR="00B471F9" w:rsidRPr="0018359F" w:rsidRDefault="00B471F9"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239/2294 (10.4%) </w:t>
            </w:r>
          </w:p>
        </w:tc>
        <w:tc>
          <w:tcPr>
            <w:tcW w:w="347" w:type="pct"/>
            <w:tcBorders>
              <w:top w:val="single" w:sz="6" w:space="0" w:color="000000"/>
              <w:left w:val="single" w:sz="6" w:space="0" w:color="000000"/>
              <w:bottom w:val="single" w:sz="6" w:space="0" w:color="000000"/>
              <w:right w:val="single" w:sz="6" w:space="0" w:color="000000"/>
            </w:tcBorders>
          </w:tcPr>
          <w:p w14:paraId="5BF71670" w14:textId="157EA100" w:rsidR="00B471F9" w:rsidRPr="0018359F" w:rsidRDefault="00B471F9"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0.63</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(0.50 to 0.78)</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tcPr>
          <w:p w14:paraId="3124A4A6" w14:textId="35F33CEA" w:rsidR="00B471F9" w:rsidRPr="0018359F" w:rsidRDefault="00B471F9"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36 fewer per 1 000</w:t>
            </w:r>
            <w:r w:rsidRPr="0018359F">
              <w:rPr>
                <w:rFonts w:ascii="Times New Roman" w:eastAsia="Times New Roman" w:hAnsi="Times New Roman" w:cs="Times New Roman"/>
                <w:sz w:val="17"/>
                <w:szCs w:val="17"/>
                <w:lang w:val="en-CA"/>
              </w:rPr>
              <w:br/>
              <w:t xml:space="preserve">(from 21 fewer to 49 fewer) </w:t>
            </w:r>
          </w:p>
        </w:tc>
        <w:tc>
          <w:tcPr>
            <w:tcW w:w="447" w:type="pct"/>
            <w:tcBorders>
              <w:top w:val="single" w:sz="6" w:space="0" w:color="000000"/>
              <w:left w:val="single" w:sz="6" w:space="0" w:color="000000"/>
              <w:right w:val="single" w:sz="6" w:space="0" w:color="000000"/>
            </w:tcBorders>
          </w:tcPr>
          <w:p w14:paraId="65CD459A" w14:textId="4F74B486" w:rsidR="00B471F9" w:rsidRPr="0018359F" w:rsidRDefault="00B471F9"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HIGH</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right w:val="single" w:sz="6" w:space="0" w:color="000000"/>
            </w:tcBorders>
          </w:tcPr>
          <w:p w14:paraId="0EF401DC" w14:textId="4B3E5883"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593F336B" w14:textId="77777777" w:rsidTr="00B841DE">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9902097" w14:textId="77777777" w:rsidR="00B471F9" w:rsidRPr="0018359F" w:rsidRDefault="00B471F9" w:rsidP="00B841DE">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GDM in women who were unsupervised during exercise</w:t>
            </w:r>
          </w:p>
        </w:tc>
      </w:tr>
      <w:tr w:rsidR="00B471F9" w:rsidRPr="0018359F" w14:paraId="46CF5DAD"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23923213"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 </w:t>
            </w:r>
          </w:p>
        </w:tc>
        <w:tc>
          <w:tcPr>
            <w:tcW w:w="397" w:type="pct"/>
            <w:tcBorders>
              <w:top w:val="single" w:sz="6" w:space="0" w:color="000000"/>
              <w:left w:val="single" w:sz="6" w:space="0" w:color="000000"/>
              <w:bottom w:val="single" w:sz="6" w:space="0" w:color="000000"/>
              <w:right w:val="single" w:sz="6" w:space="0" w:color="000000"/>
            </w:tcBorders>
            <w:hideMark/>
          </w:tcPr>
          <w:p w14:paraId="3A97C344"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6B2AE2AA" w14:textId="33291BED"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m</w:t>
            </w:r>
          </w:p>
        </w:tc>
        <w:tc>
          <w:tcPr>
            <w:tcW w:w="434" w:type="pct"/>
            <w:tcBorders>
              <w:top w:val="single" w:sz="6" w:space="0" w:color="000000"/>
              <w:left w:val="single" w:sz="6" w:space="0" w:color="000000"/>
              <w:bottom w:val="single" w:sz="6" w:space="0" w:color="000000"/>
              <w:right w:val="single" w:sz="6" w:space="0" w:color="000000"/>
            </w:tcBorders>
            <w:hideMark/>
          </w:tcPr>
          <w:p w14:paraId="6746813A"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16D87673"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0944CE3B" w14:textId="4E509833"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tcBorders>
              <w:top w:val="single" w:sz="6" w:space="0" w:color="000000"/>
              <w:left w:val="single" w:sz="6" w:space="0" w:color="000000"/>
              <w:bottom w:val="single" w:sz="6" w:space="0" w:color="000000"/>
              <w:right w:val="single" w:sz="6" w:space="0" w:color="000000"/>
            </w:tcBorders>
            <w:hideMark/>
          </w:tcPr>
          <w:p w14:paraId="2FA8669B"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6A75127C"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93/1034 (9.0%) </w:t>
            </w:r>
          </w:p>
        </w:tc>
        <w:tc>
          <w:tcPr>
            <w:tcW w:w="347" w:type="pct"/>
            <w:tcBorders>
              <w:top w:val="single" w:sz="6" w:space="0" w:color="000000"/>
              <w:left w:val="single" w:sz="6" w:space="0" w:color="000000"/>
              <w:bottom w:val="single" w:sz="6" w:space="0" w:color="000000"/>
              <w:right w:val="single" w:sz="6" w:space="0" w:color="000000"/>
            </w:tcBorders>
            <w:hideMark/>
          </w:tcPr>
          <w:p w14:paraId="28531882"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81/880 (9.2%) </w:t>
            </w:r>
          </w:p>
        </w:tc>
        <w:tc>
          <w:tcPr>
            <w:tcW w:w="347" w:type="pct"/>
            <w:tcBorders>
              <w:top w:val="single" w:sz="6" w:space="0" w:color="000000"/>
              <w:left w:val="single" w:sz="6" w:space="0" w:color="000000"/>
              <w:bottom w:val="single" w:sz="6" w:space="0" w:color="000000"/>
              <w:right w:val="single" w:sz="6" w:space="0" w:color="000000"/>
            </w:tcBorders>
            <w:hideMark/>
          </w:tcPr>
          <w:p w14:paraId="16DFF790"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0.81</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(0.58 to 1.14)</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29291BF7"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16 fewer per 1 000</w:t>
            </w:r>
            <w:r w:rsidRPr="0018359F">
              <w:rPr>
                <w:rFonts w:ascii="Times New Roman" w:eastAsia="Times New Roman" w:hAnsi="Times New Roman" w:cs="Times New Roman"/>
                <w:sz w:val="17"/>
                <w:szCs w:val="17"/>
              </w:rPr>
              <w:br/>
              <w:t xml:space="preserve">(from 12 more to 37 fewer) </w:t>
            </w:r>
          </w:p>
        </w:tc>
        <w:tc>
          <w:tcPr>
            <w:tcW w:w="447" w:type="pct"/>
            <w:tcBorders>
              <w:top w:val="single" w:sz="6" w:space="0" w:color="000000"/>
              <w:left w:val="single" w:sz="6" w:space="0" w:color="000000"/>
              <w:bottom w:val="single" w:sz="6" w:space="0" w:color="000000"/>
              <w:right w:val="single" w:sz="6" w:space="0" w:color="000000"/>
            </w:tcBorders>
            <w:hideMark/>
          </w:tcPr>
          <w:p w14:paraId="2922A59A"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3137DAB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4BE3B293"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C498799"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GDM in women who were supervised during exercise</w:t>
            </w:r>
          </w:p>
        </w:tc>
      </w:tr>
      <w:tr w:rsidR="00B471F9" w:rsidRPr="0018359F" w14:paraId="52A86EC9"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7946A1DE"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18 </w:t>
            </w:r>
          </w:p>
        </w:tc>
        <w:tc>
          <w:tcPr>
            <w:tcW w:w="397" w:type="pct"/>
            <w:tcBorders>
              <w:top w:val="single" w:sz="6" w:space="0" w:color="000000"/>
              <w:left w:val="single" w:sz="6" w:space="0" w:color="000000"/>
              <w:bottom w:val="single" w:sz="6" w:space="0" w:color="000000"/>
              <w:right w:val="single" w:sz="6" w:space="0" w:color="000000"/>
            </w:tcBorders>
            <w:hideMark/>
          </w:tcPr>
          <w:p w14:paraId="25BCB424"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53579188" w14:textId="65663BCA"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g</w:t>
            </w:r>
          </w:p>
        </w:tc>
        <w:tc>
          <w:tcPr>
            <w:tcW w:w="434" w:type="pct"/>
            <w:tcBorders>
              <w:top w:val="single" w:sz="6" w:space="0" w:color="000000"/>
              <w:left w:val="single" w:sz="6" w:space="0" w:color="000000"/>
              <w:bottom w:val="single" w:sz="6" w:space="0" w:color="000000"/>
              <w:right w:val="single" w:sz="6" w:space="0" w:color="000000"/>
            </w:tcBorders>
            <w:hideMark/>
          </w:tcPr>
          <w:p w14:paraId="6177010B"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2D6FFFC1"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3CB35326"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hideMark/>
          </w:tcPr>
          <w:p w14:paraId="4689AFF2"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2B2FBA45"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409/4128 (9.9%) </w:t>
            </w:r>
          </w:p>
        </w:tc>
        <w:tc>
          <w:tcPr>
            <w:tcW w:w="347" w:type="pct"/>
            <w:tcBorders>
              <w:top w:val="single" w:sz="6" w:space="0" w:color="000000"/>
              <w:left w:val="single" w:sz="6" w:space="0" w:color="000000"/>
              <w:bottom w:val="single" w:sz="6" w:space="0" w:color="000000"/>
              <w:right w:val="single" w:sz="6" w:space="0" w:color="000000"/>
            </w:tcBorders>
            <w:hideMark/>
          </w:tcPr>
          <w:p w14:paraId="6109BD5C"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532/4162 (12.8%) </w:t>
            </w:r>
          </w:p>
        </w:tc>
        <w:tc>
          <w:tcPr>
            <w:tcW w:w="347" w:type="pct"/>
            <w:tcBorders>
              <w:top w:val="single" w:sz="6" w:space="0" w:color="000000"/>
              <w:left w:val="single" w:sz="6" w:space="0" w:color="000000"/>
              <w:bottom w:val="single" w:sz="6" w:space="0" w:color="000000"/>
              <w:right w:val="single" w:sz="6" w:space="0" w:color="000000"/>
            </w:tcBorders>
            <w:hideMark/>
          </w:tcPr>
          <w:p w14:paraId="4DB25986"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(0.56 to 0.85)</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4E21411F"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36 fewer per 1 000</w:t>
            </w:r>
            <w:r w:rsidRPr="0018359F">
              <w:rPr>
                <w:rFonts w:ascii="Times New Roman" w:eastAsia="Times New Roman" w:hAnsi="Times New Roman" w:cs="Times New Roman"/>
                <w:sz w:val="17"/>
                <w:szCs w:val="17"/>
              </w:rPr>
              <w:br/>
              <w:t xml:space="preserve">(from 17 fewer to 52 fewer) </w:t>
            </w:r>
          </w:p>
        </w:tc>
        <w:tc>
          <w:tcPr>
            <w:tcW w:w="447" w:type="pct"/>
            <w:tcBorders>
              <w:top w:val="single" w:sz="6" w:space="0" w:color="000000"/>
              <w:left w:val="single" w:sz="6" w:space="0" w:color="000000"/>
              <w:bottom w:val="single" w:sz="6" w:space="0" w:color="000000"/>
              <w:right w:val="single" w:sz="6" w:space="0" w:color="000000"/>
            </w:tcBorders>
            <w:hideMark/>
          </w:tcPr>
          <w:p w14:paraId="6CCC1B20"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6D3984CC"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2AA40FE4"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2AEE56B"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Subgroup analysis: Association between exercise-only interventions and GDM in women with previously unspecified exercise levels </w:t>
            </w:r>
          </w:p>
        </w:tc>
      </w:tr>
      <w:tr w:rsidR="00B471F9" w:rsidRPr="0018359F" w14:paraId="17537EB8"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73026562"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19 </w:t>
            </w:r>
          </w:p>
        </w:tc>
        <w:tc>
          <w:tcPr>
            <w:tcW w:w="397" w:type="pct"/>
            <w:tcBorders>
              <w:top w:val="single" w:sz="6" w:space="0" w:color="000000"/>
              <w:left w:val="single" w:sz="6" w:space="0" w:color="000000"/>
              <w:bottom w:val="single" w:sz="6" w:space="0" w:color="000000"/>
              <w:right w:val="single" w:sz="6" w:space="0" w:color="000000"/>
            </w:tcBorders>
            <w:hideMark/>
          </w:tcPr>
          <w:p w14:paraId="3DF84C59"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7995D3F6" w14:textId="629C0D0B"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42732">
              <w:rPr>
                <w:rFonts w:ascii="Times New Roman" w:eastAsia="Times New Roman" w:hAnsi="Times New Roman" w:cs="Times New Roman"/>
                <w:sz w:val="17"/>
                <w:szCs w:val="17"/>
                <w:vertAlign w:val="superscript"/>
              </w:rPr>
              <w:t>m</w:t>
            </w:r>
          </w:p>
        </w:tc>
        <w:tc>
          <w:tcPr>
            <w:tcW w:w="434" w:type="pct"/>
            <w:tcBorders>
              <w:top w:val="single" w:sz="6" w:space="0" w:color="000000"/>
              <w:left w:val="single" w:sz="6" w:space="0" w:color="000000"/>
              <w:bottom w:val="single" w:sz="6" w:space="0" w:color="000000"/>
              <w:right w:val="single" w:sz="6" w:space="0" w:color="000000"/>
            </w:tcBorders>
            <w:hideMark/>
          </w:tcPr>
          <w:p w14:paraId="03F17836"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619D5C33"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6CE6ED49"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hideMark/>
          </w:tcPr>
          <w:p w14:paraId="722A04C6"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5106187D"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180/2525 (7.1%) </w:t>
            </w:r>
          </w:p>
        </w:tc>
        <w:tc>
          <w:tcPr>
            <w:tcW w:w="347" w:type="pct"/>
            <w:tcBorders>
              <w:top w:val="single" w:sz="6" w:space="0" w:color="000000"/>
              <w:left w:val="single" w:sz="6" w:space="0" w:color="000000"/>
              <w:bottom w:val="single" w:sz="6" w:space="0" w:color="000000"/>
              <w:right w:val="single" w:sz="6" w:space="0" w:color="000000"/>
            </w:tcBorders>
            <w:hideMark/>
          </w:tcPr>
          <w:p w14:paraId="71E65749"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234/2447 (9.6%) </w:t>
            </w:r>
          </w:p>
        </w:tc>
        <w:tc>
          <w:tcPr>
            <w:tcW w:w="347" w:type="pct"/>
            <w:tcBorders>
              <w:top w:val="single" w:sz="6" w:space="0" w:color="000000"/>
              <w:left w:val="single" w:sz="6" w:space="0" w:color="000000"/>
              <w:bottom w:val="single" w:sz="6" w:space="0" w:color="000000"/>
              <w:right w:val="single" w:sz="6" w:space="0" w:color="000000"/>
            </w:tcBorders>
            <w:hideMark/>
          </w:tcPr>
          <w:p w14:paraId="2CAF9098"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0.64</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(0.49 to 0.85)</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664AE178"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32 fewer per 1 000</w:t>
            </w:r>
            <w:r w:rsidRPr="0018359F">
              <w:rPr>
                <w:rFonts w:ascii="Times New Roman" w:eastAsia="Times New Roman" w:hAnsi="Times New Roman" w:cs="Times New Roman"/>
                <w:sz w:val="17"/>
                <w:szCs w:val="17"/>
              </w:rPr>
              <w:br/>
              <w:t xml:space="preserve">(from 13 fewer to 46 fewer) </w:t>
            </w:r>
          </w:p>
        </w:tc>
        <w:tc>
          <w:tcPr>
            <w:tcW w:w="447" w:type="pct"/>
            <w:tcBorders>
              <w:top w:val="single" w:sz="6" w:space="0" w:color="000000"/>
              <w:left w:val="single" w:sz="6" w:space="0" w:color="000000"/>
              <w:bottom w:val="single" w:sz="6" w:space="0" w:color="000000"/>
              <w:right w:val="single" w:sz="6" w:space="0" w:color="000000"/>
            </w:tcBorders>
            <w:hideMark/>
          </w:tcPr>
          <w:p w14:paraId="61B8B905"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069EDB66"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6DDFC759"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9312831"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Subgroup analysis: Association between exercise-only interventions and GDM in women who were previously inactive </w:t>
            </w:r>
          </w:p>
        </w:tc>
      </w:tr>
      <w:tr w:rsidR="00B471F9" w:rsidRPr="0018359F" w14:paraId="509DCD30"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3CEFA2BC"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7 </w:t>
            </w:r>
          </w:p>
        </w:tc>
        <w:tc>
          <w:tcPr>
            <w:tcW w:w="397" w:type="pct"/>
            <w:tcBorders>
              <w:top w:val="single" w:sz="6" w:space="0" w:color="000000"/>
              <w:left w:val="single" w:sz="6" w:space="0" w:color="000000"/>
              <w:bottom w:val="single" w:sz="6" w:space="0" w:color="000000"/>
              <w:right w:val="single" w:sz="6" w:space="0" w:color="000000"/>
            </w:tcBorders>
            <w:hideMark/>
          </w:tcPr>
          <w:p w14:paraId="5042D472"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2EDD0490" w14:textId="4137C29F"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g</w:t>
            </w:r>
          </w:p>
        </w:tc>
        <w:tc>
          <w:tcPr>
            <w:tcW w:w="434" w:type="pct"/>
            <w:tcBorders>
              <w:top w:val="single" w:sz="6" w:space="0" w:color="000000"/>
              <w:left w:val="single" w:sz="6" w:space="0" w:color="000000"/>
              <w:bottom w:val="single" w:sz="6" w:space="0" w:color="000000"/>
              <w:right w:val="single" w:sz="6" w:space="0" w:color="000000"/>
            </w:tcBorders>
            <w:hideMark/>
          </w:tcPr>
          <w:p w14:paraId="7004D869"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04EF14A8"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62F822B5"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hideMark/>
          </w:tcPr>
          <w:p w14:paraId="64586400"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2E014392"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91/955 (9.5%) </w:t>
            </w:r>
          </w:p>
        </w:tc>
        <w:tc>
          <w:tcPr>
            <w:tcW w:w="347" w:type="pct"/>
            <w:tcBorders>
              <w:top w:val="single" w:sz="6" w:space="0" w:color="000000"/>
              <w:left w:val="single" w:sz="6" w:space="0" w:color="000000"/>
              <w:bottom w:val="single" w:sz="6" w:space="0" w:color="000000"/>
              <w:right w:val="single" w:sz="6" w:space="0" w:color="000000"/>
            </w:tcBorders>
            <w:hideMark/>
          </w:tcPr>
          <w:p w14:paraId="0189FD47"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146/982 (14.9%) </w:t>
            </w:r>
          </w:p>
        </w:tc>
        <w:tc>
          <w:tcPr>
            <w:tcW w:w="347" w:type="pct"/>
            <w:tcBorders>
              <w:top w:val="single" w:sz="6" w:space="0" w:color="000000"/>
              <w:left w:val="single" w:sz="6" w:space="0" w:color="000000"/>
              <w:bottom w:val="single" w:sz="6" w:space="0" w:color="000000"/>
              <w:right w:val="single" w:sz="6" w:space="0" w:color="000000"/>
            </w:tcBorders>
            <w:hideMark/>
          </w:tcPr>
          <w:p w14:paraId="25C639FA"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0.59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(0.44 to 0.79)</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40AAF39A"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55 fewer per 1 000</w:t>
            </w:r>
            <w:r w:rsidRPr="0018359F">
              <w:rPr>
                <w:rFonts w:ascii="Times New Roman" w:eastAsia="Times New Roman" w:hAnsi="Times New Roman" w:cs="Times New Roman"/>
                <w:sz w:val="17"/>
                <w:szCs w:val="17"/>
              </w:rPr>
              <w:br/>
              <w:t xml:space="preserve">(from 27 fewer to 77 fewer) </w:t>
            </w:r>
          </w:p>
        </w:tc>
        <w:tc>
          <w:tcPr>
            <w:tcW w:w="447" w:type="pct"/>
            <w:tcBorders>
              <w:top w:val="single" w:sz="6" w:space="0" w:color="000000"/>
              <w:left w:val="single" w:sz="6" w:space="0" w:color="000000"/>
              <w:bottom w:val="single" w:sz="6" w:space="0" w:color="000000"/>
              <w:right w:val="single" w:sz="6" w:space="0" w:color="000000"/>
            </w:tcBorders>
            <w:hideMark/>
          </w:tcPr>
          <w:p w14:paraId="795040BB"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16D0501B"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28889D41"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0D578D0"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GDM in women from the general population (i.e., any weight status)</w:t>
            </w:r>
          </w:p>
        </w:tc>
      </w:tr>
      <w:tr w:rsidR="00B471F9" w:rsidRPr="0018359F" w14:paraId="25ACDBE7"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1C058A5A"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17 </w:t>
            </w:r>
          </w:p>
        </w:tc>
        <w:tc>
          <w:tcPr>
            <w:tcW w:w="397" w:type="pct"/>
            <w:tcBorders>
              <w:top w:val="single" w:sz="6" w:space="0" w:color="000000"/>
              <w:left w:val="single" w:sz="6" w:space="0" w:color="000000"/>
              <w:bottom w:val="single" w:sz="6" w:space="0" w:color="000000"/>
              <w:right w:val="single" w:sz="6" w:space="0" w:color="000000"/>
            </w:tcBorders>
            <w:hideMark/>
          </w:tcPr>
          <w:p w14:paraId="1B9959F7"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651D2634" w14:textId="0673AD21"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g</w:t>
            </w:r>
          </w:p>
        </w:tc>
        <w:tc>
          <w:tcPr>
            <w:tcW w:w="434" w:type="pct"/>
            <w:tcBorders>
              <w:top w:val="single" w:sz="6" w:space="0" w:color="000000"/>
              <w:left w:val="single" w:sz="6" w:space="0" w:color="000000"/>
              <w:bottom w:val="single" w:sz="6" w:space="0" w:color="000000"/>
              <w:right w:val="single" w:sz="6" w:space="0" w:color="000000"/>
            </w:tcBorders>
            <w:hideMark/>
          </w:tcPr>
          <w:p w14:paraId="2A4F920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49A2CB8C"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05679700"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hideMark/>
          </w:tcPr>
          <w:p w14:paraId="72188602"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31D9DE9B"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194/2935 (6.6%) </w:t>
            </w:r>
          </w:p>
        </w:tc>
        <w:tc>
          <w:tcPr>
            <w:tcW w:w="347" w:type="pct"/>
            <w:tcBorders>
              <w:top w:val="single" w:sz="6" w:space="0" w:color="000000"/>
              <w:left w:val="single" w:sz="6" w:space="0" w:color="000000"/>
              <w:bottom w:val="single" w:sz="6" w:space="0" w:color="000000"/>
              <w:right w:val="single" w:sz="6" w:space="0" w:color="000000"/>
            </w:tcBorders>
            <w:hideMark/>
          </w:tcPr>
          <w:p w14:paraId="0E3DBF19"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310/2981 (10.4%) </w:t>
            </w:r>
          </w:p>
        </w:tc>
        <w:tc>
          <w:tcPr>
            <w:tcW w:w="347" w:type="pct"/>
            <w:tcBorders>
              <w:top w:val="single" w:sz="6" w:space="0" w:color="000000"/>
              <w:left w:val="single" w:sz="6" w:space="0" w:color="000000"/>
              <w:bottom w:val="single" w:sz="6" w:space="0" w:color="000000"/>
              <w:right w:val="single" w:sz="6" w:space="0" w:color="000000"/>
            </w:tcBorders>
            <w:hideMark/>
          </w:tcPr>
          <w:p w14:paraId="71D8CCF0"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0.59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(0.48 to 0.73)</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253B0F7F"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40 fewer per 1 000</w:t>
            </w:r>
            <w:r w:rsidRPr="0018359F">
              <w:rPr>
                <w:rFonts w:ascii="Times New Roman" w:eastAsia="Times New Roman" w:hAnsi="Times New Roman" w:cs="Times New Roman"/>
                <w:sz w:val="17"/>
                <w:szCs w:val="17"/>
              </w:rPr>
              <w:br/>
              <w:t>(from 26 fewer to 51 fewer)</w:t>
            </w:r>
          </w:p>
        </w:tc>
        <w:tc>
          <w:tcPr>
            <w:tcW w:w="447" w:type="pct"/>
            <w:tcBorders>
              <w:top w:val="single" w:sz="6" w:space="0" w:color="000000"/>
              <w:left w:val="single" w:sz="6" w:space="0" w:color="000000"/>
              <w:bottom w:val="single" w:sz="6" w:space="0" w:color="000000"/>
              <w:right w:val="single" w:sz="6" w:space="0" w:color="000000"/>
            </w:tcBorders>
            <w:hideMark/>
          </w:tcPr>
          <w:p w14:paraId="65CE3BCC"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33D8F7F2"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1B1D98D2"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37CF05A"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GDM in women with overweight or obesity</w:t>
            </w:r>
          </w:p>
        </w:tc>
      </w:tr>
      <w:tr w:rsidR="00B471F9" w:rsidRPr="0018359F" w14:paraId="3A54DC0E"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597C67F6"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10 </w:t>
            </w:r>
          </w:p>
        </w:tc>
        <w:tc>
          <w:tcPr>
            <w:tcW w:w="397" w:type="pct"/>
            <w:tcBorders>
              <w:top w:val="single" w:sz="6" w:space="0" w:color="000000"/>
              <w:left w:val="single" w:sz="6" w:space="0" w:color="000000"/>
              <w:bottom w:val="single" w:sz="6" w:space="0" w:color="000000"/>
              <w:right w:val="single" w:sz="6" w:space="0" w:color="000000"/>
            </w:tcBorders>
            <w:hideMark/>
          </w:tcPr>
          <w:p w14:paraId="14AD20A3"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50C9BFA4" w14:textId="6FF3872A"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42732">
              <w:rPr>
                <w:rFonts w:ascii="Times New Roman" w:eastAsia="Times New Roman" w:hAnsi="Times New Roman" w:cs="Times New Roman"/>
                <w:sz w:val="17"/>
                <w:szCs w:val="17"/>
                <w:vertAlign w:val="superscript"/>
              </w:rPr>
              <w:t>m</w:t>
            </w:r>
          </w:p>
        </w:tc>
        <w:tc>
          <w:tcPr>
            <w:tcW w:w="434" w:type="pct"/>
            <w:tcBorders>
              <w:top w:val="single" w:sz="6" w:space="0" w:color="000000"/>
              <w:left w:val="single" w:sz="6" w:space="0" w:color="000000"/>
              <w:bottom w:val="single" w:sz="6" w:space="0" w:color="000000"/>
              <w:right w:val="single" w:sz="6" w:space="0" w:color="000000"/>
            </w:tcBorders>
            <w:hideMark/>
          </w:tcPr>
          <w:p w14:paraId="66C9D9C8"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68B4BA60"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785EE437" w14:textId="1F54C50D"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tcBorders>
              <w:top w:val="single" w:sz="6" w:space="0" w:color="000000"/>
              <w:left w:val="single" w:sz="6" w:space="0" w:color="000000"/>
              <w:bottom w:val="single" w:sz="6" w:space="0" w:color="000000"/>
              <w:right w:val="single" w:sz="6" w:space="0" w:color="000000"/>
            </w:tcBorders>
            <w:hideMark/>
          </w:tcPr>
          <w:p w14:paraId="6B660F09"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455BAC41"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77/570 (13.5%) </w:t>
            </w:r>
          </w:p>
        </w:tc>
        <w:tc>
          <w:tcPr>
            <w:tcW w:w="347" w:type="pct"/>
            <w:tcBorders>
              <w:top w:val="single" w:sz="6" w:space="0" w:color="000000"/>
              <w:left w:val="single" w:sz="6" w:space="0" w:color="000000"/>
              <w:bottom w:val="single" w:sz="6" w:space="0" w:color="000000"/>
              <w:right w:val="single" w:sz="6" w:space="0" w:color="000000"/>
            </w:tcBorders>
            <w:hideMark/>
          </w:tcPr>
          <w:p w14:paraId="68EC0750"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70/448 (15.6%) </w:t>
            </w:r>
          </w:p>
        </w:tc>
        <w:tc>
          <w:tcPr>
            <w:tcW w:w="347" w:type="pct"/>
            <w:tcBorders>
              <w:top w:val="single" w:sz="6" w:space="0" w:color="000000"/>
              <w:left w:val="single" w:sz="6" w:space="0" w:color="000000"/>
              <w:bottom w:val="single" w:sz="6" w:space="0" w:color="000000"/>
              <w:right w:val="single" w:sz="6" w:space="0" w:color="000000"/>
            </w:tcBorders>
            <w:hideMark/>
          </w:tcPr>
          <w:p w14:paraId="41E16FC3"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0.76</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(0.52 to 1.13)</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008974AB"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33 fewer per 1 000</w:t>
            </w:r>
            <w:r w:rsidRPr="0018359F">
              <w:rPr>
                <w:rFonts w:ascii="Times New Roman" w:eastAsia="Times New Roman" w:hAnsi="Times New Roman" w:cs="Times New Roman"/>
                <w:sz w:val="17"/>
                <w:szCs w:val="17"/>
              </w:rPr>
              <w:br/>
              <w:t xml:space="preserve">(from 17 more to 68 fewer) </w:t>
            </w:r>
          </w:p>
        </w:tc>
        <w:tc>
          <w:tcPr>
            <w:tcW w:w="447" w:type="pct"/>
            <w:tcBorders>
              <w:top w:val="single" w:sz="6" w:space="0" w:color="000000"/>
              <w:left w:val="single" w:sz="6" w:space="0" w:color="000000"/>
              <w:bottom w:val="single" w:sz="6" w:space="0" w:color="000000"/>
              <w:right w:val="single" w:sz="6" w:space="0" w:color="000000"/>
            </w:tcBorders>
            <w:hideMark/>
          </w:tcPr>
          <w:p w14:paraId="344D7C05"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1B9B92A1"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3C9BA2A2"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48AD1B3"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non-randomized interventions; sensitivity analysis: Association between exercise-only interventions and GDM</w:t>
            </w:r>
          </w:p>
        </w:tc>
      </w:tr>
      <w:tr w:rsidR="00B471F9" w:rsidRPr="0018359F" w14:paraId="766514B4"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39BAFC31" w14:textId="35C719C6"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 </w:t>
            </w:r>
            <w:r w:rsidR="00742732">
              <w:rPr>
                <w:rFonts w:ascii="Times New Roman" w:eastAsia="Times New Roman" w:hAnsi="Times New Roman" w:cs="Times New Roman"/>
                <w:sz w:val="17"/>
                <w:szCs w:val="17"/>
                <w:vertAlign w:val="superscript"/>
              </w:rPr>
              <w:t>n</w:t>
            </w:r>
          </w:p>
        </w:tc>
        <w:tc>
          <w:tcPr>
            <w:tcW w:w="397" w:type="pct"/>
            <w:tcBorders>
              <w:top w:val="single" w:sz="6" w:space="0" w:color="000000"/>
              <w:left w:val="single" w:sz="6" w:space="0" w:color="000000"/>
              <w:bottom w:val="single" w:sz="6" w:space="0" w:color="000000"/>
              <w:right w:val="single" w:sz="6" w:space="0" w:color="000000"/>
            </w:tcBorders>
            <w:hideMark/>
          </w:tcPr>
          <w:p w14:paraId="5569A763" w14:textId="25959B16"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742732">
              <w:rPr>
                <w:rFonts w:ascii="Times New Roman" w:eastAsia="Times New Roman" w:hAnsi="Times New Roman" w:cs="Times New Roman"/>
                <w:sz w:val="17"/>
                <w:szCs w:val="17"/>
                <w:vertAlign w:val="superscript"/>
              </w:rPr>
              <w:t>o</w:t>
            </w:r>
          </w:p>
        </w:tc>
        <w:tc>
          <w:tcPr>
            <w:tcW w:w="297" w:type="pct"/>
            <w:tcBorders>
              <w:top w:val="single" w:sz="6" w:space="0" w:color="000000"/>
              <w:left w:val="single" w:sz="6" w:space="0" w:color="000000"/>
              <w:bottom w:val="single" w:sz="6" w:space="0" w:color="000000"/>
              <w:right w:val="single" w:sz="6" w:space="0" w:color="000000"/>
            </w:tcBorders>
            <w:hideMark/>
          </w:tcPr>
          <w:p w14:paraId="514754A9" w14:textId="6F59ED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42732">
              <w:rPr>
                <w:rFonts w:ascii="Times New Roman" w:eastAsia="Times New Roman" w:hAnsi="Times New Roman" w:cs="Times New Roman"/>
                <w:sz w:val="17"/>
                <w:szCs w:val="17"/>
                <w:vertAlign w:val="superscript"/>
              </w:rPr>
              <w:t>p</w:t>
            </w:r>
          </w:p>
        </w:tc>
        <w:tc>
          <w:tcPr>
            <w:tcW w:w="434" w:type="pct"/>
            <w:tcBorders>
              <w:top w:val="single" w:sz="6" w:space="0" w:color="000000"/>
              <w:left w:val="single" w:sz="6" w:space="0" w:color="000000"/>
              <w:bottom w:val="single" w:sz="6" w:space="0" w:color="000000"/>
              <w:right w:val="single" w:sz="6" w:space="0" w:color="000000"/>
            </w:tcBorders>
            <w:hideMark/>
          </w:tcPr>
          <w:p w14:paraId="3887AD1D" w14:textId="6E320AD3"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i</w:t>
            </w:r>
          </w:p>
        </w:tc>
        <w:tc>
          <w:tcPr>
            <w:tcW w:w="397" w:type="pct"/>
            <w:tcBorders>
              <w:top w:val="single" w:sz="6" w:space="0" w:color="000000"/>
              <w:left w:val="single" w:sz="6" w:space="0" w:color="000000"/>
              <w:bottom w:val="single" w:sz="6" w:space="0" w:color="000000"/>
              <w:right w:val="single" w:sz="6" w:space="0" w:color="000000"/>
            </w:tcBorders>
            <w:hideMark/>
          </w:tcPr>
          <w:p w14:paraId="48090395"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1CDB4100" w14:textId="04D3B6B5"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Pr="0018359F">
              <w:rPr>
                <w:rFonts w:ascii="Times New Roman" w:eastAsia="Times New Roman" w:hAnsi="Times New Roman" w:cs="Times New Roman"/>
                <w:sz w:val="17"/>
                <w:szCs w:val="17"/>
                <w:vertAlign w:val="superscript"/>
              </w:rPr>
              <w:t>j</w:t>
            </w:r>
          </w:p>
        </w:tc>
        <w:tc>
          <w:tcPr>
            <w:tcW w:w="497" w:type="pct"/>
            <w:tcBorders>
              <w:top w:val="single" w:sz="6" w:space="0" w:color="000000"/>
              <w:left w:val="single" w:sz="6" w:space="0" w:color="000000"/>
              <w:bottom w:val="single" w:sz="6" w:space="0" w:color="000000"/>
              <w:right w:val="single" w:sz="6" w:space="0" w:color="000000"/>
            </w:tcBorders>
            <w:hideMark/>
          </w:tcPr>
          <w:p w14:paraId="2259569F"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1344" w:type="pct"/>
            <w:gridSpan w:val="4"/>
            <w:tcBorders>
              <w:top w:val="single" w:sz="6" w:space="0" w:color="000000"/>
              <w:left w:val="single" w:sz="6" w:space="0" w:color="000000"/>
              <w:bottom w:val="single" w:sz="6" w:space="0" w:color="000000"/>
              <w:right w:val="single" w:sz="6" w:space="0" w:color="000000"/>
            </w:tcBorders>
            <w:hideMark/>
          </w:tcPr>
          <w:p w14:paraId="585CDF63"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In the study by Dyck (1999) (supervised exercise intervention, n=7), 3 women (43%) developed GDM. </w:t>
            </w:r>
          </w:p>
        </w:tc>
        <w:tc>
          <w:tcPr>
            <w:tcW w:w="447" w:type="pct"/>
            <w:tcBorders>
              <w:top w:val="single" w:sz="6" w:space="0" w:color="000000"/>
              <w:left w:val="single" w:sz="6" w:space="0" w:color="000000"/>
              <w:bottom w:val="single" w:sz="6" w:space="0" w:color="000000"/>
              <w:right w:val="single" w:sz="6" w:space="0" w:color="000000"/>
            </w:tcBorders>
            <w:hideMark/>
          </w:tcPr>
          <w:p w14:paraId="7DF2B9B2"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63CACE9C"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688364C1"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ED83C06"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Evidence from non-randomized interventions; sensitivity analysis:  Association between exercise + co-interventions and GDM </w:t>
            </w:r>
          </w:p>
        </w:tc>
      </w:tr>
      <w:tr w:rsidR="00B471F9" w:rsidRPr="0018359F" w14:paraId="47D00FF3"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13BD3142"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 (pooled estimate of effect, n=4</w:t>
            </w:r>
            <w:r w:rsidRPr="0018359F">
              <w:rPr>
                <w:rFonts w:ascii="Times New Roman" w:eastAsia="Times New Roman" w:hAnsi="Times New Roman" w:cs="Times New Roman"/>
                <w:sz w:val="17"/>
                <w:szCs w:val="17"/>
                <w:vertAlign w:val="superscript"/>
              </w:rPr>
              <w:t xml:space="preserve"> b</w:t>
            </w:r>
            <w:r w:rsidRPr="0018359F">
              <w:rPr>
                <w:rFonts w:ascii="Times New Roman" w:eastAsia="Times New Roman" w:hAnsi="Times New Roman" w:cs="Times New Roman"/>
                <w:sz w:val="17"/>
                <w:szCs w:val="17"/>
              </w:rPr>
              <w:t>; 1 study reported narratively)</w:t>
            </w:r>
            <w:r w:rsidRPr="0018359F">
              <w:rPr>
                <w:rFonts w:ascii="Times New Roman" w:eastAsia="Times New Roman" w:hAnsi="Times New Roman" w:cs="Times New Roman"/>
                <w:sz w:val="17"/>
                <w:szCs w:val="17"/>
                <w:vertAlign w:val="superscript"/>
              </w:rPr>
              <w:t xml:space="preserve"> </w:t>
            </w:r>
            <w:r w:rsidRPr="0018359F">
              <w:rPr>
                <w:rFonts w:ascii="Times New Roman" w:eastAsia="Times New Roman" w:hAnsi="Times New Roman" w:cs="Times New Roman"/>
                <w:sz w:val="17"/>
                <w:szCs w:val="17"/>
              </w:rPr>
              <w:t xml:space="preserve"> </w:t>
            </w:r>
          </w:p>
        </w:tc>
        <w:tc>
          <w:tcPr>
            <w:tcW w:w="397" w:type="pct"/>
            <w:vMerge w:val="restart"/>
            <w:tcBorders>
              <w:top w:val="single" w:sz="6" w:space="0" w:color="000000"/>
              <w:left w:val="single" w:sz="6" w:space="0" w:color="000000"/>
              <w:right w:val="single" w:sz="6" w:space="0" w:color="000000"/>
            </w:tcBorders>
            <w:hideMark/>
          </w:tcPr>
          <w:p w14:paraId="5C176F17" w14:textId="297DD85F"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742732">
              <w:rPr>
                <w:rFonts w:ascii="Times New Roman" w:eastAsia="Times New Roman" w:hAnsi="Times New Roman" w:cs="Times New Roman"/>
                <w:sz w:val="17"/>
                <w:szCs w:val="17"/>
                <w:vertAlign w:val="superscript"/>
              </w:rPr>
              <w:t>o</w:t>
            </w:r>
          </w:p>
        </w:tc>
        <w:tc>
          <w:tcPr>
            <w:tcW w:w="297" w:type="pct"/>
            <w:vMerge w:val="restart"/>
            <w:tcBorders>
              <w:top w:val="single" w:sz="6" w:space="0" w:color="000000"/>
              <w:left w:val="single" w:sz="6" w:space="0" w:color="000000"/>
              <w:right w:val="single" w:sz="6" w:space="0" w:color="000000"/>
            </w:tcBorders>
            <w:hideMark/>
          </w:tcPr>
          <w:p w14:paraId="0A0DB574" w14:textId="1B56DD12"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42732">
              <w:rPr>
                <w:rFonts w:ascii="Times New Roman" w:eastAsia="Times New Roman" w:hAnsi="Times New Roman" w:cs="Times New Roman"/>
                <w:sz w:val="17"/>
                <w:szCs w:val="17"/>
                <w:vertAlign w:val="superscript"/>
              </w:rPr>
              <w:t>c</w:t>
            </w:r>
          </w:p>
        </w:tc>
        <w:tc>
          <w:tcPr>
            <w:tcW w:w="434" w:type="pct"/>
            <w:vMerge w:val="restart"/>
            <w:tcBorders>
              <w:top w:val="single" w:sz="6" w:space="0" w:color="000000"/>
              <w:left w:val="single" w:sz="6" w:space="0" w:color="000000"/>
              <w:right w:val="single" w:sz="6" w:space="0" w:color="000000"/>
            </w:tcBorders>
            <w:hideMark/>
          </w:tcPr>
          <w:p w14:paraId="4AF6CC6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790D4EA8"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e</w:t>
            </w:r>
          </w:p>
        </w:tc>
        <w:tc>
          <w:tcPr>
            <w:tcW w:w="390" w:type="pct"/>
            <w:vMerge w:val="restart"/>
            <w:tcBorders>
              <w:top w:val="single" w:sz="6" w:space="0" w:color="000000"/>
              <w:left w:val="single" w:sz="6" w:space="0" w:color="000000"/>
              <w:right w:val="single" w:sz="6" w:space="0" w:color="000000"/>
            </w:tcBorders>
            <w:hideMark/>
          </w:tcPr>
          <w:p w14:paraId="0E8F73C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305A4130"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11838D61"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29/165 (17.6%) </w:t>
            </w:r>
          </w:p>
        </w:tc>
        <w:tc>
          <w:tcPr>
            <w:tcW w:w="347" w:type="pct"/>
            <w:tcBorders>
              <w:top w:val="single" w:sz="6" w:space="0" w:color="000000"/>
              <w:left w:val="single" w:sz="6" w:space="0" w:color="000000"/>
              <w:bottom w:val="single" w:sz="6" w:space="0" w:color="000000"/>
              <w:right w:val="single" w:sz="6" w:space="0" w:color="000000"/>
            </w:tcBorders>
            <w:hideMark/>
          </w:tcPr>
          <w:p w14:paraId="7ED38BE4"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52/181 (28.7%) </w:t>
            </w:r>
          </w:p>
        </w:tc>
        <w:tc>
          <w:tcPr>
            <w:tcW w:w="347" w:type="pct"/>
            <w:tcBorders>
              <w:top w:val="single" w:sz="6" w:space="0" w:color="000000"/>
              <w:left w:val="single" w:sz="6" w:space="0" w:color="000000"/>
              <w:bottom w:val="single" w:sz="6" w:space="0" w:color="000000"/>
              <w:right w:val="single" w:sz="6" w:space="0" w:color="000000"/>
            </w:tcBorders>
            <w:hideMark/>
          </w:tcPr>
          <w:p w14:paraId="14AA98E0"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0.47</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(0.25 to 0.88)</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6FB78457"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128 fewer per 1 000</w:t>
            </w:r>
            <w:r w:rsidRPr="0018359F">
              <w:rPr>
                <w:rFonts w:ascii="Times New Roman" w:eastAsia="Times New Roman" w:hAnsi="Times New Roman" w:cs="Times New Roman"/>
                <w:sz w:val="17"/>
                <w:szCs w:val="17"/>
              </w:rPr>
              <w:br/>
              <w:t xml:space="preserve">(from 25 fewer to 196 fewer) </w:t>
            </w:r>
          </w:p>
        </w:tc>
        <w:tc>
          <w:tcPr>
            <w:tcW w:w="447" w:type="pct"/>
            <w:vMerge w:val="restart"/>
            <w:tcBorders>
              <w:top w:val="single" w:sz="6" w:space="0" w:color="000000"/>
              <w:left w:val="single" w:sz="6" w:space="0" w:color="000000"/>
              <w:right w:val="single" w:sz="6" w:space="0" w:color="000000"/>
            </w:tcBorders>
            <w:hideMark/>
          </w:tcPr>
          <w:p w14:paraId="6E5CFBEF"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7" w:type="pct"/>
            <w:vMerge w:val="restart"/>
            <w:tcBorders>
              <w:top w:val="single" w:sz="6" w:space="0" w:color="000000"/>
              <w:left w:val="single" w:sz="6" w:space="0" w:color="000000"/>
              <w:right w:val="single" w:sz="6" w:space="0" w:color="000000"/>
            </w:tcBorders>
            <w:hideMark/>
          </w:tcPr>
          <w:p w14:paraId="0039E342"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3B8EBB7C" w14:textId="77777777" w:rsidTr="00846D8C">
        <w:trPr>
          <w:cantSplit/>
        </w:trPr>
        <w:tc>
          <w:tcPr>
            <w:tcW w:w="350" w:type="pct"/>
            <w:vMerge/>
            <w:tcBorders>
              <w:left w:val="single" w:sz="6" w:space="0" w:color="000000"/>
              <w:bottom w:val="single" w:sz="6" w:space="0" w:color="000000"/>
              <w:right w:val="single" w:sz="6" w:space="0" w:color="000000"/>
            </w:tcBorders>
            <w:hideMark/>
          </w:tcPr>
          <w:p w14:paraId="1400C73B"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7CE7DE26" w14:textId="77777777" w:rsidR="00B471F9" w:rsidRPr="0018359F" w:rsidRDefault="00B471F9"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66424F17" w14:textId="77777777" w:rsidR="00B471F9" w:rsidRPr="0018359F" w:rsidRDefault="00B471F9"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18E105CA"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0BA7E775" w14:textId="77777777" w:rsidR="00B471F9" w:rsidRPr="0018359F" w:rsidRDefault="00B471F9"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43673B83" w14:textId="77777777" w:rsidR="00B471F9" w:rsidRPr="0018359F" w:rsidRDefault="00B471F9"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6A62D96B" w14:textId="77777777" w:rsidR="00B471F9" w:rsidRPr="0018359F" w:rsidRDefault="00B471F9" w:rsidP="00846D8C">
            <w:pPr>
              <w:rPr>
                <w:rFonts w:ascii="Times New Roman" w:eastAsia="Times New Roman" w:hAnsi="Times New Roman" w:cs="Times New Roman"/>
                <w:sz w:val="17"/>
                <w:szCs w:val="17"/>
              </w:rPr>
            </w:pPr>
          </w:p>
        </w:tc>
        <w:tc>
          <w:tcPr>
            <w:tcW w:w="1344" w:type="pct"/>
            <w:gridSpan w:val="4"/>
            <w:tcBorders>
              <w:top w:val="single" w:sz="6" w:space="0" w:color="000000"/>
              <w:left w:val="single" w:sz="6" w:space="0" w:color="000000"/>
              <w:bottom w:val="single" w:sz="6" w:space="0" w:color="000000"/>
              <w:right w:val="single" w:sz="6" w:space="0" w:color="000000"/>
            </w:tcBorders>
            <w:hideMark/>
          </w:tcPr>
          <w:p w14:paraId="6D3BCCF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McGiveron (2015) included 178 women (programme of health education around diet and exercise, n=89; control, n=89). The odds of GDM did not differ between the intervention and the control groups (OR 1.139, 95% CI 0.419, 3.100). </w:t>
            </w:r>
          </w:p>
        </w:tc>
        <w:tc>
          <w:tcPr>
            <w:tcW w:w="447" w:type="pct"/>
            <w:vMerge/>
            <w:tcBorders>
              <w:left w:val="single" w:sz="6" w:space="0" w:color="000000"/>
              <w:bottom w:val="single" w:sz="6" w:space="0" w:color="000000"/>
              <w:right w:val="single" w:sz="6" w:space="0" w:color="000000"/>
            </w:tcBorders>
            <w:hideMark/>
          </w:tcPr>
          <w:p w14:paraId="2A33EE10" w14:textId="77777777" w:rsidR="00B471F9" w:rsidRPr="0018359F" w:rsidRDefault="00B471F9" w:rsidP="00846D8C">
            <w:pPr>
              <w:jc w:val="center"/>
              <w:rPr>
                <w:rFonts w:ascii="Times New Roman" w:eastAsia="Times New Roman" w:hAnsi="Times New Roman" w:cs="Times New Roman"/>
                <w:sz w:val="17"/>
                <w:szCs w:val="17"/>
              </w:rPr>
            </w:pPr>
          </w:p>
        </w:tc>
        <w:tc>
          <w:tcPr>
            <w:tcW w:w="447" w:type="pct"/>
            <w:vMerge/>
            <w:tcBorders>
              <w:left w:val="single" w:sz="6" w:space="0" w:color="000000"/>
              <w:bottom w:val="single" w:sz="6" w:space="0" w:color="000000"/>
              <w:right w:val="single" w:sz="6" w:space="0" w:color="000000"/>
            </w:tcBorders>
            <w:hideMark/>
          </w:tcPr>
          <w:p w14:paraId="2540A1DF" w14:textId="77777777" w:rsidR="00B471F9" w:rsidRPr="0018359F" w:rsidRDefault="00B471F9" w:rsidP="00846D8C">
            <w:pPr>
              <w:rPr>
                <w:rFonts w:ascii="Times New Roman" w:eastAsia="Times New Roman" w:hAnsi="Times New Roman" w:cs="Times New Roman"/>
                <w:sz w:val="17"/>
                <w:szCs w:val="17"/>
              </w:rPr>
            </w:pPr>
          </w:p>
        </w:tc>
      </w:tr>
      <w:tr w:rsidR="00B471F9" w:rsidRPr="0018359F" w14:paraId="444D8A55"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DBB44DB"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Evidence from cohort studies: Association between prenatal exercise and GDM </w:t>
            </w:r>
          </w:p>
        </w:tc>
      </w:tr>
      <w:tr w:rsidR="00B471F9" w:rsidRPr="0018359F" w14:paraId="3E34B856"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6DC0B39F" w14:textId="41D00CC5"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14 (pooled estimate of effect</w:t>
            </w:r>
            <w:r w:rsidR="00742732">
              <w:rPr>
                <w:rFonts w:ascii="Times New Roman" w:eastAsia="Times New Roman" w:hAnsi="Times New Roman" w:cs="Times New Roman"/>
                <w:sz w:val="17"/>
                <w:szCs w:val="17"/>
                <w:vertAlign w:val="superscript"/>
              </w:rPr>
              <w:t xml:space="preserve"> q</w:t>
            </w:r>
            <w:r w:rsidRPr="0018359F">
              <w:rPr>
                <w:rFonts w:ascii="Times New Roman" w:eastAsia="Times New Roman" w:hAnsi="Times New Roman" w:cs="Times New Roman"/>
                <w:sz w:val="17"/>
                <w:szCs w:val="17"/>
              </w:rPr>
              <w:t>, n=9; 5 studies synthesized narratively)</w:t>
            </w:r>
            <w:r w:rsidRPr="0018359F">
              <w:rPr>
                <w:rFonts w:ascii="Times New Roman" w:eastAsia="Times New Roman" w:hAnsi="Times New Roman" w:cs="Times New Roman"/>
                <w:sz w:val="17"/>
                <w:szCs w:val="17"/>
                <w:vertAlign w:val="superscript"/>
              </w:rPr>
              <w:t xml:space="preserve"> </w:t>
            </w:r>
            <w:r w:rsidRPr="0018359F">
              <w:rPr>
                <w:rFonts w:ascii="Times New Roman" w:eastAsia="Times New Roman" w:hAnsi="Times New Roman" w:cs="Times New Roman"/>
                <w:sz w:val="17"/>
                <w:szCs w:val="17"/>
              </w:rPr>
              <w:t xml:space="preserve"> </w:t>
            </w:r>
          </w:p>
        </w:tc>
        <w:tc>
          <w:tcPr>
            <w:tcW w:w="397" w:type="pct"/>
            <w:vMerge w:val="restart"/>
            <w:tcBorders>
              <w:top w:val="single" w:sz="6" w:space="0" w:color="000000"/>
              <w:left w:val="single" w:sz="6" w:space="0" w:color="000000"/>
              <w:right w:val="single" w:sz="6" w:space="0" w:color="000000"/>
            </w:tcBorders>
            <w:hideMark/>
          </w:tcPr>
          <w:p w14:paraId="14B7C550" w14:textId="7F291B6C"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742732">
              <w:rPr>
                <w:rFonts w:ascii="Times New Roman" w:eastAsia="Times New Roman" w:hAnsi="Times New Roman" w:cs="Times New Roman"/>
                <w:sz w:val="17"/>
                <w:szCs w:val="17"/>
                <w:vertAlign w:val="superscript"/>
              </w:rPr>
              <w:t>r</w:t>
            </w:r>
          </w:p>
        </w:tc>
        <w:tc>
          <w:tcPr>
            <w:tcW w:w="297" w:type="pct"/>
            <w:vMerge w:val="restart"/>
            <w:tcBorders>
              <w:top w:val="single" w:sz="6" w:space="0" w:color="000000"/>
              <w:left w:val="single" w:sz="6" w:space="0" w:color="000000"/>
              <w:right w:val="single" w:sz="6" w:space="0" w:color="000000"/>
            </w:tcBorders>
            <w:hideMark/>
          </w:tcPr>
          <w:p w14:paraId="69194CED" w14:textId="1C3D9F03"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42732">
              <w:rPr>
                <w:rFonts w:ascii="Times New Roman" w:eastAsia="Times New Roman" w:hAnsi="Times New Roman" w:cs="Times New Roman"/>
                <w:sz w:val="17"/>
                <w:szCs w:val="17"/>
                <w:vertAlign w:val="superscript"/>
              </w:rPr>
              <w:t>s</w:t>
            </w:r>
          </w:p>
        </w:tc>
        <w:tc>
          <w:tcPr>
            <w:tcW w:w="434" w:type="pct"/>
            <w:vMerge w:val="restart"/>
            <w:tcBorders>
              <w:top w:val="single" w:sz="6" w:space="0" w:color="000000"/>
              <w:left w:val="single" w:sz="6" w:space="0" w:color="000000"/>
              <w:right w:val="single" w:sz="6" w:space="0" w:color="000000"/>
            </w:tcBorders>
            <w:hideMark/>
          </w:tcPr>
          <w:p w14:paraId="0AA90927"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11D0C39C"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10ECF21F"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6D113672"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4862B38B"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189/6975 (2.7%) </w:t>
            </w:r>
          </w:p>
        </w:tc>
        <w:tc>
          <w:tcPr>
            <w:tcW w:w="347" w:type="pct"/>
            <w:tcBorders>
              <w:top w:val="single" w:sz="6" w:space="0" w:color="000000"/>
              <w:left w:val="single" w:sz="6" w:space="0" w:color="000000"/>
              <w:bottom w:val="single" w:sz="6" w:space="0" w:color="000000"/>
              <w:right w:val="single" w:sz="6" w:space="0" w:color="000000"/>
            </w:tcBorders>
            <w:hideMark/>
          </w:tcPr>
          <w:p w14:paraId="0D8EA65A"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154/2620 (5.9%) </w:t>
            </w:r>
          </w:p>
        </w:tc>
        <w:tc>
          <w:tcPr>
            <w:tcW w:w="347" w:type="pct"/>
            <w:tcBorders>
              <w:top w:val="single" w:sz="6" w:space="0" w:color="000000"/>
              <w:left w:val="single" w:sz="6" w:space="0" w:color="000000"/>
              <w:bottom w:val="single" w:sz="6" w:space="0" w:color="000000"/>
              <w:right w:val="single" w:sz="6" w:space="0" w:color="000000"/>
            </w:tcBorders>
            <w:hideMark/>
          </w:tcPr>
          <w:p w14:paraId="34908FC8"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(0.54 to 0.88)</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28E8B144"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17 fewer per 1 000</w:t>
            </w:r>
            <w:r w:rsidRPr="0018359F">
              <w:rPr>
                <w:rFonts w:ascii="Times New Roman" w:eastAsia="Times New Roman" w:hAnsi="Times New Roman" w:cs="Times New Roman"/>
                <w:sz w:val="17"/>
                <w:szCs w:val="17"/>
              </w:rPr>
              <w:br/>
              <w:t xml:space="preserve">(from 7 fewer to 26 fewer) </w:t>
            </w:r>
          </w:p>
        </w:tc>
        <w:tc>
          <w:tcPr>
            <w:tcW w:w="447" w:type="pct"/>
            <w:vMerge w:val="restart"/>
            <w:tcBorders>
              <w:top w:val="single" w:sz="6" w:space="0" w:color="000000"/>
              <w:left w:val="single" w:sz="6" w:space="0" w:color="000000"/>
              <w:right w:val="single" w:sz="6" w:space="0" w:color="000000"/>
            </w:tcBorders>
            <w:hideMark/>
          </w:tcPr>
          <w:p w14:paraId="01E54DBB"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7" w:type="pct"/>
            <w:vMerge w:val="restart"/>
            <w:tcBorders>
              <w:top w:val="single" w:sz="6" w:space="0" w:color="000000"/>
              <w:left w:val="single" w:sz="6" w:space="0" w:color="000000"/>
              <w:right w:val="single" w:sz="6" w:space="0" w:color="000000"/>
            </w:tcBorders>
            <w:hideMark/>
          </w:tcPr>
          <w:p w14:paraId="54E3B21C"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1CB98082" w14:textId="77777777" w:rsidTr="00846D8C">
        <w:trPr>
          <w:cantSplit/>
        </w:trPr>
        <w:tc>
          <w:tcPr>
            <w:tcW w:w="350" w:type="pct"/>
            <w:vMerge/>
            <w:tcBorders>
              <w:left w:val="single" w:sz="6" w:space="0" w:color="000000"/>
              <w:bottom w:val="single" w:sz="6" w:space="0" w:color="000000"/>
              <w:right w:val="single" w:sz="6" w:space="0" w:color="000000"/>
            </w:tcBorders>
            <w:hideMark/>
          </w:tcPr>
          <w:p w14:paraId="079095C2"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0CDF723" w14:textId="77777777" w:rsidR="00B471F9" w:rsidRPr="0018359F" w:rsidRDefault="00B471F9"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088ED462" w14:textId="77777777" w:rsidR="00B471F9" w:rsidRPr="0018359F" w:rsidRDefault="00B471F9"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6A765ED5"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A210A29" w14:textId="77777777" w:rsidR="00B471F9" w:rsidRPr="0018359F" w:rsidRDefault="00B471F9"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408FBF9B" w14:textId="77777777" w:rsidR="00B471F9" w:rsidRPr="0018359F" w:rsidRDefault="00B471F9"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65B668AF" w14:textId="77777777" w:rsidR="00B471F9" w:rsidRPr="0018359F" w:rsidRDefault="00B471F9" w:rsidP="00846D8C">
            <w:pPr>
              <w:rPr>
                <w:rFonts w:ascii="Times New Roman" w:eastAsia="Times New Roman" w:hAnsi="Times New Roman" w:cs="Times New Roman"/>
                <w:sz w:val="17"/>
                <w:szCs w:val="17"/>
              </w:rPr>
            </w:pPr>
          </w:p>
        </w:tc>
        <w:tc>
          <w:tcPr>
            <w:tcW w:w="1344" w:type="pct"/>
            <w:gridSpan w:val="4"/>
            <w:tcBorders>
              <w:top w:val="single" w:sz="6" w:space="0" w:color="000000"/>
              <w:left w:val="single" w:sz="6" w:space="0" w:color="000000"/>
              <w:bottom w:val="single" w:sz="6" w:space="0" w:color="000000"/>
              <w:right w:val="single" w:sz="6" w:space="0" w:color="000000"/>
            </w:tcBorders>
            <w:hideMark/>
          </w:tcPr>
          <w:p w14:paraId="10A10250" w14:textId="77777777" w:rsidR="00631E9C"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Five cohort studies </w:t>
            </w:r>
            <w:r w:rsidR="00631E9C">
              <w:rPr>
                <w:rFonts w:ascii="Times New Roman" w:eastAsia="Times New Roman" w:hAnsi="Times New Roman" w:cs="Times New Roman"/>
                <w:sz w:val="17"/>
                <w:szCs w:val="17"/>
              </w:rPr>
              <w:t xml:space="preserve">were included </w:t>
            </w:r>
            <w:r w:rsidRPr="0018359F">
              <w:rPr>
                <w:rFonts w:ascii="Times New Roman" w:eastAsia="Times New Roman" w:hAnsi="Times New Roman" w:cs="Times New Roman"/>
                <w:sz w:val="17"/>
                <w:szCs w:val="17"/>
              </w:rPr>
              <w:t xml:space="preserve">(n=19,803). </w:t>
            </w:r>
          </w:p>
          <w:p w14:paraId="2D102DC7" w14:textId="77777777" w:rsidR="00374549" w:rsidRDefault="00631E9C" w:rsidP="00631E9C">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3/5 </w:t>
            </w:r>
            <w:r w:rsidR="00B471F9" w:rsidRPr="0018359F">
              <w:rPr>
                <w:rFonts w:ascii="Times New Roman" w:eastAsia="Times New Roman" w:hAnsi="Times New Roman" w:cs="Times New Roman"/>
                <w:sz w:val="17"/>
                <w:szCs w:val="17"/>
              </w:rPr>
              <w:t xml:space="preserve">(n=16,814) reported between 11 to 90% decreased odds of GDM with prenatal physical activity compared to no exercise (Iqbal, 2007; Morkrid, 2014; Chasan-Taber, 2008) </w:t>
            </w:r>
          </w:p>
          <w:p w14:paraId="566921FB" w14:textId="60B8F3F9" w:rsidR="00631E9C" w:rsidRDefault="00631E9C" w:rsidP="00631E9C">
            <w:pPr>
              <w:rPr>
                <w:rFonts w:ascii="Times New Roman" w:eastAsia="Times New Roman" w:hAnsi="Times New Roman" w:cs="Times New Roman"/>
                <w:sz w:val="17"/>
                <w:szCs w:val="17"/>
              </w:rPr>
            </w:pPr>
            <w:r>
              <w:rPr>
                <w:rFonts w:ascii="Times New Roman" w:eastAsia="Times New Roman" w:hAnsi="Times New Roman" w:cs="Times New Roman"/>
                <w:sz w:val="17"/>
                <w:szCs w:val="17"/>
              </w:rPr>
              <w:t>2/5</w:t>
            </w:r>
            <w:r w:rsidR="00B471F9" w:rsidRPr="0018359F">
              <w:rPr>
                <w:rFonts w:ascii="Times New Roman" w:eastAsia="Times New Roman" w:hAnsi="Times New Roman" w:cs="Times New Roman"/>
                <w:sz w:val="17"/>
                <w:szCs w:val="17"/>
              </w:rPr>
              <w:t xml:space="preserve"> (n=2989) reported that prenatal physical activity did not affect odds of GDM compared to no physical activity (Currie 2014; Chasan-Taber, 2015). </w:t>
            </w:r>
          </w:p>
          <w:p w14:paraId="21DAF770" w14:textId="36EC94AB" w:rsidR="00B471F9" w:rsidRPr="0018359F" w:rsidRDefault="00B471F9" w:rsidP="00631E9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Additional data from Badon (2016b) showed an association between LTPA and GDM. </w:t>
            </w:r>
            <w:r w:rsidR="00742732">
              <w:rPr>
                <w:rFonts w:ascii="Times New Roman" w:eastAsia="Times New Roman" w:hAnsi="Times New Roman" w:cs="Times New Roman"/>
                <w:sz w:val="17"/>
                <w:szCs w:val="17"/>
                <w:vertAlign w:val="superscript"/>
              </w:rPr>
              <w:t>t</w:t>
            </w:r>
          </w:p>
        </w:tc>
        <w:tc>
          <w:tcPr>
            <w:tcW w:w="447" w:type="pct"/>
            <w:vMerge/>
            <w:tcBorders>
              <w:left w:val="single" w:sz="6" w:space="0" w:color="000000"/>
              <w:bottom w:val="single" w:sz="6" w:space="0" w:color="000000"/>
              <w:right w:val="single" w:sz="6" w:space="0" w:color="000000"/>
            </w:tcBorders>
            <w:hideMark/>
          </w:tcPr>
          <w:p w14:paraId="685352CF" w14:textId="77777777" w:rsidR="00B471F9" w:rsidRPr="0018359F" w:rsidRDefault="00B471F9" w:rsidP="00846D8C">
            <w:pPr>
              <w:jc w:val="center"/>
              <w:rPr>
                <w:rFonts w:ascii="Times New Roman" w:eastAsia="Times New Roman" w:hAnsi="Times New Roman" w:cs="Times New Roman"/>
                <w:sz w:val="17"/>
                <w:szCs w:val="17"/>
              </w:rPr>
            </w:pPr>
          </w:p>
        </w:tc>
        <w:tc>
          <w:tcPr>
            <w:tcW w:w="447" w:type="pct"/>
            <w:vMerge/>
            <w:tcBorders>
              <w:left w:val="single" w:sz="6" w:space="0" w:color="000000"/>
              <w:bottom w:val="single" w:sz="6" w:space="0" w:color="000000"/>
              <w:right w:val="single" w:sz="6" w:space="0" w:color="000000"/>
            </w:tcBorders>
            <w:hideMark/>
          </w:tcPr>
          <w:p w14:paraId="5F9CC835" w14:textId="77777777" w:rsidR="00B471F9" w:rsidRPr="0018359F" w:rsidRDefault="00B471F9" w:rsidP="00846D8C">
            <w:pPr>
              <w:rPr>
                <w:rFonts w:ascii="Times New Roman" w:eastAsia="Times New Roman" w:hAnsi="Times New Roman" w:cs="Times New Roman"/>
                <w:sz w:val="17"/>
                <w:szCs w:val="17"/>
              </w:rPr>
            </w:pPr>
          </w:p>
        </w:tc>
      </w:tr>
      <w:tr w:rsidR="00B471F9" w:rsidRPr="0018359F" w14:paraId="3F8CAD26"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383BA3F"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Evidence from cross-sectional studies : Association between prenatal exercise and GDM </w:t>
            </w:r>
          </w:p>
        </w:tc>
      </w:tr>
      <w:tr w:rsidR="00B471F9" w:rsidRPr="0018359F" w14:paraId="63D5B15D"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12DB4F5E" w14:textId="1C5874E0"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7 (pooled estimate of effect, n=4</w:t>
            </w:r>
            <w:r w:rsidR="00742732">
              <w:rPr>
                <w:rFonts w:ascii="Times New Roman" w:eastAsia="Times New Roman" w:hAnsi="Times New Roman" w:cs="Times New Roman"/>
                <w:sz w:val="17"/>
                <w:szCs w:val="17"/>
                <w:vertAlign w:val="superscript"/>
              </w:rPr>
              <w:t xml:space="preserve"> u</w:t>
            </w:r>
            <w:r w:rsidRPr="0018359F">
              <w:rPr>
                <w:rFonts w:ascii="Times New Roman" w:eastAsia="Times New Roman" w:hAnsi="Times New Roman" w:cs="Times New Roman"/>
                <w:sz w:val="17"/>
                <w:szCs w:val="17"/>
              </w:rPr>
              <w:t xml:space="preserve">; 3 studies synthesized narratively) </w:t>
            </w:r>
          </w:p>
        </w:tc>
        <w:tc>
          <w:tcPr>
            <w:tcW w:w="397" w:type="pct"/>
            <w:vMerge w:val="restart"/>
            <w:tcBorders>
              <w:top w:val="single" w:sz="6" w:space="0" w:color="000000"/>
              <w:left w:val="single" w:sz="6" w:space="0" w:color="000000"/>
              <w:right w:val="single" w:sz="6" w:space="0" w:color="000000"/>
            </w:tcBorders>
            <w:hideMark/>
          </w:tcPr>
          <w:p w14:paraId="02808459" w14:textId="77F9B906"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742732">
              <w:rPr>
                <w:rFonts w:ascii="Times New Roman" w:eastAsia="Times New Roman" w:hAnsi="Times New Roman" w:cs="Times New Roman"/>
                <w:sz w:val="17"/>
                <w:szCs w:val="17"/>
                <w:vertAlign w:val="superscript"/>
              </w:rPr>
              <w:t>v</w:t>
            </w:r>
          </w:p>
        </w:tc>
        <w:tc>
          <w:tcPr>
            <w:tcW w:w="297" w:type="pct"/>
            <w:vMerge w:val="restart"/>
            <w:tcBorders>
              <w:top w:val="single" w:sz="6" w:space="0" w:color="000000"/>
              <w:left w:val="single" w:sz="6" w:space="0" w:color="000000"/>
              <w:right w:val="single" w:sz="6" w:space="0" w:color="000000"/>
            </w:tcBorders>
            <w:hideMark/>
          </w:tcPr>
          <w:p w14:paraId="1761EA7B" w14:textId="147DCC99"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42732">
              <w:rPr>
                <w:rFonts w:ascii="Times New Roman" w:eastAsia="Times New Roman" w:hAnsi="Times New Roman" w:cs="Times New Roman"/>
                <w:sz w:val="17"/>
                <w:szCs w:val="17"/>
                <w:vertAlign w:val="superscript"/>
              </w:rPr>
              <w:t>w</w:t>
            </w:r>
          </w:p>
        </w:tc>
        <w:tc>
          <w:tcPr>
            <w:tcW w:w="434" w:type="pct"/>
            <w:vMerge w:val="restart"/>
            <w:tcBorders>
              <w:top w:val="single" w:sz="6" w:space="0" w:color="000000"/>
              <w:left w:val="single" w:sz="6" w:space="0" w:color="000000"/>
              <w:right w:val="single" w:sz="6" w:space="0" w:color="000000"/>
            </w:tcBorders>
            <w:hideMark/>
          </w:tcPr>
          <w:p w14:paraId="226D213E"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4FA1069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6F878CA0"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3E2ABCE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089EB208"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86/3265 (2.6%) </w:t>
            </w:r>
          </w:p>
        </w:tc>
        <w:tc>
          <w:tcPr>
            <w:tcW w:w="347" w:type="pct"/>
            <w:tcBorders>
              <w:top w:val="single" w:sz="6" w:space="0" w:color="000000"/>
              <w:left w:val="single" w:sz="6" w:space="0" w:color="000000"/>
              <w:bottom w:val="single" w:sz="6" w:space="0" w:color="000000"/>
              <w:right w:val="single" w:sz="6" w:space="0" w:color="000000"/>
            </w:tcBorders>
            <w:hideMark/>
          </w:tcPr>
          <w:p w14:paraId="4B209FE4"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50/2375 (2.1%) </w:t>
            </w:r>
          </w:p>
        </w:tc>
        <w:tc>
          <w:tcPr>
            <w:tcW w:w="347" w:type="pct"/>
            <w:tcBorders>
              <w:top w:val="single" w:sz="6" w:space="0" w:color="000000"/>
              <w:left w:val="single" w:sz="6" w:space="0" w:color="000000"/>
              <w:bottom w:val="single" w:sz="6" w:space="0" w:color="000000"/>
              <w:right w:val="single" w:sz="6" w:space="0" w:color="000000"/>
            </w:tcBorders>
            <w:hideMark/>
          </w:tcPr>
          <w:p w14:paraId="3DA2D681"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0.66</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(0.45 to 0.97)</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2B0BE330"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7 fewer per 1 000</w:t>
            </w:r>
            <w:r w:rsidRPr="0018359F">
              <w:rPr>
                <w:rFonts w:ascii="Times New Roman" w:eastAsia="Times New Roman" w:hAnsi="Times New Roman" w:cs="Times New Roman"/>
                <w:sz w:val="17"/>
                <w:szCs w:val="17"/>
              </w:rPr>
              <w:br/>
              <w:t xml:space="preserve">(from 1 fewer to 11 fewer) </w:t>
            </w:r>
          </w:p>
        </w:tc>
        <w:tc>
          <w:tcPr>
            <w:tcW w:w="447" w:type="pct"/>
            <w:vMerge w:val="restart"/>
            <w:tcBorders>
              <w:top w:val="single" w:sz="6" w:space="0" w:color="000000"/>
              <w:left w:val="single" w:sz="6" w:space="0" w:color="000000"/>
              <w:right w:val="single" w:sz="6" w:space="0" w:color="000000"/>
            </w:tcBorders>
            <w:hideMark/>
          </w:tcPr>
          <w:p w14:paraId="0217777E"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7" w:type="pct"/>
            <w:vMerge w:val="restart"/>
            <w:tcBorders>
              <w:top w:val="single" w:sz="6" w:space="0" w:color="000000"/>
              <w:left w:val="single" w:sz="6" w:space="0" w:color="000000"/>
              <w:right w:val="single" w:sz="6" w:space="0" w:color="000000"/>
            </w:tcBorders>
            <w:hideMark/>
          </w:tcPr>
          <w:p w14:paraId="594FC216"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1BD5403F" w14:textId="77777777" w:rsidTr="00846D8C">
        <w:trPr>
          <w:cantSplit/>
        </w:trPr>
        <w:tc>
          <w:tcPr>
            <w:tcW w:w="350" w:type="pct"/>
            <w:vMerge/>
            <w:tcBorders>
              <w:left w:val="single" w:sz="6" w:space="0" w:color="000000"/>
              <w:bottom w:val="single" w:sz="6" w:space="0" w:color="000000"/>
              <w:right w:val="single" w:sz="6" w:space="0" w:color="000000"/>
            </w:tcBorders>
            <w:hideMark/>
          </w:tcPr>
          <w:p w14:paraId="180238CB"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28498ED3" w14:textId="77777777" w:rsidR="00B471F9" w:rsidRPr="0018359F" w:rsidRDefault="00B471F9"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28F90EA5" w14:textId="77777777" w:rsidR="00B471F9" w:rsidRPr="0018359F" w:rsidRDefault="00B471F9"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75B3892F"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03A2C797" w14:textId="77777777" w:rsidR="00B471F9" w:rsidRPr="0018359F" w:rsidRDefault="00B471F9"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16CF948B" w14:textId="77777777" w:rsidR="00B471F9" w:rsidRPr="0018359F" w:rsidRDefault="00B471F9"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3482642D" w14:textId="77777777" w:rsidR="00B471F9" w:rsidRPr="0018359F" w:rsidRDefault="00B471F9" w:rsidP="00846D8C">
            <w:pPr>
              <w:rPr>
                <w:rFonts w:ascii="Times New Roman" w:eastAsia="Times New Roman" w:hAnsi="Times New Roman" w:cs="Times New Roman"/>
                <w:sz w:val="17"/>
                <w:szCs w:val="17"/>
              </w:rPr>
            </w:pPr>
          </w:p>
        </w:tc>
        <w:tc>
          <w:tcPr>
            <w:tcW w:w="1344" w:type="pct"/>
            <w:gridSpan w:val="4"/>
            <w:tcBorders>
              <w:top w:val="single" w:sz="6" w:space="0" w:color="000000"/>
              <w:left w:val="single" w:sz="6" w:space="0" w:color="000000"/>
              <w:bottom w:val="single" w:sz="6" w:space="0" w:color="000000"/>
              <w:right w:val="single" w:sz="6" w:space="0" w:color="000000"/>
            </w:tcBorders>
            <w:hideMark/>
          </w:tcPr>
          <w:p w14:paraId="48AB5CE9" w14:textId="77777777" w:rsidR="00631E9C"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Three cross-sectional studies </w:t>
            </w:r>
            <w:r w:rsidR="00631E9C">
              <w:rPr>
                <w:rFonts w:ascii="Times New Roman" w:eastAsia="Times New Roman" w:hAnsi="Times New Roman" w:cs="Times New Roman"/>
                <w:sz w:val="17"/>
                <w:szCs w:val="17"/>
              </w:rPr>
              <w:t xml:space="preserve">were included </w:t>
            </w:r>
            <w:r w:rsidRPr="0018359F">
              <w:rPr>
                <w:rFonts w:ascii="Times New Roman" w:eastAsia="Times New Roman" w:hAnsi="Times New Roman" w:cs="Times New Roman"/>
                <w:sz w:val="17"/>
                <w:szCs w:val="17"/>
              </w:rPr>
              <w:t xml:space="preserve">(n=12,189). </w:t>
            </w:r>
          </w:p>
          <w:p w14:paraId="51D150FD" w14:textId="3FB047AD" w:rsidR="00631E9C" w:rsidRDefault="00631E9C" w:rsidP="00631E9C">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2/3 </w:t>
            </w:r>
            <w:r w:rsidR="00B471F9" w:rsidRPr="0018359F">
              <w:rPr>
                <w:rFonts w:ascii="Times New Roman" w:eastAsia="Times New Roman" w:hAnsi="Times New Roman" w:cs="Times New Roman"/>
                <w:sz w:val="17"/>
                <w:szCs w:val="17"/>
              </w:rPr>
              <w:t xml:space="preserve">(n=739) reported no association between prenatal physical activity and </w:t>
            </w:r>
            <w:r>
              <w:rPr>
                <w:rFonts w:ascii="Times New Roman" w:eastAsia="Times New Roman" w:hAnsi="Times New Roman" w:cs="Times New Roman"/>
                <w:sz w:val="17"/>
                <w:szCs w:val="17"/>
              </w:rPr>
              <w:t>(</w:t>
            </w:r>
            <w:r w:rsidR="00B471F9" w:rsidRPr="0018359F">
              <w:rPr>
                <w:rFonts w:ascii="Times New Roman" w:eastAsia="Times New Roman" w:hAnsi="Times New Roman" w:cs="Times New Roman"/>
                <w:sz w:val="17"/>
                <w:szCs w:val="17"/>
              </w:rPr>
              <w:t>Li, 2014;</w:t>
            </w:r>
            <w:r>
              <w:rPr>
                <w:rFonts w:ascii="Times New Roman" w:eastAsia="Times New Roman" w:hAnsi="Times New Roman" w:cs="Times New Roman"/>
                <w:sz w:val="17"/>
                <w:szCs w:val="17"/>
              </w:rPr>
              <w:t xml:space="preserve"> </w:t>
            </w:r>
            <w:r w:rsidR="00B471F9" w:rsidRPr="0018359F">
              <w:rPr>
                <w:rFonts w:ascii="Times New Roman" w:eastAsia="Times New Roman" w:hAnsi="Times New Roman" w:cs="Times New Roman"/>
                <w:sz w:val="17"/>
                <w:szCs w:val="17"/>
              </w:rPr>
              <w:t>Mom</w:t>
            </w:r>
            <w:r>
              <w:rPr>
                <w:rFonts w:ascii="Times New Roman" w:eastAsia="Times New Roman" w:hAnsi="Times New Roman" w:cs="Times New Roman"/>
                <w:sz w:val="17"/>
                <w:szCs w:val="17"/>
              </w:rPr>
              <w:t>e</w:t>
            </w:r>
            <w:r w:rsidR="00B471F9" w:rsidRPr="0018359F">
              <w:rPr>
                <w:rFonts w:ascii="Times New Roman" w:eastAsia="Times New Roman" w:hAnsi="Times New Roman" w:cs="Times New Roman"/>
                <w:sz w:val="17"/>
                <w:szCs w:val="17"/>
              </w:rPr>
              <w:t xml:space="preserve">ni Javid 2015). </w:t>
            </w:r>
          </w:p>
          <w:p w14:paraId="05AB66A2" w14:textId="51521563" w:rsidR="00631E9C" w:rsidRDefault="00631E9C" w:rsidP="00631E9C">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1/3 (n=11,450) </w:t>
            </w:r>
            <w:r w:rsidRPr="0018359F">
              <w:rPr>
                <w:rFonts w:ascii="Times New Roman" w:eastAsia="Times New Roman" w:hAnsi="Times New Roman" w:cs="Times New Roman"/>
                <w:sz w:val="17"/>
                <w:szCs w:val="17"/>
              </w:rPr>
              <w:t>showed a decrease in odds of GDM with moderate to high activity compared to low activi</w:t>
            </w:r>
            <w:r>
              <w:rPr>
                <w:rFonts w:ascii="Times New Roman" w:eastAsia="Times New Roman" w:hAnsi="Times New Roman" w:cs="Times New Roman"/>
                <w:sz w:val="17"/>
                <w:szCs w:val="17"/>
              </w:rPr>
              <w:t>ty (Leng, 2016</w:t>
            </w:r>
            <w:r w:rsidRPr="0018359F">
              <w:rPr>
                <w:rFonts w:ascii="Times New Roman" w:eastAsia="Times New Roman" w:hAnsi="Times New Roman" w:cs="Times New Roman"/>
                <w:sz w:val="17"/>
                <w:szCs w:val="17"/>
              </w:rPr>
              <w:t>).</w:t>
            </w:r>
          </w:p>
          <w:p w14:paraId="0949D75C" w14:textId="68BA88FE" w:rsidR="00B471F9" w:rsidRPr="0018359F" w:rsidRDefault="00B471F9" w:rsidP="00631E9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Additional data from Oken (2006) showed no effect of any light, moderate or vigorous intensity physical activity on GDM. </w:t>
            </w:r>
            <w:r w:rsidR="00742732">
              <w:rPr>
                <w:rFonts w:ascii="Times New Roman" w:eastAsia="Times New Roman" w:hAnsi="Times New Roman" w:cs="Times New Roman"/>
                <w:sz w:val="17"/>
                <w:szCs w:val="17"/>
                <w:vertAlign w:val="superscript"/>
              </w:rPr>
              <w:t>x</w:t>
            </w:r>
          </w:p>
        </w:tc>
        <w:tc>
          <w:tcPr>
            <w:tcW w:w="447" w:type="pct"/>
            <w:vMerge/>
            <w:tcBorders>
              <w:left w:val="single" w:sz="6" w:space="0" w:color="000000"/>
              <w:bottom w:val="single" w:sz="6" w:space="0" w:color="000000"/>
              <w:right w:val="single" w:sz="6" w:space="0" w:color="000000"/>
            </w:tcBorders>
            <w:hideMark/>
          </w:tcPr>
          <w:p w14:paraId="70D7A30F" w14:textId="77777777" w:rsidR="00B471F9" w:rsidRPr="0018359F" w:rsidRDefault="00B471F9" w:rsidP="00846D8C">
            <w:pPr>
              <w:jc w:val="center"/>
              <w:rPr>
                <w:rFonts w:ascii="Times New Roman" w:eastAsia="Times New Roman" w:hAnsi="Times New Roman" w:cs="Times New Roman"/>
                <w:sz w:val="17"/>
                <w:szCs w:val="17"/>
              </w:rPr>
            </w:pPr>
          </w:p>
        </w:tc>
        <w:tc>
          <w:tcPr>
            <w:tcW w:w="447" w:type="pct"/>
            <w:vMerge/>
            <w:tcBorders>
              <w:left w:val="single" w:sz="6" w:space="0" w:color="000000"/>
              <w:bottom w:val="single" w:sz="6" w:space="0" w:color="000000"/>
              <w:right w:val="single" w:sz="6" w:space="0" w:color="000000"/>
            </w:tcBorders>
            <w:hideMark/>
          </w:tcPr>
          <w:p w14:paraId="1B9770F6" w14:textId="77777777" w:rsidR="00B471F9" w:rsidRPr="0018359F" w:rsidRDefault="00B471F9" w:rsidP="00846D8C">
            <w:pPr>
              <w:rPr>
                <w:rFonts w:ascii="Times New Roman" w:eastAsia="Times New Roman" w:hAnsi="Times New Roman" w:cs="Times New Roman"/>
                <w:sz w:val="17"/>
                <w:szCs w:val="17"/>
              </w:rPr>
            </w:pPr>
          </w:p>
        </w:tc>
      </w:tr>
      <w:tr w:rsidR="00B471F9" w:rsidRPr="0018359F" w14:paraId="48189F58"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F0E712C"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Evidence from cross-sectional studies, subgroup analysis: Association between prenatal exercise and GDM in women with previously unspecified physical activity levels </w:t>
            </w:r>
          </w:p>
        </w:tc>
      </w:tr>
      <w:tr w:rsidR="00B471F9" w:rsidRPr="0018359F" w14:paraId="2CF7AE3E"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73A5BE32" w14:textId="011AF2FE"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 (pooled estimate of effect, n=3</w:t>
            </w:r>
            <w:r w:rsidR="00742732">
              <w:rPr>
                <w:rFonts w:ascii="Times New Roman" w:eastAsia="Times New Roman" w:hAnsi="Times New Roman" w:cs="Times New Roman"/>
                <w:sz w:val="17"/>
                <w:szCs w:val="17"/>
                <w:vertAlign w:val="superscript"/>
              </w:rPr>
              <w:t xml:space="preserve"> u</w:t>
            </w:r>
            <w:r w:rsidRPr="0018359F">
              <w:rPr>
                <w:rFonts w:ascii="Times New Roman" w:eastAsia="Times New Roman" w:hAnsi="Times New Roman" w:cs="Times New Roman"/>
                <w:sz w:val="17"/>
                <w:szCs w:val="17"/>
              </w:rPr>
              <w:t xml:space="preserve">; 3 studies </w:t>
            </w:r>
            <w:r w:rsidRPr="0018359F">
              <w:rPr>
                <w:rFonts w:ascii="Times New Roman" w:eastAsia="Times New Roman" w:hAnsi="Times New Roman" w:cs="Times New Roman"/>
                <w:sz w:val="17"/>
                <w:szCs w:val="17"/>
              </w:rPr>
              <w:lastRenderedPageBreak/>
              <w:t xml:space="preserve">synthesized narratively) </w:t>
            </w:r>
            <w:r w:rsidRPr="0018359F">
              <w:rPr>
                <w:rFonts w:ascii="Times New Roman" w:eastAsia="Times New Roman" w:hAnsi="Times New Roman" w:cs="Times New Roman"/>
                <w:sz w:val="17"/>
                <w:szCs w:val="17"/>
                <w:vertAlign w:val="superscript"/>
              </w:rPr>
              <w:t xml:space="preserve"> </w:t>
            </w:r>
            <w:r w:rsidRPr="0018359F">
              <w:rPr>
                <w:rFonts w:ascii="Times New Roman" w:eastAsia="Times New Roman" w:hAnsi="Times New Roman" w:cs="Times New Roman"/>
                <w:sz w:val="17"/>
                <w:szCs w:val="17"/>
              </w:rPr>
              <w:t xml:space="preserve"> </w:t>
            </w:r>
          </w:p>
        </w:tc>
        <w:tc>
          <w:tcPr>
            <w:tcW w:w="397" w:type="pct"/>
            <w:vMerge w:val="restart"/>
            <w:tcBorders>
              <w:top w:val="single" w:sz="6" w:space="0" w:color="000000"/>
              <w:left w:val="single" w:sz="6" w:space="0" w:color="000000"/>
              <w:right w:val="single" w:sz="6" w:space="0" w:color="000000"/>
            </w:tcBorders>
            <w:hideMark/>
          </w:tcPr>
          <w:p w14:paraId="387E6C17" w14:textId="588C1755"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observational studies </w:t>
            </w:r>
            <w:r w:rsidR="00742732">
              <w:rPr>
                <w:rFonts w:ascii="Times New Roman" w:eastAsia="Times New Roman" w:hAnsi="Times New Roman" w:cs="Times New Roman"/>
                <w:sz w:val="17"/>
                <w:szCs w:val="17"/>
                <w:vertAlign w:val="superscript"/>
              </w:rPr>
              <w:t>v</w:t>
            </w:r>
          </w:p>
        </w:tc>
        <w:tc>
          <w:tcPr>
            <w:tcW w:w="297" w:type="pct"/>
            <w:vMerge w:val="restart"/>
            <w:tcBorders>
              <w:top w:val="single" w:sz="6" w:space="0" w:color="000000"/>
              <w:left w:val="single" w:sz="6" w:space="0" w:color="000000"/>
              <w:right w:val="single" w:sz="6" w:space="0" w:color="000000"/>
            </w:tcBorders>
            <w:hideMark/>
          </w:tcPr>
          <w:p w14:paraId="650585CB" w14:textId="5E448CDE"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42732">
              <w:rPr>
                <w:rFonts w:ascii="Times New Roman" w:eastAsia="Times New Roman" w:hAnsi="Times New Roman" w:cs="Times New Roman"/>
                <w:sz w:val="17"/>
                <w:szCs w:val="17"/>
                <w:vertAlign w:val="superscript"/>
              </w:rPr>
              <w:t>w</w:t>
            </w:r>
          </w:p>
        </w:tc>
        <w:tc>
          <w:tcPr>
            <w:tcW w:w="434" w:type="pct"/>
            <w:vMerge w:val="restart"/>
            <w:tcBorders>
              <w:top w:val="single" w:sz="6" w:space="0" w:color="000000"/>
              <w:left w:val="single" w:sz="6" w:space="0" w:color="000000"/>
              <w:right w:val="single" w:sz="6" w:space="0" w:color="000000"/>
            </w:tcBorders>
            <w:hideMark/>
          </w:tcPr>
          <w:p w14:paraId="1FEABBFA"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0B3A29A2"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515BEE16" w14:textId="194358C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9A036C" w:rsidRPr="0018359F">
              <w:rPr>
                <w:rFonts w:ascii="Times New Roman" w:eastAsia="Times New Roman" w:hAnsi="Times New Roman" w:cs="Times New Roman"/>
                <w:sz w:val="17"/>
                <w:szCs w:val="17"/>
                <w:vertAlign w:val="superscript"/>
              </w:rPr>
              <w:t>h</w:t>
            </w:r>
          </w:p>
        </w:tc>
        <w:tc>
          <w:tcPr>
            <w:tcW w:w="497" w:type="pct"/>
            <w:vMerge w:val="restart"/>
            <w:tcBorders>
              <w:top w:val="single" w:sz="6" w:space="0" w:color="000000"/>
              <w:left w:val="single" w:sz="6" w:space="0" w:color="000000"/>
              <w:right w:val="single" w:sz="6" w:space="0" w:color="000000"/>
            </w:tcBorders>
            <w:hideMark/>
          </w:tcPr>
          <w:p w14:paraId="4EC9B1B6"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2AB3664A"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86/3232 (2.7%) </w:t>
            </w:r>
          </w:p>
        </w:tc>
        <w:tc>
          <w:tcPr>
            <w:tcW w:w="347" w:type="pct"/>
            <w:tcBorders>
              <w:top w:val="single" w:sz="6" w:space="0" w:color="000000"/>
              <w:left w:val="single" w:sz="6" w:space="0" w:color="000000"/>
              <w:bottom w:val="single" w:sz="6" w:space="0" w:color="000000"/>
              <w:right w:val="single" w:sz="6" w:space="0" w:color="000000"/>
            </w:tcBorders>
            <w:hideMark/>
          </w:tcPr>
          <w:p w14:paraId="3F67F030"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48/2363 (2.0%) </w:t>
            </w:r>
          </w:p>
        </w:tc>
        <w:tc>
          <w:tcPr>
            <w:tcW w:w="347" w:type="pct"/>
            <w:tcBorders>
              <w:top w:val="single" w:sz="6" w:space="0" w:color="000000"/>
              <w:left w:val="single" w:sz="6" w:space="0" w:color="000000"/>
              <w:bottom w:val="single" w:sz="6" w:space="0" w:color="000000"/>
              <w:right w:val="single" w:sz="6" w:space="0" w:color="000000"/>
            </w:tcBorders>
            <w:hideMark/>
          </w:tcPr>
          <w:p w14:paraId="117629F9"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(0.47 to 1.03)</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7D34E256"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6 fewer per 1 000</w:t>
            </w:r>
            <w:r w:rsidRPr="0018359F">
              <w:rPr>
                <w:rFonts w:ascii="Times New Roman" w:eastAsia="Times New Roman" w:hAnsi="Times New Roman" w:cs="Times New Roman"/>
                <w:sz w:val="17"/>
                <w:szCs w:val="17"/>
              </w:rPr>
              <w:br/>
              <w:t xml:space="preserve">(from 1 more to 11 fewer) </w:t>
            </w:r>
          </w:p>
        </w:tc>
        <w:tc>
          <w:tcPr>
            <w:tcW w:w="447" w:type="pct"/>
            <w:vMerge w:val="restart"/>
            <w:tcBorders>
              <w:top w:val="single" w:sz="6" w:space="0" w:color="000000"/>
              <w:left w:val="single" w:sz="6" w:space="0" w:color="000000"/>
              <w:right w:val="single" w:sz="6" w:space="0" w:color="000000"/>
            </w:tcBorders>
            <w:hideMark/>
          </w:tcPr>
          <w:p w14:paraId="70DBF5E0"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7" w:type="pct"/>
            <w:vMerge w:val="restart"/>
            <w:tcBorders>
              <w:top w:val="single" w:sz="6" w:space="0" w:color="000000"/>
              <w:left w:val="single" w:sz="6" w:space="0" w:color="000000"/>
              <w:right w:val="single" w:sz="6" w:space="0" w:color="000000"/>
            </w:tcBorders>
            <w:hideMark/>
          </w:tcPr>
          <w:p w14:paraId="41747D4C"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3EFEC9C8" w14:textId="77777777" w:rsidTr="00846D8C">
        <w:trPr>
          <w:cantSplit/>
        </w:trPr>
        <w:tc>
          <w:tcPr>
            <w:tcW w:w="350" w:type="pct"/>
            <w:vMerge/>
            <w:tcBorders>
              <w:left w:val="single" w:sz="6" w:space="0" w:color="000000"/>
              <w:bottom w:val="single" w:sz="6" w:space="0" w:color="000000"/>
              <w:right w:val="single" w:sz="6" w:space="0" w:color="000000"/>
            </w:tcBorders>
            <w:hideMark/>
          </w:tcPr>
          <w:p w14:paraId="34E44E00"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359128CC" w14:textId="77777777" w:rsidR="00B471F9" w:rsidRPr="0018359F" w:rsidRDefault="00B471F9"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1CD6E8F0" w14:textId="77777777" w:rsidR="00B471F9" w:rsidRPr="0018359F" w:rsidRDefault="00B471F9"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7BB2F5F5"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1B92AFBE" w14:textId="77777777" w:rsidR="00B471F9" w:rsidRPr="0018359F" w:rsidRDefault="00B471F9"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656CC9B0" w14:textId="77777777" w:rsidR="00B471F9" w:rsidRPr="0018359F" w:rsidRDefault="00B471F9"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19825196" w14:textId="77777777" w:rsidR="00B471F9" w:rsidRPr="0018359F" w:rsidRDefault="00B471F9" w:rsidP="00846D8C">
            <w:pPr>
              <w:rPr>
                <w:rFonts w:ascii="Times New Roman" w:eastAsia="Times New Roman" w:hAnsi="Times New Roman" w:cs="Times New Roman"/>
                <w:sz w:val="17"/>
                <w:szCs w:val="17"/>
              </w:rPr>
            </w:pPr>
          </w:p>
        </w:tc>
        <w:tc>
          <w:tcPr>
            <w:tcW w:w="1344" w:type="pct"/>
            <w:gridSpan w:val="4"/>
            <w:tcBorders>
              <w:top w:val="single" w:sz="6" w:space="0" w:color="000000"/>
              <w:left w:val="single" w:sz="6" w:space="0" w:color="000000"/>
              <w:bottom w:val="single" w:sz="6" w:space="0" w:color="000000"/>
              <w:right w:val="single" w:sz="6" w:space="0" w:color="000000"/>
            </w:tcBorders>
            <w:hideMark/>
          </w:tcPr>
          <w:p w14:paraId="0A874F73" w14:textId="77777777" w:rsidR="00631E9C" w:rsidRDefault="00631E9C" w:rsidP="00631E9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Three cross-sectional studies </w:t>
            </w:r>
            <w:r>
              <w:rPr>
                <w:rFonts w:ascii="Times New Roman" w:eastAsia="Times New Roman" w:hAnsi="Times New Roman" w:cs="Times New Roman"/>
                <w:sz w:val="17"/>
                <w:szCs w:val="17"/>
              </w:rPr>
              <w:t xml:space="preserve">were included </w:t>
            </w:r>
            <w:r w:rsidRPr="0018359F">
              <w:rPr>
                <w:rFonts w:ascii="Times New Roman" w:eastAsia="Times New Roman" w:hAnsi="Times New Roman" w:cs="Times New Roman"/>
                <w:sz w:val="17"/>
                <w:szCs w:val="17"/>
              </w:rPr>
              <w:t xml:space="preserve">(n=12,189). </w:t>
            </w:r>
          </w:p>
          <w:p w14:paraId="03FFB07E" w14:textId="72247B3F" w:rsidR="00631E9C" w:rsidRDefault="00631E9C" w:rsidP="00631E9C">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2/3 </w:t>
            </w:r>
            <w:r w:rsidRPr="0018359F">
              <w:rPr>
                <w:rFonts w:ascii="Times New Roman" w:eastAsia="Times New Roman" w:hAnsi="Times New Roman" w:cs="Times New Roman"/>
                <w:sz w:val="17"/>
                <w:szCs w:val="17"/>
              </w:rPr>
              <w:t xml:space="preserve">(n=739) reported no association between prenatal physical activity and </w:t>
            </w:r>
            <w:r>
              <w:rPr>
                <w:rFonts w:ascii="Times New Roman" w:eastAsia="Times New Roman" w:hAnsi="Times New Roman" w:cs="Times New Roman"/>
                <w:sz w:val="17"/>
                <w:szCs w:val="17"/>
              </w:rPr>
              <w:t>(</w:t>
            </w:r>
            <w:r w:rsidRPr="0018359F">
              <w:rPr>
                <w:rFonts w:ascii="Times New Roman" w:eastAsia="Times New Roman" w:hAnsi="Times New Roman" w:cs="Times New Roman"/>
                <w:sz w:val="17"/>
                <w:szCs w:val="17"/>
              </w:rPr>
              <w:t>Li, 2014;</w:t>
            </w:r>
            <w:r>
              <w:rPr>
                <w:rFonts w:ascii="Times New Roman" w:eastAsia="Times New Roman" w:hAnsi="Times New Roman" w:cs="Times New Roman"/>
                <w:sz w:val="17"/>
                <w:szCs w:val="17"/>
              </w:rPr>
              <w:t xml:space="preserve"> Mome</w:t>
            </w:r>
            <w:r w:rsidRPr="0018359F">
              <w:rPr>
                <w:rFonts w:ascii="Times New Roman" w:eastAsia="Times New Roman" w:hAnsi="Times New Roman" w:cs="Times New Roman"/>
                <w:sz w:val="17"/>
                <w:szCs w:val="17"/>
              </w:rPr>
              <w:t xml:space="preserve">ni Javid 2015). </w:t>
            </w:r>
          </w:p>
          <w:p w14:paraId="3780A981" w14:textId="60168622" w:rsidR="00631E9C" w:rsidRPr="0018359F" w:rsidRDefault="00631E9C" w:rsidP="00846D8C">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1/3 (n=11,450) </w:t>
            </w:r>
            <w:r w:rsidRPr="0018359F">
              <w:rPr>
                <w:rFonts w:ascii="Times New Roman" w:eastAsia="Times New Roman" w:hAnsi="Times New Roman" w:cs="Times New Roman"/>
                <w:sz w:val="17"/>
                <w:szCs w:val="17"/>
              </w:rPr>
              <w:t>showed a decrease in odds of GDM with moderate to high activity compared to low activi</w:t>
            </w:r>
            <w:r>
              <w:rPr>
                <w:rFonts w:ascii="Times New Roman" w:eastAsia="Times New Roman" w:hAnsi="Times New Roman" w:cs="Times New Roman"/>
                <w:sz w:val="17"/>
                <w:szCs w:val="17"/>
              </w:rPr>
              <w:t>ty (Leng, 2016</w:t>
            </w:r>
            <w:r w:rsidRPr="0018359F">
              <w:rPr>
                <w:rFonts w:ascii="Times New Roman" w:eastAsia="Times New Roman" w:hAnsi="Times New Roman" w:cs="Times New Roman"/>
                <w:sz w:val="17"/>
                <w:szCs w:val="17"/>
              </w:rPr>
              <w:t>).</w:t>
            </w:r>
          </w:p>
        </w:tc>
        <w:tc>
          <w:tcPr>
            <w:tcW w:w="447" w:type="pct"/>
            <w:vMerge/>
            <w:tcBorders>
              <w:left w:val="single" w:sz="6" w:space="0" w:color="000000"/>
              <w:bottom w:val="single" w:sz="6" w:space="0" w:color="000000"/>
              <w:right w:val="single" w:sz="6" w:space="0" w:color="000000"/>
            </w:tcBorders>
            <w:hideMark/>
          </w:tcPr>
          <w:p w14:paraId="5DF394AD" w14:textId="77777777" w:rsidR="00B471F9" w:rsidRPr="0018359F" w:rsidRDefault="00B471F9" w:rsidP="00846D8C">
            <w:pPr>
              <w:jc w:val="center"/>
              <w:rPr>
                <w:rFonts w:ascii="Times New Roman" w:eastAsia="Times New Roman" w:hAnsi="Times New Roman" w:cs="Times New Roman"/>
                <w:sz w:val="17"/>
                <w:szCs w:val="17"/>
              </w:rPr>
            </w:pPr>
          </w:p>
        </w:tc>
        <w:tc>
          <w:tcPr>
            <w:tcW w:w="447" w:type="pct"/>
            <w:vMerge/>
            <w:tcBorders>
              <w:left w:val="single" w:sz="6" w:space="0" w:color="000000"/>
              <w:bottom w:val="single" w:sz="6" w:space="0" w:color="000000"/>
              <w:right w:val="single" w:sz="6" w:space="0" w:color="000000"/>
            </w:tcBorders>
            <w:hideMark/>
          </w:tcPr>
          <w:p w14:paraId="649B9061" w14:textId="77777777" w:rsidR="00B471F9" w:rsidRPr="0018359F" w:rsidRDefault="00B471F9" w:rsidP="00846D8C">
            <w:pPr>
              <w:rPr>
                <w:rFonts w:ascii="Times New Roman" w:eastAsia="Times New Roman" w:hAnsi="Times New Roman" w:cs="Times New Roman"/>
                <w:sz w:val="17"/>
                <w:szCs w:val="17"/>
              </w:rPr>
            </w:pPr>
          </w:p>
        </w:tc>
      </w:tr>
      <w:tr w:rsidR="00B471F9" w:rsidRPr="0018359F" w14:paraId="5B484072"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F8FD0C0"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Evidence from cross-sectional studies, subgroup analysis: Association between prenatal exercise and GDM in women who were previously active </w:t>
            </w:r>
          </w:p>
        </w:tc>
      </w:tr>
      <w:tr w:rsidR="00B471F9" w:rsidRPr="0018359F" w14:paraId="792C72AF"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7DDD486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 </w:t>
            </w:r>
          </w:p>
        </w:tc>
        <w:tc>
          <w:tcPr>
            <w:tcW w:w="397" w:type="pct"/>
            <w:vMerge w:val="restart"/>
            <w:tcBorders>
              <w:top w:val="single" w:sz="6" w:space="0" w:color="000000"/>
              <w:left w:val="single" w:sz="6" w:space="0" w:color="000000"/>
              <w:right w:val="single" w:sz="6" w:space="0" w:color="000000"/>
            </w:tcBorders>
            <w:hideMark/>
          </w:tcPr>
          <w:p w14:paraId="2D3076D5" w14:textId="6A50D33D"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742732">
              <w:rPr>
                <w:rFonts w:ascii="Times New Roman" w:eastAsia="Times New Roman" w:hAnsi="Times New Roman" w:cs="Times New Roman"/>
                <w:sz w:val="17"/>
                <w:szCs w:val="17"/>
                <w:vertAlign w:val="superscript"/>
              </w:rPr>
              <w:t>v</w:t>
            </w:r>
          </w:p>
        </w:tc>
        <w:tc>
          <w:tcPr>
            <w:tcW w:w="297" w:type="pct"/>
            <w:vMerge w:val="restart"/>
            <w:tcBorders>
              <w:top w:val="single" w:sz="6" w:space="0" w:color="000000"/>
              <w:left w:val="single" w:sz="6" w:space="0" w:color="000000"/>
              <w:right w:val="single" w:sz="6" w:space="0" w:color="000000"/>
            </w:tcBorders>
            <w:hideMark/>
          </w:tcPr>
          <w:p w14:paraId="374B9F53" w14:textId="5D444002"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42732">
              <w:rPr>
                <w:rFonts w:ascii="Times New Roman" w:eastAsia="Times New Roman" w:hAnsi="Times New Roman" w:cs="Times New Roman"/>
                <w:sz w:val="17"/>
                <w:szCs w:val="17"/>
                <w:vertAlign w:val="superscript"/>
              </w:rPr>
              <w:t>y</w:t>
            </w:r>
          </w:p>
        </w:tc>
        <w:tc>
          <w:tcPr>
            <w:tcW w:w="434" w:type="pct"/>
            <w:vMerge w:val="restart"/>
            <w:tcBorders>
              <w:top w:val="single" w:sz="6" w:space="0" w:color="000000"/>
              <w:left w:val="single" w:sz="6" w:space="0" w:color="000000"/>
              <w:right w:val="single" w:sz="6" w:space="0" w:color="000000"/>
            </w:tcBorders>
            <w:hideMark/>
          </w:tcPr>
          <w:p w14:paraId="6B2BF3BD" w14:textId="0C0B7D36"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9A036C" w:rsidRPr="0018359F">
              <w:rPr>
                <w:rFonts w:ascii="Times New Roman" w:eastAsia="Times New Roman" w:hAnsi="Times New Roman" w:cs="Times New Roman"/>
                <w:sz w:val="17"/>
                <w:szCs w:val="17"/>
                <w:vertAlign w:val="superscript"/>
              </w:rPr>
              <w:t>i</w:t>
            </w:r>
          </w:p>
        </w:tc>
        <w:tc>
          <w:tcPr>
            <w:tcW w:w="397" w:type="pct"/>
            <w:vMerge w:val="restart"/>
            <w:tcBorders>
              <w:top w:val="single" w:sz="6" w:space="0" w:color="000000"/>
              <w:left w:val="single" w:sz="6" w:space="0" w:color="000000"/>
              <w:right w:val="single" w:sz="6" w:space="0" w:color="000000"/>
            </w:tcBorders>
            <w:hideMark/>
          </w:tcPr>
          <w:p w14:paraId="10328988"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7DD2E139" w14:textId="3BD7855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009A036C" w:rsidRPr="0018359F">
              <w:rPr>
                <w:rFonts w:ascii="Times New Roman" w:eastAsia="Times New Roman" w:hAnsi="Times New Roman" w:cs="Times New Roman"/>
                <w:sz w:val="17"/>
                <w:szCs w:val="17"/>
                <w:vertAlign w:val="superscript"/>
              </w:rPr>
              <w:t>j</w:t>
            </w:r>
          </w:p>
        </w:tc>
        <w:tc>
          <w:tcPr>
            <w:tcW w:w="497" w:type="pct"/>
            <w:vMerge w:val="restart"/>
            <w:tcBorders>
              <w:top w:val="single" w:sz="6" w:space="0" w:color="000000"/>
              <w:left w:val="single" w:sz="6" w:space="0" w:color="000000"/>
              <w:right w:val="single" w:sz="6" w:space="0" w:color="000000"/>
            </w:tcBorders>
            <w:hideMark/>
          </w:tcPr>
          <w:p w14:paraId="1E17381A"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7BD0029A"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0/33 (0.0%) </w:t>
            </w:r>
          </w:p>
        </w:tc>
        <w:tc>
          <w:tcPr>
            <w:tcW w:w="347" w:type="pct"/>
            <w:tcBorders>
              <w:top w:val="single" w:sz="6" w:space="0" w:color="000000"/>
              <w:left w:val="single" w:sz="6" w:space="0" w:color="000000"/>
              <w:bottom w:val="single" w:sz="6" w:space="0" w:color="000000"/>
              <w:right w:val="single" w:sz="6" w:space="0" w:color="000000"/>
            </w:tcBorders>
            <w:hideMark/>
          </w:tcPr>
          <w:p w14:paraId="7600C0E2"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2/12 (16.7%) </w:t>
            </w:r>
          </w:p>
        </w:tc>
        <w:tc>
          <w:tcPr>
            <w:tcW w:w="347" w:type="pct"/>
            <w:tcBorders>
              <w:top w:val="single" w:sz="6" w:space="0" w:color="000000"/>
              <w:left w:val="single" w:sz="6" w:space="0" w:color="000000"/>
              <w:bottom w:val="single" w:sz="6" w:space="0" w:color="000000"/>
              <w:right w:val="single" w:sz="6" w:space="0" w:color="000000"/>
            </w:tcBorders>
            <w:hideMark/>
          </w:tcPr>
          <w:p w14:paraId="15F49085"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0.11</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(0.01 to 1.19)</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6258FFE0"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145 fewer per 1 000</w:t>
            </w:r>
            <w:r w:rsidRPr="0018359F">
              <w:rPr>
                <w:rFonts w:ascii="Times New Roman" w:eastAsia="Times New Roman" w:hAnsi="Times New Roman" w:cs="Times New Roman"/>
                <w:sz w:val="17"/>
                <w:szCs w:val="17"/>
              </w:rPr>
              <w:br/>
              <w:t xml:space="preserve">(from 26 more to 165 fewer) </w:t>
            </w:r>
          </w:p>
        </w:tc>
        <w:tc>
          <w:tcPr>
            <w:tcW w:w="447" w:type="pct"/>
            <w:vMerge w:val="restart"/>
            <w:tcBorders>
              <w:top w:val="single" w:sz="6" w:space="0" w:color="000000"/>
              <w:left w:val="single" w:sz="6" w:space="0" w:color="000000"/>
              <w:right w:val="single" w:sz="6" w:space="0" w:color="000000"/>
            </w:tcBorders>
            <w:hideMark/>
          </w:tcPr>
          <w:p w14:paraId="0B5D321C"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7" w:type="pct"/>
            <w:vMerge w:val="restart"/>
            <w:tcBorders>
              <w:top w:val="single" w:sz="6" w:space="0" w:color="000000"/>
              <w:left w:val="single" w:sz="6" w:space="0" w:color="000000"/>
              <w:right w:val="single" w:sz="6" w:space="0" w:color="000000"/>
            </w:tcBorders>
            <w:hideMark/>
          </w:tcPr>
          <w:p w14:paraId="115807B5"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3B28E6F8" w14:textId="77777777" w:rsidTr="00846D8C">
        <w:trPr>
          <w:cantSplit/>
        </w:trPr>
        <w:tc>
          <w:tcPr>
            <w:tcW w:w="350" w:type="pct"/>
            <w:vMerge/>
            <w:tcBorders>
              <w:left w:val="single" w:sz="6" w:space="0" w:color="000000"/>
              <w:bottom w:val="single" w:sz="6" w:space="0" w:color="000000"/>
              <w:right w:val="single" w:sz="6" w:space="0" w:color="000000"/>
            </w:tcBorders>
            <w:hideMark/>
          </w:tcPr>
          <w:p w14:paraId="39388BCD"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4958046C" w14:textId="77777777" w:rsidR="00B471F9" w:rsidRPr="0018359F" w:rsidRDefault="00B471F9"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50AE91FA" w14:textId="77777777" w:rsidR="00B471F9" w:rsidRPr="0018359F" w:rsidRDefault="00B471F9"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54230F7E"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60162F49" w14:textId="77777777" w:rsidR="00B471F9" w:rsidRPr="0018359F" w:rsidRDefault="00B471F9"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4E20ED8B" w14:textId="77777777" w:rsidR="00B471F9" w:rsidRPr="0018359F" w:rsidRDefault="00B471F9"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6045C828" w14:textId="77777777" w:rsidR="00B471F9" w:rsidRPr="0018359F" w:rsidRDefault="00B471F9" w:rsidP="00846D8C">
            <w:pPr>
              <w:rPr>
                <w:rFonts w:ascii="Times New Roman" w:eastAsia="Times New Roman" w:hAnsi="Times New Roman" w:cs="Times New Roman"/>
                <w:sz w:val="17"/>
                <w:szCs w:val="17"/>
              </w:rPr>
            </w:pPr>
          </w:p>
        </w:tc>
        <w:tc>
          <w:tcPr>
            <w:tcW w:w="1344" w:type="pct"/>
            <w:gridSpan w:val="4"/>
            <w:tcBorders>
              <w:top w:val="single" w:sz="6" w:space="0" w:color="000000"/>
              <w:left w:val="single" w:sz="6" w:space="0" w:color="000000"/>
              <w:bottom w:val="single" w:sz="6" w:space="0" w:color="000000"/>
              <w:right w:val="single" w:sz="6" w:space="0" w:color="000000"/>
            </w:tcBorders>
            <w:hideMark/>
          </w:tcPr>
          <w:p w14:paraId="701C9E7D" w14:textId="449F4998"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Additional data from Oken (2006) showed no effect of any light, moderate or vigorous intensity physical activity on the odds of developing GDM. </w:t>
            </w:r>
            <w:r w:rsidR="00742732">
              <w:rPr>
                <w:rFonts w:ascii="Times New Roman" w:eastAsia="Times New Roman" w:hAnsi="Times New Roman" w:cs="Times New Roman"/>
                <w:sz w:val="17"/>
                <w:szCs w:val="17"/>
                <w:vertAlign w:val="superscript"/>
              </w:rPr>
              <w:t>x</w:t>
            </w:r>
          </w:p>
        </w:tc>
        <w:tc>
          <w:tcPr>
            <w:tcW w:w="447" w:type="pct"/>
            <w:vMerge/>
            <w:tcBorders>
              <w:left w:val="single" w:sz="6" w:space="0" w:color="000000"/>
              <w:bottom w:val="single" w:sz="6" w:space="0" w:color="000000"/>
              <w:right w:val="single" w:sz="6" w:space="0" w:color="000000"/>
            </w:tcBorders>
            <w:hideMark/>
          </w:tcPr>
          <w:p w14:paraId="14F91A33" w14:textId="77777777" w:rsidR="00B471F9" w:rsidRPr="0018359F" w:rsidRDefault="00B471F9" w:rsidP="00846D8C">
            <w:pPr>
              <w:jc w:val="center"/>
              <w:rPr>
                <w:rFonts w:ascii="Times New Roman" w:eastAsia="Times New Roman" w:hAnsi="Times New Roman" w:cs="Times New Roman"/>
                <w:sz w:val="17"/>
                <w:szCs w:val="17"/>
              </w:rPr>
            </w:pPr>
          </w:p>
        </w:tc>
        <w:tc>
          <w:tcPr>
            <w:tcW w:w="447" w:type="pct"/>
            <w:vMerge/>
            <w:tcBorders>
              <w:left w:val="single" w:sz="6" w:space="0" w:color="000000"/>
              <w:bottom w:val="single" w:sz="6" w:space="0" w:color="000000"/>
              <w:right w:val="single" w:sz="6" w:space="0" w:color="000000"/>
            </w:tcBorders>
            <w:hideMark/>
          </w:tcPr>
          <w:p w14:paraId="336EC283" w14:textId="77777777" w:rsidR="00B471F9" w:rsidRPr="0018359F" w:rsidRDefault="00B471F9" w:rsidP="00846D8C">
            <w:pPr>
              <w:rPr>
                <w:rFonts w:ascii="Times New Roman" w:eastAsia="Times New Roman" w:hAnsi="Times New Roman" w:cs="Times New Roman"/>
                <w:sz w:val="17"/>
                <w:szCs w:val="17"/>
              </w:rPr>
            </w:pPr>
          </w:p>
        </w:tc>
      </w:tr>
      <w:tr w:rsidR="00B471F9" w:rsidRPr="0018359F" w14:paraId="262BA158"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B318798" w14:textId="77777777" w:rsidR="00B471F9" w:rsidRPr="0018359F" w:rsidRDefault="00B471F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Evidence from case-control studies: Association between prenatal exercise and GDM </w:t>
            </w:r>
          </w:p>
        </w:tc>
      </w:tr>
      <w:tr w:rsidR="00B471F9" w:rsidRPr="0018359F" w14:paraId="1E640F43"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72D97F9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 </w:t>
            </w:r>
            <w:r w:rsidRPr="0018359F">
              <w:rPr>
                <w:rFonts w:ascii="Times New Roman" w:eastAsia="Times New Roman" w:hAnsi="Times New Roman" w:cs="Times New Roman"/>
                <w:sz w:val="17"/>
                <w:szCs w:val="17"/>
                <w:vertAlign w:val="superscript"/>
              </w:rPr>
              <w:t>b</w:t>
            </w:r>
          </w:p>
        </w:tc>
        <w:tc>
          <w:tcPr>
            <w:tcW w:w="397" w:type="pct"/>
            <w:vMerge w:val="restart"/>
            <w:tcBorders>
              <w:top w:val="single" w:sz="6" w:space="0" w:color="000000"/>
              <w:left w:val="single" w:sz="6" w:space="0" w:color="000000"/>
              <w:right w:val="single" w:sz="6" w:space="0" w:color="000000"/>
            </w:tcBorders>
            <w:hideMark/>
          </w:tcPr>
          <w:p w14:paraId="1D01914A" w14:textId="06ABECFA"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742732">
              <w:rPr>
                <w:rFonts w:ascii="Times New Roman" w:eastAsia="Times New Roman" w:hAnsi="Times New Roman" w:cs="Times New Roman"/>
                <w:sz w:val="17"/>
                <w:szCs w:val="17"/>
                <w:vertAlign w:val="superscript"/>
              </w:rPr>
              <w:t>z</w:t>
            </w:r>
          </w:p>
        </w:tc>
        <w:tc>
          <w:tcPr>
            <w:tcW w:w="297" w:type="pct"/>
            <w:vMerge w:val="restart"/>
            <w:tcBorders>
              <w:top w:val="single" w:sz="6" w:space="0" w:color="000000"/>
              <w:left w:val="single" w:sz="6" w:space="0" w:color="000000"/>
              <w:right w:val="single" w:sz="6" w:space="0" w:color="000000"/>
            </w:tcBorders>
            <w:hideMark/>
          </w:tcPr>
          <w:p w14:paraId="602F830C" w14:textId="20AB714A"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00742732">
              <w:rPr>
                <w:rFonts w:ascii="Times New Roman" w:eastAsia="Times New Roman" w:hAnsi="Times New Roman" w:cs="Times New Roman"/>
                <w:sz w:val="17"/>
                <w:szCs w:val="17"/>
                <w:vertAlign w:val="superscript"/>
              </w:rPr>
              <w:t>aa</w:t>
            </w:r>
          </w:p>
        </w:tc>
        <w:tc>
          <w:tcPr>
            <w:tcW w:w="434" w:type="pct"/>
            <w:vMerge w:val="restart"/>
            <w:tcBorders>
              <w:top w:val="single" w:sz="6" w:space="0" w:color="000000"/>
              <w:left w:val="single" w:sz="6" w:space="0" w:color="000000"/>
              <w:right w:val="single" w:sz="6" w:space="0" w:color="000000"/>
            </w:tcBorders>
            <w:hideMark/>
          </w:tcPr>
          <w:p w14:paraId="19C341EC" w14:textId="0CF89CE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42732">
              <w:rPr>
                <w:rFonts w:ascii="Times New Roman" w:eastAsia="Times New Roman" w:hAnsi="Times New Roman" w:cs="Times New Roman"/>
                <w:sz w:val="17"/>
                <w:szCs w:val="17"/>
                <w:vertAlign w:val="superscript"/>
              </w:rPr>
              <w:t>ab</w:t>
            </w:r>
          </w:p>
        </w:tc>
        <w:tc>
          <w:tcPr>
            <w:tcW w:w="397" w:type="pct"/>
            <w:vMerge w:val="restart"/>
            <w:tcBorders>
              <w:top w:val="single" w:sz="6" w:space="0" w:color="000000"/>
              <w:left w:val="single" w:sz="6" w:space="0" w:color="000000"/>
              <w:right w:val="single" w:sz="6" w:space="0" w:color="000000"/>
            </w:tcBorders>
            <w:hideMark/>
          </w:tcPr>
          <w:p w14:paraId="72C4B70D"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7FAF5006" w14:textId="18B69709"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9A036C" w:rsidRPr="0018359F">
              <w:rPr>
                <w:rFonts w:ascii="Times New Roman" w:eastAsia="Times New Roman" w:hAnsi="Times New Roman" w:cs="Times New Roman"/>
                <w:sz w:val="17"/>
                <w:szCs w:val="17"/>
                <w:vertAlign w:val="superscript"/>
              </w:rPr>
              <w:t>h</w:t>
            </w:r>
          </w:p>
        </w:tc>
        <w:tc>
          <w:tcPr>
            <w:tcW w:w="497" w:type="pct"/>
            <w:vMerge w:val="restart"/>
            <w:tcBorders>
              <w:top w:val="single" w:sz="6" w:space="0" w:color="000000"/>
              <w:left w:val="single" w:sz="6" w:space="0" w:color="000000"/>
              <w:right w:val="single" w:sz="6" w:space="0" w:color="000000"/>
            </w:tcBorders>
            <w:hideMark/>
          </w:tcPr>
          <w:p w14:paraId="039E0260"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47" w:type="pct"/>
            <w:tcBorders>
              <w:top w:val="single" w:sz="6" w:space="0" w:color="000000"/>
              <w:left w:val="single" w:sz="6" w:space="0" w:color="000000"/>
              <w:bottom w:val="single" w:sz="6" w:space="0" w:color="000000"/>
              <w:right w:val="single" w:sz="6" w:space="0" w:color="000000"/>
            </w:tcBorders>
            <w:hideMark/>
          </w:tcPr>
          <w:p w14:paraId="5FCDCAA8"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74/271 (27.3%) </w:t>
            </w:r>
          </w:p>
        </w:tc>
        <w:tc>
          <w:tcPr>
            <w:tcW w:w="347" w:type="pct"/>
            <w:tcBorders>
              <w:top w:val="single" w:sz="6" w:space="0" w:color="000000"/>
              <w:left w:val="single" w:sz="6" w:space="0" w:color="000000"/>
              <w:bottom w:val="single" w:sz="6" w:space="0" w:color="000000"/>
              <w:right w:val="single" w:sz="6" w:space="0" w:color="000000"/>
            </w:tcBorders>
            <w:hideMark/>
          </w:tcPr>
          <w:p w14:paraId="74E46831"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122/376 (32.4%) </w:t>
            </w:r>
          </w:p>
        </w:tc>
        <w:tc>
          <w:tcPr>
            <w:tcW w:w="347" w:type="pct"/>
            <w:tcBorders>
              <w:top w:val="single" w:sz="6" w:space="0" w:color="000000"/>
              <w:left w:val="single" w:sz="6" w:space="0" w:color="000000"/>
              <w:bottom w:val="single" w:sz="6" w:space="0" w:color="000000"/>
              <w:right w:val="single" w:sz="6" w:space="0" w:color="000000"/>
            </w:tcBorders>
            <w:hideMark/>
          </w:tcPr>
          <w:p w14:paraId="797E25D8"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0.63</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(0.30 to 1.31)</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777ECE05" w14:textId="77777777" w:rsidR="00B471F9" w:rsidRPr="0018359F" w:rsidRDefault="00B471F9"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92 fewer per 1 000</w:t>
            </w:r>
            <w:r w:rsidRPr="0018359F">
              <w:rPr>
                <w:rFonts w:ascii="Times New Roman" w:eastAsia="Times New Roman" w:hAnsi="Times New Roman" w:cs="Times New Roman"/>
                <w:sz w:val="17"/>
                <w:szCs w:val="17"/>
              </w:rPr>
              <w:br/>
              <w:t xml:space="preserve">(from 62 more to 199 fewer) </w:t>
            </w:r>
          </w:p>
        </w:tc>
        <w:tc>
          <w:tcPr>
            <w:tcW w:w="447" w:type="pct"/>
            <w:vMerge w:val="restart"/>
            <w:tcBorders>
              <w:top w:val="single" w:sz="6" w:space="0" w:color="000000"/>
              <w:left w:val="single" w:sz="6" w:space="0" w:color="000000"/>
              <w:right w:val="single" w:sz="6" w:space="0" w:color="000000"/>
            </w:tcBorders>
            <w:hideMark/>
          </w:tcPr>
          <w:p w14:paraId="56B28E13" w14:textId="77777777" w:rsidR="00B471F9" w:rsidRPr="0018359F" w:rsidRDefault="00B471F9"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7" w:type="pct"/>
            <w:vMerge w:val="restart"/>
            <w:tcBorders>
              <w:top w:val="single" w:sz="6" w:space="0" w:color="000000"/>
              <w:left w:val="single" w:sz="6" w:space="0" w:color="000000"/>
              <w:right w:val="single" w:sz="6" w:space="0" w:color="000000"/>
            </w:tcBorders>
            <w:hideMark/>
          </w:tcPr>
          <w:p w14:paraId="1B015D46"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B471F9" w:rsidRPr="0018359F" w14:paraId="0D3FC992" w14:textId="77777777" w:rsidTr="00846D8C">
        <w:trPr>
          <w:cantSplit/>
        </w:trPr>
        <w:tc>
          <w:tcPr>
            <w:tcW w:w="350" w:type="pct"/>
            <w:vMerge/>
            <w:tcBorders>
              <w:left w:val="single" w:sz="6" w:space="0" w:color="000000"/>
              <w:bottom w:val="single" w:sz="6" w:space="0" w:color="000000"/>
              <w:right w:val="single" w:sz="6" w:space="0" w:color="000000"/>
            </w:tcBorders>
            <w:hideMark/>
          </w:tcPr>
          <w:p w14:paraId="7FAA4617"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424FEEDF" w14:textId="77777777" w:rsidR="00B471F9" w:rsidRPr="0018359F" w:rsidRDefault="00B471F9"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0F8BA713" w14:textId="77777777" w:rsidR="00B471F9" w:rsidRPr="0018359F" w:rsidRDefault="00B471F9"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7B953102" w14:textId="77777777" w:rsidR="00B471F9" w:rsidRPr="0018359F" w:rsidRDefault="00B471F9"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258600E8" w14:textId="77777777" w:rsidR="00B471F9" w:rsidRPr="0018359F" w:rsidRDefault="00B471F9"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20DD7C68" w14:textId="77777777" w:rsidR="00B471F9" w:rsidRPr="0018359F" w:rsidRDefault="00B471F9"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6BFA5721" w14:textId="77777777" w:rsidR="00B471F9" w:rsidRPr="0018359F" w:rsidRDefault="00B471F9" w:rsidP="00846D8C">
            <w:pPr>
              <w:rPr>
                <w:rFonts w:ascii="Times New Roman" w:eastAsia="Times New Roman" w:hAnsi="Times New Roman" w:cs="Times New Roman"/>
                <w:sz w:val="17"/>
                <w:szCs w:val="17"/>
              </w:rPr>
            </w:pPr>
          </w:p>
        </w:tc>
        <w:tc>
          <w:tcPr>
            <w:tcW w:w="1344" w:type="pct"/>
            <w:gridSpan w:val="4"/>
            <w:tcBorders>
              <w:top w:val="single" w:sz="6" w:space="0" w:color="000000"/>
              <w:left w:val="single" w:sz="6" w:space="0" w:color="000000"/>
              <w:bottom w:val="single" w:sz="6" w:space="0" w:color="000000"/>
              <w:right w:val="single" w:sz="6" w:space="0" w:color="000000"/>
            </w:tcBorders>
            <w:hideMark/>
          </w:tcPr>
          <w:p w14:paraId="7DED7369" w14:textId="77777777" w:rsidR="00B471F9" w:rsidRPr="0018359F" w:rsidRDefault="00B471F9"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Nasiri-Amiri (2016) (GDM, n=100; no GDM, n=100) found no association between prenatal physical activity and GDM, no matter the intensity of physical activity. </w:t>
            </w:r>
          </w:p>
        </w:tc>
        <w:tc>
          <w:tcPr>
            <w:tcW w:w="447" w:type="pct"/>
            <w:vMerge/>
            <w:tcBorders>
              <w:left w:val="single" w:sz="6" w:space="0" w:color="000000"/>
              <w:bottom w:val="single" w:sz="6" w:space="0" w:color="000000"/>
              <w:right w:val="single" w:sz="6" w:space="0" w:color="000000"/>
            </w:tcBorders>
            <w:hideMark/>
          </w:tcPr>
          <w:p w14:paraId="19718F0A" w14:textId="77777777" w:rsidR="00B471F9" w:rsidRPr="0018359F" w:rsidRDefault="00B471F9" w:rsidP="00846D8C">
            <w:pPr>
              <w:jc w:val="center"/>
              <w:rPr>
                <w:rFonts w:ascii="Times New Roman" w:eastAsia="Times New Roman" w:hAnsi="Times New Roman" w:cs="Times New Roman"/>
                <w:sz w:val="17"/>
                <w:szCs w:val="17"/>
              </w:rPr>
            </w:pPr>
          </w:p>
        </w:tc>
        <w:tc>
          <w:tcPr>
            <w:tcW w:w="447" w:type="pct"/>
            <w:vMerge/>
            <w:tcBorders>
              <w:left w:val="single" w:sz="6" w:space="0" w:color="000000"/>
              <w:bottom w:val="single" w:sz="6" w:space="0" w:color="000000"/>
              <w:right w:val="single" w:sz="6" w:space="0" w:color="000000"/>
            </w:tcBorders>
            <w:hideMark/>
          </w:tcPr>
          <w:p w14:paraId="34892AE8" w14:textId="77777777" w:rsidR="00B471F9" w:rsidRPr="0018359F" w:rsidRDefault="00B471F9" w:rsidP="00846D8C">
            <w:pPr>
              <w:rPr>
                <w:rFonts w:ascii="Times New Roman" w:eastAsia="Times New Roman" w:hAnsi="Times New Roman" w:cs="Times New Roman"/>
                <w:sz w:val="17"/>
                <w:szCs w:val="17"/>
              </w:rPr>
            </w:pPr>
          </w:p>
        </w:tc>
      </w:tr>
    </w:tbl>
    <w:p w14:paraId="63249DDC" w14:textId="77777777" w:rsidR="00776DE7" w:rsidRPr="0018359F" w:rsidRDefault="00776DE7" w:rsidP="00776DE7">
      <w:pPr>
        <w:pStyle w:val="NormalWeb"/>
        <w:spacing w:line="480" w:lineRule="auto"/>
        <w:rPr>
          <w:color w:val="000000"/>
          <w:lang w:val="en-CA"/>
        </w:rPr>
      </w:pPr>
      <w:r w:rsidRPr="0018359F">
        <w:rPr>
          <w:b/>
          <w:bCs/>
          <w:color w:val="000000"/>
          <w:lang w:val="en-CA"/>
        </w:rPr>
        <w:t>CI:</w:t>
      </w:r>
      <w:r w:rsidRPr="0018359F">
        <w:rPr>
          <w:color w:val="000000"/>
          <w:lang w:val="en-CA"/>
        </w:rPr>
        <w:t xml:space="preserve"> Confidence interval; </w:t>
      </w:r>
      <w:r w:rsidRPr="0018359F">
        <w:rPr>
          <w:b/>
          <w:color w:val="000000"/>
          <w:lang w:val="en-CA"/>
        </w:rPr>
        <w:t>GDM</w:t>
      </w:r>
      <w:r w:rsidRPr="0018359F">
        <w:rPr>
          <w:color w:val="000000"/>
          <w:lang w:val="en-CA"/>
        </w:rPr>
        <w:t xml:space="preserve">: Gestational diabetes mellitus; </w:t>
      </w:r>
      <w:r w:rsidRPr="0018359F">
        <w:rPr>
          <w:b/>
          <w:bCs/>
          <w:color w:val="000000"/>
          <w:lang w:val="en-CA"/>
        </w:rPr>
        <w:t>OR:</w:t>
      </w:r>
      <w:r w:rsidRPr="0018359F">
        <w:rPr>
          <w:color w:val="000000"/>
          <w:lang w:val="en-CA"/>
        </w:rPr>
        <w:t xml:space="preserve"> Odds ratio. * Unless otherwise stated, all studies are included in the pooled estimate.</w:t>
      </w:r>
    </w:p>
    <w:p w14:paraId="0EC8E721" w14:textId="77777777" w:rsidR="00776DE7" w:rsidRPr="0018359F" w:rsidRDefault="00776DE7" w:rsidP="00776DE7">
      <w:pPr>
        <w:pStyle w:val="Heading4"/>
        <w:spacing w:line="480" w:lineRule="auto"/>
        <w:rPr>
          <w:bCs w:val="0"/>
          <w:i/>
          <w:iCs/>
          <w:color w:val="000000"/>
          <w:lang w:val="en-CA"/>
        </w:rPr>
      </w:pPr>
      <w:r w:rsidRPr="0018359F">
        <w:rPr>
          <w:bCs w:val="0"/>
          <w:color w:val="000000"/>
          <w:lang w:val="en-CA"/>
        </w:rPr>
        <w:t>Explanations</w:t>
      </w:r>
    </w:p>
    <w:p w14:paraId="5C42CA37"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lastRenderedPageBreak/>
        <w:t xml:space="preserve">a. Three studies reported data on different subgroups of women. These studies were counted only once. </w:t>
      </w:r>
    </w:p>
    <w:p w14:paraId="09547E2B"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b. One study could not be pooled due to incomplete reporting of results; results were reported narratively. </w:t>
      </w:r>
    </w:p>
    <w:p w14:paraId="0978F777"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c. Serious risk of bias. High risk of performance and attrition bias. Reporting bias was an issue in one study (results were reported narratively). </w:t>
      </w:r>
    </w:p>
    <w:p w14:paraId="00BA3A6B"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d. Serious indirectness. Exercise-only interventions and exercise+co-interventions were combined for analysis. </w:t>
      </w:r>
    </w:p>
    <w:p w14:paraId="035FD877"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e. Serious indirectness. Exercise was combined with a co-intervention. </w:t>
      </w:r>
    </w:p>
    <w:p w14:paraId="0F000C8D"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f. Serious risk of bias. High risk of performance bias. Unclear risk of selection bias; it was unknown if allocation concealment was adequate. </w:t>
      </w:r>
    </w:p>
    <w:p w14:paraId="0FEE287F"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g. Serious risk of bias. High risk of attrition bias. </w:t>
      </w:r>
    </w:p>
    <w:p w14:paraId="3E9452DC"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h. Serious imprecision. The 95% CI crossed the line of no effect, and was wide, such that interpretation of the data would be different if the true effect were at one end of the CI or the other. </w:t>
      </w:r>
    </w:p>
    <w:p w14:paraId="5B3BA563"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i. Serious inconsistency. Only one study was included. </w:t>
      </w:r>
    </w:p>
    <w:p w14:paraId="1A44B8EF"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j. No serious imprecision; only one study but already downgraded for serious inconsistency for this reason. </w:t>
      </w:r>
    </w:p>
    <w:p w14:paraId="597766DD"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k. Two studies reported data on different subgroups of women. These studies were counted only once. </w:t>
      </w:r>
    </w:p>
    <w:p w14:paraId="54B21569"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l. No serious risk of bias. Unclear risk of selection bias; it was unknown if allocation concealment was adequate. </w:t>
      </w:r>
    </w:p>
    <w:p w14:paraId="4EEC30EA"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m. Serious risk of bias. High risk of performance bias. </w:t>
      </w:r>
    </w:p>
    <w:p w14:paraId="561D5DB1"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n. This study did not include a control group such that it could not be included in the meta-analysis (results were reported narratively). </w:t>
      </w:r>
    </w:p>
    <w:p w14:paraId="3FA04397"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o. Non-randomized interventions </w:t>
      </w:r>
    </w:p>
    <w:p w14:paraId="024DCE1A"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p. Serious risk of bias. High risk of performance bias. This study did not include a control group such that it could not be included in the meta-analysis (narrative synthesis only). </w:t>
      </w:r>
    </w:p>
    <w:p w14:paraId="7DE8718A"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q. Five studies could not be pooled due to incomplete reporting of results; results were reported narratively. </w:t>
      </w:r>
    </w:p>
    <w:p w14:paraId="5958C0E2"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lastRenderedPageBreak/>
        <w:t xml:space="preserve">r. Cohort studies </w:t>
      </w:r>
    </w:p>
    <w:p w14:paraId="3CEC7159"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s. Serious risk of bias. Reporting bias was an issue in 6 studies (2/3 of the sample) (results were reported narratively). </w:t>
      </w:r>
    </w:p>
    <w:p w14:paraId="55C5359A" w14:textId="3C727FDF"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t. Badon 2016a and Badon 2016b reported data from the same cohort study and were counted as one study. Data from Badon 2016a were included in the meta-analysis; data from Badon 2016b were reported narratively</w:t>
      </w:r>
      <w:r w:rsidR="004D5BE5">
        <w:rPr>
          <w:rFonts w:ascii="Times New Roman" w:eastAsia="Times New Roman" w:hAnsi="Times New Roman" w:cs="Times New Roman"/>
          <w:color w:val="000000"/>
          <w:lang w:val="en-CA"/>
        </w:rPr>
        <w:t xml:space="preserve"> (incomplete reporting of data)</w:t>
      </w:r>
      <w:r w:rsidRPr="00742732">
        <w:rPr>
          <w:rFonts w:ascii="Times New Roman" w:eastAsia="Times New Roman" w:hAnsi="Times New Roman" w:cs="Times New Roman"/>
          <w:color w:val="000000"/>
          <w:lang w:val="en-CA"/>
        </w:rPr>
        <w:t xml:space="preserve">. </w:t>
      </w:r>
    </w:p>
    <w:p w14:paraId="09A63FB9"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u. Three studies could not be pooled due to incomplete reporting of results; results were reported narratively. </w:t>
      </w:r>
    </w:p>
    <w:p w14:paraId="49E74977"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v. Cross-sectional studies </w:t>
      </w:r>
    </w:p>
    <w:p w14:paraId="48FA28FB"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w. Serious risk of bias. High risk of performance bias (potentially flawed measurement of the exposure; unknown validity of prospective and retrospective physical activity measure). Reporting bias was an issue in 4 studies (3/4 of the sample); results were reported narratively. </w:t>
      </w:r>
    </w:p>
    <w:p w14:paraId="4002FB5A" w14:textId="4C5F8EB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x. Oken (2006) reported data that were included in the meta-analysis and data that were not (</w:t>
      </w:r>
      <w:r w:rsidR="004D5BE5" w:rsidRPr="004D5BE5">
        <w:rPr>
          <w:rFonts w:ascii="Times New Roman" w:eastAsia="Times New Roman" w:hAnsi="Times New Roman" w:cs="Times New Roman"/>
          <w:color w:val="000000"/>
          <w:lang w:val="en-CA"/>
        </w:rPr>
        <w:t xml:space="preserve">incomplete reporting of data; </w:t>
      </w:r>
      <w:r w:rsidRPr="00742732">
        <w:rPr>
          <w:rFonts w:ascii="Times New Roman" w:eastAsia="Times New Roman" w:hAnsi="Times New Roman" w:cs="Times New Roman"/>
          <w:color w:val="000000"/>
          <w:lang w:val="en-CA"/>
        </w:rPr>
        <w:t xml:space="preserve">additional data were reported narratively). </w:t>
      </w:r>
    </w:p>
    <w:p w14:paraId="4D718130"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y. Serious risk of bias. High risk of performance bias (potentially flawed measurement of the exposure; unknown validity of prospective and retrospective physical activity measure). </w:t>
      </w:r>
    </w:p>
    <w:p w14:paraId="1675F1F2"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z. Case-control studies </w:t>
      </w:r>
    </w:p>
    <w:p w14:paraId="45CF8CC8"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aa. Reporting bias was an issue in one study (results were reported narratively). </w:t>
      </w:r>
    </w:p>
    <w:p w14:paraId="4658B384" w14:textId="77777777" w:rsidR="00742732" w:rsidRPr="00742732" w:rsidRDefault="00742732" w:rsidP="00742732">
      <w:pPr>
        <w:spacing w:line="480" w:lineRule="auto"/>
        <w:jc w:val="both"/>
        <w:rPr>
          <w:rFonts w:ascii="Times New Roman" w:eastAsia="Times New Roman" w:hAnsi="Times New Roman" w:cs="Times New Roman"/>
          <w:color w:val="000000"/>
          <w:lang w:val="en-CA"/>
        </w:rPr>
      </w:pPr>
      <w:r w:rsidRPr="00742732">
        <w:rPr>
          <w:rFonts w:ascii="Times New Roman" w:eastAsia="Times New Roman" w:hAnsi="Times New Roman" w:cs="Times New Roman"/>
          <w:color w:val="000000"/>
          <w:lang w:val="en-CA"/>
        </w:rPr>
        <w:t xml:space="preserve">ab. Serious inconsistency. High heterogeneity (I2≥50%). </w:t>
      </w:r>
    </w:p>
    <w:p w14:paraId="40922487" w14:textId="4DDE17C5" w:rsidR="00776DE7" w:rsidRPr="0018359F" w:rsidRDefault="00B471F9" w:rsidP="00B471F9">
      <w:pPr>
        <w:spacing w:after="200" w:line="276" w:lineRule="auto"/>
        <w:rPr>
          <w:rFonts w:ascii="Times New Roman" w:hAnsi="Times New Roman" w:cs="Times New Roman"/>
        </w:rPr>
      </w:pPr>
      <w:r w:rsidRPr="0018359F">
        <w:rPr>
          <w:rFonts w:ascii="Times New Roman" w:hAnsi="Times New Roman" w:cs="Times New Roman"/>
        </w:rPr>
        <w:t xml:space="preserve"> </w:t>
      </w:r>
      <w:r w:rsidR="00776DE7" w:rsidRPr="0018359F">
        <w:rPr>
          <w:rFonts w:ascii="Times New Roman" w:hAnsi="Times New Roman" w:cs="Times New Roman"/>
        </w:rPr>
        <w:br w:type="page"/>
      </w:r>
    </w:p>
    <w:p w14:paraId="2D42EB65" w14:textId="04C3B809" w:rsidR="00776DE7" w:rsidRPr="0018359F" w:rsidRDefault="00776DE7" w:rsidP="00776DE7">
      <w:pPr>
        <w:spacing w:line="480" w:lineRule="auto"/>
        <w:jc w:val="both"/>
        <w:rPr>
          <w:rFonts w:ascii="Times New Roman" w:hAnsi="Times New Roman" w:cs="Times New Roman"/>
          <w:color w:val="000000" w:themeColor="text1"/>
        </w:rPr>
      </w:pPr>
      <w:r w:rsidRPr="0018359F">
        <w:rPr>
          <w:rFonts w:ascii="Times New Roman" w:hAnsi="Times New Roman" w:cs="Times New Roman"/>
          <w:b/>
          <w:color w:val="000000" w:themeColor="text1"/>
        </w:rPr>
        <w:lastRenderedPageBreak/>
        <w:t>Table 3</w:t>
      </w:r>
      <w:r w:rsidRPr="0018359F">
        <w:rPr>
          <w:rFonts w:ascii="Times New Roman" w:hAnsi="Times New Roman" w:cs="Times New Roman"/>
          <w:color w:val="000000" w:themeColor="text1"/>
        </w:rPr>
        <w:t>: The association between prenatal exercise and gestational hypertension.</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50"/>
        <w:gridCol w:w="1077"/>
        <w:gridCol w:w="805"/>
        <w:gridCol w:w="1177"/>
        <w:gridCol w:w="1076"/>
        <w:gridCol w:w="1057"/>
        <w:gridCol w:w="1347"/>
        <w:gridCol w:w="968"/>
        <w:gridCol w:w="1060"/>
        <w:gridCol w:w="797"/>
        <w:gridCol w:w="824"/>
        <w:gridCol w:w="1212"/>
        <w:gridCol w:w="1206"/>
      </w:tblGrid>
      <w:tr w:rsidR="00776DE7" w:rsidRPr="0018359F" w14:paraId="4ED04A80" w14:textId="77777777" w:rsidTr="00846D8C">
        <w:trPr>
          <w:cantSplit/>
          <w:tblHeader/>
        </w:trPr>
        <w:tc>
          <w:tcPr>
            <w:tcW w:w="2762"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B4D41C0"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Quality assessment</w:t>
            </w:r>
          </w:p>
        </w:tc>
        <w:tc>
          <w:tcPr>
            <w:tcW w:w="748"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DE06E91"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 of participants</w:t>
            </w:r>
          </w:p>
        </w:tc>
        <w:tc>
          <w:tcPr>
            <w:tcW w:w="598"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5FE886C"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Effect</w:t>
            </w:r>
          </w:p>
        </w:tc>
        <w:tc>
          <w:tcPr>
            <w:tcW w:w="447"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0C43F40"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Quality of evidence</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3BB2D93"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Importance</w:t>
            </w:r>
          </w:p>
        </w:tc>
      </w:tr>
      <w:tr w:rsidR="00776DE7" w:rsidRPr="0018359F" w14:paraId="4F072111" w14:textId="77777777" w:rsidTr="00846D8C">
        <w:trPr>
          <w:cantSplit/>
          <w:tblHeader/>
        </w:trPr>
        <w:tc>
          <w:tcPr>
            <w:tcW w:w="35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7C6F222"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 of studies *</w:t>
            </w:r>
          </w:p>
        </w:tc>
        <w:tc>
          <w:tcPr>
            <w:tcW w:w="3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643CFD5"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Study design</w:t>
            </w:r>
          </w:p>
        </w:tc>
        <w:tc>
          <w:tcPr>
            <w:tcW w:w="2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288CAD0"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Risk of bias</w:t>
            </w:r>
          </w:p>
        </w:tc>
        <w:tc>
          <w:tcPr>
            <w:tcW w:w="43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4D95C64"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Inconsistency</w:t>
            </w:r>
          </w:p>
        </w:tc>
        <w:tc>
          <w:tcPr>
            <w:tcW w:w="3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1BA1F19"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Indirectness</w:t>
            </w:r>
          </w:p>
        </w:tc>
        <w:tc>
          <w:tcPr>
            <w:tcW w:w="39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C47F9D2"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Imprecision</w:t>
            </w:r>
          </w:p>
        </w:tc>
        <w:tc>
          <w:tcPr>
            <w:tcW w:w="4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047AAF5"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Other considerations</w:t>
            </w:r>
          </w:p>
        </w:tc>
        <w:tc>
          <w:tcPr>
            <w:tcW w:w="35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8763F4A"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Exercise</w:t>
            </w:r>
          </w:p>
        </w:tc>
        <w:tc>
          <w:tcPr>
            <w:tcW w:w="391"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B66BBE6"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No exercise</w:t>
            </w:r>
          </w:p>
        </w:tc>
        <w:tc>
          <w:tcPr>
            <w:tcW w:w="29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F431B00"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Relative</w:t>
            </w:r>
            <w:r w:rsidRPr="0018359F">
              <w:rPr>
                <w:rFonts w:ascii="Times New Roman" w:eastAsia="Times New Roman" w:hAnsi="Times New Roman" w:cs="Times New Roman"/>
                <w:b/>
                <w:bCs/>
                <w:sz w:val="17"/>
                <w:szCs w:val="17"/>
              </w:rPr>
              <w:br/>
              <w:t>(95% CI)</w:t>
            </w:r>
          </w:p>
        </w:tc>
        <w:tc>
          <w:tcPr>
            <w:tcW w:w="30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C6FD4E5"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Absolute</w:t>
            </w:r>
            <w:r w:rsidRPr="0018359F">
              <w:rPr>
                <w:rFonts w:ascii="Times New Roman" w:eastAsia="Times New Roman" w:hAnsi="Times New Roman" w:cs="Times New Roman"/>
                <w:b/>
                <w:bCs/>
                <w:sz w:val="17"/>
                <w:szCs w:val="17"/>
              </w:rPr>
              <w:br/>
              <w:t>(95% CI)</w:t>
            </w:r>
          </w:p>
        </w:tc>
        <w:tc>
          <w:tcPr>
            <w:tcW w:w="447"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94745CE" w14:textId="77777777" w:rsidR="00776DE7" w:rsidRPr="0018359F" w:rsidRDefault="00776DE7" w:rsidP="00846D8C">
            <w:pPr>
              <w:rPr>
                <w:rFonts w:ascii="Times New Roman" w:eastAsia="Times New Roman" w:hAnsi="Times New Roman" w:cs="Times New Roman"/>
                <w:b/>
                <w:bCs/>
                <w:sz w:val="17"/>
                <w:szCs w:val="17"/>
              </w:rPr>
            </w:pPr>
          </w:p>
        </w:tc>
        <w:tc>
          <w:tcPr>
            <w:tcW w:w="445"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E4DF043" w14:textId="77777777" w:rsidR="00776DE7" w:rsidRPr="0018359F" w:rsidRDefault="00776DE7" w:rsidP="00846D8C">
            <w:pPr>
              <w:rPr>
                <w:rFonts w:ascii="Times New Roman" w:eastAsia="Times New Roman" w:hAnsi="Times New Roman" w:cs="Times New Roman"/>
                <w:b/>
                <w:bCs/>
                <w:sz w:val="17"/>
                <w:szCs w:val="17"/>
              </w:rPr>
            </w:pPr>
          </w:p>
        </w:tc>
      </w:tr>
      <w:tr w:rsidR="00776DE7" w:rsidRPr="0018359F" w14:paraId="27EA8030"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F8C6423"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Association between prenatal exercise (exercise-only interventions and exercise + co-interventions) and GH</w:t>
            </w:r>
          </w:p>
        </w:tc>
      </w:tr>
      <w:tr w:rsidR="00776DE7" w:rsidRPr="0018359F" w14:paraId="389B9F35"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6A44735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34 (pooled estimate of effect, n =32</w:t>
            </w:r>
            <w:r w:rsidRPr="0018359F">
              <w:rPr>
                <w:rFonts w:ascii="Times New Roman" w:eastAsia="Times New Roman" w:hAnsi="Times New Roman" w:cs="Times New Roman"/>
                <w:sz w:val="17"/>
                <w:szCs w:val="17"/>
                <w:vertAlign w:val="superscript"/>
              </w:rPr>
              <w:t xml:space="preserve"> a</w:t>
            </w:r>
            <w:r w:rsidRPr="0018359F">
              <w:rPr>
                <w:rStyle w:val="comma"/>
                <w:rFonts w:ascii="Times New Roman" w:eastAsia="Times New Roman" w:hAnsi="Times New Roman" w:cs="Times New Roman"/>
                <w:sz w:val="17"/>
                <w:szCs w:val="17"/>
                <w:vertAlign w:val="superscript"/>
              </w:rPr>
              <w:t>,</w:t>
            </w:r>
            <w:r w:rsidRPr="0018359F">
              <w:rPr>
                <w:rFonts w:ascii="Times New Roman" w:eastAsia="Times New Roman" w:hAnsi="Times New Roman" w:cs="Times New Roman"/>
                <w:sz w:val="17"/>
                <w:szCs w:val="17"/>
                <w:vertAlign w:val="superscript"/>
              </w:rPr>
              <w:t>b</w:t>
            </w:r>
            <w:r w:rsidRPr="0018359F">
              <w:rPr>
                <w:rFonts w:ascii="Times New Roman" w:eastAsia="Times New Roman" w:hAnsi="Times New Roman" w:cs="Times New Roman"/>
                <w:sz w:val="17"/>
                <w:szCs w:val="17"/>
              </w:rPr>
              <w:t xml:space="preserve">; 2 studies synthesized narratively)  </w:t>
            </w:r>
          </w:p>
        </w:tc>
        <w:tc>
          <w:tcPr>
            <w:tcW w:w="397" w:type="pct"/>
            <w:vMerge w:val="restart"/>
            <w:tcBorders>
              <w:top w:val="single" w:sz="6" w:space="0" w:color="000000"/>
              <w:left w:val="single" w:sz="6" w:space="0" w:color="000000"/>
              <w:right w:val="single" w:sz="6" w:space="0" w:color="000000"/>
            </w:tcBorders>
            <w:hideMark/>
          </w:tcPr>
          <w:p w14:paraId="5F0AFDB8"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43B45F8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c</w:t>
            </w:r>
          </w:p>
        </w:tc>
        <w:tc>
          <w:tcPr>
            <w:tcW w:w="434" w:type="pct"/>
            <w:vMerge w:val="restart"/>
            <w:tcBorders>
              <w:top w:val="single" w:sz="6" w:space="0" w:color="000000"/>
              <w:left w:val="single" w:sz="6" w:space="0" w:color="000000"/>
              <w:right w:val="single" w:sz="6" w:space="0" w:color="000000"/>
            </w:tcBorders>
            <w:hideMark/>
          </w:tcPr>
          <w:p w14:paraId="79C07B4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684735F3"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d</w:t>
            </w:r>
          </w:p>
        </w:tc>
        <w:tc>
          <w:tcPr>
            <w:tcW w:w="390" w:type="pct"/>
            <w:vMerge w:val="restart"/>
            <w:tcBorders>
              <w:top w:val="single" w:sz="6" w:space="0" w:color="000000"/>
              <w:left w:val="single" w:sz="6" w:space="0" w:color="000000"/>
              <w:right w:val="single" w:sz="6" w:space="0" w:color="000000"/>
            </w:tcBorders>
            <w:hideMark/>
          </w:tcPr>
          <w:p w14:paraId="0EEDAA9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4EB5E0E8"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328208C3"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255/4859 (5.2%) </w:t>
            </w:r>
          </w:p>
        </w:tc>
        <w:tc>
          <w:tcPr>
            <w:tcW w:w="391" w:type="pct"/>
            <w:tcBorders>
              <w:top w:val="single" w:sz="6" w:space="0" w:color="000000"/>
              <w:left w:val="single" w:sz="6" w:space="0" w:color="000000"/>
              <w:bottom w:val="single" w:sz="6" w:space="0" w:color="000000"/>
              <w:right w:val="single" w:sz="6" w:space="0" w:color="000000"/>
            </w:tcBorders>
            <w:hideMark/>
          </w:tcPr>
          <w:p w14:paraId="4196EA92"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300/4789 (6.3%) </w:t>
            </w:r>
          </w:p>
        </w:tc>
        <w:tc>
          <w:tcPr>
            <w:tcW w:w="294" w:type="pct"/>
            <w:tcBorders>
              <w:top w:val="single" w:sz="6" w:space="0" w:color="000000"/>
              <w:left w:val="single" w:sz="6" w:space="0" w:color="000000"/>
              <w:bottom w:val="single" w:sz="6" w:space="0" w:color="000000"/>
              <w:right w:val="single" w:sz="6" w:space="0" w:color="000000"/>
            </w:tcBorders>
            <w:hideMark/>
          </w:tcPr>
          <w:p w14:paraId="55B1B2B0"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0.81</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(0.65 to 1.00)</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1D20E700"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11 fewer per 1 000</w:t>
            </w:r>
            <w:r w:rsidRPr="0018359F">
              <w:rPr>
                <w:rFonts w:ascii="Times New Roman" w:eastAsia="Times New Roman" w:hAnsi="Times New Roman" w:cs="Times New Roman"/>
                <w:sz w:val="17"/>
                <w:szCs w:val="17"/>
              </w:rPr>
              <w:br/>
              <w:t xml:space="preserve">(from 0 fewer to 21 fewer) </w:t>
            </w:r>
          </w:p>
        </w:tc>
        <w:tc>
          <w:tcPr>
            <w:tcW w:w="447" w:type="pct"/>
            <w:vMerge w:val="restart"/>
            <w:tcBorders>
              <w:top w:val="single" w:sz="6" w:space="0" w:color="000000"/>
              <w:left w:val="single" w:sz="6" w:space="0" w:color="000000"/>
              <w:right w:val="single" w:sz="6" w:space="0" w:color="000000"/>
            </w:tcBorders>
            <w:hideMark/>
          </w:tcPr>
          <w:p w14:paraId="124AB568"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571E186B"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5B4260B1" w14:textId="77777777" w:rsidTr="00846D8C">
        <w:trPr>
          <w:cantSplit/>
        </w:trPr>
        <w:tc>
          <w:tcPr>
            <w:tcW w:w="350" w:type="pct"/>
            <w:vMerge/>
            <w:tcBorders>
              <w:left w:val="single" w:sz="6" w:space="0" w:color="000000"/>
              <w:bottom w:val="single" w:sz="6" w:space="0" w:color="000000"/>
              <w:right w:val="single" w:sz="6" w:space="0" w:color="000000"/>
            </w:tcBorders>
            <w:hideMark/>
          </w:tcPr>
          <w:p w14:paraId="45378208"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7D843535"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53FA3D52"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420F516C"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60B385E2"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62240D49"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1C1E8FB9"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15448452" w14:textId="77777777" w:rsidR="004D5BE5"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Two superiority trials </w:t>
            </w:r>
            <w:r w:rsidR="004D5BE5">
              <w:rPr>
                <w:rFonts w:ascii="Times New Roman" w:eastAsia="Times New Roman" w:hAnsi="Times New Roman" w:cs="Times New Roman"/>
                <w:sz w:val="17"/>
                <w:szCs w:val="17"/>
              </w:rPr>
              <w:t xml:space="preserve">were included </w:t>
            </w:r>
            <w:r w:rsidRPr="0018359F">
              <w:rPr>
                <w:rFonts w:ascii="Times New Roman" w:eastAsia="Times New Roman" w:hAnsi="Times New Roman" w:cs="Times New Roman"/>
                <w:sz w:val="17"/>
                <w:szCs w:val="17"/>
              </w:rPr>
              <w:t xml:space="preserve">(n=107). </w:t>
            </w:r>
          </w:p>
          <w:p w14:paraId="708AA63F" w14:textId="1CA2BC92" w:rsidR="004D5BE5"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Yeo (2008) reported that GH incidence was 22 % in women randomized to a walki</w:t>
            </w:r>
            <w:r w:rsidR="004D5BE5">
              <w:rPr>
                <w:rFonts w:ascii="Times New Roman" w:eastAsia="Times New Roman" w:hAnsi="Times New Roman" w:cs="Times New Roman"/>
                <w:sz w:val="17"/>
                <w:szCs w:val="17"/>
              </w:rPr>
              <w:t xml:space="preserve">ng intervention (n=41) and 40% </w:t>
            </w:r>
            <w:r w:rsidRPr="0018359F">
              <w:rPr>
                <w:rFonts w:ascii="Times New Roman" w:eastAsia="Times New Roman" w:hAnsi="Times New Roman" w:cs="Times New Roman"/>
                <w:sz w:val="17"/>
                <w:szCs w:val="17"/>
              </w:rPr>
              <w:t xml:space="preserve">in those randomized to a stretching intervention (n=38). </w:t>
            </w:r>
          </w:p>
          <w:p w14:paraId="5B7C7CC1" w14:textId="1218B880"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McAuley (2005) reported 2 cases of GH in both groups of women (aerobic and muscular exercise group [n=14] and muscular exercise group [n=14]). </w:t>
            </w:r>
          </w:p>
        </w:tc>
        <w:tc>
          <w:tcPr>
            <w:tcW w:w="447" w:type="pct"/>
            <w:vMerge/>
            <w:tcBorders>
              <w:left w:val="single" w:sz="6" w:space="0" w:color="000000"/>
              <w:bottom w:val="single" w:sz="6" w:space="0" w:color="000000"/>
              <w:right w:val="single" w:sz="6" w:space="0" w:color="000000"/>
            </w:tcBorders>
            <w:hideMark/>
          </w:tcPr>
          <w:p w14:paraId="51CADC11" w14:textId="77777777" w:rsidR="00776DE7" w:rsidRPr="0018359F" w:rsidRDefault="00776DE7"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6E695DDA"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18B475B8"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C8440BE"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Sensitivity analysis: Association between exercise-only interventions and GH</w:t>
            </w:r>
          </w:p>
        </w:tc>
      </w:tr>
      <w:tr w:rsidR="00776DE7" w:rsidRPr="0018359F" w14:paraId="62E6F7D6"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5E14CC43"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24 (pooled estimate of effect, n =22</w:t>
            </w:r>
            <w:r w:rsidRPr="0018359F">
              <w:rPr>
                <w:rFonts w:ascii="Times New Roman" w:eastAsia="Times New Roman" w:hAnsi="Times New Roman" w:cs="Times New Roman"/>
                <w:sz w:val="17"/>
                <w:szCs w:val="17"/>
                <w:vertAlign w:val="superscript"/>
              </w:rPr>
              <w:t xml:space="preserve"> b</w:t>
            </w:r>
            <w:r w:rsidRPr="0018359F">
              <w:rPr>
                <w:rStyle w:val="comma"/>
                <w:rFonts w:ascii="Times New Roman" w:eastAsia="Times New Roman" w:hAnsi="Times New Roman" w:cs="Times New Roman"/>
                <w:sz w:val="17"/>
                <w:szCs w:val="17"/>
                <w:vertAlign w:val="superscript"/>
              </w:rPr>
              <w:t>,</w:t>
            </w:r>
            <w:r w:rsidRPr="0018359F">
              <w:rPr>
                <w:rFonts w:ascii="Times New Roman" w:eastAsia="Times New Roman" w:hAnsi="Times New Roman" w:cs="Times New Roman"/>
                <w:sz w:val="17"/>
                <w:szCs w:val="17"/>
                <w:vertAlign w:val="superscript"/>
              </w:rPr>
              <w:t>e</w:t>
            </w:r>
            <w:r w:rsidRPr="0018359F">
              <w:rPr>
                <w:rFonts w:ascii="Times New Roman" w:eastAsia="Times New Roman" w:hAnsi="Times New Roman" w:cs="Times New Roman"/>
                <w:sz w:val="17"/>
                <w:szCs w:val="17"/>
              </w:rPr>
              <w:t xml:space="preserve">; 2 studies synthesized narratively)  </w:t>
            </w:r>
          </w:p>
        </w:tc>
        <w:tc>
          <w:tcPr>
            <w:tcW w:w="397" w:type="pct"/>
            <w:vMerge w:val="restart"/>
            <w:tcBorders>
              <w:top w:val="single" w:sz="6" w:space="0" w:color="000000"/>
              <w:left w:val="single" w:sz="6" w:space="0" w:color="000000"/>
              <w:right w:val="single" w:sz="6" w:space="0" w:color="000000"/>
            </w:tcBorders>
            <w:hideMark/>
          </w:tcPr>
          <w:p w14:paraId="5EED1DE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49A1E30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Pr="0018359F">
              <w:rPr>
                <w:rFonts w:ascii="Times New Roman" w:eastAsia="Times New Roman" w:hAnsi="Times New Roman" w:cs="Times New Roman"/>
                <w:sz w:val="17"/>
                <w:szCs w:val="17"/>
                <w:vertAlign w:val="superscript"/>
              </w:rPr>
              <w:t>f</w:t>
            </w:r>
          </w:p>
        </w:tc>
        <w:tc>
          <w:tcPr>
            <w:tcW w:w="434" w:type="pct"/>
            <w:vMerge w:val="restart"/>
            <w:tcBorders>
              <w:top w:val="single" w:sz="6" w:space="0" w:color="000000"/>
              <w:left w:val="single" w:sz="6" w:space="0" w:color="000000"/>
              <w:right w:val="single" w:sz="6" w:space="0" w:color="000000"/>
            </w:tcBorders>
            <w:hideMark/>
          </w:tcPr>
          <w:p w14:paraId="628FDD9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44348CF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2F11F3B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5EC0A972"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20316A0F"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61/2627 (2.3%) </w:t>
            </w:r>
          </w:p>
        </w:tc>
        <w:tc>
          <w:tcPr>
            <w:tcW w:w="391" w:type="pct"/>
            <w:tcBorders>
              <w:top w:val="single" w:sz="6" w:space="0" w:color="000000"/>
              <w:left w:val="single" w:sz="6" w:space="0" w:color="000000"/>
              <w:bottom w:val="single" w:sz="6" w:space="0" w:color="000000"/>
              <w:right w:val="single" w:sz="6" w:space="0" w:color="000000"/>
            </w:tcBorders>
            <w:hideMark/>
          </w:tcPr>
          <w:p w14:paraId="22BE8DA7"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105/2689 (3.9%) </w:t>
            </w:r>
          </w:p>
        </w:tc>
        <w:tc>
          <w:tcPr>
            <w:tcW w:w="294" w:type="pct"/>
            <w:tcBorders>
              <w:top w:val="single" w:sz="6" w:space="0" w:color="000000"/>
              <w:left w:val="single" w:sz="6" w:space="0" w:color="000000"/>
              <w:bottom w:val="single" w:sz="6" w:space="0" w:color="000000"/>
              <w:right w:val="single" w:sz="6" w:space="0" w:color="000000"/>
            </w:tcBorders>
            <w:hideMark/>
          </w:tcPr>
          <w:p w14:paraId="034D0F19"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0.61</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(0.43 to 0.85)</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3E48D3E0"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15 fewer per 1 000</w:t>
            </w:r>
            <w:r w:rsidRPr="0018359F">
              <w:rPr>
                <w:rFonts w:ascii="Times New Roman" w:eastAsia="Times New Roman" w:hAnsi="Times New Roman" w:cs="Times New Roman"/>
                <w:sz w:val="17"/>
                <w:szCs w:val="17"/>
              </w:rPr>
              <w:br/>
              <w:t xml:space="preserve">(from 6 fewer to 22 fewer) </w:t>
            </w:r>
          </w:p>
        </w:tc>
        <w:tc>
          <w:tcPr>
            <w:tcW w:w="447" w:type="pct"/>
            <w:vMerge w:val="restart"/>
            <w:tcBorders>
              <w:top w:val="single" w:sz="6" w:space="0" w:color="000000"/>
              <w:left w:val="single" w:sz="6" w:space="0" w:color="000000"/>
              <w:right w:val="single" w:sz="6" w:space="0" w:color="000000"/>
            </w:tcBorders>
            <w:hideMark/>
          </w:tcPr>
          <w:p w14:paraId="0AF50F26"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HIGH</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7652D5F4"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679E6228" w14:textId="77777777" w:rsidTr="00846D8C">
        <w:trPr>
          <w:cantSplit/>
        </w:trPr>
        <w:tc>
          <w:tcPr>
            <w:tcW w:w="350" w:type="pct"/>
            <w:vMerge/>
            <w:tcBorders>
              <w:left w:val="single" w:sz="6" w:space="0" w:color="000000"/>
              <w:bottom w:val="single" w:sz="6" w:space="0" w:color="000000"/>
              <w:right w:val="single" w:sz="6" w:space="0" w:color="000000"/>
            </w:tcBorders>
            <w:hideMark/>
          </w:tcPr>
          <w:p w14:paraId="51BEB2DE"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1BE0DE98"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1CC82EEF"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46BD45C4"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662A39DB"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7CFA7599"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2F7E7621"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09B8A4A5" w14:textId="77777777" w:rsidR="004D5BE5" w:rsidRDefault="004D5BE5"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Two superiority trials </w:t>
            </w:r>
            <w:r>
              <w:rPr>
                <w:rFonts w:ascii="Times New Roman" w:eastAsia="Times New Roman" w:hAnsi="Times New Roman" w:cs="Times New Roman"/>
                <w:sz w:val="17"/>
                <w:szCs w:val="17"/>
              </w:rPr>
              <w:t xml:space="preserve">were included </w:t>
            </w:r>
            <w:r w:rsidRPr="0018359F">
              <w:rPr>
                <w:rFonts w:ascii="Times New Roman" w:eastAsia="Times New Roman" w:hAnsi="Times New Roman" w:cs="Times New Roman"/>
                <w:sz w:val="17"/>
                <w:szCs w:val="17"/>
              </w:rPr>
              <w:t xml:space="preserve">(n=107). </w:t>
            </w:r>
          </w:p>
          <w:p w14:paraId="0B910B9C" w14:textId="77777777" w:rsidR="004D5BE5" w:rsidRDefault="004D5BE5"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Yeo (2008) reported that GH incidence was 22 % in women randomized to a walki</w:t>
            </w:r>
            <w:r>
              <w:rPr>
                <w:rFonts w:ascii="Times New Roman" w:eastAsia="Times New Roman" w:hAnsi="Times New Roman" w:cs="Times New Roman"/>
                <w:sz w:val="17"/>
                <w:szCs w:val="17"/>
              </w:rPr>
              <w:t xml:space="preserve">ng intervention (n=41) and 40% </w:t>
            </w:r>
            <w:r w:rsidRPr="0018359F">
              <w:rPr>
                <w:rFonts w:ascii="Times New Roman" w:eastAsia="Times New Roman" w:hAnsi="Times New Roman" w:cs="Times New Roman"/>
                <w:sz w:val="17"/>
                <w:szCs w:val="17"/>
              </w:rPr>
              <w:t xml:space="preserve">in those randomized to a stretching intervention (n=38). </w:t>
            </w:r>
          </w:p>
          <w:p w14:paraId="21869A18" w14:textId="567725F4" w:rsidR="00776DE7" w:rsidRPr="0018359F" w:rsidRDefault="004D5BE5"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McAuley (2005) reported 2 cases of GH in both groups of women (aerobic and muscular exercise group [n=14] and muscular exercise group [n=14]).</w:t>
            </w:r>
          </w:p>
        </w:tc>
        <w:tc>
          <w:tcPr>
            <w:tcW w:w="447" w:type="pct"/>
            <w:vMerge/>
            <w:tcBorders>
              <w:left w:val="single" w:sz="6" w:space="0" w:color="000000"/>
              <w:bottom w:val="single" w:sz="6" w:space="0" w:color="000000"/>
              <w:right w:val="single" w:sz="6" w:space="0" w:color="000000"/>
            </w:tcBorders>
            <w:hideMark/>
          </w:tcPr>
          <w:p w14:paraId="43D256D9" w14:textId="77777777" w:rsidR="00776DE7" w:rsidRPr="0018359F" w:rsidRDefault="00776DE7"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775A8B49"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29F9BBA9"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2289570"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Sensitivity analysis: Association between exercise + co-interventions and GH</w:t>
            </w:r>
          </w:p>
        </w:tc>
      </w:tr>
      <w:tr w:rsidR="00776DE7" w:rsidRPr="0018359F" w14:paraId="0F76B16E"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6CA1114B"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11 </w:t>
            </w:r>
            <w:r w:rsidRPr="0018359F">
              <w:rPr>
                <w:rFonts w:ascii="Times New Roman" w:eastAsia="Times New Roman" w:hAnsi="Times New Roman" w:cs="Times New Roman"/>
                <w:sz w:val="17"/>
                <w:szCs w:val="17"/>
                <w:vertAlign w:val="superscript"/>
              </w:rPr>
              <w:t>e</w:t>
            </w:r>
          </w:p>
        </w:tc>
        <w:tc>
          <w:tcPr>
            <w:tcW w:w="397" w:type="pct"/>
            <w:tcBorders>
              <w:top w:val="single" w:sz="6" w:space="0" w:color="000000"/>
              <w:left w:val="single" w:sz="6" w:space="0" w:color="000000"/>
              <w:bottom w:val="single" w:sz="6" w:space="0" w:color="000000"/>
              <w:right w:val="single" w:sz="6" w:space="0" w:color="000000"/>
            </w:tcBorders>
            <w:hideMark/>
          </w:tcPr>
          <w:p w14:paraId="7A214E5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6AC79FF2"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c</w:t>
            </w:r>
          </w:p>
        </w:tc>
        <w:tc>
          <w:tcPr>
            <w:tcW w:w="434" w:type="pct"/>
            <w:tcBorders>
              <w:top w:val="single" w:sz="6" w:space="0" w:color="000000"/>
              <w:left w:val="single" w:sz="6" w:space="0" w:color="000000"/>
              <w:bottom w:val="single" w:sz="6" w:space="0" w:color="000000"/>
              <w:right w:val="single" w:sz="6" w:space="0" w:color="000000"/>
            </w:tcBorders>
            <w:hideMark/>
          </w:tcPr>
          <w:p w14:paraId="074FEB3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20008BC2"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g</w:t>
            </w:r>
          </w:p>
        </w:tc>
        <w:tc>
          <w:tcPr>
            <w:tcW w:w="390" w:type="pct"/>
            <w:tcBorders>
              <w:top w:val="single" w:sz="6" w:space="0" w:color="000000"/>
              <w:left w:val="single" w:sz="6" w:space="0" w:color="000000"/>
              <w:bottom w:val="single" w:sz="6" w:space="0" w:color="000000"/>
              <w:right w:val="single" w:sz="6" w:space="0" w:color="000000"/>
            </w:tcBorders>
            <w:hideMark/>
          </w:tcPr>
          <w:p w14:paraId="4FFE49F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tcBorders>
              <w:top w:val="single" w:sz="6" w:space="0" w:color="000000"/>
              <w:left w:val="single" w:sz="6" w:space="0" w:color="000000"/>
              <w:bottom w:val="single" w:sz="6" w:space="0" w:color="000000"/>
              <w:right w:val="single" w:sz="6" w:space="0" w:color="000000"/>
            </w:tcBorders>
            <w:hideMark/>
          </w:tcPr>
          <w:p w14:paraId="6968ADA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6FDA8B20"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194/2232 (8.7%) </w:t>
            </w:r>
          </w:p>
        </w:tc>
        <w:tc>
          <w:tcPr>
            <w:tcW w:w="391" w:type="pct"/>
            <w:tcBorders>
              <w:top w:val="single" w:sz="6" w:space="0" w:color="000000"/>
              <w:left w:val="single" w:sz="6" w:space="0" w:color="000000"/>
              <w:bottom w:val="single" w:sz="6" w:space="0" w:color="000000"/>
              <w:right w:val="single" w:sz="6" w:space="0" w:color="000000"/>
            </w:tcBorders>
            <w:hideMark/>
          </w:tcPr>
          <w:p w14:paraId="2E1831F4"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195/2100 (9.3%) </w:t>
            </w:r>
          </w:p>
        </w:tc>
        <w:tc>
          <w:tcPr>
            <w:tcW w:w="294" w:type="pct"/>
            <w:tcBorders>
              <w:top w:val="single" w:sz="6" w:space="0" w:color="000000"/>
              <w:left w:val="single" w:sz="6" w:space="0" w:color="000000"/>
              <w:bottom w:val="single" w:sz="6" w:space="0" w:color="000000"/>
              <w:right w:val="single" w:sz="6" w:space="0" w:color="000000"/>
            </w:tcBorders>
            <w:hideMark/>
          </w:tcPr>
          <w:p w14:paraId="714123B2"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0.95</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(0.72 to 1.27)</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6B035D7F"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4 fewer per 1 000</w:t>
            </w:r>
            <w:r w:rsidRPr="0018359F">
              <w:rPr>
                <w:rFonts w:ascii="Times New Roman" w:eastAsia="Times New Roman" w:hAnsi="Times New Roman" w:cs="Times New Roman"/>
                <w:sz w:val="17"/>
                <w:szCs w:val="17"/>
              </w:rPr>
              <w:br/>
              <w:t xml:space="preserve">(from 22 more to 24 fewer) </w:t>
            </w:r>
          </w:p>
        </w:tc>
        <w:tc>
          <w:tcPr>
            <w:tcW w:w="447" w:type="pct"/>
            <w:tcBorders>
              <w:top w:val="single" w:sz="6" w:space="0" w:color="000000"/>
              <w:left w:val="single" w:sz="6" w:space="0" w:color="000000"/>
              <w:bottom w:val="single" w:sz="6" w:space="0" w:color="000000"/>
              <w:right w:val="single" w:sz="6" w:space="0" w:color="000000"/>
            </w:tcBorders>
            <w:hideMark/>
          </w:tcPr>
          <w:p w14:paraId="7B26B876"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177F734B"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15236A21" w14:textId="77777777" w:rsidTr="00B41855">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635D80CF" w14:textId="26526B99"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Subgroup analysis: Association between exercise-only interventions including aerobic exercise alone and GH</w:t>
            </w:r>
          </w:p>
        </w:tc>
      </w:tr>
      <w:tr w:rsidR="001E7D3E" w:rsidRPr="0018359F" w14:paraId="5FEDEF50"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tcPr>
          <w:p w14:paraId="1BDE6CF2" w14:textId="40A21032"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6 </w:t>
            </w:r>
            <w:r w:rsidR="007E494C" w:rsidRPr="0018359F">
              <w:rPr>
                <w:rFonts w:ascii="Times New Roman" w:eastAsia="Times New Roman" w:hAnsi="Times New Roman" w:cs="Times New Roman"/>
                <w:sz w:val="17"/>
                <w:szCs w:val="17"/>
                <w:vertAlign w:val="superscript"/>
              </w:rPr>
              <w:t>i</w:t>
            </w:r>
          </w:p>
        </w:tc>
        <w:tc>
          <w:tcPr>
            <w:tcW w:w="397" w:type="pct"/>
            <w:tcBorders>
              <w:top w:val="single" w:sz="6" w:space="0" w:color="000000"/>
              <w:left w:val="single" w:sz="6" w:space="0" w:color="000000"/>
              <w:bottom w:val="single" w:sz="6" w:space="0" w:color="000000"/>
              <w:right w:val="single" w:sz="6" w:space="0" w:color="000000"/>
            </w:tcBorders>
          </w:tcPr>
          <w:p w14:paraId="3F062EF8" w14:textId="5C5D060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bottom w:val="single" w:sz="6" w:space="0" w:color="000000"/>
              <w:right w:val="single" w:sz="6" w:space="0" w:color="000000"/>
            </w:tcBorders>
          </w:tcPr>
          <w:p w14:paraId="6B44BCA1" w14:textId="77BD10EF"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34" w:type="pct"/>
            <w:tcBorders>
              <w:top w:val="single" w:sz="6" w:space="0" w:color="000000"/>
              <w:left w:val="single" w:sz="6" w:space="0" w:color="000000"/>
              <w:bottom w:val="single" w:sz="6" w:space="0" w:color="000000"/>
              <w:right w:val="single" w:sz="6" w:space="0" w:color="000000"/>
            </w:tcBorders>
          </w:tcPr>
          <w:p w14:paraId="470552D7" w14:textId="2B3F8B39"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tcPr>
          <w:p w14:paraId="3247E097" w14:textId="3FCCE0D9"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tcPr>
          <w:p w14:paraId="0A7FDC92" w14:textId="31DAC83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tcBorders>
              <w:top w:val="single" w:sz="6" w:space="0" w:color="000000"/>
              <w:left w:val="single" w:sz="6" w:space="0" w:color="000000"/>
              <w:bottom w:val="single" w:sz="6" w:space="0" w:color="000000"/>
              <w:right w:val="single" w:sz="6" w:space="0" w:color="000000"/>
            </w:tcBorders>
          </w:tcPr>
          <w:p w14:paraId="663D8D1A" w14:textId="313EADBC"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tcPr>
          <w:p w14:paraId="625B03E5" w14:textId="4C9BC609"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22/787 (2.8%) </w:t>
            </w:r>
          </w:p>
        </w:tc>
        <w:tc>
          <w:tcPr>
            <w:tcW w:w="391" w:type="pct"/>
            <w:tcBorders>
              <w:top w:val="single" w:sz="6" w:space="0" w:color="000000"/>
              <w:left w:val="single" w:sz="6" w:space="0" w:color="000000"/>
              <w:bottom w:val="single" w:sz="6" w:space="0" w:color="000000"/>
              <w:right w:val="single" w:sz="6" w:space="0" w:color="000000"/>
            </w:tcBorders>
          </w:tcPr>
          <w:p w14:paraId="58B16625" w14:textId="0F091EB7" w:rsidR="001E7D3E" w:rsidRPr="0018359F" w:rsidRDefault="001E7D3E"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21/731 (2.9%) </w:t>
            </w:r>
          </w:p>
        </w:tc>
        <w:tc>
          <w:tcPr>
            <w:tcW w:w="294" w:type="pct"/>
            <w:tcBorders>
              <w:top w:val="single" w:sz="6" w:space="0" w:color="000000"/>
              <w:left w:val="single" w:sz="6" w:space="0" w:color="000000"/>
              <w:bottom w:val="single" w:sz="6" w:space="0" w:color="000000"/>
              <w:right w:val="single" w:sz="6" w:space="0" w:color="000000"/>
            </w:tcBorders>
          </w:tcPr>
          <w:p w14:paraId="28A8803F" w14:textId="6BEC04FB" w:rsidR="001E7D3E" w:rsidRPr="0018359F" w:rsidRDefault="001E7D3E"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0.96</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(0.53 to 1.77)</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tcPr>
          <w:p w14:paraId="634CAC74" w14:textId="5887FB5B" w:rsidR="001E7D3E" w:rsidRPr="0018359F" w:rsidRDefault="001E7D3E"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1 fewer per 1 000</w:t>
            </w:r>
            <w:r w:rsidRPr="0018359F">
              <w:rPr>
                <w:rFonts w:ascii="Times New Roman" w:eastAsia="Times New Roman" w:hAnsi="Times New Roman" w:cs="Times New Roman"/>
                <w:sz w:val="17"/>
                <w:szCs w:val="17"/>
                <w:lang w:val="en-CA"/>
              </w:rPr>
              <w:br/>
              <w:t xml:space="preserve">(from 13 fewer to 21 more) </w:t>
            </w:r>
          </w:p>
        </w:tc>
        <w:tc>
          <w:tcPr>
            <w:tcW w:w="447" w:type="pct"/>
            <w:tcBorders>
              <w:top w:val="single" w:sz="6" w:space="0" w:color="000000"/>
              <w:left w:val="single" w:sz="6" w:space="0" w:color="000000"/>
              <w:bottom w:val="single" w:sz="6" w:space="0" w:color="000000"/>
              <w:right w:val="single" w:sz="6" w:space="0" w:color="000000"/>
            </w:tcBorders>
          </w:tcPr>
          <w:p w14:paraId="0F80C77E" w14:textId="73C2BABB" w:rsidR="001E7D3E" w:rsidRPr="0018359F" w:rsidRDefault="001E7D3E"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tcPr>
          <w:p w14:paraId="5A71EF15" w14:textId="10828EA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08A51613" w14:textId="77777777" w:rsidTr="00B41855">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06F53955" w14:textId="4F3F3165"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Subgroup analysis: Association between exercise-only interventions including resistance training alone and GH</w:t>
            </w:r>
          </w:p>
        </w:tc>
      </w:tr>
      <w:tr w:rsidR="001E7D3E" w:rsidRPr="0018359F" w14:paraId="1905162E"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tcPr>
          <w:p w14:paraId="6EAF4AF3" w14:textId="2A7C6A56"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 </w:t>
            </w:r>
          </w:p>
        </w:tc>
        <w:tc>
          <w:tcPr>
            <w:tcW w:w="397" w:type="pct"/>
            <w:tcBorders>
              <w:top w:val="single" w:sz="6" w:space="0" w:color="000000"/>
              <w:left w:val="single" w:sz="6" w:space="0" w:color="000000"/>
              <w:bottom w:val="single" w:sz="6" w:space="0" w:color="000000"/>
              <w:right w:val="single" w:sz="6" w:space="0" w:color="000000"/>
            </w:tcBorders>
          </w:tcPr>
          <w:p w14:paraId="55DB2C56" w14:textId="02082A2E"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bottom w:val="single" w:sz="6" w:space="0" w:color="000000"/>
              <w:right w:val="single" w:sz="6" w:space="0" w:color="000000"/>
            </w:tcBorders>
          </w:tcPr>
          <w:p w14:paraId="5440B3D6" w14:textId="4DC5C68F"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E494C" w:rsidRPr="0018359F">
              <w:rPr>
                <w:rFonts w:ascii="Times New Roman" w:eastAsia="Times New Roman" w:hAnsi="Times New Roman" w:cs="Times New Roman"/>
                <w:sz w:val="17"/>
                <w:szCs w:val="17"/>
                <w:vertAlign w:val="superscript"/>
              </w:rPr>
              <w:t>j</w:t>
            </w:r>
          </w:p>
        </w:tc>
        <w:tc>
          <w:tcPr>
            <w:tcW w:w="434" w:type="pct"/>
            <w:tcBorders>
              <w:top w:val="single" w:sz="6" w:space="0" w:color="000000"/>
              <w:left w:val="single" w:sz="6" w:space="0" w:color="000000"/>
              <w:bottom w:val="single" w:sz="6" w:space="0" w:color="000000"/>
              <w:right w:val="single" w:sz="6" w:space="0" w:color="000000"/>
            </w:tcBorders>
          </w:tcPr>
          <w:p w14:paraId="513FF55A" w14:textId="599F839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E494C" w:rsidRPr="0018359F">
              <w:rPr>
                <w:rFonts w:ascii="Times New Roman" w:eastAsia="Times New Roman" w:hAnsi="Times New Roman" w:cs="Times New Roman"/>
                <w:sz w:val="17"/>
                <w:szCs w:val="17"/>
                <w:vertAlign w:val="superscript"/>
              </w:rPr>
              <w:t>k</w:t>
            </w:r>
          </w:p>
        </w:tc>
        <w:tc>
          <w:tcPr>
            <w:tcW w:w="397" w:type="pct"/>
            <w:tcBorders>
              <w:top w:val="single" w:sz="6" w:space="0" w:color="000000"/>
              <w:left w:val="single" w:sz="6" w:space="0" w:color="000000"/>
              <w:bottom w:val="single" w:sz="6" w:space="0" w:color="000000"/>
              <w:right w:val="single" w:sz="6" w:space="0" w:color="000000"/>
            </w:tcBorders>
          </w:tcPr>
          <w:p w14:paraId="1DB46B05" w14:textId="33C28D71"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tcPr>
          <w:p w14:paraId="2D7A52D1" w14:textId="7505367F"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007E494C" w:rsidRPr="0018359F">
              <w:rPr>
                <w:rFonts w:ascii="Times New Roman" w:eastAsia="Times New Roman" w:hAnsi="Times New Roman" w:cs="Times New Roman"/>
                <w:sz w:val="17"/>
                <w:szCs w:val="17"/>
                <w:vertAlign w:val="superscript"/>
              </w:rPr>
              <w:t>l</w:t>
            </w:r>
          </w:p>
        </w:tc>
        <w:tc>
          <w:tcPr>
            <w:tcW w:w="497" w:type="pct"/>
            <w:tcBorders>
              <w:top w:val="single" w:sz="6" w:space="0" w:color="000000"/>
              <w:left w:val="single" w:sz="6" w:space="0" w:color="000000"/>
              <w:bottom w:val="single" w:sz="6" w:space="0" w:color="000000"/>
              <w:right w:val="single" w:sz="6" w:space="0" w:color="000000"/>
            </w:tcBorders>
          </w:tcPr>
          <w:p w14:paraId="48C7F803" w14:textId="5995D8FB"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tcPr>
          <w:p w14:paraId="3A826DFF" w14:textId="64B20473"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1/80 (1.3%) </w:t>
            </w:r>
          </w:p>
        </w:tc>
        <w:tc>
          <w:tcPr>
            <w:tcW w:w="391" w:type="pct"/>
            <w:tcBorders>
              <w:top w:val="single" w:sz="6" w:space="0" w:color="000000"/>
              <w:left w:val="single" w:sz="6" w:space="0" w:color="000000"/>
              <w:bottom w:val="single" w:sz="6" w:space="0" w:color="000000"/>
              <w:right w:val="single" w:sz="6" w:space="0" w:color="000000"/>
            </w:tcBorders>
          </w:tcPr>
          <w:p w14:paraId="38C2A07C" w14:textId="1C61A5DE" w:rsidR="001E7D3E" w:rsidRPr="0018359F" w:rsidRDefault="001E7D3E"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2/80 (2.5%) </w:t>
            </w:r>
          </w:p>
        </w:tc>
        <w:tc>
          <w:tcPr>
            <w:tcW w:w="294" w:type="pct"/>
            <w:tcBorders>
              <w:top w:val="single" w:sz="6" w:space="0" w:color="000000"/>
              <w:left w:val="single" w:sz="6" w:space="0" w:color="000000"/>
              <w:bottom w:val="single" w:sz="6" w:space="0" w:color="000000"/>
              <w:right w:val="single" w:sz="6" w:space="0" w:color="000000"/>
            </w:tcBorders>
          </w:tcPr>
          <w:p w14:paraId="1D938E84" w14:textId="6924F350" w:rsidR="001E7D3E" w:rsidRPr="0018359F" w:rsidRDefault="001E7D3E"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0.49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(0.04 to 5.56)</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tcPr>
          <w:p w14:paraId="40CF0CC9" w14:textId="499730B5" w:rsidR="001E7D3E" w:rsidRPr="0018359F" w:rsidRDefault="001E7D3E"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13 fewer per 1 000</w:t>
            </w:r>
            <w:r w:rsidRPr="0018359F">
              <w:rPr>
                <w:rFonts w:ascii="Times New Roman" w:eastAsia="Times New Roman" w:hAnsi="Times New Roman" w:cs="Times New Roman"/>
                <w:sz w:val="17"/>
                <w:szCs w:val="17"/>
                <w:lang w:val="en-CA"/>
              </w:rPr>
              <w:br/>
              <w:t xml:space="preserve">(from 24 fewer to 100 more) </w:t>
            </w:r>
          </w:p>
        </w:tc>
        <w:tc>
          <w:tcPr>
            <w:tcW w:w="447" w:type="pct"/>
            <w:tcBorders>
              <w:top w:val="single" w:sz="6" w:space="0" w:color="000000"/>
              <w:left w:val="single" w:sz="6" w:space="0" w:color="000000"/>
              <w:bottom w:val="single" w:sz="6" w:space="0" w:color="000000"/>
              <w:right w:val="single" w:sz="6" w:space="0" w:color="000000"/>
            </w:tcBorders>
          </w:tcPr>
          <w:p w14:paraId="622A42A6" w14:textId="48347821" w:rsidR="001E7D3E" w:rsidRPr="0018359F" w:rsidRDefault="001E7D3E"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tcPr>
          <w:p w14:paraId="0A4BCD06" w14:textId="1FF164CE"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479E5BA5" w14:textId="77777777" w:rsidTr="00B41855">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4770A608" w14:textId="775F7FA7" w:rsidR="001E7D3E" w:rsidRPr="0018359F" w:rsidRDefault="00374549"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Subgroup analysis: Association between exercise-only interventions including </w:t>
            </w:r>
            <w:r>
              <w:rPr>
                <w:rStyle w:val="label"/>
                <w:rFonts w:ascii="Times New Roman" w:eastAsia="Times New Roman" w:hAnsi="Times New Roman" w:cs="Times New Roman"/>
                <w:sz w:val="17"/>
                <w:szCs w:val="17"/>
              </w:rPr>
              <w:t>combinations of different</w:t>
            </w:r>
            <w:r w:rsidRPr="0018359F">
              <w:rPr>
                <w:rStyle w:val="label"/>
                <w:rFonts w:ascii="Times New Roman" w:eastAsia="Times New Roman" w:hAnsi="Times New Roman" w:cs="Times New Roman"/>
                <w:sz w:val="17"/>
                <w:szCs w:val="17"/>
              </w:rPr>
              <w:t xml:space="preserve"> types of exercise and </w:t>
            </w:r>
            <w:r w:rsidR="001E7D3E" w:rsidRPr="0018359F">
              <w:rPr>
                <w:rFonts w:ascii="Times New Roman" w:eastAsia="Times New Roman" w:hAnsi="Times New Roman" w:cs="Times New Roman"/>
                <w:sz w:val="17"/>
                <w:szCs w:val="17"/>
              </w:rPr>
              <w:t>GH</w:t>
            </w:r>
          </w:p>
        </w:tc>
      </w:tr>
      <w:tr w:rsidR="001E7D3E" w:rsidRPr="0018359F" w14:paraId="1FA5F6E0"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tcPr>
          <w:p w14:paraId="212EA182" w14:textId="6105DC1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16 </w:t>
            </w:r>
          </w:p>
        </w:tc>
        <w:tc>
          <w:tcPr>
            <w:tcW w:w="397" w:type="pct"/>
            <w:tcBorders>
              <w:top w:val="single" w:sz="6" w:space="0" w:color="000000"/>
              <w:left w:val="single" w:sz="6" w:space="0" w:color="000000"/>
              <w:bottom w:val="single" w:sz="6" w:space="0" w:color="000000"/>
              <w:right w:val="single" w:sz="6" w:space="0" w:color="000000"/>
            </w:tcBorders>
          </w:tcPr>
          <w:p w14:paraId="14F6C688" w14:textId="38D830E6"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bottom w:val="single" w:sz="6" w:space="0" w:color="000000"/>
              <w:right w:val="single" w:sz="6" w:space="0" w:color="000000"/>
            </w:tcBorders>
          </w:tcPr>
          <w:p w14:paraId="5A2AFBC3" w14:textId="780FD101"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00655B8C">
              <w:rPr>
                <w:rFonts w:ascii="Times New Roman" w:eastAsia="Times New Roman" w:hAnsi="Times New Roman" w:cs="Times New Roman"/>
                <w:sz w:val="17"/>
                <w:szCs w:val="17"/>
                <w:vertAlign w:val="superscript"/>
              </w:rPr>
              <w:t>f</w:t>
            </w:r>
          </w:p>
        </w:tc>
        <w:tc>
          <w:tcPr>
            <w:tcW w:w="434" w:type="pct"/>
            <w:tcBorders>
              <w:top w:val="single" w:sz="6" w:space="0" w:color="000000"/>
              <w:left w:val="single" w:sz="6" w:space="0" w:color="000000"/>
              <w:bottom w:val="single" w:sz="6" w:space="0" w:color="000000"/>
              <w:right w:val="single" w:sz="6" w:space="0" w:color="000000"/>
            </w:tcBorders>
          </w:tcPr>
          <w:p w14:paraId="3E09560F" w14:textId="0BA31258"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tcPr>
          <w:p w14:paraId="07375EB6" w14:textId="0A037C0F"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tcPr>
          <w:p w14:paraId="723916C0" w14:textId="42BB06DE"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tcPr>
          <w:p w14:paraId="132AAB27" w14:textId="1C034E1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tcPr>
          <w:p w14:paraId="66F4C41E" w14:textId="45D6865E"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38/1760 (2.2%) </w:t>
            </w:r>
          </w:p>
        </w:tc>
        <w:tc>
          <w:tcPr>
            <w:tcW w:w="391" w:type="pct"/>
            <w:tcBorders>
              <w:top w:val="single" w:sz="6" w:space="0" w:color="000000"/>
              <w:left w:val="single" w:sz="6" w:space="0" w:color="000000"/>
              <w:bottom w:val="single" w:sz="6" w:space="0" w:color="000000"/>
              <w:right w:val="single" w:sz="6" w:space="0" w:color="000000"/>
            </w:tcBorders>
          </w:tcPr>
          <w:p w14:paraId="5714A1A4" w14:textId="51ED93B9" w:rsidR="001E7D3E" w:rsidRPr="0018359F" w:rsidRDefault="001E7D3E"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82/1878 (4.4%) </w:t>
            </w:r>
          </w:p>
        </w:tc>
        <w:tc>
          <w:tcPr>
            <w:tcW w:w="294" w:type="pct"/>
            <w:tcBorders>
              <w:top w:val="single" w:sz="6" w:space="0" w:color="000000"/>
              <w:left w:val="single" w:sz="6" w:space="0" w:color="000000"/>
              <w:bottom w:val="single" w:sz="6" w:space="0" w:color="000000"/>
              <w:right w:val="single" w:sz="6" w:space="0" w:color="000000"/>
            </w:tcBorders>
          </w:tcPr>
          <w:p w14:paraId="4D89FC40" w14:textId="2248F64D" w:rsidR="001E7D3E" w:rsidRPr="0018359F" w:rsidRDefault="001E7D3E"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0.50</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(0.33 to 0.74)</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tcPr>
          <w:p w14:paraId="419EFDC3" w14:textId="641DB67F" w:rsidR="001E7D3E" w:rsidRPr="0018359F" w:rsidRDefault="001E7D3E"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21 fewer per 1 000</w:t>
            </w:r>
            <w:r w:rsidRPr="0018359F">
              <w:rPr>
                <w:rFonts w:ascii="Times New Roman" w:eastAsia="Times New Roman" w:hAnsi="Times New Roman" w:cs="Times New Roman"/>
                <w:sz w:val="17"/>
                <w:szCs w:val="17"/>
                <w:lang w:val="en-CA"/>
              </w:rPr>
              <w:br/>
              <w:t xml:space="preserve">(from 11 fewer to 29 fewer) </w:t>
            </w:r>
          </w:p>
        </w:tc>
        <w:tc>
          <w:tcPr>
            <w:tcW w:w="447" w:type="pct"/>
            <w:tcBorders>
              <w:top w:val="single" w:sz="6" w:space="0" w:color="000000"/>
              <w:left w:val="single" w:sz="6" w:space="0" w:color="000000"/>
              <w:bottom w:val="single" w:sz="6" w:space="0" w:color="000000"/>
              <w:right w:val="single" w:sz="6" w:space="0" w:color="000000"/>
            </w:tcBorders>
          </w:tcPr>
          <w:p w14:paraId="0B7A0BDE" w14:textId="62EF0DC3" w:rsidR="001E7D3E" w:rsidRPr="0018359F" w:rsidRDefault="001E7D3E"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HIGH</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tcPr>
          <w:p w14:paraId="6425F7F2" w14:textId="07EFD3B3"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209AA350"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78190BE"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GH in women who were unsupervised during exercise</w:t>
            </w:r>
          </w:p>
        </w:tc>
      </w:tr>
      <w:tr w:rsidR="001E7D3E" w:rsidRPr="0018359F" w14:paraId="18FC7D09"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6778092E" w14:textId="4242BF1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4 (pooled estimate of effect, n =4</w:t>
            </w:r>
            <w:r w:rsidRPr="0018359F">
              <w:rPr>
                <w:rFonts w:ascii="Times New Roman" w:eastAsia="Times New Roman" w:hAnsi="Times New Roman" w:cs="Times New Roman"/>
                <w:sz w:val="17"/>
                <w:szCs w:val="17"/>
                <w:vertAlign w:val="superscript"/>
              </w:rPr>
              <w:t xml:space="preserve"> e</w:t>
            </w:r>
            <w:r w:rsidRPr="0018359F">
              <w:rPr>
                <w:rStyle w:val="comma"/>
                <w:rFonts w:ascii="Times New Roman" w:eastAsia="Times New Roman" w:hAnsi="Times New Roman" w:cs="Times New Roman"/>
                <w:sz w:val="17"/>
                <w:szCs w:val="17"/>
                <w:vertAlign w:val="superscript"/>
              </w:rPr>
              <w:t>,</w:t>
            </w:r>
            <w:r w:rsidR="00655B8C">
              <w:rPr>
                <w:rFonts w:ascii="Times New Roman" w:eastAsia="Times New Roman" w:hAnsi="Times New Roman" w:cs="Times New Roman"/>
                <w:sz w:val="17"/>
                <w:szCs w:val="17"/>
                <w:vertAlign w:val="superscript"/>
              </w:rPr>
              <w:t>m</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030510BE"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745FF321" w14:textId="00861D14"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n</w:t>
            </w:r>
          </w:p>
        </w:tc>
        <w:tc>
          <w:tcPr>
            <w:tcW w:w="434" w:type="pct"/>
            <w:vMerge w:val="restart"/>
            <w:tcBorders>
              <w:top w:val="single" w:sz="6" w:space="0" w:color="000000"/>
              <w:left w:val="single" w:sz="6" w:space="0" w:color="000000"/>
              <w:right w:val="single" w:sz="6" w:space="0" w:color="000000"/>
            </w:tcBorders>
            <w:hideMark/>
          </w:tcPr>
          <w:p w14:paraId="1FFF3C58"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1DBAB00C"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1E00790E"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vMerge w:val="restart"/>
            <w:tcBorders>
              <w:top w:val="single" w:sz="6" w:space="0" w:color="000000"/>
              <w:left w:val="single" w:sz="6" w:space="0" w:color="000000"/>
              <w:right w:val="single" w:sz="6" w:space="0" w:color="000000"/>
            </w:tcBorders>
            <w:hideMark/>
          </w:tcPr>
          <w:p w14:paraId="1330C683"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513C3A73"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5/253 (2.0%) </w:t>
            </w:r>
          </w:p>
        </w:tc>
        <w:tc>
          <w:tcPr>
            <w:tcW w:w="391" w:type="pct"/>
            <w:tcBorders>
              <w:top w:val="single" w:sz="6" w:space="0" w:color="000000"/>
              <w:left w:val="single" w:sz="6" w:space="0" w:color="000000"/>
              <w:bottom w:val="single" w:sz="6" w:space="0" w:color="000000"/>
              <w:right w:val="single" w:sz="6" w:space="0" w:color="000000"/>
            </w:tcBorders>
            <w:hideMark/>
          </w:tcPr>
          <w:p w14:paraId="0E9B23B9"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4/219 (1.8%) </w:t>
            </w:r>
          </w:p>
        </w:tc>
        <w:tc>
          <w:tcPr>
            <w:tcW w:w="294" w:type="pct"/>
            <w:tcBorders>
              <w:top w:val="single" w:sz="6" w:space="0" w:color="000000"/>
              <w:left w:val="single" w:sz="6" w:space="0" w:color="000000"/>
              <w:bottom w:val="single" w:sz="6" w:space="0" w:color="000000"/>
              <w:right w:val="single" w:sz="6" w:space="0" w:color="000000"/>
            </w:tcBorders>
            <w:hideMark/>
          </w:tcPr>
          <w:p w14:paraId="70B630CB"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0.97</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(0.25 to 3.80)</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187ACB9E"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 fewer per 1 000</w:t>
            </w:r>
            <w:r w:rsidRPr="0018359F">
              <w:rPr>
                <w:rFonts w:ascii="Times New Roman" w:eastAsia="Times New Roman" w:hAnsi="Times New Roman" w:cs="Times New Roman"/>
                <w:sz w:val="17"/>
                <w:szCs w:val="17"/>
              </w:rPr>
              <w:br/>
              <w:t xml:space="preserve">(from 14 fewer to 48 more) </w:t>
            </w:r>
          </w:p>
        </w:tc>
        <w:tc>
          <w:tcPr>
            <w:tcW w:w="447" w:type="pct"/>
            <w:vMerge w:val="restart"/>
            <w:tcBorders>
              <w:top w:val="single" w:sz="6" w:space="0" w:color="000000"/>
              <w:left w:val="single" w:sz="6" w:space="0" w:color="000000"/>
              <w:right w:val="single" w:sz="6" w:space="0" w:color="000000"/>
            </w:tcBorders>
            <w:hideMark/>
          </w:tcPr>
          <w:p w14:paraId="39E22738"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34075960"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34AF339B" w14:textId="77777777" w:rsidTr="00846D8C">
        <w:trPr>
          <w:cantSplit/>
        </w:trPr>
        <w:tc>
          <w:tcPr>
            <w:tcW w:w="350" w:type="pct"/>
            <w:vMerge/>
            <w:tcBorders>
              <w:left w:val="single" w:sz="6" w:space="0" w:color="000000"/>
              <w:bottom w:val="single" w:sz="6" w:space="0" w:color="000000"/>
              <w:right w:val="single" w:sz="6" w:space="0" w:color="000000"/>
            </w:tcBorders>
            <w:hideMark/>
          </w:tcPr>
          <w:p w14:paraId="29558ED9"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255E6BC" w14:textId="77777777" w:rsidR="001E7D3E" w:rsidRPr="0018359F" w:rsidRDefault="001E7D3E"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44819436" w14:textId="77777777" w:rsidR="001E7D3E" w:rsidRPr="0018359F" w:rsidRDefault="001E7D3E"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3A1FB442"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6D531D3E" w14:textId="77777777" w:rsidR="001E7D3E" w:rsidRPr="0018359F" w:rsidRDefault="001E7D3E"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2895C87D" w14:textId="77777777" w:rsidR="001E7D3E" w:rsidRPr="0018359F" w:rsidRDefault="001E7D3E"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15392BB8" w14:textId="77777777" w:rsidR="001E7D3E" w:rsidRPr="0018359F" w:rsidRDefault="001E7D3E"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4D4EF02F" w14:textId="48D97644" w:rsidR="001E7D3E" w:rsidRPr="0018359F" w:rsidRDefault="001E7D3E"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Yeo (2008) reported that GH incidence was 22 % in women randomized to a walking intervention (n=41) and 40 in those randomized to a stretching intervention (n=38). </w:t>
            </w:r>
          </w:p>
        </w:tc>
        <w:tc>
          <w:tcPr>
            <w:tcW w:w="447" w:type="pct"/>
            <w:vMerge/>
            <w:tcBorders>
              <w:left w:val="single" w:sz="6" w:space="0" w:color="000000"/>
              <w:bottom w:val="single" w:sz="6" w:space="0" w:color="000000"/>
              <w:right w:val="single" w:sz="6" w:space="0" w:color="000000"/>
            </w:tcBorders>
            <w:hideMark/>
          </w:tcPr>
          <w:p w14:paraId="686119B5" w14:textId="77777777" w:rsidR="001E7D3E" w:rsidRPr="0018359F" w:rsidRDefault="001E7D3E"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70241E66" w14:textId="77777777" w:rsidR="001E7D3E" w:rsidRPr="0018359F" w:rsidRDefault="001E7D3E" w:rsidP="00846D8C">
            <w:pPr>
              <w:rPr>
                <w:rFonts w:ascii="Times New Roman" w:eastAsia="Times New Roman" w:hAnsi="Times New Roman" w:cs="Times New Roman"/>
                <w:sz w:val="17"/>
                <w:szCs w:val="17"/>
              </w:rPr>
            </w:pPr>
          </w:p>
        </w:tc>
      </w:tr>
      <w:tr w:rsidR="001E7D3E" w:rsidRPr="0018359F" w14:paraId="11793F3A"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05B8139"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GH in women who were supervised during exercise</w:t>
            </w:r>
          </w:p>
        </w:tc>
      </w:tr>
      <w:tr w:rsidR="001E7D3E" w:rsidRPr="0018359F" w14:paraId="616F50C9"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737B4D8A" w14:textId="52AC81E9"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19 (pooled estimate of effect, n =18</w:t>
            </w:r>
            <w:r w:rsidR="00655B8C">
              <w:rPr>
                <w:rFonts w:ascii="Times New Roman" w:eastAsia="Times New Roman" w:hAnsi="Times New Roman" w:cs="Times New Roman"/>
                <w:sz w:val="17"/>
                <w:szCs w:val="17"/>
                <w:vertAlign w:val="superscript"/>
              </w:rPr>
              <w:t xml:space="preserve"> m</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5C5A8D2F"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18E72D34"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Pr="0018359F">
              <w:rPr>
                <w:rFonts w:ascii="Times New Roman" w:eastAsia="Times New Roman" w:hAnsi="Times New Roman" w:cs="Times New Roman"/>
                <w:sz w:val="17"/>
                <w:szCs w:val="17"/>
                <w:vertAlign w:val="superscript"/>
              </w:rPr>
              <w:t>f</w:t>
            </w:r>
          </w:p>
        </w:tc>
        <w:tc>
          <w:tcPr>
            <w:tcW w:w="434" w:type="pct"/>
            <w:vMerge w:val="restart"/>
            <w:tcBorders>
              <w:top w:val="single" w:sz="6" w:space="0" w:color="000000"/>
              <w:left w:val="single" w:sz="6" w:space="0" w:color="000000"/>
              <w:right w:val="single" w:sz="6" w:space="0" w:color="000000"/>
            </w:tcBorders>
            <w:hideMark/>
          </w:tcPr>
          <w:p w14:paraId="77BDD14B"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48132D4C"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22BD8A9D"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5C7B5FE2"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041A3972"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56/2374 (2.4%) </w:t>
            </w:r>
          </w:p>
        </w:tc>
        <w:tc>
          <w:tcPr>
            <w:tcW w:w="391" w:type="pct"/>
            <w:tcBorders>
              <w:top w:val="single" w:sz="6" w:space="0" w:color="000000"/>
              <w:left w:val="single" w:sz="6" w:space="0" w:color="000000"/>
              <w:bottom w:val="single" w:sz="6" w:space="0" w:color="000000"/>
              <w:right w:val="single" w:sz="6" w:space="0" w:color="000000"/>
            </w:tcBorders>
            <w:hideMark/>
          </w:tcPr>
          <w:p w14:paraId="7D1A83CE"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101/2470 (4.1%) </w:t>
            </w:r>
          </w:p>
        </w:tc>
        <w:tc>
          <w:tcPr>
            <w:tcW w:w="294" w:type="pct"/>
            <w:tcBorders>
              <w:top w:val="single" w:sz="6" w:space="0" w:color="000000"/>
              <w:left w:val="single" w:sz="6" w:space="0" w:color="000000"/>
              <w:bottom w:val="single" w:sz="6" w:space="0" w:color="000000"/>
              <w:right w:val="single" w:sz="6" w:space="0" w:color="000000"/>
            </w:tcBorders>
            <w:hideMark/>
          </w:tcPr>
          <w:p w14:paraId="7D3F7B48"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0.59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(0.42 to 0.83)</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07696655"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16 fewer per 1 000</w:t>
            </w:r>
            <w:r w:rsidRPr="0018359F">
              <w:rPr>
                <w:rFonts w:ascii="Times New Roman" w:eastAsia="Times New Roman" w:hAnsi="Times New Roman" w:cs="Times New Roman"/>
                <w:sz w:val="17"/>
                <w:szCs w:val="17"/>
              </w:rPr>
              <w:br/>
              <w:t xml:space="preserve">(from 7 fewer to 23 fewer) </w:t>
            </w:r>
          </w:p>
        </w:tc>
        <w:tc>
          <w:tcPr>
            <w:tcW w:w="447" w:type="pct"/>
            <w:vMerge w:val="restart"/>
            <w:tcBorders>
              <w:top w:val="single" w:sz="6" w:space="0" w:color="000000"/>
              <w:left w:val="single" w:sz="6" w:space="0" w:color="000000"/>
              <w:right w:val="single" w:sz="6" w:space="0" w:color="000000"/>
            </w:tcBorders>
            <w:hideMark/>
          </w:tcPr>
          <w:p w14:paraId="71877104"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HIGH</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740791BF"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141EB043" w14:textId="77777777" w:rsidTr="00846D8C">
        <w:trPr>
          <w:cantSplit/>
        </w:trPr>
        <w:tc>
          <w:tcPr>
            <w:tcW w:w="350" w:type="pct"/>
            <w:vMerge/>
            <w:tcBorders>
              <w:left w:val="single" w:sz="6" w:space="0" w:color="000000"/>
              <w:bottom w:val="single" w:sz="6" w:space="0" w:color="000000"/>
              <w:right w:val="single" w:sz="6" w:space="0" w:color="000000"/>
            </w:tcBorders>
            <w:hideMark/>
          </w:tcPr>
          <w:p w14:paraId="067B075D"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38D6342E" w14:textId="77777777" w:rsidR="001E7D3E" w:rsidRPr="0018359F" w:rsidRDefault="001E7D3E"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0C9CA7CC" w14:textId="77777777" w:rsidR="001E7D3E" w:rsidRPr="0018359F" w:rsidRDefault="001E7D3E"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70DE03D7"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10463AEE" w14:textId="77777777" w:rsidR="001E7D3E" w:rsidRPr="0018359F" w:rsidRDefault="001E7D3E"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714F7E9F" w14:textId="77777777" w:rsidR="001E7D3E" w:rsidRPr="0018359F" w:rsidRDefault="001E7D3E"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11B98284" w14:textId="77777777" w:rsidR="001E7D3E" w:rsidRPr="0018359F" w:rsidRDefault="001E7D3E"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14D0B309"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McAuley (2005) reported 2 cases of GH in both groups of women (aerobic and muscular exercise group [n=14] and muscular exercise group [n=14]). </w:t>
            </w:r>
          </w:p>
        </w:tc>
        <w:tc>
          <w:tcPr>
            <w:tcW w:w="447" w:type="pct"/>
            <w:vMerge/>
            <w:tcBorders>
              <w:left w:val="single" w:sz="6" w:space="0" w:color="000000"/>
              <w:bottom w:val="single" w:sz="6" w:space="0" w:color="000000"/>
              <w:right w:val="single" w:sz="6" w:space="0" w:color="000000"/>
            </w:tcBorders>
            <w:hideMark/>
          </w:tcPr>
          <w:p w14:paraId="257112C6" w14:textId="77777777" w:rsidR="001E7D3E" w:rsidRPr="0018359F" w:rsidRDefault="001E7D3E"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7DE9F9BD" w14:textId="77777777" w:rsidR="001E7D3E" w:rsidRPr="0018359F" w:rsidRDefault="001E7D3E" w:rsidP="00846D8C">
            <w:pPr>
              <w:rPr>
                <w:rFonts w:ascii="Times New Roman" w:eastAsia="Times New Roman" w:hAnsi="Times New Roman" w:cs="Times New Roman"/>
                <w:sz w:val="17"/>
                <w:szCs w:val="17"/>
              </w:rPr>
            </w:pPr>
          </w:p>
        </w:tc>
      </w:tr>
      <w:tr w:rsidR="001E7D3E" w:rsidRPr="0018359F" w14:paraId="19CC56D6"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85CC3B1"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Subgroup analysis: Association between exercise-only interventions and GH in women with previously unspecified exercise levels </w:t>
            </w:r>
          </w:p>
        </w:tc>
      </w:tr>
      <w:tr w:rsidR="001E7D3E" w:rsidRPr="0018359F" w14:paraId="28081819"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4F2C1B32"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12 </w:t>
            </w:r>
          </w:p>
        </w:tc>
        <w:tc>
          <w:tcPr>
            <w:tcW w:w="397" w:type="pct"/>
            <w:tcBorders>
              <w:top w:val="single" w:sz="6" w:space="0" w:color="000000"/>
              <w:left w:val="single" w:sz="6" w:space="0" w:color="000000"/>
              <w:bottom w:val="single" w:sz="6" w:space="0" w:color="000000"/>
              <w:right w:val="single" w:sz="6" w:space="0" w:color="000000"/>
            </w:tcBorders>
            <w:hideMark/>
          </w:tcPr>
          <w:p w14:paraId="6A1C23A1"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548FC8DB"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34" w:type="pct"/>
            <w:tcBorders>
              <w:top w:val="single" w:sz="6" w:space="0" w:color="000000"/>
              <w:left w:val="single" w:sz="6" w:space="0" w:color="000000"/>
              <w:bottom w:val="single" w:sz="6" w:space="0" w:color="000000"/>
              <w:right w:val="single" w:sz="6" w:space="0" w:color="000000"/>
            </w:tcBorders>
            <w:hideMark/>
          </w:tcPr>
          <w:p w14:paraId="2B194C95"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049BAD80"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635BB1E8"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tcBorders>
              <w:top w:val="single" w:sz="6" w:space="0" w:color="000000"/>
              <w:left w:val="single" w:sz="6" w:space="0" w:color="000000"/>
              <w:bottom w:val="single" w:sz="6" w:space="0" w:color="000000"/>
              <w:right w:val="single" w:sz="6" w:space="0" w:color="000000"/>
            </w:tcBorders>
            <w:hideMark/>
          </w:tcPr>
          <w:p w14:paraId="4FC50A24"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5522E064"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37/1578 (2.3%) </w:t>
            </w:r>
          </w:p>
        </w:tc>
        <w:tc>
          <w:tcPr>
            <w:tcW w:w="391" w:type="pct"/>
            <w:tcBorders>
              <w:top w:val="single" w:sz="6" w:space="0" w:color="000000"/>
              <w:left w:val="single" w:sz="6" w:space="0" w:color="000000"/>
              <w:bottom w:val="single" w:sz="6" w:space="0" w:color="000000"/>
              <w:right w:val="single" w:sz="6" w:space="0" w:color="000000"/>
            </w:tcBorders>
            <w:hideMark/>
          </w:tcPr>
          <w:p w14:paraId="360749F3"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53/1632 (3.2%) </w:t>
            </w:r>
          </w:p>
        </w:tc>
        <w:tc>
          <w:tcPr>
            <w:tcW w:w="294" w:type="pct"/>
            <w:tcBorders>
              <w:top w:val="single" w:sz="6" w:space="0" w:color="000000"/>
              <w:left w:val="single" w:sz="6" w:space="0" w:color="000000"/>
              <w:bottom w:val="single" w:sz="6" w:space="0" w:color="000000"/>
              <w:right w:val="single" w:sz="6" w:space="0" w:color="000000"/>
            </w:tcBorders>
            <w:hideMark/>
          </w:tcPr>
          <w:p w14:paraId="50ACBF26"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0.70</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(0.45 to 1.09)</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0E2E06C6"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10 fewer per 1 000</w:t>
            </w:r>
            <w:r w:rsidRPr="0018359F">
              <w:rPr>
                <w:rFonts w:ascii="Times New Roman" w:eastAsia="Times New Roman" w:hAnsi="Times New Roman" w:cs="Times New Roman"/>
                <w:sz w:val="17"/>
                <w:szCs w:val="17"/>
              </w:rPr>
              <w:br/>
              <w:t>(from 3 more to 18 fewer)</w:t>
            </w:r>
          </w:p>
          <w:p w14:paraId="16C697F9" w14:textId="77777777" w:rsidR="001E7D3E" w:rsidRPr="0018359F" w:rsidRDefault="001E7D3E" w:rsidP="00846D8C">
            <w:pPr>
              <w:jc w:val="center"/>
              <w:rPr>
                <w:rFonts w:ascii="Times New Roman" w:eastAsia="Times New Roman" w:hAnsi="Times New Roman" w:cs="Times New Roman"/>
                <w:sz w:val="17"/>
                <w:szCs w:val="17"/>
              </w:rPr>
            </w:pPr>
          </w:p>
          <w:p w14:paraId="5BC0EE37" w14:textId="77777777" w:rsidR="001E7D3E" w:rsidRPr="0018359F" w:rsidRDefault="001E7D3E" w:rsidP="00846D8C">
            <w:pPr>
              <w:jc w:val="center"/>
              <w:rPr>
                <w:rFonts w:ascii="Times New Roman" w:eastAsia="Times New Roman" w:hAnsi="Times New Roman" w:cs="Times New Roman"/>
                <w:sz w:val="17"/>
                <w:szCs w:val="17"/>
              </w:rPr>
            </w:pPr>
          </w:p>
          <w:p w14:paraId="137FAE1E"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24476B39"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62E937A1"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317F1D19"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9912D2E"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GH in women who were previously inactive</w:t>
            </w:r>
          </w:p>
        </w:tc>
      </w:tr>
      <w:tr w:rsidR="001E7D3E" w:rsidRPr="0018359F" w14:paraId="7232D16F"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748C0452"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12 (pooled estimate of effect, n =10</w:t>
            </w:r>
            <w:r w:rsidRPr="0018359F">
              <w:rPr>
                <w:rFonts w:ascii="Times New Roman" w:eastAsia="Times New Roman" w:hAnsi="Times New Roman" w:cs="Times New Roman"/>
                <w:sz w:val="17"/>
                <w:szCs w:val="17"/>
                <w:vertAlign w:val="superscript"/>
              </w:rPr>
              <w:t xml:space="preserve"> b</w:t>
            </w:r>
            <w:r w:rsidRPr="0018359F">
              <w:rPr>
                <w:rStyle w:val="comma"/>
                <w:rFonts w:ascii="Times New Roman" w:eastAsia="Times New Roman" w:hAnsi="Times New Roman" w:cs="Times New Roman"/>
                <w:sz w:val="17"/>
                <w:szCs w:val="17"/>
                <w:vertAlign w:val="superscript"/>
              </w:rPr>
              <w:t>,</w:t>
            </w:r>
            <w:r w:rsidRPr="0018359F">
              <w:rPr>
                <w:rFonts w:ascii="Times New Roman" w:eastAsia="Times New Roman" w:hAnsi="Times New Roman" w:cs="Times New Roman"/>
                <w:sz w:val="17"/>
                <w:szCs w:val="17"/>
                <w:vertAlign w:val="superscript"/>
              </w:rPr>
              <w:t>e</w:t>
            </w:r>
            <w:r w:rsidRPr="0018359F">
              <w:rPr>
                <w:rFonts w:ascii="Times New Roman" w:eastAsia="Times New Roman" w:hAnsi="Times New Roman" w:cs="Times New Roman"/>
                <w:sz w:val="17"/>
                <w:szCs w:val="17"/>
              </w:rPr>
              <w:t xml:space="preserve">; 2 studies synthesized narratively) </w:t>
            </w:r>
          </w:p>
        </w:tc>
        <w:tc>
          <w:tcPr>
            <w:tcW w:w="397" w:type="pct"/>
            <w:vMerge w:val="restart"/>
            <w:tcBorders>
              <w:top w:val="single" w:sz="6" w:space="0" w:color="000000"/>
              <w:left w:val="single" w:sz="6" w:space="0" w:color="000000"/>
              <w:right w:val="single" w:sz="6" w:space="0" w:color="000000"/>
            </w:tcBorders>
            <w:hideMark/>
          </w:tcPr>
          <w:p w14:paraId="3A8EBF7E"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11550870"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Pr="0018359F">
              <w:rPr>
                <w:rFonts w:ascii="Times New Roman" w:eastAsia="Times New Roman" w:hAnsi="Times New Roman" w:cs="Times New Roman"/>
                <w:sz w:val="17"/>
                <w:szCs w:val="17"/>
                <w:vertAlign w:val="superscript"/>
              </w:rPr>
              <w:t>f</w:t>
            </w:r>
          </w:p>
        </w:tc>
        <w:tc>
          <w:tcPr>
            <w:tcW w:w="434" w:type="pct"/>
            <w:vMerge w:val="restart"/>
            <w:tcBorders>
              <w:top w:val="single" w:sz="6" w:space="0" w:color="000000"/>
              <w:left w:val="single" w:sz="6" w:space="0" w:color="000000"/>
              <w:right w:val="single" w:sz="6" w:space="0" w:color="000000"/>
            </w:tcBorders>
            <w:hideMark/>
          </w:tcPr>
          <w:p w14:paraId="063164FE"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2FFC0F82"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73EBC0A5"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364A72A7"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611D3C1E"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24/1049 (2.3%) </w:t>
            </w:r>
          </w:p>
        </w:tc>
        <w:tc>
          <w:tcPr>
            <w:tcW w:w="391" w:type="pct"/>
            <w:tcBorders>
              <w:top w:val="single" w:sz="6" w:space="0" w:color="000000"/>
              <w:left w:val="single" w:sz="6" w:space="0" w:color="000000"/>
              <w:bottom w:val="single" w:sz="6" w:space="0" w:color="000000"/>
              <w:right w:val="single" w:sz="6" w:space="0" w:color="000000"/>
            </w:tcBorders>
            <w:hideMark/>
          </w:tcPr>
          <w:p w14:paraId="399847BB"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52/1057 (4.9%) </w:t>
            </w:r>
          </w:p>
        </w:tc>
        <w:tc>
          <w:tcPr>
            <w:tcW w:w="294" w:type="pct"/>
            <w:tcBorders>
              <w:top w:val="single" w:sz="6" w:space="0" w:color="000000"/>
              <w:left w:val="single" w:sz="6" w:space="0" w:color="000000"/>
              <w:bottom w:val="single" w:sz="6" w:space="0" w:color="000000"/>
              <w:right w:val="single" w:sz="6" w:space="0" w:color="000000"/>
            </w:tcBorders>
            <w:hideMark/>
          </w:tcPr>
          <w:p w14:paraId="22049BF0"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0.49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(0.29 to 0.83)</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25DF1936"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24 fewer per 1 000</w:t>
            </w:r>
            <w:r w:rsidRPr="0018359F">
              <w:rPr>
                <w:rFonts w:ascii="Times New Roman" w:eastAsia="Times New Roman" w:hAnsi="Times New Roman" w:cs="Times New Roman"/>
                <w:sz w:val="17"/>
                <w:szCs w:val="17"/>
              </w:rPr>
              <w:br/>
              <w:t xml:space="preserve">(from 8 fewer to 34 fewer) </w:t>
            </w:r>
          </w:p>
        </w:tc>
        <w:tc>
          <w:tcPr>
            <w:tcW w:w="447" w:type="pct"/>
            <w:vMerge w:val="restart"/>
            <w:tcBorders>
              <w:top w:val="single" w:sz="6" w:space="0" w:color="000000"/>
              <w:left w:val="single" w:sz="6" w:space="0" w:color="000000"/>
              <w:right w:val="single" w:sz="6" w:space="0" w:color="000000"/>
            </w:tcBorders>
            <w:hideMark/>
          </w:tcPr>
          <w:p w14:paraId="7AD6E9FB"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HIGH</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21DB3952"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70B15153" w14:textId="77777777" w:rsidTr="00846D8C">
        <w:trPr>
          <w:cantSplit/>
        </w:trPr>
        <w:tc>
          <w:tcPr>
            <w:tcW w:w="350" w:type="pct"/>
            <w:vMerge/>
            <w:tcBorders>
              <w:left w:val="single" w:sz="6" w:space="0" w:color="000000"/>
              <w:bottom w:val="single" w:sz="6" w:space="0" w:color="000000"/>
              <w:right w:val="single" w:sz="6" w:space="0" w:color="000000"/>
            </w:tcBorders>
            <w:hideMark/>
          </w:tcPr>
          <w:p w14:paraId="22997694"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7466CAED" w14:textId="77777777" w:rsidR="001E7D3E" w:rsidRPr="0018359F" w:rsidRDefault="001E7D3E"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2683EB06" w14:textId="77777777" w:rsidR="001E7D3E" w:rsidRPr="0018359F" w:rsidRDefault="001E7D3E"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2DDC01A6"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6C38072E" w14:textId="77777777" w:rsidR="001E7D3E" w:rsidRPr="0018359F" w:rsidRDefault="001E7D3E"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3C7873A9" w14:textId="77777777" w:rsidR="001E7D3E" w:rsidRPr="0018359F" w:rsidRDefault="001E7D3E"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73F9EF49" w14:textId="77777777" w:rsidR="001E7D3E" w:rsidRPr="0018359F" w:rsidRDefault="001E7D3E"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27B26457" w14:textId="77777777" w:rsidR="004D5BE5" w:rsidRDefault="004D5BE5"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Two superiority trials </w:t>
            </w:r>
            <w:r>
              <w:rPr>
                <w:rFonts w:ascii="Times New Roman" w:eastAsia="Times New Roman" w:hAnsi="Times New Roman" w:cs="Times New Roman"/>
                <w:sz w:val="17"/>
                <w:szCs w:val="17"/>
              </w:rPr>
              <w:t xml:space="preserve">were included </w:t>
            </w:r>
            <w:r w:rsidRPr="0018359F">
              <w:rPr>
                <w:rFonts w:ascii="Times New Roman" w:eastAsia="Times New Roman" w:hAnsi="Times New Roman" w:cs="Times New Roman"/>
                <w:sz w:val="17"/>
                <w:szCs w:val="17"/>
              </w:rPr>
              <w:t xml:space="preserve">(n=107). </w:t>
            </w:r>
          </w:p>
          <w:p w14:paraId="01C030B4" w14:textId="77777777" w:rsidR="004D5BE5" w:rsidRDefault="004D5BE5"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Yeo (2008) reported that GH incidence was 22 % in women randomized to a walki</w:t>
            </w:r>
            <w:r>
              <w:rPr>
                <w:rFonts w:ascii="Times New Roman" w:eastAsia="Times New Roman" w:hAnsi="Times New Roman" w:cs="Times New Roman"/>
                <w:sz w:val="17"/>
                <w:szCs w:val="17"/>
              </w:rPr>
              <w:t xml:space="preserve">ng intervention (n=41) and 40% </w:t>
            </w:r>
            <w:r w:rsidRPr="0018359F">
              <w:rPr>
                <w:rFonts w:ascii="Times New Roman" w:eastAsia="Times New Roman" w:hAnsi="Times New Roman" w:cs="Times New Roman"/>
                <w:sz w:val="17"/>
                <w:szCs w:val="17"/>
              </w:rPr>
              <w:t xml:space="preserve">in those randomized to a stretching intervention (n=38). </w:t>
            </w:r>
          </w:p>
          <w:p w14:paraId="565DBC01" w14:textId="45192DBA" w:rsidR="001E7D3E" w:rsidRPr="0018359F" w:rsidRDefault="004D5BE5"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McAuley (2005) reported 2 cases of GH in both groups of women (aerobic and muscular exercise group [n=14] and muscular exercise group [n=14]).</w:t>
            </w:r>
          </w:p>
        </w:tc>
        <w:tc>
          <w:tcPr>
            <w:tcW w:w="447" w:type="pct"/>
            <w:vMerge/>
            <w:tcBorders>
              <w:left w:val="single" w:sz="6" w:space="0" w:color="000000"/>
              <w:bottom w:val="single" w:sz="6" w:space="0" w:color="000000"/>
              <w:right w:val="single" w:sz="6" w:space="0" w:color="000000"/>
            </w:tcBorders>
            <w:hideMark/>
          </w:tcPr>
          <w:p w14:paraId="65024F33" w14:textId="77777777" w:rsidR="001E7D3E" w:rsidRPr="0018359F" w:rsidRDefault="001E7D3E"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24A53364" w14:textId="77777777" w:rsidR="001E7D3E" w:rsidRPr="0018359F" w:rsidRDefault="001E7D3E" w:rsidP="00846D8C">
            <w:pPr>
              <w:rPr>
                <w:rFonts w:ascii="Times New Roman" w:eastAsia="Times New Roman" w:hAnsi="Times New Roman" w:cs="Times New Roman"/>
                <w:sz w:val="17"/>
                <w:szCs w:val="17"/>
              </w:rPr>
            </w:pPr>
          </w:p>
        </w:tc>
      </w:tr>
      <w:tr w:rsidR="001E7D3E" w:rsidRPr="0018359F" w14:paraId="0D7F17EA"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D89E0BA"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GH in women from the general population (i.e., any weight status)</w:t>
            </w:r>
          </w:p>
        </w:tc>
      </w:tr>
      <w:tr w:rsidR="001E7D3E" w:rsidRPr="0018359F" w14:paraId="67FE2853"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5FC52567"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19 (pooled estimate of effect, n =17</w:t>
            </w:r>
            <w:r w:rsidRPr="0018359F">
              <w:rPr>
                <w:rFonts w:ascii="Times New Roman" w:eastAsia="Times New Roman" w:hAnsi="Times New Roman" w:cs="Times New Roman"/>
                <w:sz w:val="17"/>
                <w:szCs w:val="17"/>
                <w:vertAlign w:val="superscript"/>
              </w:rPr>
              <w:t xml:space="preserve"> b</w:t>
            </w:r>
            <w:r w:rsidRPr="0018359F">
              <w:rPr>
                <w:rFonts w:ascii="Times New Roman" w:eastAsia="Times New Roman" w:hAnsi="Times New Roman" w:cs="Times New Roman"/>
                <w:sz w:val="17"/>
                <w:szCs w:val="17"/>
              </w:rPr>
              <w:t xml:space="preserve">; 2 studies synthesized narratively) </w:t>
            </w:r>
            <w:r w:rsidRPr="0018359F">
              <w:rPr>
                <w:rFonts w:ascii="Times New Roman" w:eastAsia="Times New Roman" w:hAnsi="Times New Roman" w:cs="Times New Roman"/>
                <w:sz w:val="17"/>
                <w:szCs w:val="17"/>
                <w:vertAlign w:val="superscript"/>
              </w:rPr>
              <w:t xml:space="preserve"> </w:t>
            </w:r>
            <w:r w:rsidRPr="0018359F">
              <w:rPr>
                <w:rFonts w:ascii="Times New Roman" w:eastAsia="Times New Roman" w:hAnsi="Times New Roman" w:cs="Times New Roman"/>
                <w:sz w:val="17"/>
                <w:szCs w:val="17"/>
              </w:rPr>
              <w:t xml:space="preserve">  </w:t>
            </w:r>
          </w:p>
        </w:tc>
        <w:tc>
          <w:tcPr>
            <w:tcW w:w="397" w:type="pct"/>
            <w:vMerge w:val="restart"/>
            <w:tcBorders>
              <w:top w:val="single" w:sz="6" w:space="0" w:color="000000"/>
              <w:left w:val="single" w:sz="6" w:space="0" w:color="000000"/>
              <w:right w:val="single" w:sz="6" w:space="0" w:color="000000"/>
            </w:tcBorders>
            <w:hideMark/>
          </w:tcPr>
          <w:p w14:paraId="2938BF81"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01177E9A"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Pr="0018359F">
              <w:rPr>
                <w:rFonts w:ascii="Times New Roman" w:eastAsia="Times New Roman" w:hAnsi="Times New Roman" w:cs="Times New Roman"/>
                <w:sz w:val="17"/>
                <w:szCs w:val="17"/>
                <w:vertAlign w:val="superscript"/>
              </w:rPr>
              <w:t>f</w:t>
            </w:r>
          </w:p>
        </w:tc>
        <w:tc>
          <w:tcPr>
            <w:tcW w:w="434" w:type="pct"/>
            <w:vMerge w:val="restart"/>
            <w:tcBorders>
              <w:top w:val="single" w:sz="6" w:space="0" w:color="000000"/>
              <w:left w:val="single" w:sz="6" w:space="0" w:color="000000"/>
              <w:right w:val="single" w:sz="6" w:space="0" w:color="000000"/>
            </w:tcBorders>
            <w:hideMark/>
          </w:tcPr>
          <w:p w14:paraId="7D60790A"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79105D15"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03CFDBF4"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5835D3B7"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2407F68A"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45/2258 (2.0%) </w:t>
            </w:r>
          </w:p>
        </w:tc>
        <w:tc>
          <w:tcPr>
            <w:tcW w:w="391" w:type="pct"/>
            <w:tcBorders>
              <w:top w:val="single" w:sz="6" w:space="0" w:color="000000"/>
              <w:left w:val="single" w:sz="6" w:space="0" w:color="000000"/>
              <w:bottom w:val="single" w:sz="6" w:space="0" w:color="000000"/>
              <w:right w:val="single" w:sz="6" w:space="0" w:color="000000"/>
            </w:tcBorders>
            <w:hideMark/>
          </w:tcPr>
          <w:p w14:paraId="6089C48D"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83/2377 (3.5%) </w:t>
            </w:r>
          </w:p>
        </w:tc>
        <w:tc>
          <w:tcPr>
            <w:tcW w:w="294" w:type="pct"/>
            <w:tcBorders>
              <w:top w:val="single" w:sz="6" w:space="0" w:color="000000"/>
              <w:left w:val="single" w:sz="6" w:space="0" w:color="000000"/>
              <w:bottom w:val="single" w:sz="6" w:space="0" w:color="000000"/>
              <w:right w:val="single" w:sz="6" w:space="0" w:color="000000"/>
            </w:tcBorders>
            <w:hideMark/>
          </w:tcPr>
          <w:p w14:paraId="20464CCF"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0.58</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(0.40 to 0.85)</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43FD7724"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14 fewer per 1 000</w:t>
            </w:r>
            <w:r w:rsidRPr="0018359F">
              <w:rPr>
                <w:rFonts w:ascii="Times New Roman" w:eastAsia="Times New Roman" w:hAnsi="Times New Roman" w:cs="Times New Roman"/>
                <w:sz w:val="17"/>
                <w:szCs w:val="17"/>
              </w:rPr>
              <w:br/>
              <w:t xml:space="preserve">(from 5 fewer to 21 fewer) </w:t>
            </w:r>
          </w:p>
        </w:tc>
        <w:tc>
          <w:tcPr>
            <w:tcW w:w="447" w:type="pct"/>
            <w:vMerge w:val="restart"/>
            <w:tcBorders>
              <w:top w:val="single" w:sz="6" w:space="0" w:color="000000"/>
              <w:left w:val="single" w:sz="6" w:space="0" w:color="000000"/>
              <w:right w:val="single" w:sz="6" w:space="0" w:color="000000"/>
            </w:tcBorders>
            <w:hideMark/>
          </w:tcPr>
          <w:p w14:paraId="6DD08707"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HIGH</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73D90768"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0CD585E0" w14:textId="77777777" w:rsidTr="00846D8C">
        <w:trPr>
          <w:cantSplit/>
        </w:trPr>
        <w:tc>
          <w:tcPr>
            <w:tcW w:w="350" w:type="pct"/>
            <w:vMerge/>
            <w:tcBorders>
              <w:left w:val="single" w:sz="6" w:space="0" w:color="000000"/>
              <w:bottom w:val="single" w:sz="6" w:space="0" w:color="000000"/>
              <w:right w:val="single" w:sz="6" w:space="0" w:color="000000"/>
            </w:tcBorders>
            <w:hideMark/>
          </w:tcPr>
          <w:p w14:paraId="1C5DE89F"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9B1E7E3" w14:textId="77777777" w:rsidR="001E7D3E" w:rsidRPr="0018359F" w:rsidRDefault="001E7D3E"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1919DE49" w14:textId="77777777" w:rsidR="001E7D3E" w:rsidRPr="0018359F" w:rsidRDefault="001E7D3E"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107162CD"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68E80280" w14:textId="77777777" w:rsidR="001E7D3E" w:rsidRPr="0018359F" w:rsidRDefault="001E7D3E"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27B4D2E6" w14:textId="77777777" w:rsidR="001E7D3E" w:rsidRPr="0018359F" w:rsidRDefault="001E7D3E"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5F0B98B2" w14:textId="77777777" w:rsidR="001E7D3E" w:rsidRPr="0018359F" w:rsidRDefault="001E7D3E"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6C614594" w14:textId="77777777" w:rsidR="004D5BE5" w:rsidRDefault="004D5BE5"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Two superiority trials </w:t>
            </w:r>
            <w:r>
              <w:rPr>
                <w:rFonts w:ascii="Times New Roman" w:eastAsia="Times New Roman" w:hAnsi="Times New Roman" w:cs="Times New Roman"/>
                <w:sz w:val="17"/>
                <w:szCs w:val="17"/>
              </w:rPr>
              <w:t xml:space="preserve">were included </w:t>
            </w:r>
            <w:r w:rsidRPr="0018359F">
              <w:rPr>
                <w:rFonts w:ascii="Times New Roman" w:eastAsia="Times New Roman" w:hAnsi="Times New Roman" w:cs="Times New Roman"/>
                <w:sz w:val="17"/>
                <w:szCs w:val="17"/>
              </w:rPr>
              <w:t xml:space="preserve">(n=107). </w:t>
            </w:r>
          </w:p>
          <w:p w14:paraId="6AB731EE" w14:textId="77777777" w:rsidR="004D5BE5" w:rsidRDefault="004D5BE5"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Yeo (2008) reported that GH incidence was 22 % in women randomized to a walki</w:t>
            </w:r>
            <w:r>
              <w:rPr>
                <w:rFonts w:ascii="Times New Roman" w:eastAsia="Times New Roman" w:hAnsi="Times New Roman" w:cs="Times New Roman"/>
                <w:sz w:val="17"/>
                <w:szCs w:val="17"/>
              </w:rPr>
              <w:t xml:space="preserve">ng intervention (n=41) and 40% </w:t>
            </w:r>
            <w:r w:rsidRPr="0018359F">
              <w:rPr>
                <w:rFonts w:ascii="Times New Roman" w:eastAsia="Times New Roman" w:hAnsi="Times New Roman" w:cs="Times New Roman"/>
                <w:sz w:val="17"/>
                <w:szCs w:val="17"/>
              </w:rPr>
              <w:t xml:space="preserve">in those randomized to a stretching intervention (n=38). </w:t>
            </w:r>
          </w:p>
          <w:p w14:paraId="5AEDC805" w14:textId="11035859" w:rsidR="001E7D3E" w:rsidRPr="0018359F" w:rsidRDefault="004D5BE5"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McAuley (2005) reported 2 cases of GH in both groups of women (aerobic and muscular exercise group [n=14] and muscular exercise group [n=14]).</w:t>
            </w:r>
          </w:p>
        </w:tc>
        <w:tc>
          <w:tcPr>
            <w:tcW w:w="447" w:type="pct"/>
            <w:vMerge/>
            <w:tcBorders>
              <w:left w:val="single" w:sz="6" w:space="0" w:color="000000"/>
              <w:bottom w:val="single" w:sz="6" w:space="0" w:color="000000"/>
              <w:right w:val="single" w:sz="6" w:space="0" w:color="000000"/>
            </w:tcBorders>
            <w:hideMark/>
          </w:tcPr>
          <w:p w14:paraId="6F1F3C1C" w14:textId="77777777" w:rsidR="001E7D3E" w:rsidRPr="0018359F" w:rsidRDefault="001E7D3E"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1C51E547" w14:textId="77777777" w:rsidR="001E7D3E" w:rsidRPr="0018359F" w:rsidRDefault="001E7D3E" w:rsidP="00846D8C">
            <w:pPr>
              <w:rPr>
                <w:rFonts w:ascii="Times New Roman" w:eastAsia="Times New Roman" w:hAnsi="Times New Roman" w:cs="Times New Roman"/>
                <w:sz w:val="17"/>
                <w:szCs w:val="17"/>
              </w:rPr>
            </w:pPr>
          </w:p>
        </w:tc>
      </w:tr>
      <w:tr w:rsidR="001E7D3E" w:rsidRPr="0018359F" w14:paraId="4AC53F8C"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67D94E0"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GH in women with overweight or obesity</w:t>
            </w:r>
          </w:p>
        </w:tc>
      </w:tr>
      <w:tr w:rsidR="001E7D3E" w:rsidRPr="0018359F" w14:paraId="6AF99410"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0C23C68A"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6 </w:t>
            </w:r>
            <w:r w:rsidRPr="0018359F">
              <w:rPr>
                <w:rFonts w:ascii="Times New Roman" w:eastAsia="Times New Roman" w:hAnsi="Times New Roman" w:cs="Times New Roman"/>
                <w:sz w:val="17"/>
                <w:szCs w:val="17"/>
                <w:vertAlign w:val="superscript"/>
              </w:rPr>
              <w:t>e</w:t>
            </w:r>
          </w:p>
        </w:tc>
        <w:tc>
          <w:tcPr>
            <w:tcW w:w="397" w:type="pct"/>
            <w:tcBorders>
              <w:top w:val="single" w:sz="6" w:space="0" w:color="000000"/>
              <w:left w:val="single" w:sz="6" w:space="0" w:color="000000"/>
              <w:bottom w:val="single" w:sz="6" w:space="0" w:color="000000"/>
              <w:right w:val="single" w:sz="6" w:space="0" w:color="000000"/>
            </w:tcBorders>
            <w:hideMark/>
          </w:tcPr>
          <w:p w14:paraId="53844617"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1481D5C5" w14:textId="19B53BE4"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o</w:t>
            </w:r>
          </w:p>
        </w:tc>
        <w:tc>
          <w:tcPr>
            <w:tcW w:w="434" w:type="pct"/>
            <w:tcBorders>
              <w:top w:val="single" w:sz="6" w:space="0" w:color="000000"/>
              <w:left w:val="single" w:sz="6" w:space="0" w:color="000000"/>
              <w:bottom w:val="single" w:sz="6" w:space="0" w:color="000000"/>
              <w:right w:val="single" w:sz="6" w:space="0" w:color="000000"/>
            </w:tcBorders>
            <w:hideMark/>
          </w:tcPr>
          <w:p w14:paraId="53F2B23E"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20ACDFE6"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23163932"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tcBorders>
              <w:top w:val="single" w:sz="6" w:space="0" w:color="000000"/>
              <w:left w:val="single" w:sz="6" w:space="0" w:color="000000"/>
              <w:bottom w:val="single" w:sz="6" w:space="0" w:color="000000"/>
              <w:right w:val="single" w:sz="6" w:space="0" w:color="000000"/>
            </w:tcBorders>
            <w:hideMark/>
          </w:tcPr>
          <w:p w14:paraId="269D074F"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712E3ADC"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16/369 (4.3%) </w:t>
            </w:r>
          </w:p>
        </w:tc>
        <w:tc>
          <w:tcPr>
            <w:tcW w:w="391" w:type="pct"/>
            <w:tcBorders>
              <w:top w:val="single" w:sz="6" w:space="0" w:color="000000"/>
              <w:left w:val="single" w:sz="6" w:space="0" w:color="000000"/>
              <w:bottom w:val="single" w:sz="6" w:space="0" w:color="000000"/>
              <w:right w:val="single" w:sz="6" w:space="0" w:color="000000"/>
            </w:tcBorders>
            <w:hideMark/>
          </w:tcPr>
          <w:p w14:paraId="15950FF9"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22/312 (7.1%) </w:t>
            </w:r>
          </w:p>
        </w:tc>
        <w:tc>
          <w:tcPr>
            <w:tcW w:w="294" w:type="pct"/>
            <w:tcBorders>
              <w:top w:val="single" w:sz="6" w:space="0" w:color="000000"/>
              <w:left w:val="single" w:sz="6" w:space="0" w:color="000000"/>
              <w:bottom w:val="single" w:sz="6" w:space="0" w:color="000000"/>
              <w:right w:val="single" w:sz="6" w:space="0" w:color="000000"/>
            </w:tcBorders>
            <w:hideMark/>
          </w:tcPr>
          <w:p w14:paraId="1292754A"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0.70</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(0.35 to 1.42)</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17AA4358"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20 fewer per 1 000</w:t>
            </w:r>
            <w:r w:rsidRPr="0018359F">
              <w:rPr>
                <w:rFonts w:ascii="Times New Roman" w:eastAsia="Times New Roman" w:hAnsi="Times New Roman" w:cs="Times New Roman"/>
                <w:sz w:val="17"/>
                <w:szCs w:val="17"/>
              </w:rPr>
              <w:br/>
              <w:t>(from 27 more to 45 fewer)</w:t>
            </w:r>
          </w:p>
          <w:p w14:paraId="79E647EE"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 </w:t>
            </w:r>
          </w:p>
        </w:tc>
        <w:tc>
          <w:tcPr>
            <w:tcW w:w="447" w:type="pct"/>
            <w:tcBorders>
              <w:top w:val="single" w:sz="6" w:space="0" w:color="000000"/>
              <w:left w:val="single" w:sz="6" w:space="0" w:color="000000"/>
              <w:bottom w:val="single" w:sz="6" w:space="0" w:color="000000"/>
              <w:right w:val="single" w:sz="6" w:space="0" w:color="000000"/>
            </w:tcBorders>
            <w:hideMark/>
          </w:tcPr>
          <w:p w14:paraId="126261CF"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634F0ED9"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6467742E"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3B225F9"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non-randomized interventions; sensitivity analysis: Association between exercise-only interventions and GH</w:t>
            </w:r>
          </w:p>
        </w:tc>
      </w:tr>
      <w:tr w:rsidR="001E7D3E" w:rsidRPr="0018359F" w14:paraId="0117026E"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6FE107C9" w14:textId="705DC179"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 </w:t>
            </w:r>
            <w:r w:rsidR="00655B8C">
              <w:rPr>
                <w:rFonts w:ascii="Times New Roman" w:eastAsia="Times New Roman" w:hAnsi="Times New Roman" w:cs="Times New Roman"/>
                <w:sz w:val="17"/>
                <w:szCs w:val="17"/>
                <w:vertAlign w:val="superscript"/>
              </w:rPr>
              <w:t>p</w:t>
            </w:r>
          </w:p>
        </w:tc>
        <w:tc>
          <w:tcPr>
            <w:tcW w:w="397" w:type="pct"/>
            <w:tcBorders>
              <w:top w:val="single" w:sz="6" w:space="0" w:color="000000"/>
              <w:left w:val="single" w:sz="6" w:space="0" w:color="000000"/>
              <w:bottom w:val="single" w:sz="6" w:space="0" w:color="000000"/>
              <w:right w:val="single" w:sz="6" w:space="0" w:color="000000"/>
            </w:tcBorders>
            <w:hideMark/>
          </w:tcPr>
          <w:p w14:paraId="26F4AC9F" w14:textId="00D9041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655B8C">
              <w:rPr>
                <w:rFonts w:ascii="Times New Roman" w:eastAsia="Times New Roman" w:hAnsi="Times New Roman" w:cs="Times New Roman"/>
                <w:sz w:val="17"/>
                <w:szCs w:val="17"/>
                <w:vertAlign w:val="superscript"/>
              </w:rPr>
              <w:t>q</w:t>
            </w:r>
          </w:p>
        </w:tc>
        <w:tc>
          <w:tcPr>
            <w:tcW w:w="297" w:type="pct"/>
            <w:tcBorders>
              <w:top w:val="single" w:sz="6" w:space="0" w:color="000000"/>
              <w:left w:val="single" w:sz="6" w:space="0" w:color="000000"/>
              <w:bottom w:val="single" w:sz="6" w:space="0" w:color="000000"/>
              <w:right w:val="single" w:sz="6" w:space="0" w:color="000000"/>
            </w:tcBorders>
            <w:hideMark/>
          </w:tcPr>
          <w:p w14:paraId="138F1A52" w14:textId="0DF526CA"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r</w:t>
            </w:r>
          </w:p>
        </w:tc>
        <w:tc>
          <w:tcPr>
            <w:tcW w:w="434" w:type="pct"/>
            <w:tcBorders>
              <w:top w:val="single" w:sz="6" w:space="0" w:color="000000"/>
              <w:left w:val="single" w:sz="6" w:space="0" w:color="000000"/>
              <w:bottom w:val="single" w:sz="6" w:space="0" w:color="000000"/>
              <w:right w:val="single" w:sz="6" w:space="0" w:color="000000"/>
            </w:tcBorders>
            <w:hideMark/>
          </w:tcPr>
          <w:p w14:paraId="73F164FF"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0EBC8719"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71977251"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hideMark/>
          </w:tcPr>
          <w:p w14:paraId="5A097C05"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50EEBE3F" w14:textId="51D41749" w:rsidR="004D5BE5"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w:t>
            </w:r>
            <w:r w:rsidR="004D5BE5">
              <w:rPr>
                <w:rFonts w:ascii="Times New Roman" w:eastAsia="Times New Roman" w:hAnsi="Times New Roman" w:cs="Times New Roman"/>
                <w:sz w:val="17"/>
                <w:szCs w:val="17"/>
              </w:rPr>
              <w:t>Two studies were included (n=367).</w:t>
            </w:r>
          </w:p>
          <w:p w14:paraId="508E1A91" w14:textId="77777777" w:rsidR="004D5BE5"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Narendran (2005) reported no difference in GH incidence between women who practiced yoga (n=169) and those who walked (n=166) during pregnancy (p=0.25). </w:t>
            </w:r>
          </w:p>
          <w:p w14:paraId="38E7A98D" w14:textId="769E1EB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O'Connor (2011) reported one case of severe hypertension (among 32 women, 3%) during a strength training intervention (no control group). </w:t>
            </w:r>
          </w:p>
        </w:tc>
        <w:tc>
          <w:tcPr>
            <w:tcW w:w="447" w:type="pct"/>
            <w:tcBorders>
              <w:top w:val="single" w:sz="6" w:space="0" w:color="000000"/>
              <w:left w:val="single" w:sz="6" w:space="0" w:color="000000"/>
              <w:bottom w:val="single" w:sz="6" w:space="0" w:color="000000"/>
              <w:right w:val="single" w:sz="6" w:space="0" w:color="000000"/>
            </w:tcBorders>
            <w:hideMark/>
          </w:tcPr>
          <w:p w14:paraId="2A6068FB"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4FA82818"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1E6D48AD"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6AC4E40A" w14:textId="7205567E"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Evidence from non-randomized interventions; sensitivity analysis: Association between exercise + co-intervention and GH </w:t>
            </w:r>
          </w:p>
        </w:tc>
      </w:tr>
      <w:tr w:rsidR="001E7D3E" w:rsidRPr="0018359F" w14:paraId="2FBAC265"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6189C939" w14:textId="643411B5"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 (pooled estimate of effect, n=1</w:t>
            </w:r>
            <w:r w:rsidR="00655B8C">
              <w:rPr>
                <w:rFonts w:ascii="Times New Roman" w:eastAsia="Times New Roman" w:hAnsi="Times New Roman" w:cs="Times New Roman"/>
                <w:sz w:val="17"/>
                <w:szCs w:val="17"/>
                <w:vertAlign w:val="superscript"/>
              </w:rPr>
              <w:t xml:space="preserve"> s</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7DF96845" w14:textId="398C77A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655B8C">
              <w:rPr>
                <w:rFonts w:ascii="Times New Roman" w:eastAsia="Times New Roman" w:hAnsi="Times New Roman" w:cs="Times New Roman"/>
                <w:sz w:val="17"/>
                <w:szCs w:val="17"/>
                <w:vertAlign w:val="superscript"/>
              </w:rPr>
              <w:t>q</w:t>
            </w:r>
          </w:p>
        </w:tc>
        <w:tc>
          <w:tcPr>
            <w:tcW w:w="297" w:type="pct"/>
            <w:vMerge w:val="restart"/>
            <w:tcBorders>
              <w:top w:val="single" w:sz="6" w:space="0" w:color="000000"/>
              <w:left w:val="single" w:sz="6" w:space="0" w:color="000000"/>
              <w:right w:val="single" w:sz="6" w:space="0" w:color="000000"/>
            </w:tcBorders>
            <w:hideMark/>
          </w:tcPr>
          <w:p w14:paraId="642213BA" w14:textId="18234CC5"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t</w:t>
            </w:r>
          </w:p>
        </w:tc>
        <w:tc>
          <w:tcPr>
            <w:tcW w:w="434" w:type="pct"/>
            <w:vMerge w:val="restart"/>
            <w:tcBorders>
              <w:top w:val="single" w:sz="6" w:space="0" w:color="000000"/>
              <w:left w:val="single" w:sz="6" w:space="0" w:color="000000"/>
              <w:right w:val="single" w:sz="6" w:space="0" w:color="000000"/>
            </w:tcBorders>
            <w:hideMark/>
          </w:tcPr>
          <w:p w14:paraId="0A5BBFBC"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7CD737C1"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g</w:t>
            </w:r>
          </w:p>
        </w:tc>
        <w:tc>
          <w:tcPr>
            <w:tcW w:w="390" w:type="pct"/>
            <w:vMerge w:val="restart"/>
            <w:tcBorders>
              <w:top w:val="single" w:sz="6" w:space="0" w:color="000000"/>
              <w:left w:val="single" w:sz="6" w:space="0" w:color="000000"/>
              <w:right w:val="single" w:sz="6" w:space="0" w:color="000000"/>
            </w:tcBorders>
            <w:hideMark/>
          </w:tcPr>
          <w:p w14:paraId="6782EA9C" w14:textId="78B8AA1C"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u</w:t>
            </w:r>
          </w:p>
        </w:tc>
        <w:tc>
          <w:tcPr>
            <w:tcW w:w="497" w:type="pct"/>
            <w:vMerge w:val="restart"/>
            <w:tcBorders>
              <w:top w:val="single" w:sz="6" w:space="0" w:color="000000"/>
              <w:left w:val="single" w:sz="6" w:space="0" w:color="000000"/>
              <w:right w:val="single" w:sz="6" w:space="0" w:color="000000"/>
            </w:tcBorders>
            <w:hideMark/>
          </w:tcPr>
          <w:p w14:paraId="246F5A7C"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5EEF0B88"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2/21 (9.5%) </w:t>
            </w:r>
          </w:p>
        </w:tc>
        <w:tc>
          <w:tcPr>
            <w:tcW w:w="391" w:type="pct"/>
            <w:tcBorders>
              <w:top w:val="single" w:sz="6" w:space="0" w:color="000000"/>
              <w:left w:val="single" w:sz="6" w:space="0" w:color="000000"/>
              <w:bottom w:val="single" w:sz="6" w:space="0" w:color="000000"/>
              <w:right w:val="single" w:sz="6" w:space="0" w:color="000000"/>
            </w:tcBorders>
            <w:hideMark/>
          </w:tcPr>
          <w:p w14:paraId="139A3AFF"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1/20 (5.0%) </w:t>
            </w:r>
          </w:p>
        </w:tc>
        <w:tc>
          <w:tcPr>
            <w:tcW w:w="294" w:type="pct"/>
            <w:tcBorders>
              <w:top w:val="single" w:sz="6" w:space="0" w:color="000000"/>
              <w:left w:val="single" w:sz="6" w:space="0" w:color="000000"/>
              <w:bottom w:val="single" w:sz="6" w:space="0" w:color="000000"/>
              <w:right w:val="single" w:sz="6" w:space="0" w:color="000000"/>
            </w:tcBorders>
            <w:hideMark/>
          </w:tcPr>
          <w:p w14:paraId="1ED61345"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2.00</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(0.17 to 23.96)</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15ADEE40"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45 more per 1 000</w:t>
            </w:r>
            <w:r w:rsidRPr="0018359F">
              <w:rPr>
                <w:rFonts w:ascii="Times New Roman" w:eastAsia="Times New Roman" w:hAnsi="Times New Roman" w:cs="Times New Roman"/>
                <w:sz w:val="17"/>
                <w:szCs w:val="17"/>
              </w:rPr>
              <w:br/>
              <w:t xml:space="preserve">(from 41 fewer to 508 more) </w:t>
            </w:r>
          </w:p>
        </w:tc>
        <w:tc>
          <w:tcPr>
            <w:tcW w:w="447" w:type="pct"/>
            <w:vMerge w:val="restart"/>
            <w:tcBorders>
              <w:top w:val="single" w:sz="6" w:space="0" w:color="000000"/>
              <w:left w:val="single" w:sz="6" w:space="0" w:color="000000"/>
              <w:right w:val="single" w:sz="6" w:space="0" w:color="000000"/>
            </w:tcBorders>
            <w:hideMark/>
          </w:tcPr>
          <w:p w14:paraId="4C99B8DC"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40559ED2"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442E91BB" w14:textId="77777777" w:rsidTr="00846D8C">
        <w:trPr>
          <w:cantSplit/>
        </w:trPr>
        <w:tc>
          <w:tcPr>
            <w:tcW w:w="350" w:type="pct"/>
            <w:vMerge/>
            <w:tcBorders>
              <w:left w:val="single" w:sz="6" w:space="0" w:color="000000"/>
              <w:bottom w:val="single" w:sz="6" w:space="0" w:color="000000"/>
              <w:right w:val="single" w:sz="6" w:space="0" w:color="000000"/>
            </w:tcBorders>
            <w:hideMark/>
          </w:tcPr>
          <w:p w14:paraId="2AC069F2"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32AD26CE" w14:textId="77777777" w:rsidR="001E7D3E" w:rsidRPr="0018359F" w:rsidRDefault="001E7D3E"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37B68806" w14:textId="77777777" w:rsidR="001E7D3E" w:rsidRPr="0018359F" w:rsidRDefault="001E7D3E"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708D2A30"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729875BC" w14:textId="77777777" w:rsidR="001E7D3E" w:rsidRPr="0018359F" w:rsidRDefault="001E7D3E"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5DE9A8B4" w14:textId="77777777" w:rsidR="001E7D3E" w:rsidRPr="0018359F" w:rsidRDefault="001E7D3E"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67F9E186" w14:textId="77777777" w:rsidR="001E7D3E" w:rsidRPr="0018359F" w:rsidRDefault="001E7D3E"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784DAD3D" w14:textId="2B0D3DDB" w:rsidR="001E7D3E" w:rsidRPr="0018359F" w:rsidRDefault="001E7D3E"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McGiveron (2015) reported lower odds of GH in women who participated in a prenatal counselling intervention about healthy lifestyle (n=89) compared to those who did not participate to the intervention (n=89). </w:t>
            </w:r>
          </w:p>
        </w:tc>
        <w:tc>
          <w:tcPr>
            <w:tcW w:w="447" w:type="pct"/>
            <w:vMerge/>
            <w:tcBorders>
              <w:left w:val="single" w:sz="6" w:space="0" w:color="000000"/>
              <w:bottom w:val="single" w:sz="6" w:space="0" w:color="000000"/>
              <w:right w:val="single" w:sz="6" w:space="0" w:color="000000"/>
            </w:tcBorders>
            <w:hideMark/>
          </w:tcPr>
          <w:p w14:paraId="56FBFC03" w14:textId="77777777" w:rsidR="001E7D3E" w:rsidRPr="0018359F" w:rsidRDefault="001E7D3E"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1BFFECDD" w14:textId="77777777" w:rsidR="001E7D3E" w:rsidRPr="0018359F" w:rsidRDefault="001E7D3E" w:rsidP="00846D8C">
            <w:pPr>
              <w:rPr>
                <w:rFonts w:ascii="Times New Roman" w:eastAsia="Times New Roman" w:hAnsi="Times New Roman" w:cs="Times New Roman"/>
                <w:sz w:val="17"/>
                <w:szCs w:val="17"/>
              </w:rPr>
            </w:pPr>
          </w:p>
        </w:tc>
      </w:tr>
      <w:tr w:rsidR="001E7D3E" w:rsidRPr="0018359F" w14:paraId="251BBE30"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9999CA8"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cohort studies: Association between prenatal exercise and GH</w:t>
            </w:r>
          </w:p>
        </w:tc>
      </w:tr>
      <w:tr w:rsidR="001E7D3E" w:rsidRPr="0018359F" w14:paraId="1DFF198D"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345BF328" w14:textId="384F6663"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8 (pooled estimate of effect, n=5</w:t>
            </w:r>
            <w:r w:rsidR="00655B8C">
              <w:rPr>
                <w:rFonts w:ascii="Times New Roman" w:eastAsia="Times New Roman" w:hAnsi="Times New Roman" w:cs="Times New Roman"/>
                <w:sz w:val="17"/>
                <w:szCs w:val="17"/>
                <w:vertAlign w:val="superscript"/>
              </w:rPr>
              <w:t xml:space="preserve"> v</w:t>
            </w:r>
            <w:r w:rsidRPr="0018359F">
              <w:rPr>
                <w:rFonts w:ascii="Times New Roman" w:eastAsia="Times New Roman" w:hAnsi="Times New Roman" w:cs="Times New Roman"/>
                <w:sz w:val="17"/>
                <w:szCs w:val="17"/>
              </w:rPr>
              <w:t xml:space="preserve">; 3 studies </w:t>
            </w:r>
            <w:r w:rsidRPr="0018359F">
              <w:rPr>
                <w:rFonts w:ascii="Times New Roman" w:eastAsia="Times New Roman" w:hAnsi="Times New Roman" w:cs="Times New Roman"/>
                <w:sz w:val="17"/>
                <w:szCs w:val="17"/>
              </w:rPr>
              <w:lastRenderedPageBreak/>
              <w:t xml:space="preserve">synthesized narratively)  </w:t>
            </w:r>
          </w:p>
        </w:tc>
        <w:tc>
          <w:tcPr>
            <w:tcW w:w="397" w:type="pct"/>
            <w:vMerge w:val="restart"/>
            <w:tcBorders>
              <w:top w:val="single" w:sz="6" w:space="0" w:color="000000"/>
              <w:left w:val="single" w:sz="6" w:space="0" w:color="000000"/>
              <w:right w:val="single" w:sz="6" w:space="0" w:color="000000"/>
            </w:tcBorders>
            <w:hideMark/>
          </w:tcPr>
          <w:p w14:paraId="468C1674" w14:textId="7FD64E2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observational studies </w:t>
            </w:r>
            <w:r w:rsidR="00655B8C">
              <w:rPr>
                <w:rFonts w:ascii="Times New Roman" w:eastAsia="Times New Roman" w:hAnsi="Times New Roman" w:cs="Times New Roman"/>
                <w:sz w:val="17"/>
                <w:szCs w:val="17"/>
                <w:vertAlign w:val="superscript"/>
              </w:rPr>
              <w:t>w</w:t>
            </w:r>
          </w:p>
        </w:tc>
        <w:tc>
          <w:tcPr>
            <w:tcW w:w="297" w:type="pct"/>
            <w:vMerge w:val="restart"/>
            <w:tcBorders>
              <w:top w:val="single" w:sz="6" w:space="0" w:color="000000"/>
              <w:left w:val="single" w:sz="6" w:space="0" w:color="000000"/>
              <w:right w:val="single" w:sz="6" w:space="0" w:color="000000"/>
            </w:tcBorders>
            <w:hideMark/>
          </w:tcPr>
          <w:p w14:paraId="07464094" w14:textId="5AF2728A"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x</w:t>
            </w:r>
          </w:p>
        </w:tc>
        <w:tc>
          <w:tcPr>
            <w:tcW w:w="434" w:type="pct"/>
            <w:vMerge w:val="restart"/>
            <w:tcBorders>
              <w:top w:val="single" w:sz="6" w:space="0" w:color="000000"/>
              <w:left w:val="single" w:sz="6" w:space="0" w:color="000000"/>
              <w:right w:val="single" w:sz="6" w:space="0" w:color="000000"/>
            </w:tcBorders>
            <w:hideMark/>
          </w:tcPr>
          <w:p w14:paraId="2D28187A"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763FC853"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07F5075A"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vMerge w:val="restart"/>
            <w:tcBorders>
              <w:top w:val="single" w:sz="6" w:space="0" w:color="000000"/>
              <w:left w:val="single" w:sz="6" w:space="0" w:color="000000"/>
              <w:right w:val="single" w:sz="6" w:space="0" w:color="000000"/>
            </w:tcBorders>
            <w:hideMark/>
          </w:tcPr>
          <w:p w14:paraId="5E27AA16"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32B4F625"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199/3777 (5.3%) </w:t>
            </w:r>
          </w:p>
        </w:tc>
        <w:tc>
          <w:tcPr>
            <w:tcW w:w="391" w:type="pct"/>
            <w:tcBorders>
              <w:top w:val="single" w:sz="6" w:space="0" w:color="000000"/>
              <w:left w:val="single" w:sz="6" w:space="0" w:color="000000"/>
              <w:bottom w:val="single" w:sz="6" w:space="0" w:color="000000"/>
              <w:right w:val="single" w:sz="6" w:space="0" w:color="000000"/>
            </w:tcBorders>
            <w:hideMark/>
          </w:tcPr>
          <w:p w14:paraId="6353AF59"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133/1460 (9.1%) </w:t>
            </w:r>
          </w:p>
        </w:tc>
        <w:tc>
          <w:tcPr>
            <w:tcW w:w="294" w:type="pct"/>
            <w:tcBorders>
              <w:top w:val="single" w:sz="6" w:space="0" w:color="000000"/>
              <w:left w:val="single" w:sz="6" w:space="0" w:color="000000"/>
              <w:bottom w:val="single" w:sz="6" w:space="0" w:color="000000"/>
              <w:right w:val="single" w:sz="6" w:space="0" w:color="000000"/>
            </w:tcBorders>
            <w:hideMark/>
          </w:tcPr>
          <w:p w14:paraId="1C7AD53B"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0.86</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(0.64 to 1.15)</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2F53017D"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12 fewer per 1 000</w:t>
            </w:r>
            <w:r w:rsidRPr="0018359F">
              <w:rPr>
                <w:rFonts w:ascii="Times New Roman" w:eastAsia="Times New Roman" w:hAnsi="Times New Roman" w:cs="Times New Roman"/>
                <w:sz w:val="17"/>
                <w:szCs w:val="17"/>
              </w:rPr>
              <w:br/>
              <w:t xml:space="preserve">(from 12 more to 31 fewer) </w:t>
            </w:r>
          </w:p>
        </w:tc>
        <w:tc>
          <w:tcPr>
            <w:tcW w:w="447" w:type="pct"/>
            <w:vMerge w:val="restart"/>
            <w:tcBorders>
              <w:top w:val="single" w:sz="6" w:space="0" w:color="000000"/>
              <w:left w:val="single" w:sz="6" w:space="0" w:color="000000"/>
              <w:right w:val="single" w:sz="6" w:space="0" w:color="000000"/>
            </w:tcBorders>
            <w:hideMark/>
          </w:tcPr>
          <w:p w14:paraId="1E6CF613"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5528EC53"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5EE9D2DE" w14:textId="77777777" w:rsidTr="00846D8C">
        <w:trPr>
          <w:cantSplit/>
        </w:trPr>
        <w:tc>
          <w:tcPr>
            <w:tcW w:w="350" w:type="pct"/>
            <w:vMerge/>
            <w:tcBorders>
              <w:left w:val="single" w:sz="6" w:space="0" w:color="000000"/>
              <w:bottom w:val="single" w:sz="6" w:space="0" w:color="000000"/>
              <w:right w:val="single" w:sz="6" w:space="0" w:color="000000"/>
            </w:tcBorders>
            <w:hideMark/>
          </w:tcPr>
          <w:p w14:paraId="5E83F131"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06C8BCC5" w14:textId="77777777" w:rsidR="001E7D3E" w:rsidRPr="0018359F" w:rsidRDefault="001E7D3E"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5DFE8E7B" w14:textId="77777777" w:rsidR="001E7D3E" w:rsidRPr="0018359F" w:rsidRDefault="001E7D3E"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09ACF860"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4BC13FBC" w14:textId="77777777" w:rsidR="001E7D3E" w:rsidRPr="0018359F" w:rsidRDefault="001E7D3E"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4FB6E65D" w14:textId="77777777" w:rsidR="001E7D3E" w:rsidRPr="0018359F" w:rsidRDefault="001E7D3E"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36B05A2C" w14:textId="77777777" w:rsidR="001E7D3E" w:rsidRPr="0018359F" w:rsidRDefault="001E7D3E"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54728D8B" w14:textId="77777777" w:rsidR="004D5BE5"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Three cohort studies </w:t>
            </w:r>
            <w:r w:rsidR="004D5BE5">
              <w:rPr>
                <w:rFonts w:ascii="Times New Roman" w:eastAsia="Times New Roman" w:hAnsi="Times New Roman" w:cs="Times New Roman"/>
                <w:sz w:val="17"/>
                <w:szCs w:val="17"/>
              </w:rPr>
              <w:t xml:space="preserve">were included </w:t>
            </w:r>
            <w:r w:rsidRPr="0018359F">
              <w:rPr>
                <w:rFonts w:ascii="Times New Roman" w:eastAsia="Times New Roman" w:hAnsi="Times New Roman" w:cs="Times New Roman"/>
                <w:sz w:val="17"/>
                <w:szCs w:val="17"/>
              </w:rPr>
              <w:t>(n=76,260).</w:t>
            </w:r>
          </w:p>
          <w:p w14:paraId="0AF03466" w14:textId="491CC8C7" w:rsidR="004D5BE5" w:rsidRDefault="004D5BE5" w:rsidP="00846D8C">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1/3 (n=1,749) </w:t>
            </w:r>
            <w:r w:rsidR="001E7D3E" w:rsidRPr="0018359F">
              <w:rPr>
                <w:rFonts w:ascii="Times New Roman" w:eastAsia="Times New Roman" w:hAnsi="Times New Roman" w:cs="Times New Roman"/>
                <w:sz w:val="17"/>
                <w:szCs w:val="17"/>
              </w:rPr>
              <w:t xml:space="preserve">reported 49% lower odds of GH with sports/exercise compared to no exercise </w:t>
            </w:r>
            <w:r>
              <w:rPr>
                <w:rFonts w:ascii="Times New Roman" w:eastAsia="Times New Roman" w:hAnsi="Times New Roman" w:cs="Times New Roman"/>
                <w:sz w:val="17"/>
                <w:szCs w:val="17"/>
              </w:rPr>
              <w:t>(</w:t>
            </w:r>
            <w:r w:rsidRPr="0018359F">
              <w:rPr>
                <w:rFonts w:ascii="Times New Roman" w:eastAsia="Times New Roman" w:hAnsi="Times New Roman" w:cs="Times New Roman"/>
                <w:sz w:val="17"/>
                <w:szCs w:val="17"/>
              </w:rPr>
              <w:t>Currie</w:t>
            </w:r>
            <w:r>
              <w:rPr>
                <w:rFonts w:ascii="Times New Roman" w:eastAsia="Times New Roman" w:hAnsi="Times New Roman" w:cs="Times New Roman"/>
                <w:sz w:val="17"/>
                <w:szCs w:val="17"/>
              </w:rPr>
              <w:t xml:space="preserve">, </w:t>
            </w:r>
            <w:r w:rsidRPr="0018359F">
              <w:rPr>
                <w:rFonts w:ascii="Times New Roman" w:eastAsia="Times New Roman" w:hAnsi="Times New Roman" w:cs="Times New Roman"/>
                <w:sz w:val="17"/>
                <w:szCs w:val="17"/>
              </w:rPr>
              <w:t>2014)</w:t>
            </w:r>
            <w:r>
              <w:rPr>
                <w:rFonts w:ascii="Times New Roman" w:eastAsia="Times New Roman" w:hAnsi="Times New Roman" w:cs="Times New Roman"/>
                <w:sz w:val="17"/>
                <w:szCs w:val="17"/>
              </w:rPr>
              <w:t>.</w:t>
            </w:r>
          </w:p>
          <w:p w14:paraId="4C2975C2" w14:textId="5E6A16F5" w:rsidR="004D5BE5" w:rsidRDefault="004D5BE5" w:rsidP="00846D8C">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2/3 </w:t>
            </w:r>
            <w:r w:rsidR="001E7D3E" w:rsidRPr="0018359F">
              <w:rPr>
                <w:rFonts w:ascii="Times New Roman" w:eastAsia="Times New Roman" w:hAnsi="Times New Roman" w:cs="Times New Roman"/>
                <w:sz w:val="17"/>
                <w:szCs w:val="17"/>
              </w:rPr>
              <w:t xml:space="preserve">(n=74,511) found no association between GH and prenatal exercise (Juhl, 2010; Chasan-Taber, 2015). </w:t>
            </w:r>
          </w:p>
          <w:p w14:paraId="26802267" w14:textId="692B5E5F"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Additional data from Vollebregt (2010) showed no effect of prenatal exercise on GH, regardless of how it was examined (total LTPA vs sport, weekly duration or percentiles). </w:t>
            </w:r>
            <w:r w:rsidR="00655B8C">
              <w:rPr>
                <w:rFonts w:ascii="Times New Roman" w:eastAsia="Times New Roman" w:hAnsi="Times New Roman" w:cs="Times New Roman"/>
                <w:sz w:val="17"/>
                <w:szCs w:val="17"/>
                <w:vertAlign w:val="superscript"/>
              </w:rPr>
              <w:t>y</w:t>
            </w:r>
          </w:p>
        </w:tc>
        <w:tc>
          <w:tcPr>
            <w:tcW w:w="447" w:type="pct"/>
            <w:vMerge/>
            <w:tcBorders>
              <w:left w:val="single" w:sz="6" w:space="0" w:color="000000"/>
              <w:bottom w:val="single" w:sz="6" w:space="0" w:color="000000"/>
              <w:right w:val="single" w:sz="6" w:space="0" w:color="000000"/>
            </w:tcBorders>
            <w:hideMark/>
          </w:tcPr>
          <w:p w14:paraId="1CB489C9" w14:textId="77777777" w:rsidR="001E7D3E" w:rsidRPr="0018359F" w:rsidRDefault="001E7D3E"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5516989E" w14:textId="77777777" w:rsidR="001E7D3E" w:rsidRPr="0018359F" w:rsidRDefault="001E7D3E" w:rsidP="00846D8C">
            <w:pPr>
              <w:rPr>
                <w:rFonts w:ascii="Times New Roman" w:eastAsia="Times New Roman" w:hAnsi="Times New Roman" w:cs="Times New Roman"/>
                <w:sz w:val="17"/>
                <w:szCs w:val="17"/>
              </w:rPr>
            </w:pPr>
          </w:p>
        </w:tc>
      </w:tr>
      <w:tr w:rsidR="001E7D3E" w:rsidRPr="0018359F" w14:paraId="291F1C20"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B4B76F3"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cross-sectional studies: Association between prenatal exercise and GH</w:t>
            </w:r>
          </w:p>
        </w:tc>
      </w:tr>
      <w:tr w:rsidR="001E7D3E" w:rsidRPr="0018359F" w14:paraId="12DD6C36"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2986B4EB" w14:textId="15123419"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5 (pooled estimate of effect, n=4</w:t>
            </w:r>
            <w:r w:rsidR="00655B8C">
              <w:rPr>
                <w:rFonts w:ascii="Times New Roman" w:eastAsia="Times New Roman" w:hAnsi="Times New Roman" w:cs="Times New Roman"/>
                <w:sz w:val="17"/>
                <w:szCs w:val="17"/>
                <w:vertAlign w:val="superscript"/>
              </w:rPr>
              <w:t xml:space="preserve"> s</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2FD7652D" w14:textId="584C73CD"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655B8C">
              <w:rPr>
                <w:rFonts w:ascii="Times New Roman" w:eastAsia="Times New Roman" w:hAnsi="Times New Roman" w:cs="Times New Roman"/>
                <w:sz w:val="17"/>
                <w:szCs w:val="17"/>
                <w:vertAlign w:val="superscript"/>
              </w:rPr>
              <w:t>z</w:t>
            </w:r>
          </w:p>
        </w:tc>
        <w:tc>
          <w:tcPr>
            <w:tcW w:w="297" w:type="pct"/>
            <w:vMerge w:val="restart"/>
            <w:tcBorders>
              <w:top w:val="single" w:sz="6" w:space="0" w:color="000000"/>
              <w:left w:val="single" w:sz="6" w:space="0" w:color="000000"/>
              <w:right w:val="single" w:sz="6" w:space="0" w:color="000000"/>
            </w:tcBorders>
            <w:hideMark/>
          </w:tcPr>
          <w:p w14:paraId="755145F6" w14:textId="0880B7F4"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aa</w:t>
            </w:r>
          </w:p>
        </w:tc>
        <w:tc>
          <w:tcPr>
            <w:tcW w:w="434" w:type="pct"/>
            <w:vMerge w:val="restart"/>
            <w:tcBorders>
              <w:top w:val="single" w:sz="6" w:space="0" w:color="000000"/>
              <w:left w:val="single" w:sz="6" w:space="0" w:color="000000"/>
              <w:right w:val="single" w:sz="6" w:space="0" w:color="000000"/>
            </w:tcBorders>
            <w:hideMark/>
          </w:tcPr>
          <w:p w14:paraId="49F5EDAC"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7AABAA56"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26B290B1"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vMerge w:val="restart"/>
            <w:tcBorders>
              <w:top w:val="single" w:sz="6" w:space="0" w:color="000000"/>
              <w:left w:val="single" w:sz="6" w:space="0" w:color="000000"/>
              <w:right w:val="single" w:sz="6" w:space="0" w:color="000000"/>
            </w:tcBorders>
            <w:hideMark/>
          </w:tcPr>
          <w:p w14:paraId="2B659C10"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7420C968"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107/1575 (6.8%) </w:t>
            </w:r>
          </w:p>
        </w:tc>
        <w:tc>
          <w:tcPr>
            <w:tcW w:w="391" w:type="pct"/>
            <w:tcBorders>
              <w:top w:val="single" w:sz="6" w:space="0" w:color="000000"/>
              <w:left w:val="single" w:sz="6" w:space="0" w:color="000000"/>
              <w:bottom w:val="single" w:sz="6" w:space="0" w:color="000000"/>
              <w:right w:val="single" w:sz="6" w:space="0" w:color="000000"/>
            </w:tcBorders>
            <w:hideMark/>
          </w:tcPr>
          <w:p w14:paraId="28DB9272"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80/1090 (7.3%) </w:t>
            </w:r>
          </w:p>
        </w:tc>
        <w:tc>
          <w:tcPr>
            <w:tcW w:w="294" w:type="pct"/>
            <w:tcBorders>
              <w:top w:val="single" w:sz="6" w:space="0" w:color="000000"/>
              <w:left w:val="single" w:sz="6" w:space="0" w:color="000000"/>
              <w:bottom w:val="single" w:sz="6" w:space="0" w:color="000000"/>
              <w:right w:val="single" w:sz="6" w:space="0" w:color="000000"/>
            </w:tcBorders>
            <w:hideMark/>
          </w:tcPr>
          <w:p w14:paraId="0A8DD60A"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0.89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(0.66 to 1.21)</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7E590111"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8 fewer per 1 000</w:t>
            </w:r>
            <w:r w:rsidRPr="0018359F">
              <w:rPr>
                <w:rFonts w:ascii="Times New Roman" w:eastAsia="Times New Roman" w:hAnsi="Times New Roman" w:cs="Times New Roman"/>
                <w:sz w:val="17"/>
                <w:szCs w:val="17"/>
              </w:rPr>
              <w:br/>
              <w:t xml:space="preserve">(from 14 more to 24 fewer) </w:t>
            </w:r>
          </w:p>
        </w:tc>
        <w:tc>
          <w:tcPr>
            <w:tcW w:w="447" w:type="pct"/>
            <w:vMerge w:val="restart"/>
            <w:tcBorders>
              <w:top w:val="single" w:sz="6" w:space="0" w:color="000000"/>
              <w:left w:val="single" w:sz="6" w:space="0" w:color="000000"/>
              <w:right w:val="single" w:sz="6" w:space="0" w:color="000000"/>
            </w:tcBorders>
            <w:hideMark/>
          </w:tcPr>
          <w:p w14:paraId="378AD54C"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6425A2A4"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6F57AA42" w14:textId="77777777" w:rsidTr="00846D8C">
        <w:trPr>
          <w:cantSplit/>
        </w:trPr>
        <w:tc>
          <w:tcPr>
            <w:tcW w:w="350" w:type="pct"/>
            <w:vMerge/>
            <w:tcBorders>
              <w:left w:val="single" w:sz="6" w:space="0" w:color="000000"/>
              <w:bottom w:val="single" w:sz="6" w:space="0" w:color="000000"/>
              <w:right w:val="single" w:sz="6" w:space="0" w:color="000000"/>
            </w:tcBorders>
            <w:hideMark/>
          </w:tcPr>
          <w:p w14:paraId="538D060B"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642DB733" w14:textId="77777777" w:rsidR="001E7D3E" w:rsidRPr="0018359F" w:rsidRDefault="001E7D3E"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48DA0C40" w14:textId="77777777" w:rsidR="001E7D3E" w:rsidRPr="0018359F" w:rsidRDefault="001E7D3E"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7014BC3A"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6685FA20" w14:textId="77777777" w:rsidR="001E7D3E" w:rsidRPr="0018359F" w:rsidRDefault="001E7D3E"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3CD97D9C" w14:textId="77777777" w:rsidR="001E7D3E" w:rsidRPr="0018359F" w:rsidRDefault="001E7D3E"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7EB4974B" w14:textId="77777777" w:rsidR="001E7D3E" w:rsidRPr="0018359F" w:rsidRDefault="001E7D3E"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711D1F57" w14:textId="2E6A8FD6" w:rsidR="001E7D3E" w:rsidRPr="0018359F" w:rsidRDefault="001E7D3E" w:rsidP="004D5BE5">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Martin (2010) reported lower odds of GH in women who were active at least once a week over the last 3 months of their pregnancy compared to those who were </w:t>
            </w:r>
            <w:r w:rsidR="004D5BE5">
              <w:rPr>
                <w:rFonts w:ascii="Times New Roman" w:eastAsia="Times New Roman" w:hAnsi="Times New Roman" w:cs="Times New Roman"/>
                <w:sz w:val="17"/>
                <w:szCs w:val="17"/>
              </w:rPr>
              <w:t>(n</w:t>
            </w:r>
            <w:r w:rsidRPr="0018359F">
              <w:rPr>
                <w:rFonts w:ascii="Times New Roman" w:eastAsia="Times New Roman" w:hAnsi="Times New Roman" w:cs="Times New Roman"/>
                <w:sz w:val="17"/>
                <w:szCs w:val="17"/>
              </w:rPr>
              <w:t>=3</w:t>
            </w:r>
            <w:r w:rsidR="004D5BE5">
              <w:rPr>
                <w:rFonts w:ascii="Times New Roman" w:eastAsia="Times New Roman" w:hAnsi="Times New Roman" w:cs="Times New Roman"/>
                <w:sz w:val="17"/>
                <w:szCs w:val="17"/>
              </w:rPr>
              <w:t>,</w:t>
            </w:r>
            <w:r w:rsidRPr="0018359F">
              <w:rPr>
                <w:rFonts w:ascii="Times New Roman" w:eastAsia="Times New Roman" w:hAnsi="Times New Roman" w:cs="Times New Roman"/>
                <w:sz w:val="17"/>
                <w:szCs w:val="17"/>
              </w:rPr>
              <w:t>348).</w:t>
            </w:r>
          </w:p>
        </w:tc>
        <w:tc>
          <w:tcPr>
            <w:tcW w:w="447" w:type="pct"/>
            <w:vMerge/>
            <w:tcBorders>
              <w:left w:val="single" w:sz="6" w:space="0" w:color="000000"/>
              <w:bottom w:val="single" w:sz="6" w:space="0" w:color="000000"/>
              <w:right w:val="single" w:sz="6" w:space="0" w:color="000000"/>
            </w:tcBorders>
            <w:hideMark/>
          </w:tcPr>
          <w:p w14:paraId="054839A1" w14:textId="77777777" w:rsidR="001E7D3E" w:rsidRPr="0018359F" w:rsidRDefault="001E7D3E"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3ED7940E" w14:textId="77777777" w:rsidR="001E7D3E" w:rsidRPr="0018359F" w:rsidRDefault="001E7D3E" w:rsidP="00846D8C">
            <w:pPr>
              <w:rPr>
                <w:rFonts w:ascii="Times New Roman" w:eastAsia="Times New Roman" w:hAnsi="Times New Roman" w:cs="Times New Roman"/>
                <w:sz w:val="17"/>
                <w:szCs w:val="17"/>
              </w:rPr>
            </w:pPr>
          </w:p>
        </w:tc>
      </w:tr>
      <w:tr w:rsidR="001E7D3E" w:rsidRPr="0018359F" w14:paraId="53173E82"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12BA9A1"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case-control studies: Association between prenatal exercise and GH</w:t>
            </w:r>
          </w:p>
        </w:tc>
      </w:tr>
      <w:tr w:rsidR="001E7D3E" w:rsidRPr="0018359F" w14:paraId="08B06907"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3DC5E3D5"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 </w:t>
            </w:r>
          </w:p>
        </w:tc>
        <w:tc>
          <w:tcPr>
            <w:tcW w:w="397" w:type="pct"/>
            <w:vMerge w:val="restart"/>
            <w:tcBorders>
              <w:top w:val="single" w:sz="6" w:space="0" w:color="000000"/>
              <w:left w:val="single" w:sz="6" w:space="0" w:color="000000"/>
              <w:right w:val="single" w:sz="6" w:space="0" w:color="000000"/>
            </w:tcBorders>
            <w:hideMark/>
          </w:tcPr>
          <w:p w14:paraId="6BC23DB7" w14:textId="48A434A2"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655B8C">
              <w:rPr>
                <w:rFonts w:ascii="Times New Roman" w:eastAsia="Times New Roman" w:hAnsi="Times New Roman" w:cs="Times New Roman"/>
                <w:sz w:val="17"/>
                <w:szCs w:val="17"/>
                <w:vertAlign w:val="superscript"/>
              </w:rPr>
              <w:t>ab</w:t>
            </w:r>
          </w:p>
        </w:tc>
        <w:tc>
          <w:tcPr>
            <w:tcW w:w="297" w:type="pct"/>
            <w:vMerge w:val="restart"/>
            <w:tcBorders>
              <w:top w:val="single" w:sz="6" w:space="0" w:color="000000"/>
              <w:left w:val="single" w:sz="6" w:space="0" w:color="000000"/>
              <w:right w:val="single" w:sz="6" w:space="0" w:color="000000"/>
            </w:tcBorders>
            <w:hideMark/>
          </w:tcPr>
          <w:p w14:paraId="15C67F6F" w14:textId="023F0BD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ac</w:t>
            </w:r>
          </w:p>
        </w:tc>
        <w:tc>
          <w:tcPr>
            <w:tcW w:w="434" w:type="pct"/>
            <w:vMerge w:val="restart"/>
            <w:tcBorders>
              <w:top w:val="single" w:sz="6" w:space="0" w:color="000000"/>
              <w:left w:val="single" w:sz="6" w:space="0" w:color="000000"/>
              <w:right w:val="single" w:sz="6" w:space="0" w:color="000000"/>
            </w:tcBorders>
            <w:hideMark/>
          </w:tcPr>
          <w:p w14:paraId="7B1372CD" w14:textId="0E717D86"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ad</w:t>
            </w:r>
          </w:p>
        </w:tc>
        <w:tc>
          <w:tcPr>
            <w:tcW w:w="397" w:type="pct"/>
            <w:vMerge w:val="restart"/>
            <w:tcBorders>
              <w:top w:val="single" w:sz="6" w:space="0" w:color="000000"/>
              <w:left w:val="single" w:sz="6" w:space="0" w:color="000000"/>
              <w:right w:val="single" w:sz="6" w:space="0" w:color="000000"/>
            </w:tcBorders>
            <w:hideMark/>
          </w:tcPr>
          <w:p w14:paraId="34282C7E"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043FA7BB"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vMerge w:val="restart"/>
            <w:tcBorders>
              <w:top w:val="single" w:sz="6" w:space="0" w:color="000000"/>
              <w:left w:val="single" w:sz="6" w:space="0" w:color="000000"/>
              <w:right w:val="single" w:sz="6" w:space="0" w:color="000000"/>
            </w:tcBorders>
            <w:hideMark/>
          </w:tcPr>
          <w:p w14:paraId="19126F20"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733DEF52"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9037/20443 (44.2%) </w:t>
            </w:r>
          </w:p>
        </w:tc>
        <w:tc>
          <w:tcPr>
            <w:tcW w:w="391" w:type="pct"/>
            <w:tcBorders>
              <w:top w:val="single" w:sz="6" w:space="0" w:color="000000"/>
              <w:left w:val="single" w:sz="6" w:space="0" w:color="000000"/>
              <w:bottom w:val="single" w:sz="6" w:space="0" w:color="000000"/>
              <w:right w:val="single" w:sz="6" w:space="0" w:color="000000"/>
            </w:tcBorders>
            <w:hideMark/>
          </w:tcPr>
          <w:p w14:paraId="2A130EAF"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27980/55331 (50.6%) </w:t>
            </w:r>
          </w:p>
        </w:tc>
        <w:tc>
          <w:tcPr>
            <w:tcW w:w="294" w:type="pct"/>
            <w:tcBorders>
              <w:top w:val="single" w:sz="6" w:space="0" w:color="000000"/>
              <w:left w:val="single" w:sz="6" w:space="0" w:color="000000"/>
              <w:bottom w:val="single" w:sz="6" w:space="0" w:color="000000"/>
              <w:right w:val="single" w:sz="6" w:space="0" w:color="000000"/>
            </w:tcBorders>
            <w:hideMark/>
          </w:tcPr>
          <w:p w14:paraId="382706A6"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0.89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(0.68 to 1.16)</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4C36D530"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29 fewer per 1 000</w:t>
            </w:r>
            <w:r w:rsidRPr="0018359F">
              <w:rPr>
                <w:rFonts w:ascii="Times New Roman" w:eastAsia="Times New Roman" w:hAnsi="Times New Roman" w:cs="Times New Roman"/>
                <w:sz w:val="17"/>
                <w:szCs w:val="17"/>
              </w:rPr>
              <w:br/>
              <w:t xml:space="preserve">(from 37 more to 95 fewer) </w:t>
            </w:r>
          </w:p>
        </w:tc>
        <w:tc>
          <w:tcPr>
            <w:tcW w:w="447" w:type="pct"/>
            <w:vMerge w:val="restart"/>
            <w:tcBorders>
              <w:top w:val="single" w:sz="6" w:space="0" w:color="000000"/>
              <w:left w:val="single" w:sz="6" w:space="0" w:color="000000"/>
              <w:right w:val="single" w:sz="6" w:space="0" w:color="000000"/>
            </w:tcBorders>
            <w:hideMark/>
          </w:tcPr>
          <w:p w14:paraId="6E9D65D5"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27587C97"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57F67D3C" w14:textId="77777777" w:rsidTr="00846D8C">
        <w:trPr>
          <w:cantSplit/>
        </w:trPr>
        <w:tc>
          <w:tcPr>
            <w:tcW w:w="350" w:type="pct"/>
            <w:vMerge/>
            <w:tcBorders>
              <w:left w:val="single" w:sz="6" w:space="0" w:color="000000"/>
              <w:bottom w:val="single" w:sz="6" w:space="0" w:color="000000"/>
              <w:right w:val="single" w:sz="6" w:space="0" w:color="000000"/>
            </w:tcBorders>
            <w:hideMark/>
          </w:tcPr>
          <w:p w14:paraId="72B9DF8C"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FC1EBED" w14:textId="77777777" w:rsidR="001E7D3E" w:rsidRPr="0018359F" w:rsidRDefault="001E7D3E"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2D84DCDC" w14:textId="77777777" w:rsidR="001E7D3E" w:rsidRPr="0018359F" w:rsidRDefault="001E7D3E"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5D199DC4" w14:textId="77777777" w:rsidR="001E7D3E" w:rsidRPr="0018359F" w:rsidRDefault="001E7D3E"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3AC64ABC" w14:textId="77777777" w:rsidR="001E7D3E" w:rsidRPr="0018359F" w:rsidRDefault="001E7D3E"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642DE2AA" w14:textId="77777777" w:rsidR="001E7D3E" w:rsidRPr="0018359F" w:rsidRDefault="001E7D3E"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4F5D81D4" w14:textId="77777777" w:rsidR="001E7D3E" w:rsidRPr="0018359F" w:rsidRDefault="001E7D3E"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514A7556" w14:textId="3A262656" w:rsidR="001E7D3E" w:rsidRPr="0018359F" w:rsidRDefault="001E7D3E" w:rsidP="00846D8C">
            <w:pPr>
              <w:rPr>
                <w:rFonts w:ascii="Times New Roman" w:eastAsia="Times New Roman" w:hAnsi="Times New Roman" w:cs="Times New Roman"/>
                <w:sz w:val="17"/>
                <w:szCs w:val="17"/>
                <w:vertAlign w:val="superscript"/>
              </w:rPr>
            </w:pPr>
            <w:r w:rsidRPr="0018359F">
              <w:rPr>
                <w:rFonts w:ascii="Times New Roman" w:eastAsia="Times New Roman" w:hAnsi="Times New Roman" w:cs="Times New Roman"/>
                <w:sz w:val="17"/>
                <w:szCs w:val="17"/>
              </w:rPr>
              <w:t xml:space="preserve">Narrative Summary: Additional data from Marcoux (1989) (n=931) showed no association between LTPA during the first 20 weeks of pregnancy and GH, no matter the way LTPA was examined (hours/week, energy expenditure as kcal/min or kcal/week). </w:t>
            </w:r>
            <w:r w:rsidR="00655B8C">
              <w:rPr>
                <w:rFonts w:ascii="Times New Roman" w:eastAsia="Times New Roman" w:hAnsi="Times New Roman" w:cs="Times New Roman"/>
                <w:sz w:val="17"/>
                <w:szCs w:val="17"/>
                <w:vertAlign w:val="superscript"/>
              </w:rPr>
              <w:t>ae</w:t>
            </w:r>
          </w:p>
        </w:tc>
        <w:tc>
          <w:tcPr>
            <w:tcW w:w="447" w:type="pct"/>
            <w:vMerge/>
            <w:tcBorders>
              <w:left w:val="single" w:sz="6" w:space="0" w:color="000000"/>
              <w:bottom w:val="single" w:sz="6" w:space="0" w:color="000000"/>
              <w:right w:val="single" w:sz="6" w:space="0" w:color="000000"/>
            </w:tcBorders>
            <w:hideMark/>
          </w:tcPr>
          <w:p w14:paraId="30843D7C" w14:textId="77777777" w:rsidR="001E7D3E" w:rsidRPr="0018359F" w:rsidRDefault="001E7D3E"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5C377E55" w14:textId="77777777" w:rsidR="001E7D3E" w:rsidRPr="0018359F" w:rsidRDefault="001E7D3E" w:rsidP="00846D8C">
            <w:pPr>
              <w:rPr>
                <w:rFonts w:ascii="Times New Roman" w:eastAsia="Times New Roman" w:hAnsi="Times New Roman" w:cs="Times New Roman"/>
                <w:sz w:val="17"/>
                <w:szCs w:val="17"/>
              </w:rPr>
            </w:pPr>
          </w:p>
        </w:tc>
      </w:tr>
      <w:tr w:rsidR="001E7D3E" w:rsidRPr="0018359F" w14:paraId="015EB5E5"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62F5864"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case-control studies, subgroup analysis: Association between prenatal exercise and GH in women from the general population (i.e. no GDM women)</w:t>
            </w:r>
          </w:p>
        </w:tc>
      </w:tr>
      <w:tr w:rsidR="001E7D3E" w:rsidRPr="0018359F" w14:paraId="72728329"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2974C332"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 </w:t>
            </w:r>
          </w:p>
        </w:tc>
        <w:tc>
          <w:tcPr>
            <w:tcW w:w="397" w:type="pct"/>
            <w:tcBorders>
              <w:top w:val="single" w:sz="6" w:space="0" w:color="000000"/>
              <w:left w:val="single" w:sz="6" w:space="0" w:color="000000"/>
              <w:bottom w:val="single" w:sz="6" w:space="0" w:color="000000"/>
              <w:right w:val="single" w:sz="6" w:space="0" w:color="000000"/>
            </w:tcBorders>
            <w:hideMark/>
          </w:tcPr>
          <w:p w14:paraId="7F71270F" w14:textId="323711A2"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655B8C">
              <w:rPr>
                <w:rFonts w:ascii="Times New Roman" w:eastAsia="Times New Roman" w:hAnsi="Times New Roman" w:cs="Times New Roman"/>
                <w:sz w:val="17"/>
                <w:szCs w:val="17"/>
                <w:vertAlign w:val="superscript"/>
              </w:rPr>
              <w:t>ab</w:t>
            </w:r>
          </w:p>
        </w:tc>
        <w:tc>
          <w:tcPr>
            <w:tcW w:w="297" w:type="pct"/>
            <w:tcBorders>
              <w:top w:val="single" w:sz="6" w:space="0" w:color="000000"/>
              <w:left w:val="single" w:sz="6" w:space="0" w:color="000000"/>
              <w:bottom w:val="single" w:sz="6" w:space="0" w:color="000000"/>
              <w:right w:val="single" w:sz="6" w:space="0" w:color="000000"/>
            </w:tcBorders>
            <w:hideMark/>
          </w:tcPr>
          <w:p w14:paraId="32F4643F" w14:textId="4A78661E"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ac</w:t>
            </w:r>
          </w:p>
        </w:tc>
        <w:tc>
          <w:tcPr>
            <w:tcW w:w="434" w:type="pct"/>
            <w:tcBorders>
              <w:top w:val="single" w:sz="6" w:space="0" w:color="000000"/>
              <w:left w:val="single" w:sz="6" w:space="0" w:color="000000"/>
              <w:bottom w:val="single" w:sz="6" w:space="0" w:color="000000"/>
              <w:right w:val="single" w:sz="6" w:space="0" w:color="000000"/>
            </w:tcBorders>
            <w:hideMark/>
          </w:tcPr>
          <w:p w14:paraId="64B6956F"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4B8FA747"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61113478"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h</w:t>
            </w:r>
          </w:p>
        </w:tc>
        <w:tc>
          <w:tcPr>
            <w:tcW w:w="497" w:type="pct"/>
            <w:tcBorders>
              <w:top w:val="single" w:sz="6" w:space="0" w:color="000000"/>
              <w:left w:val="single" w:sz="6" w:space="0" w:color="000000"/>
              <w:bottom w:val="single" w:sz="6" w:space="0" w:color="000000"/>
              <w:right w:val="single" w:sz="6" w:space="0" w:color="000000"/>
            </w:tcBorders>
            <w:hideMark/>
          </w:tcPr>
          <w:p w14:paraId="6C16CC16"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41A068CB"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359/1185 (30.3%) </w:t>
            </w:r>
          </w:p>
        </w:tc>
        <w:tc>
          <w:tcPr>
            <w:tcW w:w="391" w:type="pct"/>
            <w:tcBorders>
              <w:top w:val="single" w:sz="6" w:space="0" w:color="000000"/>
              <w:left w:val="single" w:sz="6" w:space="0" w:color="000000"/>
              <w:bottom w:val="single" w:sz="6" w:space="0" w:color="000000"/>
              <w:right w:val="single" w:sz="6" w:space="0" w:color="000000"/>
            </w:tcBorders>
            <w:hideMark/>
          </w:tcPr>
          <w:p w14:paraId="41E116E0"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209/3903 (5.4%) </w:t>
            </w:r>
          </w:p>
        </w:tc>
        <w:tc>
          <w:tcPr>
            <w:tcW w:w="294" w:type="pct"/>
            <w:tcBorders>
              <w:top w:val="single" w:sz="6" w:space="0" w:color="000000"/>
              <w:left w:val="single" w:sz="6" w:space="0" w:color="000000"/>
              <w:bottom w:val="single" w:sz="6" w:space="0" w:color="000000"/>
              <w:right w:val="single" w:sz="6" w:space="0" w:color="000000"/>
            </w:tcBorders>
            <w:hideMark/>
          </w:tcPr>
          <w:p w14:paraId="73377520"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0.99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(0.73 to 1.34)</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31954017"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 fewer per 1 000</w:t>
            </w:r>
            <w:r w:rsidRPr="0018359F">
              <w:rPr>
                <w:rFonts w:ascii="Times New Roman" w:eastAsia="Times New Roman" w:hAnsi="Times New Roman" w:cs="Times New Roman"/>
                <w:sz w:val="17"/>
                <w:szCs w:val="17"/>
              </w:rPr>
              <w:br/>
              <w:t xml:space="preserve">(from 14 fewer to 17 more) </w:t>
            </w:r>
          </w:p>
        </w:tc>
        <w:tc>
          <w:tcPr>
            <w:tcW w:w="447" w:type="pct"/>
            <w:tcBorders>
              <w:top w:val="single" w:sz="6" w:space="0" w:color="000000"/>
              <w:left w:val="single" w:sz="6" w:space="0" w:color="000000"/>
              <w:bottom w:val="single" w:sz="6" w:space="0" w:color="000000"/>
              <w:right w:val="single" w:sz="6" w:space="0" w:color="000000"/>
            </w:tcBorders>
            <w:hideMark/>
          </w:tcPr>
          <w:p w14:paraId="45C888BF"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3932F1C9"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1E7D3E" w:rsidRPr="0018359F" w14:paraId="67D02EB1" w14:textId="77777777" w:rsidTr="00846D8C">
        <w:trPr>
          <w:cantSplit/>
        </w:trPr>
        <w:tc>
          <w:tcPr>
            <w:tcW w:w="5000" w:type="pct"/>
            <w:gridSpan w:val="13"/>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2E1E9F40" w14:textId="77777777" w:rsidR="001E7D3E" w:rsidRPr="0018359F" w:rsidRDefault="001E7D3E"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lastRenderedPageBreak/>
              <w:t xml:space="preserve">Evidence from case-control studies, subgroup analysis: Association between prenatal exercise and GH in women with GDM </w:t>
            </w:r>
          </w:p>
        </w:tc>
      </w:tr>
      <w:tr w:rsidR="001E7D3E" w:rsidRPr="0018359F" w14:paraId="216E4BC8"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389C3157"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 </w:t>
            </w:r>
          </w:p>
        </w:tc>
        <w:tc>
          <w:tcPr>
            <w:tcW w:w="397" w:type="pct"/>
            <w:tcBorders>
              <w:top w:val="single" w:sz="6" w:space="0" w:color="000000"/>
              <w:left w:val="single" w:sz="6" w:space="0" w:color="000000"/>
              <w:bottom w:val="single" w:sz="6" w:space="0" w:color="000000"/>
              <w:right w:val="single" w:sz="6" w:space="0" w:color="000000"/>
            </w:tcBorders>
            <w:hideMark/>
          </w:tcPr>
          <w:p w14:paraId="5B1DA5CE" w14:textId="1D8DD8A4"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655B8C">
              <w:rPr>
                <w:rFonts w:ascii="Times New Roman" w:eastAsia="Times New Roman" w:hAnsi="Times New Roman" w:cs="Times New Roman"/>
                <w:sz w:val="17"/>
                <w:szCs w:val="17"/>
                <w:vertAlign w:val="superscript"/>
              </w:rPr>
              <w:t>ab</w:t>
            </w:r>
          </w:p>
        </w:tc>
        <w:tc>
          <w:tcPr>
            <w:tcW w:w="297" w:type="pct"/>
            <w:tcBorders>
              <w:top w:val="single" w:sz="6" w:space="0" w:color="000000"/>
              <w:left w:val="single" w:sz="6" w:space="0" w:color="000000"/>
              <w:bottom w:val="single" w:sz="6" w:space="0" w:color="000000"/>
              <w:right w:val="single" w:sz="6" w:space="0" w:color="000000"/>
            </w:tcBorders>
            <w:hideMark/>
          </w:tcPr>
          <w:p w14:paraId="1B6EA974" w14:textId="31EEB1A0"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655B8C">
              <w:rPr>
                <w:rFonts w:ascii="Times New Roman" w:eastAsia="Times New Roman" w:hAnsi="Times New Roman" w:cs="Times New Roman"/>
                <w:sz w:val="17"/>
                <w:szCs w:val="17"/>
                <w:vertAlign w:val="superscript"/>
              </w:rPr>
              <w:t>al</w:t>
            </w:r>
          </w:p>
        </w:tc>
        <w:tc>
          <w:tcPr>
            <w:tcW w:w="434" w:type="pct"/>
            <w:tcBorders>
              <w:top w:val="single" w:sz="6" w:space="0" w:color="000000"/>
              <w:left w:val="single" w:sz="6" w:space="0" w:color="000000"/>
              <w:bottom w:val="single" w:sz="6" w:space="0" w:color="000000"/>
              <w:right w:val="single" w:sz="6" w:space="0" w:color="000000"/>
            </w:tcBorders>
            <w:hideMark/>
          </w:tcPr>
          <w:p w14:paraId="7F6783E7" w14:textId="18368CD2"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7E494C" w:rsidRPr="0018359F">
              <w:rPr>
                <w:rFonts w:ascii="Times New Roman" w:eastAsia="Times New Roman" w:hAnsi="Times New Roman" w:cs="Times New Roman"/>
                <w:sz w:val="17"/>
                <w:szCs w:val="17"/>
                <w:vertAlign w:val="superscript"/>
              </w:rPr>
              <w:t>k</w:t>
            </w:r>
          </w:p>
        </w:tc>
        <w:tc>
          <w:tcPr>
            <w:tcW w:w="397" w:type="pct"/>
            <w:tcBorders>
              <w:top w:val="single" w:sz="6" w:space="0" w:color="000000"/>
              <w:left w:val="single" w:sz="6" w:space="0" w:color="000000"/>
              <w:bottom w:val="single" w:sz="6" w:space="0" w:color="000000"/>
              <w:right w:val="single" w:sz="6" w:space="0" w:color="000000"/>
            </w:tcBorders>
            <w:hideMark/>
          </w:tcPr>
          <w:p w14:paraId="413C4109"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3F97C385" w14:textId="4914AA58"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007E494C" w:rsidRPr="0018359F">
              <w:rPr>
                <w:rFonts w:ascii="Times New Roman" w:eastAsia="Times New Roman" w:hAnsi="Times New Roman" w:cs="Times New Roman"/>
                <w:sz w:val="17"/>
                <w:szCs w:val="17"/>
                <w:vertAlign w:val="superscript"/>
              </w:rPr>
              <w:t>l</w:t>
            </w:r>
          </w:p>
        </w:tc>
        <w:tc>
          <w:tcPr>
            <w:tcW w:w="497" w:type="pct"/>
            <w:tcBorders>
              <w:top w:val="single" w:sz="6" w:space="0" w:color="000000"/>
              <w:left w:val="single" w:sz="6" w:space="0" w:color="000000"/>
              <w:bottom w:val="single" w:sz="6" w:space="0" w:color="000000"/>
              <w:right w:val="single" w:sz="6" w:space="0" w:color="000000"/>
            </w:tcBorders>
            <w:hideMark/>
          </w:tcPr>
          <w:p w14:paraId="3C34A992"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4B5A213A"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8678/19258 (45.1%) </w:t>
            </w:r>
          </w:p>
        </w:tc>
        <w:tc>
          <w:tcPr>
            <w:tcW w:w="391" w:type="pct"/>
            <w:tcBorders>
              <w:top w:val="single" w:sz="6" w:space="0" w:color="000000"/>
              <w:left w:val="single" w:sz="6" w:space="0" w:color="000000"/>
              <w:bottom w:val="single" w:sz="6" w:space="0" w:color="000000"/>
              <w:right w:val="single" w:sz="6" w:space="0" w:color="000000"/>
            </w:tcBorders>
            <w:hideMark/>
          </w:tcPr>
          <w:p w14:paraId="5BB98A15"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27771/51428 (54.0%) </w:t>
            </w:r>
          </w:p>
        </w:tc>
        <w:tc>
          <w:tcPr>
            <w:tcW w:w="294" w:type="pct"/>
            <w:tcBorders>
              <w:top w:val="single" w:sz="6" w:space="0" w:color="000000"/>
              <w:left w:val="single" w:sz="6" w:space="0" w:color="000000"/>
              <w:bottom w:val="single" w:sz="6" w:space="0" w:color="000000"/>
              <w:right w:val="single" w:sz="6" w:space="0" w:color="000000"/>
            </w:tcBorders>
            <w:hideMark/>
          </w:tcPr>
          <w:p w14:paraId="77F32390"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0.70</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(0.68 to 0.72)</w:t>
            </w:r>
            <w:r w:rsidRPr="0018359F">
              <w:rPr>
                <w:rFonts w:ascii="Times New Roman" w:eastAsia="Times New Roman" w:hAnsi="Times New Roman" w:cs="Times New Roman"/>
                <w:sz w:val="17"/>
                <w:szCs w:val="17"/>
              </w:rPr>
              <w:t xml:space="preserve"> </w:t>
            </w:r>
          </w:p>
        </w:tc>
        <w:tc>
          <w:tcPr>
            <w:tcW w:w="304" w:type="pct"/>
            <w:tcBorders>
              <w:top w:val="single" w:sz="6" w:space="0" w:color="000000"/>
              <w:left w:val="single" w:sz="6" w:space="0" w:color="000000"/>
              <w:bottom w:val="single" w:sz="6" w:space="0" w:color="000000"/>
              <w:right w:val="single" w:sz="6" w:space="0" w:color="000000"/>
            </w:tcBorders>
            <w:hideMark/>
          </w:tcPr>
          <w:p w14:paraId="45A846A5" w14:textId="77777777" w:rsidR="001E7D3E" w:rsidRPr="0018359F" w:rsidRDefault="001E7D3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89 fewer per 1 000</w:t>
            </w:r>
            <w:r w:rsidRPr="0018359F">
              <w:rPr>
                <w:rFonts w:ascii="Times New Roman" w:eastAsia="Times New Roman" w:hAnsi="Times New Roman" w:cs="Times New Roman"/>
                <w:sz w:val="17"/>
                <w:szCs w:val="17"/>
              </w:rPr>
              <w:br/>
              <w:t xml:space="preserve">(from 82 fewer to 96 fewer) </w:t>
            </w:r>
          </w:p>
        </w:tc>
        <w:tc>
          <w:tcPr>
            <w:tcW w:w="447" w:type="pct"/>
            <w:tcBorders>
              <w:top w:val="single" w:sz="6" w:space="0" w:color="000000"/>
              <w:left w:val="single" w:sz="6" w:space="0" w:color="000000"/>
              <w:bottom w:val="single" w:sz="6" w:space="0" w:color="000000"/>
              <w:right w:val="single" w:sz="6" w:space="0" w:color="000000"/>
            </w:tcBorders>
            <w:hideMark/>
          </w:tcPr>
          <w:p w14:paraId="63AB012E" w14:textId="77777777" w:rsidR="001E7D3E" w:rsidRPr="0018359F" w:rsidRDefault="001E7D3E"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3259285D" w14:textId="77777777" w:rsidR="001E7D3E" w:rsidRPr="0018359F" w:rsidRDefault="001E7D3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bl>
    <w:p w14:paraId="1F5E02E3" w14:textId="77777777" w:rsidR="00776DE7" w:rsidRPr="0018359F" w:rsidRDefault="00776DE7" w:rsidP="00776DE7">
      <w:pPr>
        <w:pStyle w:val="NormalWeb"/>
        <w:spacing w:line="480" w:lineRule="auto"/>
        <w:rPr>
          <w:color w:val="000000"/>
          <w:lang w:val="en-CA"/>
        </w:rPr>
      </w:pPr>
      <w:r w:rsidRPr="0018359F">
        <w:rPr>
          <w:b/>
          <w:bCs/>
          <w:color w:val="000000"/>
          <w:lang w:val="en-CA"/>
        </w:rPr>
        <w:t>CI:</w:t>
      </w:r>
      <w:r w:rsidRPr="0018359F">
        <w:rPr>
          <w:color w:val="000000"/>
          <w:lang w:val="en-CA"/>
        </w:rPr>
        <w:t xml:space="preserve"> Confidence interval; </w:t>
      </w:r>
      <w:r w:rsidRPr="0018359F">
        <w:rPr>
          <w:b/>
          <w:color w:val="000000"/>
          <w:lang w:val="en-CA"/>
        </w:rPr>
        <w:t>GH</w:t>
      </w:r>
      <w:r w:rsidRPr="0018359F">
        <w:rPr>
          <w:color w:val="000000"/>
          <w:lang w:val="en-CA"/>
        </w:rPr>
        <w:t xml:space="preserve">: Gestational hypertension; </w:t>
      </w:r>
      <w:r w:rsidRPr="0018359F">
        <w:rPr>
          <w:b/>
          <w:color w:val="000000"/>
          <w:lang w:val="en-CA"/>
        </w:rPr>
        <w:t>LTPA</w:t>
      </w:r>
      <w:r w:rsidRPr="0018359F">
        <w:rPr>
          <w:color w:val="000000"/>
          <w:lang w:val="en-CA"/>
        </w:rPr>
        <w:t>: Leisure time physical activity;</w:t>
      </w:r>
      <w:r w:rsidRPr="0018359F">
        <w:rPr>
          <w:b/>
          <w:bCs/>
          <w:color w:val="000000"/>
          <w:lang w:val="en-CA"/>
        </w:rPr>
        <w:t xml:space="preserve"> OR:</w:t>
      </w:r>
      <w:r w:rsidRPr="0018359F">
        <w:rPr>
          <w:color w:val="000000"/>
          <w:lang w:val="en-CA"/>
        </w:rPr>
        <w:t xml:space="preserve"> Odds ratio. * Unless otherwise stated, all studies are included in the pooled estimate.</w:t>
      </w:r>
    </w:p>
    <w:p w14:paraId="74A18006" w14:textId="77777777" w:rsidR="00776DE7" w:rsidRPr="00655B8C" w:rsidRDefault="00776DE7" w:rsidP="00655B8C">
      <w:pPr>
        <w:pStyle w:val="NormalWeb"/>
        <w:spacing w:line="480" w:lineRule="auto"/>
        <w:jc w:val="both"/>
        <w:rPr>
          <w:b/>
          <w:bCs/>
          <w:color w:val="000000"/>
          <w:lang w:val="en-CA"/>
        </w:rPr>
      </w:pPr>
      <w:r w:rsidRPr="00655B8C">
        <w:rPr>
          <w:b/>
          <w:bCs/>
          <w:color w:val="000000"/>
          <w:lang w:val="en-CA"/>
        </w:rPr>
        <w:t>Explanations</w:t>
      </w:r>
    </w:p>
    <w:p w14:paraId="105E2D41"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a. One study included two intervention arms (exercise-only intervention and exercise + co-intervention). This study was counted only once. Two studies reported no cases of GH (not estimable result) and were not included in the pooled analysis. </w:t>
      </w:r>
    </w:p>
    <w:p w14:paraId="07FAC84C"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b. Two superiority trials could not be pooled due to absence of a no-exercise control group; results were reported narratively. </w:t>
      </w:r>
    </w:p>
    <w:p w14:paraId="3AE2C022"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c. Serious risk of bias. High risk of performance and attrition bias. Unclear risk of selection bias; it was unclear if allocation was adequately concealed. </w:t>
      </w:r>
    </w:p>
    <w:p w14:paraId="27F1BEDB"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d. Serious indirectness. Exercise-only interventions and exercise + co-interventions were combined for analysis. </w:t>
      </w:r>
    </w:p>
    <w:p w14:paraId="00339D9F"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e. One study reported no cases of GH (not estimable result) and was not included in the pooled analysis. </w:t>
      </w:r>
    </w:p>
    <w:p w14:paraId="573289DE"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f. No serious risk of bias. Unclear risk of selection bias; it was unknown if allocation concealment was adequate. </w:t>
      </w:r>
    </w:p>
    <w:p w14:paraId="48DFF0D3"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g. Serious indirectness. Exercise was combined with a co-intervention. </w:t>
      </w:r>
    </w:p>
    <w:p w14:paraId="5226BB73"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lastRenderedPageBreak/>
        <w:t xml:space="preserve">h. Serious imprecision. The 95% CI crossed the line of no effect, and was wide, such that interpretation of the data would be different if the true effect were at one end of the CI or the other. </w:t>
      </w:r>
    </w:p>
    <w:p w14:paraId="32F1FABA"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i. One study reported no cases of GH (not estimable result) and was not included in the pooled analysis. </w:t>
      </w:r>
    </w:p>
    <w:p w14:paraId="082C8425"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j. Serious risk of bias. High risk of attrition bias. </w:t>
      </w:r>
    </w:p>
    <w:p w14:paraId="2ED6395D"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k. Serious inconsistency. Only one study was included. </w:t>
      </w:r>
    </w:p>
    <w:p w14:paraId="6B6367EB"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l. No serious imprecision; only one study but already downgraded for serious inconsistency for this reason. </w:t>
      </w:r>
    </w:p>
    <w:p w14:paraId="5F9698FB"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m. One superiority trial could not be pooled due to absence of a no-exercise control group; results were reported narratively. </w:t>
      </w:r>
    </w:p>
    <w:p w14:paraId="2F77C3B4"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n. Serious risk of bias. High risk of performance and attrition bias. Unclear risk of selection bias; it was unknown if the method of sequence generation was adequate. </w:t>
      </w:r>
    </w:p>
    <w:p w14:paraId="209BA729"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o. Serious risk of bias. High risk of performance and attrition bias. </w:t>
      </w:r>
    </w:p>
    <w:p w14:paraId="0E689069"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p. The two studies could not be pooled due to absence of a no-exercise control group; results were reported narratively. </w:t>
      </w:r>
    </w:p>
    <w:p w14:paraId="5C78CEAE"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q. Non-randomized interventions </w:t>
      </w:r>
    </w:p>
    <w:p w14:paraId="219DCE71"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r. Serious risk of bias. High risk of performance bias. Unclear risk of attrition bias; attrition rate is unknown. </w:t>
      </w:r>
    </w:p>
    <w:p w14:paraId="3E0587BD"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s. One study could not be pooled due to incomplete reporting of results; results were reported narratively. </w:t>
      </w:r>
    </w:p>
    <w:p w14:paraId="75352A75"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t. Serious risk of bias. High risk of performance and attrition bias (women who completed the majority of the intervention were included in the intervention group; all women who failed to complete the majority of the intervention were excluded). Reporting bias was an issue in one study (results were reported narratively). </w:t>
      </w:r>
    </w:p>
    <w:p w14:paraId="13AAD1AD"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u. Serious imprecision. The study included in the pooled estimates presented a very wide confidence interval which suggested imprecision in the observed result. </w:t>
      </w:r>
    </w:p>
    <w:p w14:paraId="1B3AA767"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lastRenderedPageBreak/>
        <w:t xml:space="preserve">v. Three studies could not be pooled due to incomplete reporting of results; results were reported narratively. </w:t>
      </w:r>
    </w:p>
    <w:p w14:paraId="3434CDD2"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w. Cohort studies </w:t>
      </w:r>
    </w:p>
    <w:p w14:paraId="68C8BBFE"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x. Serious risk of bias. High risk of performance bias (potentially flawed measurement of the exposure; unknown validity of prospective and retrospective physical activity measure). Reporting bias was an issue in three studies; results were reported narratively. </w:t>
      </w:r>
    </w:p>
    <w:p w14:paraId="77E0DCC8"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y. Vollebregt (2010) reported data that were included in the meta-analysis and data that were not (incomplete reporting of data; additional data were reported narratively). </w:t>
      </w:r>
    </w:p>
    <w:p w14:paraId="0882D8E0"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z. Cross-sectional studies </w:t>
      </w:r>
    </w:p>
    <w:p w14:paraId="1EC6B25D"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aa. Serious risk of bias. High risk of performance bias (potentially flawed measurement of the exposure; unknown validity of prospective and retrospective physical activity measure). Reporting bias was an issue in one study (incomplete reporting of data such that it could not be included in the meta-analysis; results were reported narratively). </w:t>
      </w:r>
    </w:p>
    <w:p w14:paraId="47B55AF9"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ab. Case-control studies </w:t>
      </w:r>
    </w:p>
    <w:p w14:paraId="136FDD59"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ac. Serious risk of bias. High risk of performance bias (potentially flawed measurement of the exposure; unknown validity of prospective and retrospective physical activity measure). </w:t>
      </w:r>
    </w:p>
    <w:p w14:paraId="458B5F78"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ad. Serious inconsistency. High heterogeneity (I2≥50%) </w:t>
      </w:r>
    </w:p>
    <w:p w14:paraId="0EDA6B05" w14:textId="77777777" w:rsidR="00655B8C" w:rsidRPr="00655B8C" w:rsidRDefault="00655B8C" w:rsidP="00655B8C">
      <w:pPr>
        <w:spacing w:line="480" w:lineRule="auto"/>
        <w:jc w:val="both"/>
        <w:rPr>
          <w:rFonts w:ascii="Times New Roman" w:eastAsia="Times New Roman" w:hAnsi="Times New Roman" w:cs="Times New Roman"/>
          <w:color w:val="000000"/>
          <w:lang w:val="en-CA"/>
        </w:rPr>
      </w:pPr>
      <w:r w:rsidRPr="00655B8C">
        <w:rPr>
          <w:rFonts w:ascii="Times New Roman" w:eastAsia="Times New Roman" w:hAnsi="Times New Roman" w:cs="Times New Roman"/>
          <w:color w:val="000000"/>
          <w:lang w:val="en-CA"/>
        </w:rPr>
        <w:t xml:space="preserve">ae. Marcoux (1989) reported data that were included in the meta-analysis and data that were not (incomplete reporting of data; additional data were reported narratively). </w:t>
      </w:r>
    </w:p>
    <w:p w14:paraId="664FEB18" w14:textId="55D8D3CF" w:rsidR="007E494C" w:rsidRPr="0018359F" w:rsidRDefault="00655B8C" w:rsidP="00655B8C">
      <w:pPr>
        <w:spacing w:line="480" w:lineRule="auto"/>
        <w:jc w:val="both"/>
        <w:rPr>
          <w:bCs/>
          <w:color w:val="000000"/>
          <w:lang w:val="en-CA"/>
        </w:rPr>
      </w:pPr>
      <w:r w:rsidRPr="00655B8C">
        <w:rPr>
          <w:rFonts w:ascii="Times New Roman" w:eastAsia="Times New Roman" w:hAnsi="Times New Roman" w:cs="Times New Roman"/>
          <w:color w:val="000000"/>
          <w:lang w:val="en-CA"/>
        </w:rPr>
        <w:t xml:space="preserve">af. Serious risk of bias. High risk of performance bias (potentially flawed measurement of the exposure; unknown validity of retrospective physical activity measure). </w:t>
      </w:r>
    </w:p>
    <w:p w14:paraId="22FAD78E" w14:textId="45F34C8D" w:rsidR="007E494C" w:rsidRPr="0018359F" w:rsidRDefault="007E494C">
      <w:pPr>
        <w:spacing w:after="200" w:line="276" w:lineRule="auto"/>
        <w:rPr>
          <w:rFonts w:ascii="Times New Roman" w:hAnsi="Times New Roman" w:cs="Times New Roman"/>
          <w:color w:val="000000"/>
          <w:sz w:val="22"/>
          <w:lang w:val="en-CA" w:eastAsia="fr-CA"/>
        </w:rPr>
      </w:pPr>
      <w:r w:rsidRPr="0018359F">
        <w:rPr>
          <w:color w:val="000000"/>
          <w:sz w:val="22"/>
          <w:lang w:val="en-CA"/>
        </w:rPr>
        <w:br w:type="page"/>
      </w:r>
    </w:p>
    <w:p w14:paraId="56F8BE73" w14:textId="3D4F5E8B" w:rsidR="00776DE7" w:rsidRPr="0018359F" w:rsidRDefault="00776DE7" w:rsidP="00776DE7">
      <w:pPr>
        <w:spacing w:line="480" w:lineRule="auto"/>
        <w:jc w:val="both"/>
        <w:rPr>
          <w:rFonts w:ascii="Times New Roman" w:hAnsi="Times New Roman" w:cs="Times New Roman"/>
          <w:color w:val="000000" w:themeColor="text1"/>
        </w:rPr>
      </w:pPr>
      <w:r w:rsidRPr="0018359F">
        <w:rPr>
          <w:rFonts w:ascii="Times New Roman" w:hAnsi="Times New Roman" w:cs="Times New Roman"/>
          <w:b/>
          <w:color w:val="000000" w:themeColor="text1"/>
        </w:rPr>
        <w:lastRenderedPageBreak/>
        <w:t>Online Supplement Table 4</w:t>
      </w:r>
      <w:r w:rsidRPr="0018359F">
        <w:rPr>
          <w:rFonts w:ascii="Times New Roman" w:hAnsi="Times New Roman" w:cs="Times New Roman"/>
          <w:color w:val="000000" w:themeColor="text1"/>
        </w:rPr>
        <w:t>: The association between prenatal exercise and preeclampsia.</w:t>
      </w:r>
    </w:p>
    <w:tbl>
      <w:tblPr>
        <w:tblW w:w="5000" w:type="pct"/>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50"/>
        <w:gridCol w:w="1077"/>
        <w:gridCol w:w="805"/>
        <w:gridCol w:w="1177"/>
        <w:gridCol w:w="1076"/>
        <w:gridCol w:w="1057"/>
        <w:gridCol w:w="1347"/>
        <w:gridCol w:w="968"/>
        <w:gridCol w:w="919"/>
        <w:gridCol w:w="941"/>
        <w:gridCol w:w="821"/>
        <w:gridCol w:w="1120"/>
        <w:gridCol w:w="92"/>
        <w:gridCol w:w="1206"/>
      </w:tblGrid>
      <w:tr w:rsidR="00776DE7" w:rsidRPr="0018359F" w14:paraId="709AC304" w14:textId="77777777" w:rsidTr="00846D8C">
        <w:trPr>
          <w:cantSplit/>
          <w:tblHeader/>
        </w:trPr>
        <w:tc>
          <w:tcPr>
            <w:tcW w:w="2762" w:type="pct"/>
            <w:gridSpan w:val="7"/>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FAF1314"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Quality assessment</w:t>
            </w:r>
          </w:p>
        </w:tc>
        <w:tc>
          <w:tcPr>
            <w:tcW w:w="696"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A7B9CD1"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 of participants</w:t>
            </w:r>
          </w:p>
        </w:tc>
        <w:tc>
          <w:tcPr>
            <w:tcW w:w="650" w:type="pct"/>
            <w:gridSpan w:val="2"/>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33BBA65"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Effect</w:t>
            </w:r>
          </w:p>
        </w:tc>
        <w:tc>
          <w:tcPr>
            <w:tcW w:w="447" w:type="pct"/>
            <w:gridSpan w:val="2"/>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56A7E91"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Quality of evidence</w:t>
            </w:r>
          </w:p>
        </w:tc>
        <w:tc>
          <w:tcPr>
            <w:tcW w:w="445" w:type="pct"/>
            <w:vMerge w:val="restar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18684A1"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Importance</w:t>
            </w:r>
          </w:p>
        </w:tc>
      </w:tr>
      <w:tr w:rsidR="00776DE7" w:rsidRPr="0018359F" w14:paraId="18AB3780" w14:textId="77777777" w:rsidTr="00846D8C">
        <w:trPr>
          <w:cantSplit/>
          <w:tblHeader/>
        </w:trPr>
        <w:tc>
          <w:tcPr>
            <w:tcW w:w="35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C3868EF"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 of studies *</w:t>
            </w:r>
          </w:p>
        </w:tc>
        <w:tc>
          <w:tcPr>
            <w:tcW w:w="3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B1E9C07"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Study design</w:t>
            </w:r>
          </w:p>
        </w:tc>
        <w:tc>
          <w:tcPr>
            <w:tcW w:w="2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0546E1F"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Risk of bias</w:t>
            </w:r>
          </w:p>
        </w:tc>
        <w:tc>
          <w:tcPr>
            <w:tcW w:w="434"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421149DE"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Inconsistency</w:t>
            </w:r>
          </w:p>
        </w:tc>
        <w:tc>
          <w:tcPr>
            <w:tcW w:w="3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2C4BA2BE"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Indirectness</w:t>
            </w:r>
          </w:p>
        </w:tc>
        <w:tc>
          <w:tcPr>
            <w:tcW w:w="390"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6CAF13C2"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Imprecision</w:t>
            </w:r>
          </w:p>
        </w:tc>
        <w:tc>
          <w:tcPr>
            <w:tcW w:w="49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1395F749"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Other considerations</w:t>
            </w:r>
          </w:p>
        </w:tc>
        <w:tc>
          <w:tcPr>
            <w:tcW w:w="35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7B3C5E18"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Exercise</w:t>
            </w:r>
          </w:p>
        </w:tc>
        <w:tc>
          <w:tcPr>
            <w:tcW w:w="339"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5F2AFDC"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No exercise</w:t>
            </w:r>
          </w:p>
        </w:tc>
        <w:tc>
          <w:tcPr>
            <w:tcW w:w="347"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5A516F8D"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Relative</w:t>
            </w:r>
            <w:r w:rsidRPr="0018359F">
              <w:rPr>
                <w:rFonts w:ascii="Times New Roman" w:eastAsia="Times New Roman" w:hAnsi="Times New Roman" w:cs="Times New Roman"/>
                <w:b/>
                <w:bCs/>
                <w:sz w:val="17"/>
                <w:szCs w:val="17"/>
              </w:rPr>
              <w:br/>
              <w:t>(95% CI)</w:t>
            </w:r>
          </w:p>
        </w:tc>
        <w:tc>
          <w:tcPr>
            <w:tcW w:w="303" w:type="pct"/>
            <w:tcBorders>
              <w:top w:val="single" w:sz="6" w:space="0" w:color="000000"/>
              <w:left w:val="single" w:sz="6" w:space="0" w:color="000000"/>
              <w:bottom w:val="single" w:sz="6" w:space="0" w:color="000000"/>
              <w:right w:val="single" w:sz="6" w:space="0" w:color="000000"/>
            </w:tcBorders>
            <w:shd w:val="clear" w:color="auto" w:fill="DDDDDD"/>
            <w:tcMar>
              <w:top w:w="75" w:type="dxa"/>
              <w:left w:w="75" w:type="dxa"/>
              <w:bottom w:w="75" w:type="dxa"/>
              <w:right w:w="75" w:type="dxa"/>
            </w:tcMar>
            <w:vAlign w:val="center"/>
            <w:hideMark/>
          </w:tcPr>
          <w:p w14:paraId="01314BE5" w14:textId="77777777" w:rsidR="00776DE7" w:rsidRPr="0018359F" w:rsidRDefault="00776DE7"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rPr>
              <w:t>Absolute</w:t>
            </w:r>
            <w:r w:rsidRPr="0018359F">
              <w:rPr>
                <w:rFonts w:ascii="Times New Roman" w:eastAsia="Times New Roman" w:hAnsi="Times New Roman" w:cs="Times New Roman"/>
                <w:b/>
                <w:bCs/>
                <w:sz w:val="17"/>
                <w:szCs w:val="17"/>
              </w:rPr>
              <w:br/>
              <w:t>(95% CI)</w:t>
            </w:r>
          </w:p>
        </w:tc>
        <w:tc>
          <w:tcPr>
            <w:tcW w:w="447" w:type="pct"/>
            <w:gridSpan w:val="2"/>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5B39313C" w14:textId="77777777" w:rsidR="00776DE7" w:rsidRPr="0018359F" w:rsidRDefault="00776DE7" w:rsidP="00846D8C">
            <w:pPr>
              <w:rPr>
                <w:rFonts w:ascii="Times New Roman" w:eastAsia="Times New Roman" w:hAnsi="Times New Roman" w:cs="Times New Roman"/>
                <w:b/>
                <w:bCs/>
                <w:sz w:val="17"/>
                <w:szCs w:val="17"/>
              </w:rPr>
            </w:pPr>
          </w:p>
        </w:tc>
        <w:tc>
          <w:tcPr>
            <w:tcW w:w="445" w:type="pct"/>
            <w:vMerge/>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3C22A89C" w14:textId="77777777" w:rsidR="00776DE7" w:rsidRPr="0018359F" w:rsidRDefault="00776DE7" w:rsidP="00846D8C">
            <w:pPr>
              <w:rPr>
                <w:rFonts w:ascii="Times New Roman" w:eastAsia="Times New Roman" w:hAnsi="Times New Roman" w:cs="Times New Roman"/>
                <w:b/>
                <w:bCs/>
                <w:sz w:val="17"/>
                <w:szCs w:val="17"/>
              </w:rPr>
            </w:pPr>
          </w:p>
        </w:tc>
      </w:tr>
      <w:tr w:rsidR="00776DE7" w:rsidRPr="0018359F" w14:paraId="00B4AECE"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B7CE045"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Association between prenatal exercise (exercise-only interventions and exercise + co-interventions) and PE</w:t>
            </w:r>
          </w:p>
        </w:tc>
      </w:tr>
      <w:tr w:rsidR="00776DE7" w:rsidRPr="0018359F" w14:paraId="29A35526"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2EA2D281"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27 (pooled estimate of effect, n =26</w:t>
            </w:r>
            <w:r w:rsidRPr="0018359F">
              <w:rPr>
                <w:rFonts w:ascii="Times New Roman" w:eastAsia="Times New Roman" w:hAnsi="Times New Roman" w:cs="Times New Roman"/>
                <w:sz w:val="17"/>
                <w:szCs w:val="17"/>
                <w:vertAlign w:val="superscript"/>
              </w:rPr>
              <w:t xml:space="preserve"> a</w:t>
            </w:r>
            <w:r w:rsidRPr="0018359F">
              <w:rPr>
                <w:rStyle w:val="comma"/>
                <w:rFonts w:ascii="Times New Roman" w:eastAsia="Times New Roman" w:hAnsi="Times New Roman" w:cs="Times New Roman"/>
                <w:sz w:val="17"/>
                <w:szCs w:val="17"/>
                <w:vertAlign w:val="superscript"/>
              </w:rPr>
              <w:t>,</w:t>
            </w:r>
            <w:r w:rsidRPr="0018359F">
              <w:rPr>
                <w:rFonts w:ascii="Times New Roman" w:eastAsia="Times New Roman" w:hAnsi="Times New Roman" w:cs="Times New Roman"/>
                <w:sz w:val="17"/>
                <w:szCs w:val="17"/>
                <w:vertAlign w:val="superscript"/>
              </w:rPr>
              <w:t>b</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37726526"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3A9F3052"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c</w:t>
            </w:r>
          </w:p>
        </w:tc>
        <w:tc>
          <w:tcPr>
            <w:tcW w:w="434" w:type="pct"/>
            <w:vMerge w:val="restart"/>
            <w:tcBorders>
              <w:top w:val="single" w:sz="6" w:space="0" w:color="000000"/>
              <w:left w:val="single" w:sz="6" w:space="0" w:color="000000"/>
              <w:right w:val="single" w:sz="6" w:space="0" w:color="000000"/>
            </w:tcBorders>
            <w:hideMark/>
          </w:tcPr>
          <w:p w14:paraId="080D7CEE"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087E605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d</w:t>
            </w:r>
          </w:p>
        </w:tc>
        <w:tc>
          <w:tcPr>
            <w:tcW w:w="390" w:type="pct"/>
            <w:vMerge w:val="restart"/>
            <w:tcBorders>
              <w:top w:val="single" w:sz="6" w:space="0" w:color="000000"/>
              <w:left w:val="single" w:sz="6" w:space="0" w:color="000000"/>
              <w:right w:val="single" w:sz="6" w:space="0" w:color="000000"/>
            </w:tcBorders>
            <w:hideMark/>
          </w:tcPr>
          <w:p w14:paraId="7342FE6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6C26F84E"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2E10B369"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214/5208 (4.1%) </w:t>
            </w:r>
          </w:p>
        </w:tc>
        <w:tc>
          <w:tcPr>
            <w:tcW w:w="339" w:type="pct"/>
            <w:tcBorders>
              <w:top w:val="single" w:sz="6" w:space="0" w:color="000000"/>
              <w:left w:val="single" w:sz="6" w:space="0" w:color="000000"/>
              <w:bottom w:val="single" w:sz="6" w:space="0" w:color="000000"/>
              <w:right w:val="single" w:sz="6" w:space="0" w:color="000000"/>
            </w:tcBorders>
            <w:hideMark/>
          </w:tcPr>
          <w:p w14:paraId="51BF8C59"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230/4969 (4.6%) </w:t>
            </w:r>
          </w:p>
        </w:tc>
        <w:tc>
          <w:tcPr>
            <w:tcW w:w="347" w:type="pct"/>
            <w:tcBorders>
              <w:top w:val="single" w:sz="6" w:space="0" w:color="000000"/>
              <w:left w:val="single" w:sz="6" w:space="0" w:color="000000"/>
              <w:bottom w:val="single" w:sz="6" w:space="0" w:color="000000"/>
              <w:right w:val="single" w:sz="6" w:space="0" w:color="000000"/>
            </w:tcBorders>
            <w:hideMark/>
          </w:tcPr>
          <w:p w14:paraId="3C781DEE"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0.89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(0.73 to 1.08)</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67210701"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5 fewer per 1 000</w:t>
            </w:r>
            <w:r w:rsidRPr="0018359F">
              <w:rPr>
                <w:rFonts w:ascii="Times New Roman" w:eastAsia="Times New Roman" w:hAnsi="Times New Roman" w:cs="Times New Roman"/>
                <w:sz w:val="17"/>
                <w:szCs w:val="17"/>
              </w:rPr>
              <w:br/>
              <w:t xml:space="preserve">(from 4 more to 12 fewer) </w:t>
            </w:r>
          </w:p>
        </w:tc>
        <w:tc>
          <w:tcPr>
            <w:tcW w:w="413" w:type="pct"/>
            <w:vMerge w:val="restart"/>
            <w:tcBorders>
              <w:top w:val="single" w:sz="6" w:space="0" w:color="000000"/>
              <w:left w:val="single" w:sz="6" w:space="0" w:color="000000"/>
              <w:right w:val="single" w:sz="6" w:space="0" w:color="000000"/>
            </w:tcBorders>
            <w:hideMark/>
          </w:tcPr>
          <w:p w14:paraId="79169F81"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79" w:type="pct"/>
            <w:gridSpan w:val="2"/>
            <w:vMerge w:val="restart"/>
            <w:tcBorders>
              <w:top w:val="single" w:sz="6" w:space="0" w:color="000000"/>
              <w:left w:val="single" w:sz="6" w:space="0" w:color="000000"/>
              <w:right w:val="single" w:sz="6" w:space="0" w:color="000000"/>
            </w:tcBorders>
            <w:hideMark/>
          </w:tcPr>
          <w:p w14:paraId="73F21883"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6C3F8512" w14:textId="77777777" w:rsidTr="00846D8C">
        <w:trPr>
          <w:cantSplit/>
        </w:trPr>
        <w:tc>
          <w:tcPr>
            <w:tcW w:w="350" w:type="pct"/>
            <w:vMerge/>
            <w:tcBorders>
              <w:left w:val="single" w:sz="6" w:space="0" w:color="000000"/>
              <w:bottom w:val="single" w:sz="6" w:space="0" w:color="000000"/>
              <w:right w:val="single" w:sz="6" w:space="0" w:color="000000"/>
            </w:tcBorders>
            <w:hideMark/>
          </w:tcPr>
          <w:p w14:paraId="7A065A82"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60CB26E9"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6CA091E2"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670971C0"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705DCD41"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59983624"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3F61E2E9"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294AEAB3" w14:textId="3BF20012" w:rsidR="00776DE7" w:rsidRPr="0018359F" w:rsidRDefault="00776DE7" w:rsidP="00382D77">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Narrative Summary: Yeo (2008) reported that PE incide</w:t>
            </w:r>
            <w:r w:rsidR="00382D77">
              <w:rPr>
                <w:rFonts w:ascii="Times New Roman" w:eastAsia="Times New Roman" w:hAnsi="Times New Roman" w:cs="Times New Roman"/>
                <w:sz w:val="17"/>
                <w:szCs w:val="17"/>
              </w:rPr>
              <w:t>nce was 14.6%</w:t>
            </w:r>
            <w:r w:rsidRPr="0018359F">
              <w:rPr>
                <w:rFonts w:ascii="Times New Roman" w:eastAsia="Times New Roman" w:hAnsi="Times New Roman" w:cs="Times New Roman"/>
                <w:sz w:val="17"/>
                <w:szCs w:val="17"/>
              </w:rPr>
              <w:t xml:space="preserve"> in women randomized to a walki</w:t>
            </w:r>
            <w:r w:rsidR="00382D77">
              <w:rPr>
                <w:rFonts w:ascii="Times New Roman" w:eastAsia="Times New Roman" w:hAnsi="Times New Roman" w:cs="Times New Roman"/>
                <w:sz w:val="17"/>
                <w:szCs w:val="17"/>
              </w:rPr>
              <w:t>ng intervention (n=41) and 2.6%</w:t>
            </w:r>
            <w:r w:rsidRPr="0018359F">
              <w:rPr>
                <w:rFonts w:ascii="Times New Roman" w:eastAsia="Times New Roman" w:hAnsi="Times New Roman" w:cs="Times New Roman"/>
                <w:sz w:val="17"/>
                <w:szCs w:val="17"/>
              </w:rPr>
              <w:t xml:space="preserve"> in those randomized to a stretching intervention (n=38). </w:t>
            </w:r>
          </w:p>
        </w:tc>
        <w:tc>
          <w:tcPr>
            <w:tcW w:w="413" w:type="pct"/>
            <w:vMerge/>
            <w:tcBorders>
              <w:left w:val="single" w:sz="6" w:space="0" w:color="000000"/>
              <w:bottom w:val="single" w:sz="6" w:space="0" w:color="000000"/>
              <w:right w:val="single" w:sz="6" w:space="0" w:color="000000"/>
            </w:tcBorders>
            <w:hideMark/>
          </w:tcPr>
          <w:p w14:paraId="3A1A97A4" w14:textId="77777777" w:rsidR="00776DE7" w:rsidRPr="0018359F" w:rsidRDefault="00776DE7" w:rsidP="00846D8C">
            <w:pPr>
              <w:jc w:val="center"/>
              <w:rPr>
                <w:rFonts w:ascii="Times New Roman" w:eastAsia="Times New Roman" w:hAnsi="Times New Roman" w:cs="Times New Roman"/>
                <w:sz w:val="17"/>
                <w:szCs w:val="17"/>
              </w:rPr>
            </w:pPr>
          </w:p>
        </w:tc>
        <w:tc>
          <w:tcPr>
            <w:tcW w:w="479" w:type="pct"/>
            <w:gridSpan w:val="2"/>
            <w:vMerge/>
            <w:tcBorders>
              <w:left w:val="single" w:sz="6" w:space="0" w:color="000000"/>
              <w:bottom w:val="single" w:sz="6" w:space="0" w:color="000000"/>
              <w:right w:val="single" w:sz="6" w:space="0" w:color="000000"/>
            </w:tcBorders>
            <w:hideMark/>
          </w:tcPr>
          <w:p w14:paraId="2938346A"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607397B3"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BE0F714"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Sensitivity analysis: Association between exercise-only interventions and PE</w:t>
            </w:r>
          </w:p>
        </w:tc>
      </w:tr>
      <w:tr w:rsidR="00776DE7" w:rsidRPr="0018359F" w14:paraId="21A15668" w14:textId="77777777" w:rsidTr="00846D8C">
        <w:trPr>
          <w:cantSplit/>
          <w:trHeight w:val="909"/>
        </w:trPr>
        <w:tc>
          <w:tcPr>
            <w:tcW w:w="350" w:type="pct"/>
            <w:vMerge w:val="restart"/>
            <w:tcBorders>
              <w:top w:val="single" w:sz="6" w:space="0" w:color="000000"/>
              <w:left w:val="single" w:sz="6" w:space="0" w:color="000000"/>
              <w:right w:val="single" w:sz="6" w:space="0" w:color="000000"/>
            </w:tcBorders>
            <w:hideMark/>
          </w:tcPr>
          <w:p w14:paraId="4D8F9B46"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16 (pooled estimate of effect, n =15</w:t>
            </w:r>
            <w:r w:rsidRPr="0018359F">
              <w:rPr>
                <w:rFonts w:ascii="Times New Roman" w:eastAsia="Times New Roman" w:hAnsi="Times New Roman" w:cs="Times New Roman"/>
                <w:sz w:val="17"/>
                <w:szCs w:val="17"/>
                <w:vertAlign w:val="superscript"/>
              </w:rPr>
              <w:t xml:space="preserve"> b</w:t>
            </w:r>
            <w:r w:rsidRPr="0018359F">
              <w:rPr>
                <w:rStyle w:val="comma"/>
                <w:rFonts w:ascii="Times New Roman" w:eastAsia="Times New Roman" w:hAnsi="Times New Roman" w:cs="Times New Roman"/>
                <w:sz w:val="17"/>
                <w:szCs w:val="17"/>
                <w:vertAlign w:val="superscript"/>
              </w:rPr>
              <w:t>,</w:t>
            </w:r>
            <w:r w:rsidRPr="0018359F">
              <w:rPr>
                <w:rFonts w:ascii="Times New Roman" w:eastAsia="Times New Roman" w:hAnsi="Times New Roman" w:cs="Times New Roman"/>
                <w:sz w:val="17"/>
                <w:szCs w:val="17"/>
                <w:vertAlign w:val="superscript"/>
              </w:rPr>
              <w:t>e</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19449FD4"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78B441DB"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f</w:t>
            </w:r>
          </w:p>
        </w:tc>
        <w:tc>
          <w:tcPr>
            <w:tcW w:w="434" w:type="pct"/>
            <w:vMerge w:val="restart"/>
            <w:tcBorders>
              <w:top w:val="single" w:sz="6" w:space="0" w:color="000000"/>
              <w:left w:val="single" w:sz="6" w:space="0" w:color="000000"/>
              <w:right w:val="single" w:sz="6" w:space="0" w:color="000000"/>
            </w:tcBorders>
            <w:hideMark/>
          </w:tcPr>
          <w:p w14:paraId="364F7774"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21A67196"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0960562C"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4FD67ED2"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72CC17E7"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34/1719 (2.0%) </w:t>
            </w:r>
          </w:p>
        </w:tc>
        <w:tc>
          <w:tcPr>
            <w:tcW w:w="339" w:type="pct"/>
            <w:tcBorders>
              <w:top w:val="single" w:sz="6" w:space="0" w:color="000000"/>
              <w:left w:val="single" w:sz="6" w:space="0" w:color="000000"/>
              <w:bottom w:val="single" w:sz="6" w:space="0" w:color="000000"/>
              <w:right w:val="single" w:sz="6" w:space="0" w:color="000000"/>
            </w:tcBorders>
            <w:hideMark/>
          </w:tcPr>
          <w:p w14:paraId="1ABDDC0D"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49/1603 (3.1%) </w:t>
            </w:r>
          </w:p>
        </w:tc>
        <w:tc>
          <w:tcPr>
            <w:tcW w:w="347" w:type="pct"/>
            <w:tcBorders>
              <w:top w:val="single" w:sz="6" w:space="0" w:color="000000"/>
              <w:left w:val="single" w:sz="6" w:space="0" w:color="000000"/>
              <w:bottom w:val="single" w:sz="6" w:space="0" w:color="000000"/>
              <w:right w:val="single" w:sz="6" w:space="0" w:color="000000"/>
            </w:tcBorders>
            <w:hideMark/>
          </w:tcPr>
          <w:p w14:paraId="00AF9E31"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0.59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(0.37 to 0.94)</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6C546B81"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12 fewer per 1 000</w:t>
            </w:r>
            <w:r w:rsidRPr="0018359F">
              <w:rPr>
                <w:rFonts w:ascii="Times New Roman" w:eastAsia="Times New Roman" w:hAnsi="Times New Roman" w:cs="Times New Roman"/>
                <w:sz w:val="17"/>
                <w:szCs w:val="17"/>
              </w:rPr>
              <w:br/>
              <w:t xml:space="preserve">(from 2 fewer to 19 fewer) </w:t>
            </w:r>
          </w:p>
        </w:tc>
        <w:tc>
          <w:tcPr>
            <w:tcW w:w="447" w:type="pct"/>
            <w:gridSpan w:val="2"/>
            <w:vMerge w:val="restart"/>
            <w:tcBorders>
              <w:top w:val="single" w:sz="6" w:space="0" w:color="000000"/>
              <w:left w:val="single" w:sz="6" w:space="0" w:color="000000"/>
              <w:right w:val="single" w:sz="6" w:space="0" w:color="000000"/>
            </w:tcBorders>
            <w:hideMark/>
          </w:tcPr>
          <w:p w14:paraId="7DAD2C6C"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778E1AA6"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6E5C23A4" w14:textId="77777777" w:rsidTr="00846D8C">
        <w:trPr>
          <w:cantSplit/>
        </w:trPr>
        <w:tc>
          <w:tcPr>
            <w:tcW w:w="350" w:type="pct"/>
            <w:vMerge/>
            <w:tcBorders>
              <w:left w:val="single" w:sz="6" w:space="0" w:color="000000"/>
              <w:bottom w:val="single" w:sz="6" w:space="0" w:color="000000"/>
              <w:right w:val="single" w:sz="6" w:space="0" w:color="000000"/>
            </w:tcBorders>
            <w:hideMark/>
          </w:tcPr>
          <w:p w14:paraId="457C9040"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6B6B121"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39B61C93"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1A730839"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4A0F3DDC"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45C501E1"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31E5F03A"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5D3DB297" w14:textId="6902C7FB" w:rsidR="00776DE7" w:rsidRPr="0018359F" w:rsidRDefault="00382D7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Narrative Summary: Yeo (2008) reported that PE incide</w:t>
            </w:r>
            <w:r>
              <w:rPr>
                <w:rFonts w:ascii="Times New Roman" w:eastAsia="Times New Roman" w:hAnsi="Times New Roman" w:cs="Times New Roman"/>
                <w:sz w:val="17"/>
                <w:szCs w:val="17"/>
              </w:rPr>
              <w:t>nce was 14.6%</w:t>
            </w:r>
            <w:r w:rsidRPr="0018359F">
              <w:rPr>
                <w:rFonts w:ascii="Times New Roman" w:eastAsia="Times New Roman" w:hAnsi="Times New Roman" w:cs="Times New Roman"/>
                <w:sz w:val="17"/>
                <w:szCs w:val="17"/>
              </w:rPr>
              <w:t xml:space="preserve"> in women randomized to a walki</w:t>
            </w:r>
            <w:r>
              <w:rPr>
                <w:rFonts w:ascii="Times New Roman" w:eastAsia="Times New Roman" w:hAnsi="Times New Roman" w:cs="Times New Roman"/>
                <w:sz w:val="17"/>
                <w:szCs w:val="17"/>
              </w:rPr>
              <w:t>ng intervention (n=41) and 2.6%</w:t>
            </w:r>
            <w:r w:rsidRPr="0018359F">
              <w:rPr>
                <w:rFonts w:ascii="Times New Roman" w:eastAsia="Times New Roman" w:hAnsi="Times New Roman" w:cs="Times New Roman"/>
                <w:sz w:val="17"/>
                <w:szCs w:val="17"/>
              </w:rPr>
              <w:t xml:space="preserve"> in those randomized to a stretching intervention (n=38).</w:t>
            </w:r>
          </w:p>
        </w:tc>
        <w:tc>
          <w:tcPr>
            <w:tcW w:w="447" w:type="pct"/>
            <w:gridSpan w:val="2"/>
            <w:vMerge/>
            <w:tcBorders>
              <w:left w:val="single" w:sz="6" w:space="0" w:color="000000"/>
              <w:bottom w:val="single" w:sz="6" w:space="0" w:color="000000"/>
              <w:right w:val="single" w:sz="6" w:space="0" w:color="000000"/>
            </w:tcBorders>
            <w:hideMark/>
          </w:tcPr>
          <w:p w14:paraId="22F93CAC" w14:textId="77777777" w:rsidR="00776DE7" w:rsidRPr="0018359F" w:rsidRDefault="00776DE7"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4E9968F3"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53CC1819"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FD043F6"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Sensitivity analysis: Association between exercise + co-interventions and PE</w:t>
            </w:r>
          </w:p>
        </w:tc>
      </w:tr>
      <w:tr w:rsidR="00776DE7" w:rsidRPr="0018359F" w14:paraId="28F0EE91"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57C547DB"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12 </w:t>
            </w:r>
            <w:r w:rsidRPr="0018359F">
              <w:rPr>
                <w:rFonts w:ascii="Times New Roman" w:eastAsia="Times New Roman" w:hAnsi="Times New Roman" w:cs="Times New Roman"/>
                <w:sz w:val="17"/>
                <w:szCs w:val="17"/>
                <w:vertAlign w:val="superscript"/>
              </w:rPr>
              <w:t>e</w:t>
            </w:r>
          </w:p>
        </w:tc>
        <w:tc>
          <w:tcPr>
            <w:tcW w:w="397" w:type="pct"/>
            <w:tcBorders>
              <w:top w:val="single" w:sz="6" w:space="0" w:color="000000"/>
              <w:left w:val="single" w:sz="6" w:space="0" w:color="000000"/>
              <w:bottom w:val="single" w:sz="6" w:space="0" w:color="000000"/>
              <w:right w:val="single" w:sz="6" w:space="0" w:color="000000"/>
            </w:tcBorders>
            <w:hideMark/>
          </w:tcPr>
          <w:p w14:paraId="46626F0E"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494B4566"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c</w:t>
            </w:r>
          </w:p>
        </w:tc>
        <w:tc>
          <w:tcPr>
            <w:tcW w:w="434" w:type="pct"/>
            <w:tcBorders>
              <w:top w:val="single" w:sz="6" w:space="0" w:color="000000"/>
              <w:left w:val="single" w:sz="6" w:space="0" w:color="000000"/>
              <w:bottom w:val="single" w:sz="6" w:space="0" w:color="000000"/>
              <w:right w:val="single" w:sz="6" w:space="0" w:color="000000"/>
            </w:tcBorders>
            <w:hideMark/>
          </w:tcPr>
          <w:p w14:paraId="67B247AC"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3D7487B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g</w:t>
            </w:r>
          </w:p>
        </w:tc>
        <w:tc>
          <w:tcPr>
            <w:tcW w:w="390" w:type="pct"/>
            <w:tcBorders>
              <w:top w:val="single" w:sz="6" w:space="0" w:color="000000"/>
              <w:left w:val="single" w:sz="6" w:space="0" w:color="000000"/>
              <w:bottom w:val="single" w:sz="6" w:space="0" w:color="000000"/>
              <w:right w:val="single" w:sz="6" w:space="0" w:color="000000"/>
            </w:tcBorders>
            <w:hideMark/>
          </w:tcPr>
          <w:p w14:paraId="3A878FC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hideMark/>
          </w:tcPr>
          <w:p w14:paraId="7DA4DC9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38AFE912"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180/3489 (5.2%) </w:t>
            </w:r>
          </w:p>
        </w:tc>
        <w:tc>
          <w:tcPr>
            <w:tcW w:w="339" w:type="pct"/>
            <w:tcBorders>
              <w:top w:val="single" w:sz="6" w:space="0" w:color="000000"/>
              <w:left w:val="single" w:sz="6" w:space="0" w:color="000000"/>
              <w:bottom w:val="single" w:sz="6" w:space="0" w:color="000000"/>
              <w:right w:val="single" w:sz="6" w:space="0" w:color="000000"/>
            </w:tcBorders>
            <w:hideMark/>
          </w:tcPr>
          <w:p w14:paraId="4F8D2B62"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181/3366 (5.4%) </w:t>
            </w:r>
          </w:p>
        </w:tc>
        <w:tc>
          <w:tcPr>
            <w:tcW w:w="347" w:type="pct"/>
            <w:tcBorders>
              <w:top w:val="single" w:sz="6" w:space="0" w:color="000000"/>
              <w:left w:val="single" w:sz="6" w:space="0" w:color="000000"/>
              <w:bottom w:val="single" w:sz="6" w:space="0" w:color="000000"/>
              <w:right w:val="single" w:sz="6" w:space="0" w:color="000000"/>
            </w:tcBorders>
            <w:hideMark/>
          </w:tcPr>
          <w:p w14:paraId="75C63241"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0.97</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(0.78 to 1.21)</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4F82D7C8"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2 fewer per 1 000</w:t>
            </w:r>
            <w:r w:rsidRPr="0018359F">
              <w:rPr>
                <w:rFonts w:ascii="Times New Roman" w:eastAsia="Times New Roman" w:hAnsi="Times New Roman" w:cs="Times New Roman"/>
                <w:sz w:val="17"/>
                <w:szCs w:val="17"/>
              </w:rPr>
              <w:br/>
              <w:t>(from 11 fewer to 11 more)</w:t>
            </w:r>
          </w:p>
          <w:p w14:paraId="699CEA59"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 </w:t>
            </w:r>
          </w:p>
        </w:tc>
        <w:tc>
          <w:tcPr>
            <w:tcW w:w="447" w:type="pct"/>
            <w:gridSpan w:val="2"/>
            <w:tcBorders>
              <w:top w:val="single" w:sz="6" w:space="0" w:color="000000"/>
              <w:left w:val="single" w:sz="6" w:space="0" w:color="000000"/>
              <w:bottom w:val="single" w:sz="6" w:space="0" w:color="000000"/>
              <w:right w:val="single" w:sz="6" w:space="0" w:color="000000"/>
            </w:tcBorders>
            <w:hideMark/>
          </w:tcPr>
          <w:p w14:paraId="43D7383E"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3295692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254BEE" w:rsidRPr="0018359F" w14:paraId="46427159" w14:textId="77777777" w:rsidTr="00254BEE">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B2BB16D" w14:textId="2B33F4A4" w:rsidR="00254BEE" w:rsidRPr="0018359F" w:rsidRDefault="00254BEE" w:rsidP="00846D8C">
            <w:pPr>
              <w:rPr>
                <w:rStyle w:val="label"/>
              </w:rPr>
            </w:pPr>
            <w:r w:rsidRPr="0018359F">
              <w:rPr>
                <w:rStyle w:val="label"/>
                <w:rFonts w:ascii="Times New Roman" w:eastAsia="Times New Roman" w:hAnsi="Times New Roman" w:cs="Times New Roman"/>
                <w:sz w:val="17"/>
                <w:szCs w:val="17"/>
              </w:rPr>
              <w:t>Subgroup analysis: Association between exercise-only interventions including aerobic exercise alone and PE</w:t>
            </w:r>
          </w:p>
        </w:tc>
      </w:tr>
      <w:tr w:rsidR="00254BEE" w:rsidRPr="0018359F" w14:paraId="77919B9A"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tcPr>
          <w:p w14:paraId="7D3503C9" w14:textId="38ED884C" w:rsidR="00254BEE" w:rsidRPr="0018359F" w:rsidRDefault="00254BE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10 </w:t>
            </w:r>
            <w:r w:rsidRPr="0018359F">
              <w:rPr>
                <w:rFonts w:ascii="Times New Roman" w:eastAsia="Times New Roman" w:hAnsi="Times New Roman" w:cs="Times New Roman"/>
                <w:sz w:val="17"/>
                <w:szCs w:val="17"/>
                <w:vertAlign w:val="superscript"/>
              </w:rPr>
              <w:t>h</w:t>
            </w:r>
          </w:p>
        </w:tc>
        <w:tc>
          <w:tcPr>
            <w:tcW w:w="397" w:type="pct"/>
            <w:tcBorders>
              <w:top w:val="single" w:sz="6" w:space="0" w:color="000000"/>
              <w:left w:val="single" w:sz="6" w:space="0" w:color="000000"/>
              <w:bottom w:val="single" w:sz="6" w:space="0" w:color="000000"/>
              <w:right w:val="single" w:sz="6" w:space="0" w:color="000000"/>
            </w:tcBorders>
          </w:tcPr>
          <w:p w14:paraId="75DF21B0" w14:textId="0B92A18E" w:rsidR="00254BEE" w:rsidRPr="0018359F" w:rsidRDefault="00254BE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bottom w:val="single" w:sz="6" w:space="0" w:color="000000"/>
              <w:right w:val="single" w:sz="6" w:space="0" w:color="000000"/>
            </w:tcBorders>
          </w:tcPr>
          <w:p w14:paraId="0C1C5DE5" w14:textId="134C852D" w:rsidR="00254BEE" w:rsidRPr="0018359F" w:rsidRDefault="00254BE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34" w:type="pct"/>
            <w:tcBorders>
              <w:top w:val="single" w:sz="6" w:space="0" w:color="000000"/>
              <w:left w:val="single" w:sz="6" w:space="0" w:color="000000"/>
              <w:bottom w:val="single" w:sz="6" w:space="0" w:color="000000"/>
              <w:right w:val="single" w:sz="6" w:space="0" w:color="000000"/>
            </w:tcBorders>
          </w:tcPr>
          <w:p w14:paraId="374ABE88" w14:textId="799DD8D9" w:rsidR="00254BEE" w:rsidRPr="0018359F" w:rsidRDefault="00254BE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tcPr>
          <w:p w14:paraId="497C44EB" w14:textId="3795044E" w:rsidR="00254BEE" w:rsidRPr="0018359F" w:rsidRDefault="00254BE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tcPr>
          <w:p w14:paraId="3F6CB939" w14:textId="6AD2E765" w:rsidR="00254BEE" w:rsidRPr="0018359F" w:rsidRDefault="00254BE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i</w:t>
            </w:r>
          </w:p>
        </w:tc>
        <w:tc>
          <w:tcPr>
            <w:tcW w:w="497" w:type="pct"/>
            <w:tcBorders>
              <w:top w:val="single" w:sz="6" w:space="0" w:color="000000"/>
              <w:left w:val="single" w:sz="6" w:space="0" w:color="000000"/>
              <w:bottom w:val="single" w:sz="6" w:space="0" w:color="000000"/>
              <w:right w:val="single" w:sz="6" w:space="0" w:color="000000"/>
            </w:tcBorders>
          </w:tcPr>
          <w:p w14:paraId="490A8EFB" w14:textId="3803FD56" w:rsidR="00254BEE" w:rsidRPr="0018359F" w:rsidRDefault="00254BE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tcPr>
          <w:p w14:paraId="351C13C4" w14:textId="0C1A9873" w:rsidR="00254BEE" w:rsidRPr="0018359F" w:rsidRDefault="00254BEE"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29/1096 (2.6%) </w:t>
            </w:r>
          </w:p>
        </w:tc>
        <w:tc>
          <w:tcPr>
            <w:tcW w:w="339" w:type="pct"/>
            <w:tcBorders>
              <w:top w:val="single" w:sz="6" w:space="0" w:color="000000"/>
              <w:left w:val="single" w:sz="6" w:space="0" w:color="000000"/>
              <w:bottom w:val="single" w:sz="6" w:space="0" w:color="000000"/>
              <w:right w:val="single" w:sz="6" w:space="0" w:color="000000"/>
            </w:tcBorders>
          </w:tcPr>
          <w:p w14:paraId="112F2537" w14:textId="73571CD6" w:rsidR="00254BEE" w:rsidRPr="0018359F" w:rsidRDefault="00254BEE"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34/980 (3.5%) </w:t>
            </w:r>
          </w:p>
        </w:tc>
        <w:tc>
          <w:tcPr>
            <w:tcW w:w="347" w:type="pct"/>
            <w:tcBorders>
              <w:top w:val="single" w:sz="6" w:space="0" w:color="000000"/>
              <w:left w:val="single" w:sz="6" w:space="0" w:color="000000"/>
              <w:bottom w:val="single" w:sz="6" w:space="0" w:color="000000"/>
              <w:right w:val="single" w:sz="6" w:space="0" w:color="000000"/>
            </w:tcBorders>
          </w:tcPr>
          <w:p w14:paraId="58B36EBE" w14:textId="6FFA2C42" w:rsidR="00254BEE" w:rsidRPr="0018359F" w:rsidRDefault="00254BEE"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0.67</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(0.39 to 1.14)</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tcPr>
          <w:p w14:paraId="76AC5EF7" w14:textId="6B80DD2E" w:rsidR="00254BEE" w:rsidRPr="0018359F" w:rsidRDefault="00254BEE"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11 fewer per 1 000</w:t>
            </w:r>
            <w:r w:rsidRPr="0018359F">
              <w:rPr>
                <w:rFonts w:ascii="Times New Roman" w:eastAsia="Times New Roman" w:hAnsi="Times New Roman" w:cs="Times New Roman"/>
                <w:sz w:val="17"/>
                <w:szCs w:val="17"/>
                <w:lang w:val="en-CA"/>
              </w:rPr>
              <w:br/>
              <w:t xml:space="preserve">(from 5 more to 21 fewer) </w:t>
            </w:r>
          </w:p>
        </w:tc>
        <w:tc>
          <w:tcPr>
            <w:tcW w:w="447" w:type="pct"/>
            <w:gridSpan w:val="2"/>
            <w:tcBorders>
              <w:top w:val="single" w:sz="6" w:space="0" w:color="000000"/>
              <w:left w:val="single" w:sz="6" w:space="0" w:color="000000"/>
              <w:bottom w:val="single" w:sz="6" w:space="0" w:color="000000"/>
              <w:right w:val="single" w:sz="6" w:space="0" w:color="000000"/>
            </w:tcBorders>
          </w:tcPr>
          <w:p w14:paraId="4DC411CE" w14:textId="49B21BA1" w:rsidR="00254BEE" w:rsidRPr="0018359F" w:rsidRDefault="00254BEE"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tcPr>
          <w:p w14:paraId="75EBF136" w14:textId="50DADB4F" w:rsidR="00254BEE" w:rsidRPr="0018359F" w:rsidRDefault="00254BE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254BEE" w:rsidRPr="0018359F" w14:paraId="3DCF3C53" w14:textId="77777777" w:rsidTr="00254BEE">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2B8C3B64" w14:textId="510E9064" w:rsidR="00254BEE" w:rsidRPr="0018359F" w:rsidRDefault="00254BEE"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Subgroup analysis: Association between exercise-only interventions including resistance training alone and PE</w:t>
            </w:r>
          </w:p>
        </w:tc>
      </w:tr>
      <w:tr w:rsidR="008A652C" w:rsidRPr="0018359F" w14:paraId="30F95C0C"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tcPr>
          <w:p w14:paraId="524A238D" w14:textId="5866C206"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 xml:space="preserve">1 </w:t>
            </w:r>
          </w:p>
        </w:tc>
        <w:tc>
          <w:tcPr>
            <w:tcW w:w="397" w:type="pct"/>
            <w:tcBorders>
              <w:top w:val="single" w:sz="6" w:space="0" w:color="000000"/>
              <w:left w:val="single" w:sz="6" w:space="0" w:color="000000"/>
              <w:bottom w:val="single" w:sz="6" w:space="0" w:color="000000"/>
              <w:right w:val="single" w:sz="6" w:space="0" w:color="000000"/>
            </w:tcBorders>
          </w:tcPr>
          <w:p w14:paraId="0142CB8B" w14:textId="792E3632"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bottom w:val="single" w:sz="6" w:space="0" w:color="000000"/>
              <w:right w:val="single" w:sz="6" w:space="0" w:color="000000"/>
            </w:tcBorders>
          </w:tcPr>
          <w:p w14:paraId="7A873583" w14:textId="4C96B03B"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E402A5">
              <w:rPr>
                <w:rFonts w:ascii="Times New Roman" w:eastAsia="Times New Roman" w:hAnsi="Times New Roman" w:cs="Times New Roman"/>
                <w:sz w:val="17"/>
                <w:szCs w:val="17"/>
                <w:vertAlign w:val="superscript"/>
              </w:rPr>
              <w:t>f</w:t>
            </w:r>
          </w:p>
        </w:tc>
        <w:tc>
          <w:tcPr>
            <w:tcW w:w="434" w:type="pct"/>
            <w:tcBorders>
              <w:top w:val="single" w:sz="6" w:space="0" w:color="000000"/>
              <w:left w:val="single" w:sz="6" w:space="0" w:color="000000"/>
              <w:bottom w:val="single" w:sz="6" w:space="0" w:color="000000"/>
              <w:right w:val="single" w:sz="6" w:space="0" w:color="000000"/>
            </w:tcBorders>
          </w:tcPr>
          <w:p w14:paraId="301CCE44" w14:textId="690247B3"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831D27">
              <w:rPr>
                <w:rFonts w:ascii="Times New Roman" w:eastAsia="Times New Roman" w:hAnsi="Times New Roman" w:cs="Times New Roman"/>
                <w:sz w:val="17"/>
                <w:szCs w:val="17"/>
                <w:vertAlign w:val="superscript"/>
              </w:rPr>
              <w:t>j</w:t>
            </w:r>
          </w:p>
        </w:tc>
        <w:tc>
          <w:tcPr>
            <w:tcW w:w="397" w:type="pct"/>
            <w:tcBorders>
              <w:top w:val="single" w:sz="6" w:space="0" w:color="000000"/>
              <w:left w:val="single" w:sz="6" w:space="0" w:color="000000"/>
              <w:bottom w:val="single" w:sz="6" w:space="0" w:color="000000"/>
              <w:right w:val="single" w:sz="6" w:space="0" w:color="000000"/>
            </w:tcBorders>
          </w:tcPr>
          <w:p w14:paraId="5C21C651" w14:textId="37562B4E"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tcPr>
          <w:p w14:paraId="16C1F36F" w14:textId="7AC3BE3C"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00831D27">
              <w:rPr>
                <w:rFonts w:ascii="Times New Roman" w:eastAsia="Times New Roman" w:hAnsi="Times New Roman" w:cs="Times New Roman"/>
                <w:sz w:val="17"/>
                <w:szCs w:val="17"/>
                <w:vertAlign w:val="superscript"/>
              </w:rPr>
              <w:t>k</w:t>
            </w:r>
          </w:p>
        </w:tc>
        <w:tc>
          <w:tcPr>
            <w:tcW w:w="497" w:type="pct"/>
            <w:tcBorders>
              <w:top w:val="single" w:sz="6" w:space="0" w:color="000000"/>
              <w:left w:val="single" w:sz="6" w:space="0" w:color="000000"/>
              <w:bottom w:val="single" w:sz="6" w:space="0" w:color="000000"/>
              <w:right w:val="single" w:sz="6" w:space="0" w:color="000000"/>
            </w:tcBorders>
          </w:tcPr>
          <w:p w14:paraId="29A4B348" w14:textId="395CBD80"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tcPr>
          <w:p w14:paraId="2E7E8F59" w14:textId="35DEA281" w:rsidR="008A652C" w:rsidRPr="0018359F" w:rsidRDefault="008A652C"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2/131 (1.5%) </w:t>
            </w:r>
          </w:p>
        </w:tc>
        <w:tc>
          <w:tcPr>
            <w:tcW w:w="339" w:type="pct"/>
            <w:tcBorders>
              <w:top w:val="single" w:sz="6" w:space="0" w:color="000000"/>
              <w:left w:val="single" w:sz="6" w:space="0" w:color="000000"/>
              <w:bottom w:val="single" w:sz="6" w:space="0" w:color="000000"/>
              <w:right w:val="single" w:sz="6" w:space="0" w:color="000000"/>
            </w:tcBorders>
          </w:tcPr>
          <w:p w14:paraId="484E1A08" w14:textId="390D01E2" w:rsidR="008A652C" w:rsidRPr="0018359F" w:rsidRDefault="008A652C"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5/130 (3.8%) </w:t>
            </w:r>
          </w:p>
        </w:tc>
        <w:tc>
          <w:tcPr>
            <w:tcW w:w="347" w:type="pct"/>
            <w:tcBorders>
              <w:top w:val="single" w:sz="6" w:space="0" w:color="000000"/>
              <w:left w:val="single" w:sz="6" w:space="0" w:color="000000"/>
              <w:bottom w:val="single" w:sz="6" w:space="0" w:color="000000"/>
              <w:right w:val="single" w:sz="6" w:space="0" w:color="000000"/>
            </w:tcBorders>
          </w:tcPr>
          <w:p w14:paraId="7749706E" w14:textId="430E1ED5" w:rsidR="008A652C" w:rsidRPr="0018359F" w:rsidRDefault="008A652C"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0.39</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(0.07 to 2.03)</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tcPr>
          <w:p w14:paraId="576B2FC2" w14:textId="0FC1A228" w:rsidR="008A652C" w:rsidRPr="0018359F" w:rsidRDefault="008A652C"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23 fewer per 1 000</w:t>
            </w:r>
            <w:r w:rsidRPr="0018359F">
              <w:rPr>
                <w:rFonts w:ascii="Times New Roman" w:eastAsia="Times New Roman" w:hAnsi="Times New Roman" w:cs="Times New Roman"/>
                <w:sz w:val="17"/>
                <w:szCs w:val="17"/>
                <w:lang w:val="en-CA"/>
              </w:rPr>
              <w:br/>
              <w:t xml:space="preserve">(from 36 fewer to 37 more) </w:t>
            </w:r>
          </w:p>
        </w:tc>
        <w:tc>
          <w:tcPr>
            <w:tcW w:w="447" w:type="pct"/>
            <w:gridSpan w:val="2"/>
            <w:tcBorders>
              <w:top w:val="single" w:sz="6" w:space="0" w:color="000000"/>
              <w:left w:val="single" w:sz="6" w:space="0" w:color="000000"/>
              <w:bottom w:val="single" w:sz="6" w:space="0" w:color="000000"/>
              <w:right w:val="single" w:sz="6" w:space="0" w:color="000000"/>
            </w:tcBorders>
          </w:tcPr>
          <w:p w14:paraId="461412CC" w14:textId="127684AB" w:rsidR="008A652C" w:rsidRPr="0018359F" w:rsidRDefault="008A652C"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tcPr>
          <w:p w14:paraId="0B21F67A" w14:textId="67CC4712"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254BEE" w:rsidRPr="0018359F" w14:paraId="15F5B48F" w14:textId="77777777" w:rsidTr="008A652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F2F2F2" w:themeFill="background1" w:themeFillShade="F2"/>
          </w:tcPr>
          <w:p w14:paraId="78EF78AE" w14:textId="5693196E" w:rsidR="00254BEE" w:rsidRPr="0018359F" w:rsidRDefault="00382D7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 xml:space="preserve">Subgroup analysis: Association between exercise-only interventions including </w:t>
            </w:r>
            <w:r>
              <w:rPr>
                <w:rStyle w:val="label"/>
                <w:rFonts w:ascii="Times New Roman" w:eastAsia="Times New Roman" w:hAnsi="Times New Roman" w:cs="Times New Roman"/>
                <w:sz w:val="17"/>
                <w:szCs w:val="17"/>
              </w:rPr>
              <w:t>combinations of different</w:t>
            </w:r>
            <w:r w:rsidRPr="0018359F">
              <w:rPr>
                <w:rStyle w:val="label"/>
                <w:rFonts w:ascii="Times New Roman" w:eastAsia="Times New Roman" w:hAnsi="Times New Roman" w:cs="Times New Roman"/>
                <w:sz w:val="17"/>
                <w:szCs w:val="17"/>
              </w:rPr>
              <w:t xml:space="preserve"> types of exercise and </w:t>
            </w:r>
            <w:r w:rsidR="008A652C" w:rsidRPr="0018359F">
              <w:rPr>
                <w:rFonts w:ascii="Times New Roman" w:eastAsia="Times New Roman" w:hAnsi="Times New Roman" w:cs="Times New Roman"/>
                <w:sz w:val="17"/>
                <w:szCs w:val="17"/>
              </w:rPr>
              <w:t>PE</w:t>
            </w:r>
          </w:p>
        </w:tc>
      </w:tr>
      <w:tr w:rsidR="008A652C" w:rsidRPr="0018359F" w14:paraId="6940BCE1"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tcPr>
          <w:p w14:paraId="0E1C837B" w14:textId="09C34899"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 </w:t>
            </w:r>
            <w:r w:rsidR="00081A1E" w:rsidRPr="0018359F">
              <w:rPr>
                <w:rFonts w:ascii="Times New Roman" w:eastAsia="Times New Roman" w:hAnsi="Times New Roman" w:cs="Times New Roman"/>
                <w:sz w:val="17"/>
                <w:szCs w:val="17"/>
                <w:vertAlign w:val="superscript"/>
              </w:rPr>
              <w:t>e</w:t>
            </w:r>
          </w:p>
        </w:tc>
        <w:tc>
          <w:tcPr>
            <w:tcW w:w="397" w:type="pct"/>
            <w:tcBorders>
              <w:top w:val="single" w:sz="6" w:space="0" w:color="000000"/>
              <w:left w:val="single" w:sz="6" w:space="0" w:color="000000"/>
              <w:bottom w:val="single" w:sz="6" w:space="0" w:color="000000"/>
              <w:right w:val="single" w:sz="6" w:space="0" w:color="000000"/>
            </w:tcBorders>
          </w:tcPr>
          <w:p w14:paraId="76ECBBA1" w14:textId="1CECA9C7"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randomised trials </w:t>
            </w:r>
          </w:p>
        </w:tc>
        <w:tc>
          <w:tcPr>
            <w:tcW w:w="297" w:type="pct"/>
            <w:tcBorders>
              <w:top w:val="single" w:sz="6" w:space="0" w:color="000000"/>
              <w:left w:val="single" w:sz="6" w:space="0" w:color="000000"/>
              <w:bottom w:val="single" w:sz="6" w:space="0" w:color="000000"/>
              <w:right w:val="single" w:sz="6" w:space="0" w:color="000000"/>
            </w:tcBorders>
          </w:tcPr>
          <w:p w14:paraId="72E7074C" w14:textId="5C27C307"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00831D27">
              <w:rPr>
                <w:rFonts w:ascii="Times New Roman" w:eastAsia="Times New Roman" w:hAnsi="Times New Roman" w:cs="Times New Roman"/>
                <w:sz w:val="17"/>
                <w:szCs w:val="17"/>
                <w:vertAlign w:val="superscript"/>
              </w:rPr>
              <w:t>l</w:t>
            </w:r>
          </w:p>
        </w:tc>
        <w:tc>
          <w:tcPr>
            <w:tcW w:w="434" w:type="pct"/>
            <w:tcBorders>
              <w:top w:val="single" w:sz="6" w:space="0" w:color="000000"/>
              <w:left w:val="single" w:sz="6" w:space="0" w:color="000000"/>
              <w:bottom w:val="single" w:sz="6" w:space="0" w:color="000000"/>
              <w:right w:val="single" w:sz="6" w:space="0" w:color="000000"/>
            </w:tcBorders>
          </w:tcPr>
          <w:p w14:paraId="240FD989" w14:textId="51999A96"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tcPr>
          <w:p w14:paraId="0F19180B" w14:textId="0CCC5AA4"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tcPr>
          <w:p w14:paraId="50BC051C" w14:textId="16BDF982"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i</w:t>
            </w:r>
          </w:p>
        </w:tc>
        <w:tc>
          <w:tcPr>
            <w:tcW w:w="497" w:type="pct"/>
            <w:tcBorders>
              <w:top w:val="single" w:sz="6" w:space="0" w:color="000000"/>
              <w:left w:val="single" w:sz="6" w:space="0" w:color="000000"/>
              <w:bottom w:val="single" w:sz="6" w:space="0" w:color="000000"/>
              <w:right w:val="single" w:sz="6" w:space="0" w:color="000000"/>
            </w:tcBorders>
          </w:tcPr>
          <w:p w14:paraId="581CD5F7" w14:textId="11199EFC"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tcPr>
          <w:p w14:paraId="654959EB" w14:textId="1EF4EA36" w:rsidR="008A652C" w:rsidRPr="0018359F" w:rsidRDefault="008A652C"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3/492 (0.6%) </w:t>
            </w:r>
          </w:p>
        </w:tc>
        <w:tc>
          <w:tcPr>
            <w:tcW w:w="339" w:type="pct"/>
            <w:tcBorders>
              <w:top w:val="single" w:sz="6" w:space="0" w:color="000000"/>
              <w:left w:val="single" w:sz="6" w:space="0" w:color="000000"/>
              <w:bottom w:val="single" w:sz="6" w:space="0" w:color="000000"/>
              <w:right w:val="single" w:sz="6" w:space="0" w:color="000000"/>
            </w:tcBorders>
          </w:tcPr>
          <w:p w14:paraId="4A0B6982" w14:textId="34C9EA17" w:rsidR="008A652C" w:rsidRPr="0018359F" w:rsidRDefault="008A652C" w:rsidP="00846D8C">
            <w:pPr>
              <w:jc w:val="center"/>
              <w:rPr>
                <w:rStyle w:val="cell-value"/>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10/493 (2.0%) </w:t>
            </w:r>
          </w:p>
        </w:tc>
        <w:tc>
          <w:tcPr>
            <w:tcW w:w="347" w:type="pct"/>
            <w:tcBorders>
              <w:top w:val="single" w:sz="6" w:space="0" w:color="000000"/>
              <w:left w:val="single" w:sz="6" w:space="0" w:color="000000"/>
              <w:bottom w:val="single" w:sz="6" w:space="0" w:color="000000"/>
              <w:right w:val="single" w:sz="6" w:space="0" w:color="000000"/>
            </w:tcBorders>
          </w:tcPr>
          <w:p w14:paraId="32DB719A" w14:textId="41265157" w:rsidR="008A652C" w:rsidRPr="0018359F" w:rsidRDefault="008A652C" w:rsidP="00846D8C">
            <w:pPr>
              <w:jc w:val="center"/>
              <w:rPr>
                <w:rStyle w:val="block"/>
                <w:rFonts w:ascii="Times New Roman" w:eastAsia="Times New Roman" w:hAnsi="Times New Roman" w:cs="Times New Roman"/>
                <w:b/>
                <w:bCs/>
                <w:sz w:val="17"/>
                <w:szCs w:val="17"/>
              </w:rPr>
            </w:pPr>
            <w:r w:rsidRPr="0018359F">
              <w:rPr>
                <w:rStyle w:val="block"/>
                <w:rFonts w:ascii="Times New Roman" w:eastAsia="Times New Roman" w:hAnsi="Times New Roman" w:cs="Times New Roman"/>
                <w:b/>
                <w:bCs/>
                <w:sz w:val="17"/>
                <w:szCs w:val="17"/>
              </w:rPr>
              <w:t>OR 0.37</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(0.10 to 1.40)</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tcPr>
          <w:p w14:paraId="27A1DE77" w14:textId="760B6067" w:rsidR="008A652C" w:rsidRPr="0018359F" w:rsidRDefault="008A652C" w:rsidP="00846D8C">
            <w:pPr>
              <w:jc w:val="center"/>
              <w:rPr>
                <w:rFonts w:ascii="Times New Roman" w:eastAsia="Times New Roman" w:hAnsi="Times New Roman" w:cs="Times New Roman"/>
                <w:b/>
                <w:bCs/>
                <w:sz w:val="17"/>
                <w:szCs w:val="17"/>
              </w:rPr>
            </w:pPr>
            <w:r w:rsidRPr="0018359F">
              <w:rPr>
                <w:rFonts w:ascii="Times New Roman" w:eastAsia="Times New Roman" w:hAnsi="Times New Roman" w:cs="Times New Roman"/>
                <w:b/>
                <w:bCs/>
                <w:sz w:val="17"/>
                <w:szCs w:val="17"/>
                <w:lang w:val="en-CA"/>
              </w:rPr>
              <w:t>13 fewer per 1 000</w:t>
            </w:r>
            <w:r w:rsidRPr="0018359F">
              <w:rPr>
                <w:rFonts w:ascii="Times New Roman" w:eastAsia="Times New Roman" w:hAnsi="Times New Roman" w:cs="Times New Roman"/>
                <w:sz w:val="17"/>
                <w:szCs w:val="17"/>
                <w:lang w:val="en-CA"/>
              </w:rPr>
              <w:br/>
              <w:t xml:space="preserve">(from 8 more to 18 fewer) </w:t>
            </w:r>
          </w:p>
        </w:tc>
        <w:tc>
          <w:tcPr>
            <w:tcW w:w="447" w:type="pct"/>
            <w:gridSpan w:val="2"/>
            <w:tcBorders>
              <w:top w:val="single" w:sz="6" w:space="0" w:color="000000"/>
              <w:left w:val="single" w:sz="6" w:space="0" w:color="000000"/>
              <w:bottom w:val="single" w:sz="6" w:space="0" w:color="000000"/>
              <w:right w:val="single" w:sz="6" w:space="0" w:color="000000"/>
            </w:tcBorders>
          </w:tcPr>
          <w:p w14:paraId="07E03395" w14:textId="2D7E3B8A" w:rsidR="008A652C" w:rsidRPr="0018359F" w:rsidRDefault="008A652C" w:rsidP="00846D8C">
            <w:pPr>
              <w:jc w:val="center"/>
              <w:rPr>
                <w:rStyle w:val="quality-sign"/>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tcPr>
          <w:p w14:paraId="3F277F05" w14:textId="5EBEFB2B" w:rsidR="008A652C" w:rsidRPr="0018359F" w:rsidRDefault="008A652C"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2C981D83"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DFCF6E2"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PE in women who were unsupervised during exercise</w:t>
            </w:r>
          </w:p>
        </w:tc>
      </w:tr>
      <w:tr w:rsidR="00776DE7" w:rsidRPr="0018359F" w14:paraId="5475AF9A" w14:textId="77777777" w:rsidTr="00846D8C">
        <w:trPr>
          <w:cantSplit/>
          <w:trHeight w:val="1370"/>
        </w:trPr>
        <w:tc>
          <w:tcPr>
            <w:tcW w:w="350" w:type="pct"/>
            <w:vMerge w:val="restart"/>
            <w:tcBorders>
              <w:top w:val="single" w:sz="6" w:space="0" w:color="000000"/>
              <w:left w:val="single" w:sz="6" w:space="0" w:color="000000"/>
              <w:right w:val="single" w:sz="6" w:space="0" w:color="000000"/>
            </w:tcBorders>
            <w:hideMark/>
          </w:tcPr>
          <w:p w14:paraId="62B0E32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6 (pooled estimate of effect, n =5</w:t>
            </w:r>
            <w:r w:rsidRPr="0018359F">
              <w:rPr>
                <w:rFonts w:ascii="Times New Roman" w:eastAsia="Times New Roman" w:hAnsi="Times New Roman" w:cs="Times New Roman"/>
                <w:sz w:val="17"/>
                <w:szCs w:val="17"/>
                <w:vertAlign w:val="superscript"/>
              </w:rPr>
              <w:t xml:space="preserve"> b</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37077B0E"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350895CA" w14:textId="34A03193"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831D27">
              <w:rPr>
                <w:rFonts w:ascii="Times New Roman" w:eastAsia="Times New Roman" w:hAnsi="Times New Roman" w:cs="Times New Roman"/>
                <w:sz w:val="17"/>
                <w:szCs w:val="17"/>
                <w:vertAlign w:val="superscript"/>
              </w:rPr>
              <w:t>m</w:t>
            </w:r>
          </w:p>
        </w:tc>
        <w:tc>
          <w:tcPr>
            <w:tcW w:w="434" w:type="pct"/>
            <w:vMerge w:val="restart"/>
            <w:tcBorders>
              <w:top w:val="single" w:sz="6" w:space="0" w:color="000000"/>
              <w:left w:val="single" w:sz="6" w:space="0" w:color="000000"/>
              <w:right w:val="single" w:sz="6" w:space="0" w:color="000000"/>
            </w:tcBorders>
            <w:hideMark/>
          </w:tcPr>
          <w:p w14:paraId="256727B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016BA6AC"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19E5CC62"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i</w:t>
            </w:r>
          </w:p>
        </w:tc>
        <w:tc>
          <w:tcPr>
            <w:tcW w:w="497" w:type="pct"/>
            <w:vMerge w:val="restart"/>
            <w:tcBorders>
              <w:top w:val="single" w:sz="6" w:space="0" w:color="000000"/>
              <w:left w:val="single" w:sz="6" w:space="0" w:color="000000"/>
              <w:right w:val="single" w:sz="6" w:space="0" w:color="000000"/>
            </w:tcBorders>
            <w:hideMark/>
          </w:tcPr>
          <w:p w14:paraId="1FDE926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38A39E13"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7/270 (2.6%) </w:t>
            </w:r>
          </w:p>
        </w:tc>
        <w:tc>
          <w:tcPr>
            <w:tcW w:w="339" w:type="pct"/>
            <w:tcBorders>
              <w:top w:val="single" w:sz="6" w:space="0" w:color="000000"/>
              <w:left w:val="single" w:sz="6" w:space="0" w:color="000000"/>
              <w:bottom w:val="single" w:sz="6" w:space="0" w:color="000000"/>
              <w:right w:val="single" w:sz="6" w:space="0" w:color="000000"/>
            </w:tcBorders>
            <w:hideMark/>
          </w:tcPr>
          <w:p w14:paraId="77F40B83"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5/211 (2.4%) </w:t>
            </w:r>
          </w:p>
        </w:tc>
        <w:tc>
          <w:tcPr>
            <w:tcW w:w="347" w:type="pct"/>
            <w:tcBorders>
              <w:top w:val="single" w:sz="6" w:space="0" w:color="000000"/>
              <w:left w:val="single" w:sz="6" w:space="0" w:color="000000"/>
              <w:bottom w:val="single" w:sz="6" w:space="0" w:color="000000"/>
              <w:right w:val="single" w:sz="6" w:space="0" w:color="000000"/>
            </w:tcBorders>
            <w:hideMark/>
          </w:tcPr>
          <w:p w14:paraId="686AA98E"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1.00</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(0.32 to 3.12)</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5EF7AE49"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0 fewer per 1 000</w:t>
            </w:r>
            <w:r w:rsidRPr="0018359F">
              <w:rPr>
                <w:rFonts w:ascii="Times New Roman" w:eastAsia="Times New Roman" w:hAnsi="Times New Roman" w:cs="Times New Roman"/>
                <w:sz w:val="17"/>
                <w:szCs w:val="17"/>
              </w:rPr>
              <w:br/>
              <w:t xml:space="preserve">(from 16 fewer to 47 more) </w:t>
            </w:r>
          </w:p>
        </w:tc>
        <w:tc>
          <w:tcPr>
            <w:tcW w:w="447" w:type="pct"/>
            <w:gridSpan w:val="2"/>
            <w:vMerge w:val="restart"/>
            <w:tcBorders>
              <w:top w:val="single" w:sz="6" w:space="0" w:color="000000"/>
              <w:left w:val="single" w:sz="6" w:space="0" w:color="000000"/>
              <w:right w:val="single" w:sz="6" w:space="0" w:color="000000"/>
            </w:tcBorders>
            <w:hideMark/>
          </w:tcPr>
          <w:p w14:paraId="5EE61077"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3B129F4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4EA0D6A4" w14:textId="77777777" w:rsidTr="00846D8C">
        <w:trPr>
          <w:cantSplit/>
        </w:trPr>
        <w:tc>
          <w:tcPr>
            <w:tcW w:w="350" w:type="pct"/>
            <w:vMerge/>
            <w:tcBorders>
              <w:left w:val="single" w:sz="6" w:space="0" w:color="000000"/>
              <w:bottom w:val="single" w:sz="6" w:space="0" w:color="000000"/>
              <w:right w:val="single" w:sz="6" w:space="0" w:color="000000"/>
            </w:tcBorders>
            <w:hideMark/>
          </w:tcPr>
          <w:p w14:paraId="41DE78FE"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0ED47E25"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08F80B11"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2ECD3271"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1114D36C"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66FF9CD1"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772FDBCF"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021084E5" w14:textId="783C5744" w:rsidR="00776DE7" w:rsidRPr="0018359F" w:rsidRDefault="00382D7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Narrative Summary: Yeo (2008) reported that PE incide</w:t>
            </w:r>
            <w:r>
              <w:rPr>
                <w:rFonts w:ascii="Times New Roman" w:eastAsia="Times New Roman" w:hAnsi="Times New Roman" w:cs="Times New Roman"/>
                <w:sz w:val="17"/>
                <w:szCs w:val="17"/>
              </w:rPr>
              <w:t>nce was 14.6%</w:t>
            </w:r>
            <w:r w:rsidRPr="0018359F">
              <w:rPr>
                <w:rFonts w:ascii="Times New Roman" w:eastAsia="Times New Roman" w:hAnsi="Times New Roman" w:cs="Times New Roman"/>
                <w:sz w:val="17"/>
                <w:szCs w:val="17"/>
              </w:rPr>
              <w:t xml:space="preserve"> in women randomized to a walki</w:t>
            </w:r>
            <w:r>
              <w:rPr>
                <w:rFonts w:ascii="Times New Roman" w:eastAsia="Times New Roman" w:hAnsi="Times New Roman" w:cs="Times New Roman"/>
                <w:sz w:val="17"/>
                <w:szCs w:val="17"/>
              </w:rPr>
              <w:t>ng intervention (n=41) and 2.6%</w:t>
            </w:r>
            <w:r w:rsidRPr="0018359F">
              <w:rPr>
                <w:rFonts w:ascii="Times New Roman" w:eastAsia="Times New Roman" w:hAnsi="Times New Roman" w:cs="Times New Roman"/>
                <w:sz w:val="17"/>
                <w:szCs w:val="17"/>
              </w:rPr>
              <w:t xml:space="preserve"> in those randomized to a stretching intervention (n=38).</w:t>
            </w:r>
          </w:p>
        </w:tc>
        <w:tc>
          <w:tcPr>
            <w:tcW w:w="447" w:type="pct"/>
            <w:gridSpan w:val="2"/>
            <w:vMerge/>
            <w:tcBorders>
              <w:left w:val="single" w:sz="6" w:space="0" w:color="000000"/>
              <w:bottom w:val="single" w:sz="6" w:space="0" w:color="000000"/>
              <w:right w:val="single" w:sz="6" w:space="0" w:color="000000"/>
            </w:tcBorders>
            <w:hideMark/>
          </w:tcPr>
          <w:p w14:paraId="4EC6FFDC" w14:textId="77777777" w:rsidR="00776DE7" w:rsidRPr="0018359F" w:rsidRDefault="00776DE7"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43527D61"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2C73DF29"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B573AB5"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PE in women who were supervised during exercise</w:t>
            </w:r>
          </w:p>
        </w:tc>
      </w:tr>
      <w:tr w:rsidR="00776DE7" w:rsidRPr="0018359F" w14:paraId="32491CCC"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74450494"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10 </w:t>
            </w:r>
            <w:r w:rsidRPr="0018359F">
              <w:rPr>
                <w:rFonts w:ascii="Times New Roman" w:eastAsia="Times New Roman" w:hAnsi="Times New Roman" w:cs="Times New Roman"/>
                <w:sz w:val="17"/>
                <w:szCs w:val="17"/>
                <w:vertAlign w:val="superscript"/>
              </w:rPr>
              <w:t>e</w:t>
            </w:r>
          </w:p>
        </w:tc>
        <w:tc>
          <w:tcPr>
            <w:tcW w:w="397" w:type="pct"/>
            <w:tcBorders>
              <w:top w:val="single" w:sz="6" w:space="0" w:color="000000"/>
              <w:left w:val="single" w:sz="6" w:space="0" w:color="000000"/>
              <w:bottom w:val="single" w:sz="6" w:space="0" w:color="000000"/>
              <w:right w:val="single" w:sz="6" w:space="0" w:color="000000"/>
            </w:tcBorders>
            <w:hideMark/>
          </w:tcPr>
          <w:p w14:paraId="16CD960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68026D54"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f</w:t>
            </w:r>
          </w:p>
        </w:tc>
        <w:tc>
          <w:tcPr>
            <w:tcW w:w="434" w:type="pct"/>
            <w:tcBorders>
              <w:top w:val="single" w:sz="6" w:space="0" w:color="000000"/>
              <w:left w:val="single" w:sz="6" w:space="0" w:color="000000"/>
              <w:bottom w:val="single" w:sz="6" w:space="0" w:color="000000"/>
              <w:right w:val="single" w:sz="6" w:space="0" w:color="000000"/>
            </w:tcBorders>
            <w:hideMark/>
          </w:tcPr>
          <w:p w14:paraId="40290BF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01BD553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577A8E7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hideMark/>
          </w:tcPr>
          <w:p w14:paraId="13B9797B"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4D7617E8"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27/1449 (1.9%) </w:t>
            </w:r>
          </w:p>
        </w:tc>
        <w:tc>
          <w:tcPr>
            <w:tcW w:w="339" w:type="pct"/>
            <w:tcBorders>
              <w:top w:val="single" w:sz="6" w:space="0" w:color="000000"/>
              <w:left w:val="single" w:sz="6" w:space="0" w:color="000000"/>
              <w:bottom w:val="single" w:sz="6" w:space="0" w:color="000000"/>
              <w:right w:val="single" w:sz="6" w:space="0" w:color="000000"/>
            </w:tcBorders>
            <w:hideMark/>
          </w:tcPr>
          <w:p w14:paraId="46801046"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44/1392 (3.2%) </w:t>
            </w:r>
          </w:p>
        </w:tc>
        <w:tc>
          <w:tcPr>
            <w:tcW w:w="347" w:type="pct"/>
            <w:tcBorders>
              <w:top w:val="single" w:sz="6" w:space="0" w:color="000000"/>
              <w:left w:val="single" w:sz="6" w:space="0" w:color="000000"/>
              <w:bottom w:val="single" w:sz="6" w:space="0" w:color="000000"/>
              <w:right w:val="single" w:sz="6" w:space="0" w:color="000000"/>
            </w:tcBorders>
            <w:hideMark/>
          </w:tcPr>
          <w:p w14:paraId="39FD23F9"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0.52</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(0.31 to 0.88)</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3F59D96E"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15 fewer per 1 000</w:t>
            </w:r>
            <w:r w:rsidRPr="0018359F">
              <w:rPr>
                <w:rFonts w:ascii="Times New Roman" w:eastAsia="Times New Roman" w:hAnsi="Times New Roman" w:cs="Times New Roman"/>
                <w:sz w:val="17"/>
                <w:szCs w:val="17"/>
              </w:rPr>
              <w:br/>
              <w:t xml:space="preserve">(from 4 fewer to 22 fewer) </w:t>
            </w:r>
          </w:p>
        </w:tc>
        <w:tc>
          <w:tcPr>
            <w:tcW w:w="447" w:type="pct"/>
            <w:gridSpan w:val="2"/>
            <w:tcBorders>
              <w:top w:val="single" w:sz="6" w:space="0" w:color="000000"/>
              <w:left w:val="single" w:sz="6" w:space="0" w:color="000000"/>
              <w:bottom w:val="single" w:sz="6" w:space="0" w:color="000000"/>
              <w:right w:val="single" w:sz="6" w:space="0" w:color="000000"/>
            </w:tcBorders>
            <w:hideMark/>
          </w:tcPr>
          <w:p w14:paraId="74F71FDC"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478E1F07"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40BBE730"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9E27C00"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PE in women with previously unspecified exercise levels</w:t>
            </w:r>
          </w:p>
        </w:tc>
      </w:tr>
      <w:tr w:rsidR="00776DE7" w:rsidRPr="0018359F" w14:paraId="316C3797"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03A0F874"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10 </w:t>
            </w:r>
            <w:r w:rsidRPr="0018359F">
              <w:rPr>
                <w:rFonts w:ascii="Times New Roman" w:eastAsia="Times New Roman" w:hAnsi="Times New Roman" w:cs="Times New Roman"/>
                <w:sz w:val="17"/>
                <w:szCs w:val="17"/>
                <w:vertAlign w:val="superscript"/>
              </w:rPr>
              <w:t>e</w:t>
            </w:r>
          </w:p>
        </w:tc>
        <w:tc>
          <w:tcPr>
            <w:tcW w:w="397" w:type="pct"/>
            <w:tcBorders>
              <w:top w:val="single" w:sz="6" w:space="0" w:color="000000"/>
              <w:left w:val="single" w:sz="6" w:space="0" w:color="000000"/>
              <w:bottom w:val="single" w:sz="6" w:space="0" w:color="000000"/>
              <w:right w:val="single" w:sz="6" w:space="0" w:color="000000"/>
            </w:tcBorders>
            <w:hideMark/>
          </w:tcPr>
          <w:p w14:paraId="51682FB7"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24FB5473"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f</w:t>
            </w:r>
          </w:p>
        </w:tc>
        <w:tc>
          <w:tcPr>
            <w:tcW w:w="434" w:type="pct"/>
            <w:tcBorders>
              <w:top w:val="single" w:sz="6" w:space="0" w:color="000000"/>
              <w:left w:val="single" w:sz="6" w:space="0" w:color="000000"/>
              <w:bottom w:val="single" w:sz="6" w:space="0" w:color="000000"/>
              <w:right w:val="single" w:sz="6" w:space="0" w:color="000000"/>
            </w:tcBorders>
            <w:hideMark/>
          </w:tcPr>
          <w:p w14:paraId="58E398DE"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2E6C555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0D13AD06"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tcBorders>
              <w:top w:val="single" w:sz="6" w:space="0" w:color="000000"/>
              <w:left w:val="single" w:sz="6" w:space="0" w:color="000000"/>
              <w:bottom w:val="single" w:sz="6" w:space="0" w:color="000000"/>
              <w:right w:val="single" w:sz="6" w:space="0" w:color="000000"/>
            </w:tcBorders>
            <w:hideMark/>
          </w:tcPr>
          <w:p w14:paraId="46E189A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556AE100"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18/1425 (1.3%) </w:t>
            </w:r>
          </w:p>
        </w:tc>
        <w:tc>
          <w:tcPr>
            <w:tcW w:w="339" w:type="pct"/>
            <w:tcBorders>
              <w:top w:val="single" w:sz="6" w:space="0" w:color="000000"/>
              <w:left w:val="single" w:sz="6" w:space="0" w:color="000000"/>
              <w:bottom w:val="single" w:sz="6" w:space="0" w:color="000000"/>
              <w:right w:val="single" w:sz="6" w:space="0" w:color="000000"/>
            </w:tcBorders>
            <w:hideMark/>
          </w:tcPr>
          <w:p w14:paraId="00469738"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32/1367 (2.3%) </w:t>
            </w:r>
          </w:p>
        </w:tc>
        <w:tc>
          <w:tcPr>
            <w:tcW w:w="347" w:type="pct"/>
            <w:tcBorders>
              <w:top w:val="single" w:sz="6" w:space="0" w:color="000000"/>
              <w:left w:val="single" w:sz="6" w:space="0" w:color="000000"/>
              <w:bottom w:val="single" w:sz="6" w:space="0" w:color="000000"/>
              <w:right w:val="single" w:sz="6" w:space="0" w:color="000000"/>
            </w:tcBorders>
            <w:hideMark/>
          </w:tcPr>
          <w:p w14:paraId="2F23E722"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0.52</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(0.28 to 0.98)</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0F66C824"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11 fewer per 1 000</w:t>
            </w:r>
            <w:r w:rsidRPr="0018359F">
              <w:rPr>
                <w:rFonts w:ascii="Times New Roman" w:eastAsia="Times New Roman" w:hAnsi="Times New Roman" w:cs="Times New Roman"/>
                <w:sz w:val="17"/>
                <w:szCs w:val="17"/>
              </w:rPr>
              <w:br/>
              <w:t xml:space="preserve">(from 0 fewer to 17 fewer) </w:t>
            </w:r>
          </w:p>
        </w:tc>
        <w:tc>
          <w:tcPr>
            <w:tcW w:w="447" w:type="pct"/>
            <w:gridSpan w:val="2"/>
            <w:tcBorders>
              <w:top w:val="single" w:sz="6" w:space="0" w:color="000000"/>
              <w:left w:val="single" w:sz="6" w:space="0" w:color="000000"/>
              <w:bottom w:val="single" w:sz="6" w:space="0" w:color="000000"/>
              <w:right w:val="single" w:sz="6" w:space="0" w:color="000000"/>
            </w:tcBorders>
            <w:hideMark/>
          </w:tcPr>
          <w:p w14:paraId="7518C532"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5252113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72B6CD81"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1F9D5AF3"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PE in women who were previously inactive</w:t>
            </w:r>
          </w:p>
        </w:tc>
      </w:tr>
      <w:tr w:rsidR="00776DE7" w:rsidRPr="0018359F" w14:paraId="4FB951C9" w14:textId="77777777" w:rsidTr="00846D8C">
        <w:trPr>
          <w:cantSplit/>
          <w:trHeight w:val="763"/>
        </w:trPr>
        <w:tc>
          <w:tcPr>
            <w:tcW w:w="350" w:type="pct"/>
            <w:vMerge w:val="restart"/>
            <w:tcBorders>
              <w:top w:val="single" w:sz="6" w:space="0" w:color="000000"/>
              <w:left w:val="single" w:sz="6" w:space="0" w:color="000000"/>
              <w:right w:val="single" w:sz="6" w:space="0" w:color="000000"/>
            </w:tcBorders>
            <w:hideMark/>
          </w:tcPr>
          <w:p w14:paraId="69F6B4A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lastRenderedPageBreak/>
              <w:t>6 (pooled estimate of effect, n =5</w:t>
            </w:r>
            <w:r w:rsidRPr="0018359F">
              <w:rPr>
                <w:rFonts w:ascii="Times New Roman" w:eastAsia="Times New Roman" w:hAnsi="Times New Roman" w:cs="Times New Roman"/>
                <w:sz w:val="17"/>
                <w:szCs w:val="17"/>
                <w:vertAlign w:val="superscript"/>
              </w:rPr>
              <w:t xml:space="preserve"> b</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387DBFB1"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4B2FAC4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f</w:t>
            </w:r>
          </w:p>
        </w:tc>
        <w:tc>
          <w:tcPr>
            <w:tcW w:w="434" w:type="pct"/>
            <w:vMerge w:val="restart"/>
            <w:tcBorders>
              <w:top w:val="single" w:sz="6" w:space="0" w:color="000000"/>
              <w:left w:val="single" w:sz="6" w:space="0" w:color="000000"/>
              <w:right w:val="single" w:sz="6" w:space="0" w:color="000000"/>
            </w:tcBorders>
            <w:hideMark/>
          </w:tcPr>
          <w:p w14:paraId="7EF15531"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0B5E2F7E"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37509D76"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i</w:t>
            </w:r>
          </w:p>
        </w:tc>
        <w:tc>
          <w:tcPr>
            <w:tcW w:w="497" w:type="pct"/>
            <w:vMerge w:val="restart"/>
            <w:tcBorders>
              <w:top w:val="single" w:sz="6" w:space="0" w:color="000000"/>
              <w:left w:val="single" w:sz="6" w:space="0" w:color="000000"/>
              <w:right w:val="single" w:sz="6" w:space="0" w:color="000000"/>
            </w:tcBorders>
            <w:hideMark/>
          </w:tcPr>
          <w:p w14:paraId="2AB5838C"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108456DF"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16/294 (5.4%) </w:t>
            </w:r>
          </w:p>
        </w:tc>
        <w:tc>
          <w:tcPr>
            <w:tcW w:w="339" w:type="pct"/>
            <w:tcBorders>
              <w:top w:val="single" w:sz="6" w:space="0" w:color="000000"/>
              <w:left w:val="single" w:sz="6" w:space="0" w:color="000000"/>
              <w:bottom w:val="single" w:sz="6" w:space="0" w:color="000000"/>
              <w:right w:val="single" w:sz="6" w:space="0" w:color="000000"/>
            </w:tcBorders>
            <w:hideMark/>
          </w:tcPr>
          <w:p w14:paraId="400567A7"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17/236 (7.2%) </w:t>
            </w:r>
          </w:p>
        </w:tc>
        <w:tc>
          <w:tcPr>
            <w:tcW w:w="347" w:type="pct"/>
            <w:tcBorders>
              <w:top w:val="single" w:sz="6" w:space="0" w:color="000000"/>
              <w:left w:val="single" w:sz="6" w:space="0" w:color="000000"/>
              <w:bottom w:val="single" w:sz="6" w:space="0" w:color="000000"/>
              <w:right w:val="single" w:sz="6" w:space="0" w:color="000000"/>
            </w:tcBorders>
            <w:hideMark/>
          </w:tcPr>
          <w:p w14:paraId="2A6645D0"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0.68</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(0.33 to 1.39)</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309115BA"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22 fewer per 1 000</w:t>
            </w:r>
            <w:r w:rsidRPr="0018359F">
              <w:rPr>
                <w:rFonts w:ascii="Times New Roman" w:eastAsia="Times New Roman" w:hAnsi="Times New Roman" w:cs="Times New Roman"/>
                <w:sz w:val="17"/>
                <w:szCs w:val="17"/>
              </w:rPr>
              <w:br/>
              <w:t xml:space="preserve">(from 25 more to 47 fewer) </w:t>
            </w:r>
          </w:p>
        </w:tc>
        <w:tc>
          <w:tcPr>
            <w:tcW w:w="447" w:type="pct"/>
            <w:gridSpan w:val="2"/>
            <w:vMerge w:val="restart"/>
            <w:tcBorders>
              <w:top w:val="single" w:sz="6" w:space="0" w:color="000000"/>
              <w:left w:val="single" w:sz="6" w:space="0" w:color="000000"/>
              <w:right w:val="single" w:sz="6" w:space="0" w:color="000000"/>
            </w:tcBorders>
            <w:hideMark/>
          </w:tcPr>
          <w:p w14:paraId="48FB6041"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6EA875B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792DF384" w14:textId="77777777" w:rsidTr="00846D8C">
        <w:trPr>
          <w:cantSplit/>
        </w:trPr>
        <w:tc>
          <w:tcPr>
            <w:tcW w:w="350" w:type="pct"/>
            <w:vMerge/>
            <w:tcBorders>
              <w:left w:val="single" w:sz="6" w:space="0" w:color="000000"/>
              <w:bottom w:val="single" w:sz="6" w:space="0" w:color="000000"/>
              <w:right w:val="single" w:sz="6" w:space="0" w:color="000000"/>
            </w:tcBorders>
            <w:hideMark/>
          </w:tcPr>
          <w:p w14:paraId="1383778B"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358DDC13"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1E4090CF"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2E0008C0"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25C8664"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429C7F99"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08D7DF2F"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5C99D64E" w14:textId="3C77A192" w:rsidR="00776DE7" w:rsidRPr="0018359F" w:rsidRDefault="00382D7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Narrative Summary: Yeo (2008) reported that PE incide</w:t>
            </w:r>
            <w:r>
              <w:rPr>
                <w:rFonts w:ascii="Times New Roman" w:eastAsia="Times New Roman" w:hAnsi="Times New Roman" w:cs="Times New Roman"/>
                <w:sz w:val="17"/>
                <w:szCs w:val="17"/>
              </w:rPr>
              <w:t>nce was 14.6%</w:t>
            </w:r>
            <w:r w:rsidRPr="0018359F">
              <w:rPr>
                <w:rFonts w:ascii="Times New Roman" w:eastAsia="Times New Roman" w:hAnsi="Times New Roman" w:cs="Times New Roman"/>
                <w:sz w:val="17"/>
                <w:szCs w:val="17"/>
              </w:rPr>
              <w:t xml:space="preserve"> in women randomized to a walki</w:t>
            </w:r>
            <w:r>
              <w:rPr>
                <w:rFonts w:ascii="Times New Roman" w:eastAsia="Times New Roman" w:hAnsi="Times New Roman" w:cs="Times New Roman"/>
                <w:sz w:val="17"/>
                <w:szCs w:val="17"/>
              </w:rPr>
              <w:t>ng intervention (n=41) and 2.6%</w:t>
            </w:r>
            <w:r w:rsidRPr="0018359F">
              <w:rPr>
                <w:rFonts w:ascii="Times New Roman" w:eastAsia="Times New Roman" w:hAnsi="Times New Roman" w:cs="Times New Roman"/>
                <w:sz w:val="17"/>
                <w:szCs w:val="17"/>
              </w:rPr>
              <w:t xml:space="preserve"> in those randomized to a stretching intervention (n=38).</w:t>
            </w:r>
          </w:p>
        </w:tc>
        <w:tc>
          <w:tcPr>
            <w:tcW w:w="447" w:type="pct"/>
            <w:gridSpan w:val="2"/>
            <w:vMerge/>
            <w:tcBorders>
              <w:left w:val="single" w:sz="6" w:space="0" w:color="000000"/>
              <w:bottom w:val="single" w:sz="6" w:space="0" w:color="000000"/>
              <w:right w:val="single" w:sz="6" w:space="0" w:color="000000"/>
            </w:tcBorders>
            <w:hideMark/>
          </w:tcPr>
          <w:p w14:paraId="14BF4C13" w14:textId="77777777" w:rsidR="00776DE7" w:rsidRPr="0018359F" w:rsidRDefault="00776DE7"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09D6314C"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335415A0"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72E41705"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PE in women from the general population (i.e., any weight status)</w:t>
            </w:r>
          </w:p>
        </w:tc>
      </w:tr>
      <w:tr w:rsidR="00776DE7" w:rsidRPr="0018359F" w14:paraId="601C5759"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3BCE69E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12 (pooled estimate of effect, n =11</w:t>
            </w:r>
            <w:r w:rsidRPr="0018359F">
              <w:rPr>
                <w:rFonts w:ascii="Times New Roman" w:eastAsia="Times New Roman" w:hAnsi="Times New Roman" w:cs="Times New Roman"/>
                <w:sz w:val="17"/>
                <w:szCs w:val="17"/>
                <w:vertAlign w:val="superscript"/>
              </w:rPr>
              <w:t xml:space="preserve"> b</w:t>
            </w:r>
            <w:r w:rsidRPr="0018359F">
              <w:rPr>
                <w:rFonts w:ascii="Times New Roman" w:eastAsia="Times New Roman" w:hAnsi="Times New Roman" w:cs="Times New Roman"/>
                <w:sz w:val="17"/>
                <w:szCs w:val="17"/>
              </w:rPr>
              <w:t xml:space="preserve">; 1 study reported narratively) </w:t>
            </w:r>
          </w:p>
        </w:tc>
        <w:tc>
          <w:tcPr>
            <w:tcW w:w="397" w:type="pct"/>
            <w:vMerge w:val="restart"/>
            <w:tcBorders>
              <w:top w:val="single" w:sz="6" w:space="0" w:color="000000"/>
              <w:left w:val="single" w:sz="6" w:space="0" w:color="000000"/>
              <w:right w:val="single" w:sz="6" w:space="0" w:color="000000"/>
            </w:tcBorders>
            <w:hideMark/>
          </w:tcPr>
          <w:p w14:paraId="78C08C8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vMerge w:val="restart"/>
            <w:tcBorders>
              <w:top w:val="single" w:sz="6" w:space="0" w:color="000000"/>
              <w:left w:val="single" w:sz="6" w:space="0" w:color="000000"/>
              <w:right w:val="single" w:sz="6" w:space="0" w:color="000000"/>
            </w:tcBorders>
            <w:hideMark/>
          </w:tcPr>
          <w:p w14:paraId="0DDC85FE"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f</w:t>
            </w:r>
          </w:p>
        </w:tc>
        <w:tc>
          <w:tcPr>
            <w:tcW w:w="434" w:type="pct"/>
            <w:vMerge w:val="restart"/>
            <w:tcBorders>
              <w:top w:val="single" w:sz="6" w:space="0" w:color="000000"/>
              <w:left w:val="single" w:sz="6" w:space="0" w:color="000000"/>
              <w:right w:val="single" w:sz="6" w:space="0" w:color="000000"/>
            </w:tcBorders>
            <w:hideMark/>
          </w:tcPr>
          <w:p w14:paraId="600D1E7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72578A9B"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236D5D6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35A55DC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240BBD4A"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28/1515 (1.8%) </w:t>
            </w:r>
          </w:p>
        </w:tc>
        <w:tc>
          <w:tcPr>
            <w:tcW w:w="339" w:type="pct"/>
            <w:tcBorders>
              <w:top w:val="single" w:sz="6" w:space="0" w:color="000000"/>
              <w:left w:val="single" w:sz="6" w:space="0" w:color="000000"/>
              <w:bottom w:val="single" w:sz="6" w:space="0" w:color="000000"/>
              <w:right w:val="single" w:sz="6" w:space="0" w:color="000000"/>
            </w:tcBorders>
            <w:hideMark/>
          </w:tcPr>
          <w:p w14:paraId="71698E7B"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45/1458 (3.1%) </w:t>
            </w:r>
          </w:p>
        </w:tc>
        <w:tc>
          <w:tcPr>
            <w:tcW w:w="347" w:type="pct"/>
            <w:tcBorders>
              <w:top w:val="single" w:sz="6" w:space="0" w:color="000000"/>
              <w:left w:val="single" w:sz="6" w:space="0" w:color="000000"/>
              <w:bottom w:val="single" w:sz="6" w:space="0" w:color="000000"/>
              <w:right w:val="single" w:sz="6" w:space="0" w:color="000000"/>
            </w:tcBorders>
            <w:hideMark/>
          </w:tcPr>
          <w:p w14:paraId="798BF346"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0.54</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(0.33 to 0.90)</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0900C888"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14 fewer per 1 000</w:t>
            </w:r>
            <w:r w:rsidRPr="0018359F">
              <w:rPr>
                <w:rFonts w:ascii="Times New Roman" w:eastAsia="Times New Roman" w:hAnsi="Times New Roman" w:cs="Times New Roman"/>
                <w:sz w:val="17"/>
                <w:szCs w:val="17"/>
              </w:rPr>
              <w:br/>
              <w:t xml:space="preserve">(from 3 fewer to 20 fewer) </w:t>
            </w:r>
          </w:p>
        </w:tc>
        <w:tc>
          <w:tcPr>
            <w:tcW w:w="447" w:type="pct"/>
            <w:gridSpan w:val="2"/>
            <w:vMerge w:val="restart"/>
            <w:tcBorders>
              <w:top w:val="single" w:sz="6" w:space="0" w:color="000000"/>
              <w:left w:val="single" w:sz="6" w:space="0" w:color="000000"/>
              <w:right w:val="single" w:sz="6" w:space="0" w:color="000000"/>
            </w:tcBorders>
            <w:hideMark/>
          </w:tcPr>
          <w:p w14:paraId="7E19C5DF"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MODERATE</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3DC8EC41"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5436C39D" w14:textId="77777777" w:rsidTr="00846D8C">
        <w:trPr>
          <w:cantSplit/>
        </w:trPr>
        <w:tc>
          <w:tcPr>
            <w:tcW w:w="350" w:type="pct"/>
            <w:vMerge/>
            <w:tcBorders>
              <w:left w:val="single" w:sz="6" w:space="0" w:color="000000"/>
              <w:bottom w:val="single" w:sz="6" w:space="0" w:color="000000"/>
              <w:right w:val="single" w:sz="6" w:space="0" w:color="000000"/>
            </w:tcBorders>
            <w:hideMark/>
          </w:tcPr>
          <w:p w14:paraId="3A4FD417"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23883945"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3C09C769"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5E33DB96"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067BFE89"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5DE0769B"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0732F1ED"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4877CDDD" w14:textId="097A612E" w:rsidR="00776DE7" w:rsidRPr="0018359F" w:rsidRDefault="00382D7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Narrative Summary: Yeo (2008) reported that PE incide</w:t>
            </w:r>
            <w:r>
              <w:rPr>
                <w:rFonts w:ascii="Times New Roman" w:eastAsia="Times New Roman" w:hAnsi="Times New Roman" w:cs="Times New Roman"/>
                <w:sz w:val="17"/>
                <w:szCs w:val="17"/>
              </w:rPr>
              <w:t>nce was 14.6%</w:t>
            </w:r>
            <w:r w:rsidRPr="0018359F">
              <w:rPr>
                <w:rFonts w:ascii="Times New Roman" w:eastAsia="Times New Roman" w:hAnsi="Times New Roman" w:cs="Times New Roman"/>
                <w:sz w:val="17"/>
                <w:szCs w:val="17"/>
              </w:rPr>
              <w:t xml:space="preserve"> in women randomized to a walki</w:t>
            </w:r>
            <w:r>
              <w:rPr>
                <w:rFonts w:ascii="Times New Roman" w:eastAsia="Times New Roman" w:hAnsi="Times New Roman" w:cs="Times New Roman"/>
                <w:sz w:val="17"/>
                <w:szCs w:val="17"/>
              </w:rPr>
              <w:t>ng intervention (n=41) and 2.6%</w:t>
            </w:r>
            <w:r w:rsidRPr="0018359F">
              <w:rPr>
                <w:rFonts w:ascii="Times New Roman" w:eastAsia="Times New Roman" w:hAnsi="Times New Roman" w:cs="Times New Roman"/>
                <w:sz w:val="17"/>
                <w:szCs w:val="17"/>
              </w:rPr>
              <w:t xml:space="preserve"> in those randomized to a stretching intervention (n=38).</w:t>
            </w:r>
          </w:p>
        </w:tc>
        <w:tc>
          <w:tcPr>
            <w:tcW w:w="447" w:type="pct"/>
            <w:gridSpan w:val="2"/>
            <w:vMerge/>
            <w:tcBorders>
              <w:left w:val="single" w:sz="6" w:space="0" w:color="000000"/>
              <w:bottom w:val="single" w:sz="6" w:space="0" w:color="000000"/>
              <w:right w:val="single" w:sz="6" w:space="0" w:color="000000"/>
            </w:tcBorders>
            <w:hideMark/>
          </w:tcPr>
          <w:p w14:paraId="37217D0A" w14:textId="77777777" w:rsidR="00776DE7" w:rsidRPr="0018359F" w:rsidRDefault="00776DE7"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1AC6B5BD"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690B4D7E"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3FB4177"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Subgroup analysis: Association between exercise-only interventions and PE in women with overweight or obesity</w:t>
            </w:r>
          </w:p>
        </w:tc>
      </w:tr>
      <w:tr w:rsidR="00776DE7" w:rsidRPr="0018359F" w14:paraId="62510BF1"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71A8BDC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 </w:t>
            </w:r>
            <w:r w:rsidRPr="0018359F">
              <w:rPr>
                <w:rFonts w:ascii="Times New Roman" w:eastAsia="Times New Roman" w:hAnsi="Times New Roman" w:cs="Times New Roman"/>
                <w:sz w:val="17"/>
                <w:szCs w:val="17"/>
                <w:vertAlign w:val="superscript"/>
              </w:rPr>
              <w:t>e</w:t>
            </w:r>
          </w:p>
        </w:tc>
        <w:tc>
          <w:tcPr>
            <w:tcW w:w="397" w:type="pct"/>
            <w:tcBorders>
              <w:top w:val="single" w:sz="6" w:space="0" w:color="000000"/>
              <w:left w:val="single" w:sz="6" w:space="0" w:color="000000"/>
              <w:bottom w:val="single" w:sz="6" w:space="0" w:color="000000"/>
              <w:right w:val="single" w:sz="6" w:space="0" w:color="000000"/>
            </w:tcBorders>
            <w:hideMark/>
          </w:tcPr>
          <w:p w14:paraId="71846CE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randomized trials </w:t>
            </w:r>
          </w:p>
        </w:tc>
        <w:tc>
          <w:tcPr>
            <w:tcW w:w="297" w:type="pct"/>
            <w:tcBorders>
              <w:top w:val="single" w:sz="6" w:space="0" w:color="000000"/>
              <w:left w:val="single" w:sz="6" w:space="0" w:color="000000"/>
              <w:bottom w:val="single" w:sz="6" w:space="0" w:color="000000"/>
              <w:right w:val="single" w:sz="6" w:space="0" w:color="000000"/>
            </w:tcBorders>
            <w:hideMark/>
          </w:tcPr>
          <w:p w14:paraId="0053BBCF" w14:textId="4613351D"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831D27">
              <w:rPr>
                <w:rFonts w:ascii="Times New Roman" w:eastAsia="Times New Roman" w:hAnsi="Times New Roman" w:cs="Times New Roman"/>
                <w:sz w:val="17"/>
                <w:szCs w:val="17"/>
                <w:vertAlign w:val="superscript"/>
              </w:rPr>
              <w:t>n</w:t>
            </w:r>
          </w:p>
        </w:tc>
        <w:tc>
          <w:tcPr>
            <w:tcW w:w="434" w:type="pct"/>
            <w:tcBorders>
              <w:top w:val="single" w:sz="6" w:space="0" w:color="000000"/>
              <w:left w:val="single" w:sz="6" w:space="0" w:color="000000"/>
              <w:bottom w:val="single" w:sz="6" w:space="0" w:color="000000"/>
              <w:right w:val="single" w:sz="6" w:space="0" w:color="000000"/>
            </w:tcBorders>
            <w:hideMark/>
          </w:tcPr>
          <w:p w14:paraId="2758A37B"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0E8470C4"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09E6D138"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i</w:t>
            </w:r>
          </w:p>
        </w:tc>
        <w:tc>
          <w:tcPr>
            <w:tcW w:w="497" w:type="pct"/>
            <w:tcBorders>
              <w:top w:val="single" w:sz="6" w:space="0" w:color="000000"/>
              <w:left w:val="single" w:sz="6" w:space="0" w:color="000000"/>
              <w:bottom w:val="single" w:sz="6" w:space="0" w:color="000000"/>
              <w:right w:val="single" w:sz="6" w:space="0" w:color="000000"/>
            </w:tcBorders>
            <w:hideMark/>
          </w:tcPr>
          <w:p w14:paraId="76F505C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30EC1C48"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6/204 (2.9%) </w:t>
            </w:r>
          </w:p>
        </w:tc>
        <w:tc>
          <w:tcPr>
            <w:tcW w:w="339" w:type="pct"/>
            <w:tcBorders>
              <w:top w:val="single" w:sz="6" w:space="0" w:color="000000"/>
              <w:left w:val="single" w:sz="6" w:space="0" w:color="000000"/>
              <w:bottom w:val="single" w:sz="6" w:space="0" w:color="000000"/>
              <w:right w:val="single" w:sz="6" w:space="0" w:color="000000"/>
            </w:tcBorders>
            <w:hideMark/>
          </w:tcPr>
          <w:p w14:paraId="6D05C068"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4/145 (2.8%) </w:t>
            </w:r>
          </w:p>
        </w:tc>
        <w:tc>
          <w:tcPr>
            <w:tcW w:w="347" w:type="pct"/>
            <w:tcBorders>
              <w:top w:val="single" w:sz="6" w:space="0" w:color="000000"/>
              <w:left w:val="single" w:sz="6" w:space="0" w:color="000000"/>
              <w:bottom w:val="single" w:sz="6" w:space="0" w:color="000000"/>
              <w:right w:val="single" w:sz="6" w:space="0" w:color="000000"/>
            </w:tcBorders>
            <w:hideMark/>
          </w:tcPr>
          <w:p w14:paraId="10B35636"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1.00</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(0.27 to 3.73)</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4AFF15FB"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0 fewer per 1 000</w:t>
            </w:r>
            <w:r w:rsidRPr="0018359F">
              <w:rPr>
                <w:rFonts w:ascii="Times New Roman" w:eastAsia="Times New Roman" w:hAnsi="Times New Roman" w:cs="Times New Roman"/>
                <w:sz w:val="17"/>
                <w:szCs w:val="17"/>
              </w:rPr>
              <w:br/>
              <w:t xml:space="preserve">(from 20 fewer to 68 more) </w:t>
            </w:r>
          </w:p>
        </w:tc>
        <w:tc>
          <w:tcPr>
            <w:tcW w:w="447" w:type="pct"/>
            <w:gridSpan w:val="2"/>
            <w:tcBorders>
              <w:top w:val="single" w:sz="6" w:space="0" w:color="000000"/>
              <w:left w:val="single" w:sz="6" w:space="0" w:color="000000"/>
              <w:bottom w:val="single" w:sz="6" w:space="0" w:color="000000"/>
              <w:right w:val="single" w:sz="6" w:space="0" w:color="000000"/>
            </w:tcBorders>
            <w:hideMark/>
          </w:tcPr>
          <w:p w14:paraId="36FB1926"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5A008DE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0129F423"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A4416C2"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non-randomized interventions; sensitivity analysis: Association between exercise-only intervention and PE</w:t>
            </w:r>
          </w:p>
        </w:tc>
      </w:tr>
      <w:tr w:rsidR="00776DE7" w:rsidRPr="0018359F" w14:paraId="640585EF"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41878628" w14:textId="3BF0878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 </w:t>
            </w:r>
            <w:r w:rsidR="00831D27">
              <w:rPr>
                <w:rFonts w:ascii="Times New Roman" w:eastAsia="Times New Roman" w:hAnsi="Times New Roman" w:cs="Times New Roman"/>
                <w:sz w:val="17"/>
                <w:szCs w:val="17"/>
                <w:vertAlign w:val="superscript"/>
              </w:rPr>
              <w:t>o</w:t>
            </w:r>
          </w:p>
        </w:tc>
        <w:tc>
          <w:tcPr>
            <w:tcW w:w="397" w:type="pct"/>
            <w:tcBorders>
              <w:top w:val="single" w:sz="6" w:space="0" w:color="000000"/>
              <w:left w:val="single" w:sz="6" w:space="0" w:color="000000"/>
              <w:bottom w:val="single" w:sz="6" w:space="0" w:color="000000"/>
              <w:right w:val="single" w:sz="6" w:space="0" w:color="000000"/>
            </w:tcBorders>
            <w:hideMark/>
          </w:tcPr>
          <w:p w14:paraId="07328327" w14:textId="3CE384F0"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831D27">
              <w:rPr>
                <w:rFonts w:ascii="Times New Roman" w:eastAsia="Times New Roman" w:hAnsi="Times New Roman" w:cs="Times New Roman"/>
                <w:sz w:val="17"/>
                <w:szCs w:val="17"/>
                <w:vertAlign w:val="superscript"/>
              </w:rPr>
              <w:t>p</w:t>
            </w:r>
          </w:p>
        </w:tc>
        <w:tc>
          <w:tcPr>
            <w:tcW w:w="297" w:type="pct"/>
            <w:tcBorders>
              <w:top w:val="single" w:sz="6" w:space="0" w:color="000000"/>
              <w:left w:val="single" w:sz="6" w:space="0" w:color="000000"/>
              <w:bottom w:val="single" w:sz="6" w:space="0" w:color="000000"/>
              <w:right w:val="single" w:sz="6" w:space="0" w:color="000000"/>
            </w:tcBorders>
            <w:hideMark/>
          </w:tcPr>
          <w:p w14:paraId="37DE2D36" w14:textId="7AFDF0B5"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831D27">
              <w:rPr>
                <w:rFonts w:ascii="Times New Roman" w:eastAsia="Times New Roman" w:hAnsi="Times New Roman" w:cs="Times New Roman"/>
                <w:sz w:val="17"/>
                <w:szCs w:val="17"/>
                <w:vertAlign w:val="superscript"/>
              </w:rPr>
              <w:t>f</w:t>
            </w:r>
          </w:p>
        </w:tc>
        <w:tc>
          <w:tcPr>
            <w:tcW w:w="434" w:type="pct"/>
            <w:tcBorders>
              <w:top w:val="single" w:sz="6" w:space="0" w:color="000000"/>
              <w:left w:val="single" w:sz="6" w:space="0" w:color="000000"/>
              <w:bottom w:val="single" w:sz="6" w:space="0" w:color="000000"/>
              <w:right w:val="single" w:sz="6" w:space="0" w:color="000000"/>
            </w:tcBorders>
            <w:hideMark/>
          </w:tcPr>
          <w:p w14:paraId="61793360" w14:textId="07DC482B"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831D27">
              <w:rPr>
                <w:rFonts w:ascii="Times New Roman" w:eastAsia="Times New Roman" w:hAnsi="Times New Roman" w:cs="Times New Roman"/>
                <w:sz w:val="17"/>
                <w:szCs w:val="17"/>
                <w:vertAlign w:val="superscript"/>
              </w:rPr>
              <w:t>j</w:t>
            </w:r>
          </w:p>
        </w:tc>
        <w:tc>
          <w:tcPr>
            <w:tcW w:w="397" w:type="pct"/>
            <w:tcBorders>
              <w:top w:val="single" w:sz="6" w:space="0" w:color="000000"/>
              <w:left w:val="single" w:sz="6" w:space="0" w:color="000000"/>
              <w:bottom w:val="single" w:sz="6" w:space="0" w:color="000000"/>
              <w:right w:val="single" w:sz="6" w:space="0" w:color="000000"/>
            </w:tcBorders>
            <w:hideMark/>
          </w:tcPr>
          <w:p w14:paraId="01B4E403"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139BFD6A" w14:textId="506869AE"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r w:rsidR="00831D27">
              <w:rPr>
                <w:rFonts w:ascii="Times New Roman" w:eastAsia="Times New Roman" w:hAnsi="Times New Roman" w:cs="Times New Roman"/>
                <w:sz w:val="17"/>
                <w:szCs w:val="17"/>
                <w:vertAlign w:val="superscript"/>
              </w:rPr>
              <w:t>k</w:t>
            </w:r>
          </w:p>
        </w:tc>
        <w:tc>
          <w:tcPr>
            <w:tcW w:w="497" w:type="pct"/>
            <w:tcBorders>
              <w:top w:val="single" w:sz="6" w:space="0" w:color="000000"/>
              <w:left w:val="single" w:sz="6" w:space="0" w:color="000000"/>
              <w:bottom w:val="single" w:sz="6" w:space="0" w:color="000000"/>
              <w:right w:val="single" w:sz="6" w:space="0" w:color="000000"/>
            </w:tcBorders>
            <w:hideMark/>
          </w:tcPr>
          <w:p w14:paraId="6255996F"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08EC2493"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Summary: In the study by Dyck (1999) (supervised exercise intervention, n=7), one woman (14%) developed PE. </w:t>
            </w:r>
          </w:p>
        </w:tc>
        <w:tc>
          <w:tcPr>
            <w:tcW w:w="447" w:type="pct"/>
            <w:gridSpan w:val="2"/>
            <w:tcBorders>
              <w:top w:val="single" w:sz="6" w:space="0" w:color="000000"/>
              <w:left w:val="single" w:sz="6" w:space="0" w:color="000000"/>
              <w:bottom w:val="single" w:sz="6" w:space="0" w:color="000000"/>
              <w:right w:val="single" w:sz="6" w:space="0" w:color="000000"/>
            </w:tcBorders>
            <w:hideMark/>
          </w:tcPr>
          <w:p w14:paraId="6643C86F"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516D2A88"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108461A9"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42F01C8F"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non-randomized interventions; sensitivity analysis: Association between exercise + co-intervention and PE</w:t>
            </w:r>
          </w:p>
        </w:tc>
      </w:tr>
      <w:tr w:rsidR="00776DE7" w:rsidRPr="0018359F" w14:paraId="0C988A73"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41A33D5A" w14:textId="15EDBC64"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3 (pooled estimate of effect, n =2; 1 study reported narratively)  </w:t>
            </w:r>
          </w:p>
        </w:tc>
        <w:tc>
          <w:tcPr>
            <w:tcW w:w="397" w:type="pct"/>
            <w:vMerge w:val="restart"/>
            <w:tcBorders>
              <w:top w:val="single" w:sz="6" w:space="0" w:color="000000"/>
              <w:left w:val="single" w:sz="6" w:space="0" w:color="000000"/>
              <w:right w:val="single" w:sz="6" w:space="0" w:color="000000"/>
            </w:tcBorders>
            <w:hideMark/>
          </w:tcPr>
          <w:p w14:paraId="2E757EF0" w14:textId="0EF0E7CA"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831D27">
              <w:rPr>
                <w:rFonts w:ascii="Times New Roman" w:eastAsia="Times New Roman" w:hAnsi="Times New Roman" w:cs="Times New Roman"/>
                <w:sz w:val="17"/>
                <w:szCs w:val="17"/>
                <w:vertAlign w:val="superscript"/>
              </w:rPr>
              <w:t>p</w:t>
            </w:r>
          </w:p>
        </w:tc>
        <w:tc>
          <w:tcPr>
            <w:tcW w:w="297" w:type="pct"/>
            <w:vMerge w:val="restart"/>
            <w:tcBorders>
              <w:top w:val="single" w:sz="6" w:space="0" w:color="000000"/>
              <w:left w:val="single" w:sz="6" w:space="0" w:color="000000"/>
              <w:right w:val="single" w:sz="6" w:space="0" w:color="000000"/>
            </w:tcBorders>
            <w:hideMark/>
          </w:tcPr>
          <w:p w14:paraId="6C937D79" w14:textId="488109A5"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831D27">
              <w:rPr>
                <w:rFonts w:ascii="Times New Roman" w:eastAsia="Times New Roman" w:hAnsi="Times New Roman" w:cs="Times New Roman"/>
                <w:sz w:val="17"/>
                <w:szCs w:val="17"/>
                <w:vertAlign w:val="superscript"/>
              </w:rPr>
              <w:t>q</w:t>
            </w:r>
          </w:p>
        </w:tc>
        <w:tc>
          <w:tcPr>
            <w:tcW w:w="434" w:type="pct"/>
            <w:vMerge w:val="restart"/>
            <w:tcBorders>
              <w:top w:val="single" w:sz="6" w:space="0" w:color="000000"/>
              <w:left w:val="single" w:sz="6" w:space="0" w:color="000000"/>
              <w:right w:val="single" w:sz="6" w:space="0" w:color="000000"/>
            </w:tcBorders>
            <w:hideMark/>
          </w:tcPr>
          <w:p w14:paraId="7141855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79A43FB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g</w:t>
            </w:r>
          </w:p>
        </w:tc>
        <w:tc>
          <w:tcPr>
            <w:tcW w:w="390" w:type="pct"/>
            <w:vMerge w:val="restart"/>
            <w:tcBorders>
              <w:top w:val="single" w:sz="6" w:space="0" w:color="000000"/>
              <w:left w:val="single" w:sz="6" w:space="0" w:color="000000"/>
              <w:right w:val="single" w:sz="6" w:space="0" w:color="000000"/>
            </w:tcBorders>
            <w:hideMark/>
          </w:tcPr>
          <w:p w14:paraId="2D2DB18A"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i</w:t>
            </w:r>
          </w:p>
        </w:tc>
        <w:tc>
          <w:tcPr>
            <w:tcW w:w="497" w:type="pct"/>
            <w:vMerge w:val="restart"/>
            <w:tcBorders>
              <w:top w:val="single" w:sz="6" w:space="0" w:color="000000"/>
              <w:left w:val="single" w:sz="6" w:space="0" w:color="000000"/>
              <w:right w:val="single" w:sz="6" w:space="0" w:color="000000"/>
            </w:tcBorders>
            <w:hideMark/>
          </w:tcPr>
          <w:p w14:paraId="4D00D56C"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3408655B"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20/232 (8.6%) </w:t>
            </w:r>
          </w:p>
        </w:tc>
        <w:tc>
          <w:tcPr>
            <w:tcW w:w="339" w:type="pct"/>
            <w:tcBorders>
              <w:top w:val="single" w:sz="6" w:space="0" w:color="000000"/>
              <w:left w:val="single" w:sz="6" w:space="0" w:color="000000"/>
              <w:bottom w:val="single" w:sz="6" w:space="0" w:color="000000"/>
              <w:right w:val="single" w:sz="6" w:space="0" w:color="000000"/>
            </w:tcBorders>
            <w:hideMark/>
          </w:tcPr>
          <w:p w14:paraId="412514B9"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22/167 (13.2%) </w:t>
            </w:r>
          </w:p>
        </w:tc>
        <w:tc>
          <w:tcPr>
            <w:tcW w:w="347" w:type="pct"/>
            <w:tcBorders>
              <w:top w:val="single" w:sz="6" w:space="0" w:color="000000"/>
              <w:left w:val="single" w:sz="6" w:space="0" w:color="000000"/>
              <w:bottom w:val="single" w:sz="6" w:space="0" w:color="000000"/>
              <w:right w:val="single" w:sz="6" w:space="0" w:color="000000"/>
            </w:tcBorders>
            <w:hideMark/>
          </w:tcPr>
          <w:p w14:paraId="4698CDAE"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0.76</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(0.26 to 2.20)</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6F176932"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28 fewer per 1 000</w:t>
            </w:r>
            <w:r w:rsidRPr="0018359F">
              <w:rPr>
                <w:rFonts w:ascii="Times New Roman" w:eastAsia="Times New Roman" w:hAnsi="Times New Roman" w:cs="Times New Roman"/>
                <w:sz w:val="17"/>
                <w:szCs w:val="17"/>
              </w:rPr>
              <w:br/>
              <w:t xml:space="preserve">(from 94 fewer to 119 more) </w:t>
            </w:r>
          </w:p>
        </w:tc>
        <w:tc>
          <w:tcPr>
            <w:tcW w:w="447" w:type="pct"/>
            <w:gridSpan w:val="2"/>
            <w:vMerge w:val="restart"/>
            <w:tcBorders>
              <w:top w:val="single" w:sz="6" w:space="0" w:color="000000"/>
              <w:left w:val="single" w:sz="6" w:space="0" w:color="000000"/>
              <w:right w:val="single" w:sz="6" w:space="0" w:color="000000"/>
            </w:tcBorders>
            <w:hideMark/>
          </w:tcPr>
          <w:p w14:paraId="702B8CF6"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51CBA57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4410C471" w14:textId="77777777" w:rsidTr="00846D8C">
        <w:trPr>
          <w:cantSplit/>
        </w:trPr>
        <w:tc>
          <w:tcPr>
            <w:tcW w:w="350" w:type="pct"/>
            <w:vMerge/>
            <w:tcBorders>
              <w:left w:val="single" w:sz="6" w:space="0" w:color="000000"/>
              <w:bottom w:val="single" w:sz="6" w:space="0" w:color="000000"/>
              <w:right w:val="single" w:sz="6" w:space="0" w:color="000000"/>
            </w:tcBorders>
            <w:hideMark/>
          </w:tcPr>
          <w:p w14:paraId="53040FAE"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DDA5F00"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1D7B6635"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220CC59D"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5F05E104"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7F962D24"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3F4EC45A"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4BCF775A" w14:textId="2A2E76CC"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Narrative Summary: McGiveron (2015) reported lower odds of PE in women who participated in a prenatal counselling intervention about healthy lifestyle (n=89) compared to those who did not participate to the intervention (n=8</w:t>
            </w:r>
            <w:r w:rsidR="00382D77">
              <w:rPr>
                <w:rFonts w:ascii="Times New Roman" w:eastAsia="Times New Roman" w:hAnsi="Times New Roman" w:cs="Times New Roman"/>
                <w:sz w:val="17"/>
                <w:szCs w:val="17"/>
              </w:rPr>
              <w:t>9).</w:t>
            </w:r>
          </w:p>
        </w:tc>
        <w:tc>
          <w:tcPr>
            <w:tcW w:w="447" w:type="pct"/>
            <w:gridSpan w:val="2"/>
            <w:vMerge/>
            <w:tcBorders>
              <w:left w:val="single" w:sz="6" w:space="0" w:color="000000"/>
              <w:bottom w:val="single" w:sz="6" w:space="0" w:color="000000"/>
              <w:right w:val="single" w:sz="6" w:space="0" w:color="000000"/>
            </w:tcBorders>
            <w:hideMark/>
          </w:tcPr>
          <w:p w14:paraId="71229C8C" w14:textId="77777777" w:rsidR="00776DE7" w:rsidRPr="0018359F" w:rsidRDefault="00776DE7"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57DC936E"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705D53AD"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524D08F4"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cohort studies : Association between prenatal exercise and PE</w:t>
            </w:r>
          </w:p>
        </w:tc>
      </w:tr>
      <w:tr w:rsidR="00776DE7" w:rsidRPr="0018359F" w14:paraId="54A4846D"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47600849" w14:textId="7683A0B3"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9 (pooled estimate of effect, n =6; 3 studies synthesized narratively)  </w:t>
            </w:r>
          </w:p>
        </w:tc>
        <w:tc>
          <w:tcPr>
            <w:tcW w:w="397" w:type="pct"/>
            <w:vMerge w:val="restart"/>
            <w:tcBorders>
              <w:top w:val="single" w:sz="6" w:space="0" w:color="000000"/>
              <w:left w:val="single" w:sz="6" w:space="0" w:color="000000"/>
              <w:right w:val="single" w:sz="6" w:space="0" w:color="000000"/>
            </w:tcBorders>
            <w:hideMark/>
          </w:tcPr>
          <w:p w14:paraId="4A2ABCD9" w14:textId="7CAE2C4C"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831D27">
              <w:rPr>
                <w:rFonts w:ascii="Times New Roman" w:eastAsia="Times New Roman" w:hAnsi="Times New Roman" w:cs="Times New Roman"/>
                <w:sz w:val="17"/>
                <w:szCs w:val="17"/>
                <w:vertAlign w:val="superscript"/>
              </w:rPr>
              <w:t>r</w:t>
            </w:r>
          </w:p>
        </w:tc>
        <w:tc>
          <w:tcPr>
            <w:tcW w:w="297" w:type="pct"/>
            <w:vMerge w:val="restart"/>
            <w:tcBorders>
              <w:top w:val="single" w:sz="6" w:space="0" w:color="000000"/>
              <w:left w:val="single" w:sz="6" w:space="0" w:color="000000"/>
              <w:right w:val="single" w:sz="6" w:space="0" w:color="000000"/>
            </w:tcBorders>
            <w:hideMark/>
          </w:tcPr>
          <w:p w14:paraId="649BB2FC" w14:textId="60A8E3B9"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831D27">
              <w:rPr>
                <w:rFonts w:ascii="Times New Roman" w:eastAsia="Times New Roman" w:hAnsi="Times New Roman" w:cs="Times New Roman"/>
                <w:sz w:val="17"/>
                <w:szCs w:val="17"/>
                <w:vertAlign w:val="superscript"/>
              </w:rPr>
              <w:t>s</w:t>
            </w:r>
          </w:p>
        </w:tc>
        <w:tc>
          <w:tcPr>
            <w:tcW w:w="434" w:type="pct"/>
            <w:vMerge w:val="restart"/>
            <w:tcBorders>
              <w:top w:val="single" w:sz="6" w:space="0" w:color="000000"/>
              <w:left w:val="single" w:sz="6" w:space="0" w:color="000000"/>
              <w:right w:val="single" w:sz="6" w:space="0" w:color="000000"/>
            </w:tcBorders>
            <w:hideMark/>
          </w:tcPr>
          <w:p w14:paraId="442E6BC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43EA73C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1468B778"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10533B1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640E48DA"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1952/51843 (3.8%) </w:t>
            </w:r>
          </w:p>
        </w:tc>
        <w:tc>
          <w:tcPr>
            <w:tcW w:w="339" w:type="pct"/>
            <w:tcBorders>
              <w:top w:val="single" w:sz="6" w:space="0" w:color="000000"/>
              <w:left w:val="single" w:sz="6" w:space="0" w:color="000000"/>
              <w:bottom w:val="single" w:sz="6" w:space="0" w:color="000000"/>
              <w:right w:val="single" w:sz="6" w:space="0" w:color="000000"/>
            </w:tcBorders>
            <w:hideMark/>
          </w:tcPr>
          <w:p w14:paraId="130DC431"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653/15639 (4.2%) </w:t>
            </w:r>
          </w:p>
        </w:tc>
        <w:tc>
          <w:tcPr>
            <w:tcW w:w="347" w:type="pct"/>
            <w:tcBorders>
              <w:top w:val="single" w:sz="6" w:space="0" w:color="000000"/>
              <w:left w:val="single" w:sz="6" w:space="0" w:color="000000"/>
              <w:bottom w:val="single" w:sz="6" w:space="0" w:color="000000"/>
              <w:right w:val="single" w:sz="6" w:space="0" w:color="000000"/>
            </w:tcBorders>
            <w:hideMark/>
          </w:tcPr>
          <w:p w14:paraId="122C3BFC"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0.87</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(0.78 to 0.97)</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4605DE28"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5 fewer per 1 000</w:t>
            </w:r>
            <w:r w:rsidRPr="0018359F">
              <w:rPr>
                <w:rFonts w:ascii="Times New Roman" w:eastAsia="Times New Roman" w:hAnsi="Times New Roman" w:cs="Times New Roman"/>
                <w:sz w:val="17"/>
                <w:szCs w:val="17"/>
              </w:rPr>
              <w:br/>
              <w:t xml:space="preserve">(from 1 fewer to 9 fewer) </w:t>
            </w:r>
          </w:p>
        </w:tc>
        <w:tc>
          <w:tcPr>
            <w:tcW w:w="447" w:type="pct"/>
            <w:gridSpan w:val="2"/>
            <w:vMerge w:val="restart"/>
            <w:tcBorders>
              <w:top w:val="single" w:sz="6" w:space="0" w:color="000000"/>
              <w:left w:val="single" w:sz="6" w:space="0" w:color="000000"/>
              <w:right w:val="single" w:sz="6" w:space="0" w:color="000000"/>
            </w:tcBorders>
            <w:hideMark/>
          </w:tcPr>
          <w:p w14:paraId="6A28736E"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2CE12711"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12A0C164" w14:textId="77777777" w:rsidTr="00846D8C">
        <w:trPr>
          <w:cantSplit/>
        </w:trPr>
        <w:tc>
          <w:tcPr>
            <w:tcW w:w="350" w:type="pct"/>
            <w:vMerge/>
            <w:tcBorders>
              <w:left w:val="single" w:sz="6" w:space="0" w:color="000000"/>
              <w:bottom w:val="single" w:sz="6" w:space="0" w:color="000000"/>
              <w:right w:val="single" w:sz="6" w:space="0" w:color="000000"/>
            </w:tcBorders>
            <w:hideMark/>
          </w:tcPr>
          <w:p w14:paraId="46792DDA"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31E0DF62"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1AE68E9E"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19F9F8FA"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25D13D6D"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672E57AF"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77E6D3A6"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5D3051F6" w14:textId="77777777" w:rsidR="00382D77"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Narrative Synthesis: Three cohort studies </w:t>
            </w:r>
            <w:r w:rsidR="00382D77">
              <w:rPr>
                <w:rFonts w:ascii="Times New Roman" w:eastAsia="Times New Roman" w:hAnsi="Times New Roman" w:cs="Times New Roman"/>
                <w:sz w:val="17"/>
                <w:szCs w:val="17"/>
              </w:rPr>
              <w:t xml:space="preserve">were included </w:t>
            </w:r>
            <w:r w:rsidRPr="0018359F">
              <w:rPr>
                <w:rFonts w:ascii="Times New Roman" w:eastAsia="Times New Roman" w:hAnsi="Times New Roman" w:cs="Times New Roman"/>
                <w:sz w:val="17"/>
                <w:szCs w:val="17"/>
              </w:rPr>
              <w:t>(n=76,260)</w:t>
            </w:r>
          </w:p>
          <w:p w14:paraId="7703D16D" w14:textId="77777777" w:rsidR="00382D77" w:rsidRDefault="00382D77" w:rsidP="00382D77">
            <w:pPr>
              <w:rPr>
                <w:rFonts w:ascii="Times New Roman" w:eastAsia="Times New Roman" w:hAnsi="Times New Roman" w:cs="Times New Roman"/>
                <w:sz w:val="17"/>
                <w:szCs w:val="17"/>
              </w:rPr>
            </w:pPr>
            <w:r>
              <w:rPr>
                <w:rFonts w:ascii="Times New Roman" w:eastAsia="Times New Roman" w:hAnsi="Times New Roman" w:cs="Times New Roman"/>
                <w:sz w:val="17"/>
                <w:szCs w:val="17"/>
              </w:rPr>
              <w:t xml:space="preserve">3/3 </w:t>
            </w:r>
            <w:r w:rsidR="00776DE7" w:rsidRPr="0018359F">
              <w:rPr>
                <w:rFonts w:ascii="Times New Roman" w:eastAsia="Times New Roman" w:hAnsi="Times New Roman" w:cs="Times New Roman"/>
                <w:sz w:val="17"/>
                <w:szCs w:val="17"/>
              </w:rPr>
              <w:t xml:space="preserve">found no association between prenatal exercise and PE, no matter the intensity or volume of exercise (Currie, 2014; Juhl, 2010; Chasan-Taber, 2015). </w:t>
            </w:r>
          </w:p>
          <w:p w14:paraId="6D5289E7" w14:textId="74EB252F" w:rsidR="00776DE7" w:rsidRPr="0018359F" w:rsidRDefault="00776DE7" w:rsidP="00382D77">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Additional data from Rudra (2008) </w:t>
            </w:r>
            <w:r w:rsidR="00382D77">
              <w:rPr>
                <w:rFonts w:ascii="Times New Roman" w:eastAsia="Times New Roman" w:hAnsi="Times New Roman" w:cs="Times New Roman"/>
                <w:sz w:val="17"/>
                <w:szCs w:val="17"/>
              </w:rPr>
              <w:t xml:space="preserve">and </w:t>
            </w:r>
            <w:r w:rsidR="00382D77" w:rsidRPr="0018359F">
              <w:rPr>
                <w:rFonts w:ascii="Times New Roman" w:eastAsia="Times New Roman" w:hAnsi="Times New Roman" w:cs="Times New Roman"/>
                <w:sz w:val="17"/>
                <w:szCs w:val="17"/>
              </w:rPr>
              <w:t>Magnus (2008) indicated lower odds of PE</w:t>
            </w:r>
            <w:r w:rsidR="00382D77">
              <w:rPr>
                <w:rFonts w:ascii="Times New Roman" w:eastAsia="Times New Roman" w:hAnsi="Times New Roman" w:cs="Times New Roman"/>
                <w:sz w:val="17"/>
                <w:szCs w:val="17"/>
              </w:rPr>
              <w:t xml:space="preserve"> with prenatal physical activity. </w:t>
            </w:r>
            <w:r w:rsidRPr="0018359F">
              <w:rPr>
                <w:rFonts w:ascii="Times New Roman" w:eastAsia="Times New Roman" w:hAnsi="Times New Roman" w:cs="Times New Roman"/>
                <w:sz w:val="17"/>
                <w:szCs w:val="17"/>
              </w:rPr>
              <w:t xml:space="preserve">However, additional data from Vollebregt (2010) showed no association between prenatal exercise and PE. </w:t>
            </w:r>
            <w:r w:rsidR="00831D27">
              <w:rPr>
                <w:rFonts w:ascii="Times New Roman" w:eastAsia="Times New Roman" w:hAnsi="Times New Roman" w:cs="Times New Roman"/>
                <w:sz w:val="17"/>
                <w:szCs w:val="17"/>
                <w:vertAlign w:val="superscript"/>
              </w:rPr>
              <w:t>t</w:t>
            </w:r>
          </w:p>
        </w:tc>
        <w:tc>
          <w:tcPr>
            <w:tcW w:w="447" w:type="pct"/>
            <w:gridSpan w:val="2"/>
            <w:vMerge/>
            <w:tcBorders>
              <w:left w:val="single" w:sz="6" w:space="0" w:color="000000"/>
              <w:bottom w:val="single" w:sz="6" w:space="0" w:color="000000"/>
              <w:right w:val="single" w:sz="6" w:space="0" w:color="000000"/>
            </w:tcBorders>
            <w:hideMark/>
          </w:tcPr>
          <w:p w14:paraId="128153D7" w14:textId="77777777" w:rsidR="00776DE7" w:rsidRPr="0018359F" w:rsidRDefault="00776DE7"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067A0865" w14:textId="77777777" w:rsidR="00776DE7" w:rsidRPr="0018359F" w:rsidRDefault="00776DE7" w:rsidP="00846D8C">
            <w:pPr>
              <w:rPr>
                <w:rFonts w:ascii="Times New Roman" w:eastAsia="Times New Roman" w:hAnsi="Times New Roman" w:cs="Times New Roman"/>
                <w:sz w:val="17"/>
                <w:szCs w:val="17"/>
              </w:rPr>
            </w:pPr>
          </w:p>
        </w:tc>
      </w:tr>
      <w:tr w:rsidR="00776DE7" w:rsidRPr="0018359F" w14:paraId="615864EF"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3C27E3BC" w14:textId="35F676E9"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cross-sectional studies : Association between prenatal exercise and PE</w:t>
            </w:r>
          </w:p>
        </w:tc>
      </w:tr>
      <w:tr w:rsidR="00776DE7" w:rsidRPr="0018359F" w14:paraId="796748AC" w14:textId="77777777" w:rsidTr="00846D8C">
        <w:trPr>
          <w:cantSplit/>
        </w:trPr>
        <w:tc>
          <w:tcPr>
            <w:tcW w:w="350" w:type="pct"/>
            <w:tcBorders>
              <w:top w:val="single" w:sz="6" w:space="0" w:color="000000"/>
              <w:left w:val="single" w:sz="6" w:space="0" w:color="000000"/>
              <w:bottom w:val="single" w:sz="6" w:space="0" w:color="000000"/>
              <w:right w:val="single" w:sz="6" w:space="0" w:color="000000"/>
            </w:tcBorders>
            <w:hideMark/>
          </w:tcPr>
          <w:p w14:paraId="17250329"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2 </w:t>
            </w:r>
          </w:p>
        </w:tc>
        <w:tc>
          <w:tcPr>
            <w:tcW w:w="397" w:type="pct"/>
            <w:tcBorders>
              <w:top w:val="single" w:sz="6" w:space="0" w:color="000000"/>
              <w:left w:val="single" w:sz="6" w:space="0" w:color="000000"/>
              <w:bottom w:val="single" w:sz="6" w:space="0" w:color="000000"/>
              <w:right w:val="single" w:sz="6" w:space="0" w:color="000000"/>
            </w:tcBorders>
            <w:hideMark/>
          </w:tcPr>
          <w:p w14:paraId="01F709AD" w14:textId="6D965A1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831D27">
              <w:rPr>
                <w:rFonts w:ascii="Times New Roman" w:eastAsia="Times New Roman" w:hAnsi="Times New Roman" w:cs="Times New Roman"/>
                <w:sz w:val="17"/>
                <w:szCs w:val="17"/>
                <w:vertAlign w:val="superscript"/>
              </w:rPr>
              <w:t>u</w:t>
            </w:r>
          </w:p>
        </w:tc>
        <w:tc>
          <w:tcPr>
            <w:tcW w:w="297" w:type="pct"/>
            <w:tcBorders>
              <w:top w:val="single" w:sz="6" w:space="0" w:color="000000"/>
              <w:left w:val="single" w:sz="6" w:space="0" w:color="000000"/>
              <w:bottom w:val="single" w:sz="6" w:space="0" w:color="000000"/>
              <w:right w:val="single" w:sz="6" w:space="0" w:color="000000"/>
            </w:tcBorders>
            <w:hideMark/>
          </w:tcPr>
          <w:p w14:paraId="7D3AD3C9" w14:textId="11C2DC7E"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831D27">
              <w:rPr>
                <w:rFonts w:ascii="Times New Roman" w:eastAsia="Times New Roman" w:hAnsi="Times New Roman" w:cs="Times New Roman"/>
                <w:sz w:val="17"/>
                <w:szCs w:val="17"/>
                <w:vertAlign w:val="superscript"/>
              </w:rPr>
              <w:t>v</w:t>
            </w:r>
          </w:p>
        </w:tc>
        <w:tc>
          <w:tcPr>
            <w:tcW w:w="434" w:type="pct"/>
            <w:tcBorders>
              <w:top w:val="single" w:sz="6" w:space="0" w:color="000000"/>
              <w:left w:val="single" w:sz="6" w:space="0" w:color="000000"/>
              <w:bottom w:val="single" w:sz="6" w:space="0" w:color="000000"/>
              <w:right w:val="single" w:sz="6" w:space="0" w:color="000000"/>
            </w:tcBorders>
            <w:hideMark/>
          </w:tcPr>
          <w:p w14:paraId="54DBD116"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tcBorders>
              <w:top w:val="single" w:sz="6" w:space="0" w:color="000000"/>
              <w:left w:val="single" w:sz="6" w:space="0" w:color="000000"/>
              <w:bottom w:val="single" w:sz="6" w:space="0" w:color="000000"/>
              <w:right w:val="single" w:sz="6" w:space="0" w:color="000000"/>
            </w:tcBorders>
            <w:hideMark/>
          </w:tcPr>
          <w:p w14:paraId="0FF12EB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tcBorders>
              <w:top w:val="single" w:sz="6" w:space="0" w:color="000000"/>
              <w:left w:val="single" w:sz="6" w:space="0" w:color="000000"/>
              <w:bottom w:val="single" w:sz="6" w:space="0" w:color="000000"/>
              <w:right w:val="single" w:sz="6" w:space="0" w:color="000000"/>
            </w:tcBorders>
            <w:hideMark/>
          </w:tcPr>
          <w:p w14:paraId="329996F1"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Pr="0018359F">
              <w:rPr>
                <w:rFonts w:ascii="Times New Roman" w:eastAsia="Times New Roman" w:hAnsi="Times New Roman" w:cs="Times New Roman"/>
                <w:sz w:val="17"/>
                <w:szCs w:val="17"/>
                <w:vertAlign w:val="superscript"/>
              </w:rPr>
              <w:t>i</w:t>
            </w:r>
          </w:p>
        </w:tc>
        <w:tc>
          <w:tcPr>
            <w:tcW w:w="497" w:type="pct"/>
            <w:tcBorders>
              <w:top w:val="single" w:sz="6" w:space="0" w:color="000000"/>
              <w:left w:val="single" w:sz="6" w:space="0" w:color="000000"/>
              <w:bottom w:val="single" w:sz="6" w:space="0" w:color="000000"/>
              <w:right w:val="single" w:sz="6" w:space="0" w:color="000000"/>
            </w:tcBorders>
            <w:hideMark/>
          </w:tcPr>
          <w:p w14:paraId="49407670"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490C8D30"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45/1595 (2.8%) </w:t>
            </w:r>
          </w:p>
        </w:tc>
        <w:tc>
          <w:tcPr>
            <w:tcW w:w="339" w:type="pct"/>
            <w:tcBorders>
              <w:top w:val="single" w:sz="6" w:space="0" w:color="000000"/>
              <w:left w:val="single" w:sz="6" w:space="0" w:color="000000"/>
              <w:bottom w:val="single" w:sz="6" w:space="0" w:color="000000"/>
              <w:right w:val="single" w:sz="6" w:space="0" w:color="000000"/>
            </w:tcBorders>
            <w:hideMark/>
          </w:tcPr>
          <w:p w14:paraId="019156DD"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32/1107 (2.9%) </w:t>
            </w:r>
          </w:p>
        </w:tc>
        <w:tc>
          <w:tcPr>
            <w:tcW w:w="347" w:type="pct"/>
            <w:tcBorders>
              <w:top w:val="single" w:sz="6" w:space="0" w:color="000000"/>
              <w:left w:val="single" w:sz="6" w:space="0" w:color="000000"/>
              <w:bottom w:val="single" w:sz="6" w:space="0" w:color="000000"/>
              <w:right w:val="single" w:sz="6" w:space="0" w:color="000000"/>
            </w:tcBorders>
            <w:hideMark/>
          </w:tcPr>
          <w:p w14:paraId="3FBE0964"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0.64</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(0.39 to 1.05)</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787B2881"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10 fewer per 1 000</w:t>
            </w:r>
            <w:r w:rsidRPr="0018359F">
              <w:rPr>
                <w:rFonts w:ascii="Times New Roman" w:eastAsia="Times New Roman" w:hAnsi="Times New Roman" w:cs="Times New Roman"/>
                <w:sz w:val="17"/>
                <w:szCs w:val="17"/>
              </w:rPr>
              <w:br/>
              <w:t xml:space="preserve">(from 1 more to 17 fewer) </w:t>
            </w:r>
          </w:p>
        </w:tc>
        <w:tc>
          <w:tcPr>
            <w:tcW w:w="447" w:type="pct"/>
            <w:gridSpan w:val="2"/>
            <w:tcBorders>
              <w:top w:val="single" w:sz="6" w:space="0" w:color="000000"/>
              <w:left w:val="single" w:sz="6" w:space="0" w:color="000000"/>
              <w:bottom w:val="single" w:sz="6" w:space="0" w:color="000000"/>
              <w:right w:val="single" w:sz="6" w:space="0" w:color="000000"/>
            </w:tcBorders>
            <w:hideMark/>
          </w:tcPr>
          <w:p w14:paraId="27CDC6BD"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tcBorders>
              <w:top w:val="single" w:sz="6" w:space="0" w:color="000000"/>
              <w:left w:val="single" w:sz="6" w:space="0" w:color="000000"/>
              <w:bottom w:val="single" w:sz="6" w:space="0" w:color="000000"/>
              <w:right w:val="single" w:sz="6" w:space="0" w:color="000000"/>
            </w:tcBorders>
            <w:hideMark/>
          </w:tcPr>
          <w:p w14:paraId="1C4E0D77"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02093CE6" w14:textId="77777777" w:rsidTr="00846D8C">
        <w:trPr>
          <w:cantSplit/>
        </w:trPr>
        <w:tc>
          <w:tcPr>
            <w:tcW w:w="5000" w:type="pct"/>
            <w:gridSpan w:val="14"/>
            <w:tcBorders>
              <w:top w:val="single" w:sz="6" w:space="0" w:color="000000"/>
              <w:left w:val="single" w:sz="6" w:space="0" w:color="000000"/>
              <w:bottom w:val="single" w:sz="6" w:space="0" w:color="000000"/>
              <w:right w:val="single" w:sz="6" w:space="0" w:color="000000"/>
            </w:tcBorders>
            <w:shd w:val="clear" w:color="auto" w:fill="EDEDED"/>
            <w:tcMar>
              <w:top w:w="75" w:type="dxa"/>
              <w:left w:w="75" w:type="dxa"/>
              <w:bottom w:w="75" w:type="dxa"/>
              <w:right w:w="75" w:type="dxa"/>
            </w:tcMar>
            <w:vAlign w:val="center"/>
            <w:hideMark/>
          </w:tcPr>
          <w:p w14:paraId="0A5BE267" w14:textId="77777777" w:rsidR="00776DE7" w:rsidRPr="0018359F" w:rsidRDefault="00776DE7" w:rsidP="00846D8C">
            <w:pPr>
              <w:rPr>
                <w:rFonts w:ascii="Times New Roman" w:eastAsia="Times New Roman" w:hAnsi="Times New Roman" w:cs="Times New Roman"/>
                <w:sz w:val="17"/>
                <w:szCs w:val="17"/>
              </w:rPr>
            </w:pPr>
            <w:r w:rsidRPr="0018359F">
              <w:rPr>
                <w:rStyle w:val="label"/>
                <w:rFonts w:ascii="Times New Roman" w:eastAsia="Times New Roman" w:hAnsi="Times New Roman" w:cs="Times New Roman"/>
                <w:sz w:val="17"/>
                <w:szCs w:val="17"/>
              </w:rPr>
              <w:t>Evidence from case-control studies : Association between prenatal exercise and PE</w:t>
            </w:r>
          </w:p>
        </w:tc>
      </w:tr>
      <w:tr w:rsidR="00776DE7" w:rsidRPr="0018359F" w14:paraId="44120313" w14:textId="77777777" w:rsidTr="00846D8C">
        <w:trPr>
          <w:cantSplit/>
        </w:trPr>
        <w:tc>
          <w:tcPr>
            <w:tcW w:w="350" w:type="pct"/>
            <w:vMerge w:val="restart"/>
            <w:tcBorders>
              <w:top w:val="single" w:sz="6" w:space="0" w:color="000000"/>
              <w:left w:val="single" w:sz="6" w:space="0" w:color="000000"/>
              <w:right w:val="single" w:sz="6" w:space="0" w:color="000000"/>
            </w:tcBorders>
            <w:hideMark/>
          </w:tcPr>
          <w:p w14:paraId="3771EEDD"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 </w:t>
            </w:r>
          </w:p>
        </w:tc>
        <w:tc>
          <w:tcPr>
            <w:tcW w:w="397" w:type="pct"/>
            <w:vMerge w:val="restart"/>
            <w:tcBorders>
              <w:top w:val="single" w:sz="6" w:space="0" w:color="000000"/>
              <w:left w:val="single" w:sz="6" w:space="0" w:color="000000"/>
              <w:right w:val="single" w:sz="6" w:space="0" w:color="000000"/>
            </w:tcBorders>
            <w:hideMark/>
          </w:tcPr>
          <w:p w14:paraId="28E56DAE" w14:textId="1631C2FF"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observational studies </w:t>
            </w:r>
            <w:r w:rsidR="00831D27">
              <w:rPr>
                <w:rFonts w:ascii="Times New Roman" w:eastAsia="Times New Roman" w:hAnsi="Times New Roman" w:cs="Times New Roman"/>
                <w:sz w:val="17"/>
                <w:szCs w:val="17"/>
                <w:vertAlign w:val="superscript"/>
              </w:rPr>
              <w:t>w</w:t>
            </w:r>
          </w:p>
        </w:tc>
        <w:tc>
          <w:tcPr>
            <w:tcW w:w="297" w:type="pct"/>
            <w:vMerge w:val="restart"/>
            <w:tcBorders>
              <w:top w:val="single" w:sz="6" w:space="0" w:color="000000"/>
              <w:left w:val="single" w:sz="6" w:space="0" w:color="000000"/>
              <w:right w:val="single" w:sz="6" w:space="0" w:color="000000"/>
            </w:tcBorders>
            <w:hideMark/>
          </w:tcPr>
          <w:p w14:paraId="04AD6B14" w14:textId="4C09EEF3"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serious </w:t>
            </w:r>
            <w:r w:rsidR="00831D27">
              <w:rPr>
                <w:rFonts w:ascii="Times New Roman" w:eastAsia="Times New Roman" w:hAnsi="Times New Roman" w:cs="Times New Roman"/>
                <w:sz w:val="17"/>
                <w:szCs w:val="17"/>
                <w:vertAlign w:val="superscript"/>
              </w:rPr>
              <w:t>x</w:t>
            </w:r>
          </w:p>
        </w:tc>
        <w:tc>
          <w:tcPr>
            <w:tcW w:w="434" w:type="pct"/>
            <w:vMerge w:val="restart"/>
            <w:tcBorders>
              <w:top w:val="single" w:sz="6" w:space="0" w:color="000000"/>
              <w:left w:val="single" w:sz="6" w:space="0" w:color="000000"/>
              <w:right w:val="single" w:sz="6" w:space="0" w:color="000000"/>
            </w:tcBorders>
            <w:hideMark/>
          </w:tcPr>
          <w:p w14:paraId="0BF1A0F5"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7" w:type="pct"/>
            <w:vMerge w:val="restart"/>
            <w:tcBorders>
              <w:top w:val="single" w:sz="6" w:space="0" w:color="000000"/>
              <w:left w:val="single" w:sz="6" w:space="0" w:color="000000"/>
              <w:right w:val="single" w:sz="6" w:space="0" w:color="000000"/>
            </w:tcBorders>
            <w:hideMark/>
          </w:tcPr>
          <w:p w14:paraId="4FB87D71"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390" w:type="pct"/>
            <w:vMerge w:val="restart"/>
            <w:tcBorders>
              <w:top w:val="single" w:sz="6" w:space="0" w:color="000000"/>
              <w:left w:val="single" w:sz="6" w:space="0" w:color="000000"/>
              <w:right w:val="single" w:sz="6" w:space="0" w:color="000000"/>
            </w:tcBorders>
            <w:hideMark/>
          </w:tcPr>
          <w:p w14:paraId="73B138DB"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not serious </w:t>
            </w:r>
          </w:p>
        </w:tc>
        <w:tc>
          <w:tcPr>
            <w:tcW w:w="497" w:type="pct"/>
            <w:vMerge w:val="restart"/>
            <w:tcBorders>
              <w:top w:val="single" w:sz="6" w:space="0" w:color="000000"/>
              <w:left w:val="single" w:sz="6" w:space="0" w:color="000000"/>
              <w:right w:val="single" w:sz="6" w:space="0" w:color="000000"/>
            </w:tcBorders>
            <w:hideMark/>
          </w:tcPr>
          <w:p w14:paraId="70DF1D78"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none </w:t>
            </w:r>
          </w:p>
        </w:tc>
        <w:tc>
          <w:tcPr>
            <w:tcW w:w="357" w:type="pct"/>
            <w:tcBorders>
              <w:top w:val="single" w:sz="6" w:space="0" w:color="000000"/>
              <w:left w:val="single" w:sz="6" w:space="0" w:color="000000"/>
              <w:bottom w:val="single" w:sz="6" w:space="0" w:color="000000"/>
              <w:right w:val="single" w:sz="6" w:space="0" w:color="000000"/>
            </w:tcBorders>
            <w:hideMark/>
          </w:tcPr>
          <w:p w14:paraId="3A7A84CC"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409/1464 (27.9%) </w:t>
            </w:r>
          </w:p>
        </w:tc>
        <w:tc>
          <w:tcPr>
            <w:tcW w:w="339" w:type="pct"/>
            <w:tcBorders>
              <w:top w:val="single" w:sz="6" w:space="0" w:color="000000"/>
              <w:left w:val="single" w:sz="6" w:space="0" w:color="000000"/>
              <w:bottom w:val="single" w:sz="6" w:space="0" w:color="000000"/>
              <w:right w:val="single" w:sz="6" w:space="0" w:color="000000"/>
            </w:tcBorders>
            <w:hideMark/>
          </w:tcPr>
          <w:p w14:paraId="094557DC"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cell-value"/>
                <w:rFonts w:ascii="Times New Roman" w:eastAsia="Times New Roman" w:hAnsi="Times New Roman" w:cs="Times New Roman"/>
                <w:sz w:val="17"/>
                <w:szCs w:val="17"/>
              </w:rPr>
              <w:t xml:space="preserve">310/4154 (7.5%) </w:t>
            </w:r>
          </w:p>
        </w:tc>
        <w:tc>
          <w:tcPr>
            <w:tcW w:w="347" w:type="pct"/>
            <w:tcBorders>
              <w:top w:val="single" w:sz="6" w:space="0" w:color="000000"/>
              <w:left w:val="single" w:sz="6" w:space="0" w:color="000000"/>
              <w:bottom w:val="single" w:sz="6" w:space="0" w:color="000000"/>
              <w:right w:val="single" w:sz="6" w:space="0" w:color="000000"/>
            </w:tcBorders>
            <w:hideMark/>
          </w:tcPr>
          <w:p w14:paraId="44484CEB"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block"/>
                <w:rFonts w:ascii="Times New Roman" w:eastAsia="Times New Roman" w:hAnsi="Times New Roman" w:cs="Times New Roman"/>
                <w:b/>
                <w:bCs/>
                <w:sz w:val="17"/>
                <w:szCs w:val="17"/>
              </w:rPr>
              <w:t>OR 0.75</w:t>
            </w:r>
            <w:r w:rsidRPr="0018359F">
              <w:rPr>
                <w:rFonts w:ascii="Times New Roman" w:eastAsia="Times New Roman" w:hAnsi="Times New Roman" w:cs="Times New Roman"/>
                <w:sz w:val="17"/>
                <w:szCs w:val="17"/>
              </w:rPr>
              <w:br/>
            </w:r>
            <w:r w:rsidRPr="0018359F">
              <w:rPr>
                <w:rStyle w:val="cell"/>
                <w:rFonts w:ascii="Times New Roman" w:eastAsia="Times New Roman" w:hAnsi="Times New Roman" w:cs="Times New Roman"/>
                <w:sz w:val="17"/>
                <w:szCs w:val="17"/>
              </w:rPr>
              <w:t>(0.59 to 0.99)</w:t>
            </w:r>
            <w:r w:rsidRPr="0018359F">
              <w:rPr>
                <w:rFonts w:ascii="Times New Roman" w:eastAsia="Times New Roman" w:hAnsi="Times New Roman" w:cs="Times New Roman"/>
                <w:sz w:val="17"/>
                <w:szCs w:val="17"/>
              </w:rPr>
              <w:t xml:space="preserve"> </w:t>
            </w:r>
          </w:p>
        </w:tc>
        <w:tc>
          <w:tcPr>
            <w:tcW w:w="303" w:type="pct"/>
            <w:tcBorders>
              <w:top w:val="single" w:sz="6" w:space="0" w:color="000000"/>
              <w:left w:val="single" w:sz="6" w:space="0" w:color="000000"/>
              <w:bottom w:val="single" w:sz="6" w:space="0" w:color="000000"/>
              <w:right w:val="single" w:sz="6" w:space="0" w:color="000000"/>
            </w:tcBorders>
            <w:hideMark/>
          </w:tcPr>
          <w:p w14:paraId="24BB9D7A" w14:textId="77777777" w:rsidR="00776DE7" w:rsidRPr="0018359F" w:rsidRDefault="00776DE7" w:rsidP="00846D8C">
            <w:pPr>
              <w:jc w:val="center"/>
              <w:rPr>
                <w:rFonts w:ascii="Times New Roman" w:eastAsia="Times New Roman" w:hAnsi="Times New Roman" w:cs="Times New Roman"/>
                <w:sz w:val="17"/>
                <w:szCs w:val="17"/>
              </w:rPr>
            </w:pPr>
            <w:r w:rsidRPr="0018359F">
              <w:rPr>
                <w:rFonts w:ascii="Times New Roman" w:eastAsia="Times New Roman" w:hAnsi="Times New Roman" w:cs="Times New Roman"/>
                <w:b/>
                <w:bCs/>
                <w:sz w:val="17"/>
                <w:szCs w:val="17"/>
              </w:rPr>
              <w:t>18 fewer per 1 000</w:t>
            </w:r>
            <w:r w:rsidRPr="0018359F">
              <w:rPr>
                <w:rFonts w:ascii="Times New Roman" w:eastAsia="Times New Roman" w:hAnsi="Times New Roman" w:cs="Times New Roman"/>
                <w:sz w:val="17"/>
                <w:szCs w:val="17"/>
              </w:rPr>
              <w:br/>
              <w:t xml:space="preserve">(from 1 fewer to 29 fewer) </w:t>
            </w:r>
          </w:p>
        </w:tc>
        <w:tc>
          <w:tcPr>
            <w:tcW w:w="447" w:type="pct"/>
            <w:gridSpan w:val="2"/>
            <w:vMerge w:val="restart"/>
            <w:tcBorders>
              <w:top w:val="single" w:sz="6" w:space="0" w:color="000000"/>
              <w:left w:val="single" w:sz="6" w:space="0" w:color="000000"/>
              <w:right w:val="single" w:sz="6" w:space="0" w:color="000000"/>
            </w:tcBorders>
            <w:hideMark/>
          </w:tcPr>
          <w:p w14:paraId="4C951D72" w14:textId="77777777" w:rsidR="00776DE7" w:rsidRPr="0018359F" w:rsidRDefault="00776DE7" w:rsidP="00846D8C">
            <w:pPr>
              <w:jc w:val="center"/>
              <w:rPr>
                <w:rFonts w:ascii="Times New Roman" w:eastAsia="Times New Roman" w:hAnsi="Times New Roman" w:cs="Times New Roman"/>
                <w:sz w:val="17"/>
                <w:szCs w:val="17"/>
              </w:rPr>
            </w:pPr>
            <w:r w:rsidRPr="0018359F">
              <w:rPr>
                <w:rStyle w:val="quality-sign"/>
                <w:rFonts w:ascii="Cambria Math" w:eastAsia="Times New Roman" w:hAnsi="Cambria Math" w:cs="Cambria Math"/>
                <w:sz w:val="17"/>
                <w:szCs w:val="17"/>
              </w:rPr>
              <w:t>⨁</w:t>
            </w:r>
            <w:r w:rsidRPr="0018359F">
              <w:rPr>
                <w:rStyle w:val="quality-sign"/>
                <w:rFonts w:ascii="MS Mincho" w:eastAsia="MS Mincho" w:hAnsi="MS Mincho" w:cs="MS Mincho" w:hint="eastAsia"/>
                <w:sz w:val="17"/>
                <w:szCs w:val="17"/>
              </w:rPr>
              <w:t>◯◯◯</w:t>
            </w:r>
            <w:r w:rsidRPr="0018359F">
              <w:rPr>
                <w:rFonts w:ascii="Times New Roman" w:eastAsia="Times New Roman" w:hAnsi="Times New Roman" w:cs="Times New Roman"/>
                <w:sz w:val="17"/>
                <w:szCs w:val="17"/>
              </w:rPr>
              <w:br/>
            </w:r>
            <w:r w:rsidRPr="0018359F">
              <w:rPr>
                <w:rStyle w:val="quality-text"/>
                <w:rFonts w:ascii="Times New Roman" w:eastAsia="Times New Roman" w:hAnsi="Times New Roman" w:cs="Times New Roman"/>
                <w:sz w:val="17"/>
                <w:szCs w:val="17"/>
              </w:rPr>
              <w:t>VERY LOW</w:t>
            </w:r>
            <w:r w:rsidRPr="0018359F">
              <w:rPr>
                <w:rFonts w:ascii="Times New Roman" w:eastAsia="Times New Roman" w:hAnsi="Times New Roman" w:cs="Times New Roman"/>
                <w:sz w:val="17"/>
                <w:szCs w:val="17"/>
              </w:rPr>
              <w:t xml:space="preserve"> </w:t>
            </w:r>
          </w:p>
        </w:tc>
        <w:tc>
          <w:tcPr>
            <w:tcW w:w="445" w:type="pct"/>
            <w:vMerge w:val="restart"/>
            <w:tcBorders>
              <w:top w:val="single" w:sz="6" w:space="0" w:color="000000"/>
              <w:left w:val="single" w:sz="6" w:space="0" w:color="000000"/>
              <w:right w:val="single" w:sz="6" w:space="0" w:color="000000"/>
            </w:tcBorders>
            <w:hideMark/>
          </w:tcPr>
          <w:p w14:paraId="0F978D3C" w14:textId="77777777" w:rsidR="00776DE7" w:rsidRPr="0018359F" w:rsidRDefault="00776DE7" w:rsidP="00846D8C">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 xml:space="preserve">CRITICAL </w:t>
            </w:r>
          </w:p>
        </w:tc>
      </w:tr>
      <w:tr w:rsidR="00776DE7" w:rsidRPr="0018359F" w14:paraId="6AC3C4E0" w14:textId="77777777" w:rsidTr="00846D8C">
        <w:trPr>
          <w:cantSplit/>
        </w:trPr>
        <w:tc>
          <w:tcPr>
            <w:tcW w:w="350" w:type="pct"/>
            <w:vMerge/>
            <w:tcBorders>
              <w:left w:val="single" w:sz="6" w:space="0" w:color="000000"/>
              <w:bottom w:val="single" w:sz="6" w:space="0" w:color="000000"/>
              <w:right w:val="single" w:sz="6" w:space="0" w:color="000000"/>
            </w:tcBorders>
            <w:hideMark/>
          </w:tcPr>
          <w:p w14:paraId="020CC64C"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3F2015A5" w14:textId="77777777" w:rsidR="00776DE7" w:rsidRPr="0018359F" w:rsidRDefault="00776DE7" w:rsidP="00846D8C">
            <w:pPr>
              <w:rPr>
                <w:rFonts w:ascii="Times New Roman" w:eastAsia="Times New Roman" w:hAnsi="Times New Roman" w:cs="Times New Roman"/>
                <w:sz w:val="17"/>
                <w:szCs w:val="17"/>
              </w:rPr>
            </w:pPr>
          </w:p>
        </w:tc>
        <w:tc>
          <w:tcPr>
            <w:tcW w:w="297" w:type="pct"/>
            <w:vMerge/>
            <w:tcBorders>
              <w:left w:val="single" w:sz="6" w:space="0" w:color="000000"/>
              <w:bottom w:val="single" w:sz="6" w:space="0" w:color="000000"/>
              <w:right w:val="single" w:sz="6" w:space="0" w:color="000000"/>
            </w:tcBorders>
            <w:hideMark/>
          </w:tcPr>
          <w:p w14:paraId="4CEB3216" w14:textId="77777777" w:rsidR="00776DE7" w:rsidRPr="0018359F" w:rsidRDefault="00776DE7" w:rsidP="00846D8C">
            <w:pPr>
              <w:rPr>
                <w:rFonts w:ascii="Times New Roman" w:eastAsia="Times New Roman" w:hAnsi="Times New Roman" w:cs="Times New Roman"/>
                <w:sz w:val="17"/>
                <w:szCs w:val="17"/>
              </w:rPr>
            </w:pPr>
          </w:p>
        </w:tc>
        <w:tc>
          <w:tcPr>
            <w:tcW w:w="434" w:type="pct"/>
            <w:vMerge/>
            <w:tcBorders>
              <w:left w:val="single" w:sz="6" w:space="0" w:color="000000"/>
              <w:bottom w:val="single" w:sz="6" w:space="0" w:color="000000"/>
              <w:right w:val="single" w:sz="6" w:space="0" w:color="000000"/>
            </w:tcBorders>
            <w:hideMark/>
          </w:tcPr>
          <w:p w14:paraId="75ED49FC" w14:textId="77777777" w:rsidR="00776DE7" w:rsidRPr="0018359F" w:rsidRDefault="00776DE7" w:rsidP="00846D8C">
            <w:pPr>
              <w:rPr>
                <w:rFonts w:ascii="Times New Roman" w:eastAsia="Times New Roman" w:hAnsi="Times New Roman" w:cs="Times New Roman"/>
                <w:sz w:val="17"/>
                <w:szCs w:val="17"/>
              </w:rPr>
            </w:pPr>
          </w:p>
        </w:tc>
        <w:tc>
          <w:tcPr>
            <w:tcW w:w="397" w:type="pct"/>
            <w:vMerge/>
            <w:tcBorders>
              <w:left w:val="single" w:sz="6" w:space="0" w:color="000000"/>
              <w:bottom w:val="single" w:sz="6" w:space="0" w:color="000000"/>
              <w:right w:val="single" w:sz="6" w:space="0" w:color="000000"/>
            </w:tcBorders>
            <w:hideMark/>
          </w:tcPr>
          <w:p w14:paraId="2B3C3A24" w14:textId="77777777" w:rsidR="00776DE7" w:rsidRPr="0018359F" w:rsidRDefault="00776DE7" w:rsidP="00846D8C">
            <w:pPr>
              <w:rPr>
                <w:rFonts w:ascii="Times New Roman" w:eastAsia="Times New Roman" w:hAnsi="Times New Roman" w:cs="Times New Roman"/>
                <w:sz w:val="17"/>
                <w:szCs w:val="17"/>
              </w:rPr>
            </w:pPr>
          </w:p>
        </w:tc>
        <w:tc>
          <w:tcPr>
            <w:tcW w:w="390" w:type="pct"/>
            <w:vMerge/>
            <w:tcBorders>
              <w:left w:val="single" w:sz="6" w:space="0" w:color="000000"/>
              <w:bottom w:val="single" w:sz="6" w:space="0" w:color="000000"/>
              <w:right w:val="single" w:sz="6" w:space="0" w:color="000000"/>
            </w:tcBorders>
            <w:hideMark/>
          </w:tcPr>
          <w:p w14:paraId="408F38A4" w14:textId="77777777" w:rsidR="00776DE7" w:rsidRPr="0018359F" w:rsidRDefault="00776DE7" w:rsidP="00846D8C">
            <w:pPr>
              <w:rPr>
                <w:rFonts w:ascii="Times New Roman" w:eastAsia="Times New Roman" w:hAnsi="Times New Roman" w:cs="Times New Roman"/>
                <w:sz w:val="17"/>
                <w:szCs w:val="17"/>
              </w:rPr>
            </w:pPr>
          </w:p>
        </w:tc>
        <w:tc>
          <w:tcPr>
            <w:tcW w:w="497" w:type="pct"/>
            <w:vMerge/>
            <w:tcBorders>
              <w:left w:val="single" w:sz="6" w:space="0" w:color="000000"/>
              <w:bottom w:val="single" w:sz="6" w:space="0" w:color="000000"/>
              <w:right w:val="single" w:sz="6" w:space="0" w:color="000000"/>
            </w:tcBorders>
            <w:hideMark/>
          </w:tcPr>
          <w:p w14:paraId="517CC2F2" w14:textId="77777777" w:rsidR="00776DE7" w:rsidRPr="0018359F" w:rsidRDefault="00776DE7" w:rsidP="00846D8C">
            <w:pPr>
              <w:rPr>
                <w:rFonts w:ascii="Times New Roman" w:eastAsia="Times New Roman" w:hAnsi="Times New Roman" w:cs="Times New Roman"/>
                <w:sz w:val="17"/>
                <w:szCs w:val="17"/>
              </w:rPr>
            </w:pPr>
          </w:p>
        </w:tc>
        <w:tc>
          <w:tcPr>
            <w:tcW w:w="1346" w:type="pct"/>
            <w:gridSpan w:val="4"/>
            <w:tcBorders>
              <w:top w:val="single" w:sz="6" w:space="0" w:color="000000"/>
              <w:left w:val="single" w:sz="6" w:space="0" w:color="000000"/>
              <w:bottom w:val="single" w:sz="6" w:space="0" w:color="000000"/>
              <w:right w:val="single" w:sz="6" w:space="0" w:color="000000"/>
            </w:tcBorders>
            <w:hideMark/>
          </w:tcPr>
          <w:p w14:paraId="3A4F8FD0" w14:textId="66AE2A78" w:rsidR="00776DE7" w:rsidRPr="0018359F" w:rsidRDefault="00776DE7" w:rsidP="00382D77">
            <w:pPr>
              <w:rPr>
                <w:rFonts w:ascii="Times New Roman" w:eastAsia="Times New Roman" w:hAnsi="Times New Roman" w:cs="Times New Roman"/>
                <w:sz w:val="17"/>
                <w:szCs w:val="17"/>
              </w:rPr>
            </w:pPr>
            <w:r w:rsidRPr="0018359F">
              <w:rPr>
                <w:rFonts w:ascii="Times New Roman" w:eastAsia="Times New Roman" w:hAnsi="Times New Roman" w:cs="Times New Roman"/>
                <w:sz w:val="17"/>
                <w:szCs w:val="17"/>
              </w:rPr>
              <w:t>Narrative Summary: Additional data from Marcoux (1989) (n=931) indicated 47 to 43% l</w:t>
            </w:r>
            <w:r w:rsidR="00382D77">
              <w:rPr>
                <w:rFonts w:ascii="Times New Roman" w:eastAsia="Times New Roman" w:hAnsi="Times New Roman" w:cs="Times New Roman"/>
                <w:sz w:val="17"/>
                <w:szCs w:val="17"/>
              </w:rPr>
              <w:t>ower odds of PE with heavy LTPA</w:t>
            </w:r>
            <w:r w:rsidRPr="0018359F">
              <w:rPr>
                <w:rFonts w:ascii="Times New Roman" w:eastAsia="Times New Roman" w:hAnsi="Times New Roman" w:cs="Times New Roman"/>
                <w:sz w:val="17"/>
                <w:szCs w:val="17"/>
              </w:rPr>
              <w:t xml:space="preserve"> compared to light/</w:t>
            </w:r>
            <w:r w:rsidR="00382D77">
              <w:rPr>
                <w:rFonts w:ascii="Times New Roman" w:eastAsia="Times New Roman" w:hAnsi="Times New Roman" w:cs="Times New Roman"/>
                <w:sz w:val="17"/>
                <w:szCs w:val="17"/>
              </w:rPr>
              <w:t>moderate LTPA</w:t>
            </w:r>
            <w:r w:rsidRPr="0018359F">
              <w:rPr>
                <w:rFonts w:ascii="Times New Roman" w:eastAsia="Times New Roman" w:hAnsi="Times New Roman" w:cs="Times New Roman"/>
                <w:sz w:val="17"/>
                <w:szCs w:val="17"/>
              </w:rPr>
              <w:t xml:space="preserve">. </w:t>
            </w:r>
            <w:r w:rsidR="00831D27">
              <w:rPr>
                <w:rFonts w:ascii="Times New Roman" w:eastAsia="Times New Roman" w:hAnsi="Times New Roman" w:cs="Times New Roman"/>
                <w:sz w:val="17"/>
                <w:szCs w:val="17"/>
                <w:vertAlign w:val="superscript"/>
              </w:rPr>
              <w:t>y</w:t>
            </w:r>
          </w:p>
        </w:tc>
        <w:tc>
          <w:tcPr>
            <w:tcW w:w="447" w:type="pct"/>
            <w:gridSpan w:val="2"/>
            <w:vMerge/>
            <w:tcBorders>
              <w:left w:val="single" w:sz="6" w:space="0" w:color="000000"/>
              <w:bottom w:val="single" w:sz="6" w:space="0" w:color="000000"/>
              <w:right w:val="single" w:sz="6" w:space="0" w:color="000000"/>
            </w:tcBorders>
            <w:hideMark/>
          </w:tcPr>
          <w:p w14:paraId="194CE67F" w14:textId="77777777" w:rsidR="00776DE7" w:rsidRPr="0018359F" w:rsidRDefault="00776DE7" w:rsidP="00846D8C">
            <w:pPr>
              <w:jc w:val="center"/>
              <w:rPr>
                <w:rFonts w:ascii="Times New Roman" w:eastAsia="Times New Roman" w:hAnsi="Times New Roman" w:cs="Times New Roman"/>
                <w:sz w:val="17"/>
                <w:szCs w:val="17"/>
              </w:rPr>
            </w:pPr>
          </w:p>
        </w:tc>
        <w:tc>
          <w:tcPr>
            <w:tcW w:w="445" w:type="pct"/>
            <w:vMerge/>
            <w:tcBorders>
              <w:left w:val="single" w:sz="6" w:space="0" w:color="000000"/>
              <w:bottom w:val="single" w:sz="6" w:space="0" w:color="000000"/>
              <w:right w:val="single" w:sz="6" w:space="0" w:color="000000"/>
            </w:tcBorders>
            <w:hideMark/>
          </w:tcPr>
          <w:p w14:paraId="36335800" w14:textId="77777777" w:rsidR="00776DE7" w:rsidRPr="0018359F" w:rsidRDefault="00776DE7" w:rsidP="00846D8C">
            <w:pPr>
              <w:rPr>
                <w:rFonts w:ascii="Times New Roman" w:eastAsia="Times New Roman" w:hAnsi="Times New Roman" w:cs="Times New Roman"/>
                <w:sz w:val="17"/>
                <w:szCs w:val="17"/>
              </w:rPr>
            </w:pPr>
          </w:p>
        </w:tc>
      </w:tr>
    </w:tbl>
    <w:p w14:paraId="7364AD26" w14:textId="77777777" w:rsidR="00776DE7" w:rsidRPr="0018359F" w:rsidRDefault="00776DE7" w:rsidP="00776DE7">
      <w:pPr>
        <w:spacing w:line="480" w:lineRule="auto"/>
        <w:jc w:val="both"/>
        <w:rPr>
          <w:rFonts w:ascii="Times New Roman" w:hAnsi="Times New Roman" w:cs="Times New Roman"/>
          <w:color w:val="000000" w:themeColor="text1"/>
        </w:rPr>
      </w:pPr>
    </w:p>
    <w:p w14:paraId="78537A98" w14:textId="77777777" w:rsidR="00776DE7" w:rsidRPr="0018359F" w:rsidRDefault="00776DE7" w:rsidP="00776DE7">
      <w:pPr>
        <w:pStyle w:val="NormalWeb"/>
        <w:spacing w:line="480" w:lineRule="auto"/>
        <w:rPr>
          <w:color w:val="000000"/>
          <w:lang w:val="en-CA"/>
        </w:rPr>
      </w:pPr>
      <w:r w:rsidRPr="0018359F">
        <w:rPr>
          <w:b/>
          <w:bCs/>
          <w:color w:val="000000"/>
          <w:lang w:val="en-CA"/>
        </w:rPr>
        <w:lastRenderedPageBreak/>
        <w:t>CI:</w:t>
      </w:r>
      <w:r w:rsidRPr="0018359F">
        <w:rPr>
          <w:color w:val="000000"/>
          <w:lang w:val="en-CA"/>
        </w:rPr>
        <w:t xml:space="preserve"> Confidence interval; </w:t>
      </w:r>
      <w:r w:rsidRPr="0018359F">
        <w:rPr>
          <w:b/>
          <w:bCs/>
          <w:color w:val="000000"/>
          <w:lang w:val="en-CA"/>
        </w:rPr>
        <w:t>OR:</w:t>
      </w:r>
      <w:r w:rsidRPr="0018359F">
        <w:rPr>
          <w:color w:val="000000"/>
          <w:lang w:val="en-CA"/>
        </w:rPr>
        <w:t xml:space="preserve"> Odds ratio. * Unless otherwise stated, all studies are included in the pooled estimate.</w:t>
      </w:r>
    </w:p>
    <w:p w14:paraId="359319B9" w14:textId="77777777" w:rsidR="00776DE7" w:rsidRPr="0018359F" w:rsidRDefault="00776DE7" w:rsidP="00776DE7">
      <w:pPr>
        <w:pStyle w:val="Heading4"/>
        <w:spacing w:line="480" w:lineRule="auto"/>
        <w:jc w:val="both"/>
        <w:rPr>
          <w:bCs w:val="0"/>
          <w:i/>
          <w:iCs/>
          <w:color w:val="000000"/>
          <w:lang w:val="en-CA"/>
        </w:rPr>
      </w:pPr>
      <w:r w:rsidRPr="0018359F">
        <w:rPr>
          <w:bCs w:val="0"/>
          <w:color w:val="000000"/>
          <w:lang w:val="en-CA"/>
        </w:rPr>
        <w:t>Explanations</w:t>
      </w:r>
    </w:p>
    <w:p w14:paraId="6D5644F6"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a. One study included two intervention arms (exercise-only intervention and exercise + co-intervention). This study was counted only once. Two studies reported no cases of PE (not estimable result) and were not included in the pooled analysis. </w:t>
      </w:r>
    </w:p>
    <w:p w14:paraId="21A08A01"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b. One superiority trial could not be pooled due to absence of a no-exercise control group; results were reported narratively. </w:t>
      </w:r>
    </w:p>
    <w:p w14:paraId="26DB0CC6"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c. Serious risk of bias. High risk of performance bias. Unclear risk of selection bias; it was unclear if allocation was adequately concealed. </w:t>
      </w:r>
    </w:p>
    <w:p w14:paraId="3C85DB8D"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d. Serious indirectness. Exercise-only interventions and exercise + co-interventions were combined for analysis </w:t>
      </w:r>
    </w:p>
    <w:p w14:paraId="76447EF8"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e. One study reported no cases of PE (not estimable result) and was not included in the pooled analysis. </w:t>
      </w:r>
    </w:p>
    <w:p w14:paraId="3CC7ECA0"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f. Serious risk of bias. High risk of performance bias. </w:t>
      </w:r>
    </w:p>
    <w:p w14:paraId="5CCD8B9E"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g. Serious indirectness because exercise was combined with a co-intervention. </w:t>
      </w:r>
    </w:p>
    <w:p w14:paraId="54720FE7"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h. One study reported data on different subgroups of women. This study was counted only once. </w:t>
      </w:r>
    </w:p>
    <w:p w14:paraId="36D8F326"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i. Serious imprecision. The 95% CI crossed the line of no effect, and was wide, such that interpretation of the data would be different if the true effect were at one end of the CI or the other. </w:t>
      </w:r>
    </w:p>
    <w:p w14:paraId="3BF4D7AA"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j. Serious inconsistency. Only one study was included. </w:t>
      </w:r>
    </w:p>
    <w:p w14:paraId="3B026CF3"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k. No serious imprecision; only one study but already downgraded for serious inconsistency for this reason. </w:t>
      </w:r>
    </w:p>
    <w:p w14:paraId="671A7819"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l. No serious risk of bias. Unclear risk of selection bias; it was unknown if allocation concealment was adequate. </w:t>
      </w:r>
    </w:p>
    <w:p w14:paraId="7D7E3E68"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m. Serious risk of bias. High risk of performance and attrition bias. </w:t>
      </w:r>
    </w:p>
    <w:p w14:paraId="6F2D0820"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lastRenderedPageBreak/>
        <w:t xml:space="preserve">n. Serious risk of bias. High risk of performance and attrition bias. Unclear risk of selection bias; it was unknown if sequence was adequately generated. </w:t>
      </w:r>
    </w:p>
    <w:p w14:paraId="2D9DA67E"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o. This study could not be included in the meta-analysis due to absence of a no-exercise control group; results were reported narratively. </w:t>
      </w:r>
    </w:p>
    <w:p w14:paraId="1408F4C9"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p. Non-randomized intervention </w:t>
      </w:r>
    </w:p>
    <w:p w14:paraId="36A381A9"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q. Serious risk of bias. High risk of performance bias. Reporting bias was an issue in one study; results were reported narratively. </w:t>
      </w:r>
    </w:p>
    <w:p w14:paraId="39B2048A"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r. Cohort studies </w:t>
      </w:r>
    </w:p>
    <w:p w14:paraId="7D64FB4B"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s. Serious risk of bias. High risk of performance bias (potentially flawed measurement of the exposure; unknown validity of prospective and retrospective physical activity measure). Reporting bias was an issue in three studies; results were reported narratively. </w:t>
      </w:r>
    </w:p>
    <w:p w14:paraId="2609724B"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t. Rudra (2008), Magnus (2008) and Vollebregt (2010) reported data that were included in the meta-analysis and data that were not (incomplete reporting of data; additional data were reported narratively). </w:t>
      </w:r>
    </w:p>
    <w:p w14:paraId="53727F70"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u. Cross-sectional studies </w:t>
      </w:r>
    </w:p>
    <w:p w14:paraId="6A8FBD82"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v. Serious risk of bias. High risk of performance bias (potentially flawed measurement of the exposure; unknown validity of physical activity measure). </w:t>
      </w:r>
    </w:p>
    <w:p w14:paraId="27660B8E"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w. Case-control studies </w:t>
      </w:r>
    </w:p>
    <w:p w14:paraId="10D60C92"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x. Serious risk of bias. High risk of performance bias (potentially flawed measurement of the exposure; unknown validity of prospective and retrospective physical activity measure). </w:t>
      </w:r>
    </w:p>
    <w:p w14:paraId="7EAD098A" w14:textId="77777777" w:rsidR="00831D27" w:rsidRPr="00831D27" w:rsidRDefault="00831D27" w:rsidP="00831D27">
      <w:pPr>
        <w:spacing w:line="480" w:lineRule="auto"/>
        <w:jc w:val="both"/>
        <w:rPr>
          <w:rFonts w:ascii="Times New Roman" w:eastAsia="Times New Roman" w:hAnsi="Times New Roman" w:cs="Times New Roman"/>
          <w:color w:val="000000"/>
          <w:lang w:val="en-CA"/>
        </w:rPr>
      </w:pPr>
      <w:r w:rsidRPr="00831D27">
        <w:rPr>
          <w:rFonts w:ascii="Times New Roman" w:eastAsia="Times New Roman" w:hAnsi="Times New Roman" w:cs="Times New Roman"/>
          <w:color w:val="000000"/>
          <w:lang w:val="en-CA"/>
        </w:rPr>
        <w:t xml:space="preserve">y. Marcoux (1989) reported data that were included in the meta-analysis and data that were not (incomplete reporting of data; additional data were reported narratively). </w:t>
      </w:r>
    </w:p>
    <w:p w14:paraId="4DF19E01" w14:textId="42A025BF" w:rsidR="00776DE7" w:rsidRPr="0018359F" w:rsidRDefault="00776DE7" w:rsidP="00081A1E">
      <w:pPr>
        <w:spacing w:line="480" w:lineRule="auto"/>
        <w:jc w:val="both"/>
        <w:rPr>
          <w:rFonts w:ascii="Times New Roman" w:hAnsi="Times New Roman" w:cs="Times New Roman"/>
        </w:rPr>
      </w:pPr>
      <w:r w:rsidRPr="0018359F">
        <w:rPr>
          <w:rFonts w:ascii="Times New Roman" w:hAnsi="Times New Roman" w:cs="Times New Roman"/>
        </w:rPr>
        <w:br w:type="page"/>
      </w:r>
    </w:p>
    <w:p w14:paraId="0B9221AE" w14:textId="77777777" w:rsidR="00A00636" w:rsidRPr="0018359F" w:rsidRDefault="00A00636" w:rsidP="00C374FD">
      <w:pPr>
        <w:spacing w:line="480" w:lineRule="auto"/>
        <w:ind w:firstLine="720"/>
        <w:jc w:val="both"/>
        <w:rPr>
          <w:rFonts w:ascii="Times New Roman" w:hAnsi="Times New Roman" w:cs="Times New Roman"/>
        </w:rPr>
        <w:sectPr w:rsidR="00A00636" w:rsidRPr="0018359F" w:rsidSect="00E96277">
          <w:pgSz w:w="15840" w:h="12240" w:orient="landscape"/>
          <w:pgMar w:top="567" w:right="1134" w:bottom="1134" w:left="1134" w:header="720" w:footer="720" w:gutter="0"/>
          <w:cols w:space="720"/>
          <w:docGrid w:linePitch="360"/>
        </w:sectPr>
      </w:pPr>
    </w:p>
    <w:p w14:paraId="494775B6" w14:textId="1BB3E873" w:rsidR="00645425" w:rsidRPr="0018359F" w:rsidRDefault="001B737C" w:rsidP="00645425">
      <w:pPr>
        <w:spacing w:line="480" w:lineRule="auto"/>
        <w:rPr>
          <w:rFonts w:ascii="Times New Roman" w:hAnsi="Times New Roman" w:cs="Times New Roman"/>
          <w:b/>
        </w:rPr>
      </w:pPr>
      <w:r w:rsidRPr="0018359F">
        <w:rPr>
          <w:rFonts w:ascii="Times New Roman" w:hAnsi="Times New Roman" w:cs="Times New Roman"/>
          <w:b/>
        </w:rPr>
        <w:lastRenderedPageBreak/>
        <w:t>3</w:t>
      </w:r>
      <w:r w:rsidR="005D43D7" w:rsidRPr="0018359F">
        <w:rPr>
          <w:rFonts w:ascii="Times New Roman" w:hAnsi="Times New Roman" w:cs="Times New Roman"/>
          <w:b/>
        </w:rPr>
        <w:t>)</w:t>
      </w:r>
      <w:r w:rsidR="005D43D7" w:rsidRPr="0018359F">
        <w:rPr>
          <w:rFonts w:ascii="Times New Roman" w:hAnsi="Times New Roman" w:cs="Times New Roman"/>
          <w:b/>
        </w:rPr>
        <w:tab/>
        <w:t xml:space="preserve">Supplementary Figures </w:t>
      </w:r>
    </w:p>
    <w:p w14:paraId="557BAFCB" w14:textId="44F78912" w:rsidR="00645425" w:rsidRPr="00B63FD3" w:rsidRDefault="00111F0B" w:rsidP="00645425">
      <w:pPr>
        <w:spacing w:line="480" w:lineRule="auto"/>
        <w:jc w:val="center"/>
        <w:rPr>
          <w:rFonts w:ascii="Times New Roman" w:hAnsi="Times New Roman" w:cs="Times New Roman"/>
          <w:sz w:val="22"/>
          <w:szCs w:val="22"/>
        </w:rPr>
      </w:pPr>
      <w:r w:rsidRPr="00B63FD3">
        <w:rPr>
          <w:rStyle w:val="CommentReference"/>
          <w:rFonts w:ascii="Times New Roman" w:hAnsi="Times New Roman" w:cs="Times New Roman"/>
          <w:noProof/>
          <w:sz w:val="22"/>
          <w:szCs w:val="22"/>
        </w:rPr>
        <w:drawing>
          <wp:inline distT="0" distB="0" distL="0" distR="0" wp14:anchorId="675246E3" wp14:editId="5A765A04">
            <wp:extent cx="5486400" cy="489458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894580"/>
                    </a:xfrm>
                    <a:prstGeom prst="rect">
                      <a:avLst/>
                    </a:prstGeom>
                  </pic:spPr>
                </pic:pic>
              </a:graphicData>
            </a:graphic>
          </wp:inline>
        </w:drawing>
      </w:r>
      <w:r w:rsidR="00645425" w:rsidRPr="00B63FD3">
        <w:rPr>
          <w:rStyle w:val="CommentReference"/>
          <w:rFonts w:ascii="Times New Roman" w:hAnsi="Times New Roman" w:cs="Times New Roman"/>
          <w:sz w:val="22"/>
          <w:szCs w:val="22"/>
        </w:rPr>
        <w:t xml:space="preserve"> </w:t>
      </w:r>
    </w:p>
    <w:p w14:paraId="0513CF13" w14:textId="071798EC" w:rsidR="00645425" w:rsidRPr="00B63FD3" w:rsidRDefault="00645425" w:rsidP="00645425">
      <w:pPr>
        <w:jc w:val="both"/>
        <w:rPr>
          <w:rFonts w:ascii="Times New Roman" w:hAnsi="Times New Roman" w:cs="Times New Roman"/>
          <w:color w:val="000000" w:themeColor="text1"/>
          <w:sz w:val="22"/>
          <w:szCs w:val="22"/>
        </w:rPr>
      </w:pPr>
      <w:r w:rsidRPr="00B63FD3">
        <w:rPr>
          <w:rFonts w:ascii="Times New Roman" w:hAnsi="Times New Roman" w:cs="Times New Roman"/>
          <w:sz w:val="22"/>
          <w:szCs w:val="22"/>
        </w:rPr>
        <w:t>Online Supplement Figure 1:  Effects of prenatal exercise-only interventions (RCTs) compared with control on</w:t>
      </w:r>
      <w:r w:rsidR="00A9231D" w:rsidRPr="00B63FD3">
        <w:rPr>
          <w:rFonts w:ascii="Times New Roman" w:hAnsi="Times New Roman" w:cs="Times New Roman"/>
          <w:sz w:val="22"/>
          <w:szCs w:val="22"/>
        </w:rPr>
        <w:t xml:space="preserve"> odds of </w:t>
      </w:r>
      <w:r w:rsidRPr="00B63FD3">
        <w:rPr>
          <w:rFonts w:ascii="Times New Roman" w:hAnsi="Times New Roman" w:cs="Times New Roman"/>
          <w:sz w:val="22"/>
          <w:szCs w:val="22"/>
        </w:rPr>
        <w:t>gestational diabetes mellitus. Subgroup analyses were conducted with studies including women of all body weight status (defined as “general population”) and with those including women with overweight/obesity.  Analyses conducted with a random effect</w:t>
      </w:r>
      <w:r w:rsidR="006D44E2" w:rsidRPr="00B63FD3">
        <w:rPr>
          <w:rFonts w:ascii="Times New Roman" w:hAnsi="Times New Roman" w:cs="Times New Roman"/>
          <w:sz w:val="22"/>
          <w:szCs w:val="22"/>
        </w:rPr>
        <w:t>s</w:t>
      </w:r>
      <w:r w:rsidRPr="00B63FD3">
        <w:rPr>
          <w:rFonts w:ascii="Times New Roman" w:hAnsi="Times New Roman" w:cs="Times New Roman"/>
          <w:sz w:val="22"/>
          <w:szCs w:val="22"/>
        </w:rPr>
        <w:t xml:space="preserve"> model.  CI, confidence interval; df, degrees of freedom; M-H, Mantel-Haenszel method. </w:t>
      </w:r>
      <w:r w:rsidRPr="00B63FD3">
        <w:rPr>
          <w:rFonts w:ascii="Times New Roman" w:hAnsi="Times New Roman" w:cs="Times New Roman"/>
          <w:color w:val="000000" w:themeColor="text1"/>
          <w:sz w:val="22"/>
          <w:szCs w:val="22"/>
        </w:rPr>
        <w:t>Exercise: exercise arm of the intervention; NW: subgroup of normal weight women; OW/OB: subgroup of women with overweight/obesity.</w:t>
      </w:r>
    </w:p>
    <w:p w14:paraId="63FBB496" w14:textId="77777777" w:rsidR="00645425" w:rsidRPr="00B63FD3" w:rsidRDefault="00645425" w:rsidP="00645425">
      <w:pPr>
        <w:jc w:val="both"/>
        <w:rPr>
          <w:rFonts w:ascii="Times New Roman" w:hAnsi="Times New Roman" w:cs="Times New Roman"/>
          <w:sz w:val="22"/>
          <w:szCs w:val="22"/>
        </w:rPr>
      </w:pPr>
    </w:p>
    <w:p w14:paraId="4A4BD088" w14:textId="77777777" w:rsidR="00645425" w:rsidRPr="00B63FD3" w:rsidRDefault="00645425" w:rsidP="00645425">
      <w:pPr>
        <w:jc w:val="both"/>
        <w:rPr>
          <w:rFonts w:ascii="Times New Roman" w:hAnsi="Times New Roman" w:cs="Times New Roman"/>
          <w:sz w:val="22"/>
          <w:szCs w:val="22"/>
        </w:rPr>
      </w:pPr>
    </w:p>
    <w:p w14:paraId="598BDCC7" w14:textId="68302C09" w:rsidR="00645425" w:rsidRPr="00B63FD3" w:rsidRDefault="00111F0B"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1B164404" wp14:editId="403C12C3">
            <wp:extent cx="5486400" cy="489458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894580"/>
                    </a:xfrm>
                    <a:prstGeom prst="rect">
                      <a:avLst/>
                    </a:prstGeom>
                  </pic:spPr>
                </pic:pic>
              </a:graphicData>
            </a:graphic>
          </wp:inline>
        </w:drawing>
      </w:r>
    </w:p>
    <w:p w14:paraId="65A1A34B" w14:textId="77777777" w:rsidR="00645425" w:rsidRPr="00B63FD3" w:rsidRDefault="00645425" w:rsidP="00645425">
      <w:pPr>
        <w:jc w:val="both"/>
        <w:rPr>
          <w:rFonts w:ascii="Times New Roman" w:hAnsi="Times New Roman" w:cs="Times New Roman"/>
          <w:sz w:val="22"/>
          <w:szCs w:val="22"/>
        </w:rPr>
      </w:pPr>
    </w:p>
    <w:p w14:paraId="05026EC2" w14:textId="111D9468" w:rsidR="00645425" w:rsidRPr="00B63FD3" w:rsidRDefault="00645425" w:rsidP="00645425">
      <w:pPr>
        <w:jc w:val="both"/>
        <w:rPr>
          <w:rFonts w:ascii="Times New Roman" w:hAnsi="Times New Roman" w:cs="Times New Roman"/>
          <w:sz w:val="22"/>
          <w:szCs w:val="22"/>
        </w:rPr>
      </w:pPr>
      <w:r w:rsidRPr="00B63FD3">
        <w:rPr>
          <w:rFonts w:ascii="Times New Roman" w:hAnsi="Times New Roman" w:cs="Times New Roman"/>
          <w:sz w:val="22"/>
          <w:szCs w:val="22"/>
        </w:rPr>
        <w:t xml:space="preserve">Online Supplement Figure 2:  Effects of prenatal exercise-only interventions (RCTs) compared with control on </w:t>
      </w:r>
      <w:r w:rsidR="005A5852" w:rsidRPr="00B63FD3">
        <w:rPr>
          <w:rFonts w:ascii="Times New Roman" w:hAnsi="Times New Roman" w:cs="Times New Roman"/>
          <w:sz w:val="22"/>
          <w:szCs w:val="22"/>
        </w:rPr>
        <w:t xml:space="preserve">odds </w:t>
      </w:r>
      <w:r w:rsidRPr="00B63FD3">
        <w:rPr>
          <w:rFonts w:ascii="Times New Roman" w:hAnsi="Times New Roman" w:cs="Times New Roman"/>
          <w:sz w:val="22"/>
          <w:szCs w:val="22"/>
        </w:rPr>
        <w:t>of gestational diabetes mellitus.  Subgroup analyses were conducted with studies including unsupervised exercise and with those including supervised exercise.  Analyses conducted with a random effect</w:t>
      </w:r>
      <w:r w:rsidR="006D44E2" w:rsidRPr="00B63FD3">
        <w:rPr>
          <w:rFonts w:ascii="Times New Roman" w:hAnsi="Times New Roman" w:cs="Times New Roman"/>
          <w:sz w:val="22"/>
          <w:szCs w:val="22"/>
        </w:rPr>
        <w:t>s</w:t>
      </w:r>
      <w:r w:rsidRPr="00B63FD3">
        <w:rPr>
          <w:rFonts w:ascii="Times New Roman" w:hAnsi="Times New Roman" w:cs="Times New Roman"/>
          <w:sz w:val="22"/>
          <w:szCs w:val="22"/>
        </w:rPr>
        <w:t xml:space="preserve"> model.  CI, confidence interval; df, degrees of freedom; M-H, Mantel-Haenszel method. </w:t>
      </w:r>
      <w:r w:rsidRPr="00B63FD3">
        <w:rPr>
          <w:rFonts w:ascii="Times New Roman" w:hAnsi="Times New Roman" w:cs="Times New Roman"/>
          <w:color w:val="000000" w:themeColor="text1"/>
          <w:sz w:val="22"/>
          <w:szCs w:val="22"/>
        </w:rPr>
        <w:t>NW: subgroup of normal weight women; OW/OB: subgroup of women with overweight/obesity.</w:t>
      </w:r>
      <w:r w:rsidRPr="00B63FD3">
        <w:rPr>
          <w:rFonts w:ascii="Times New Roman" w:hAnsi="Times New Roman" w:cs="Times New Roman"/>
          <w:sz w:val="22"/>
          <w:szCs w:val="22"/>
        </w:rPr>
        <w:t xml:space="preserve"> </w:t>
      </w:r>
    </w:p>
    <w:p w14:paraId="495FBB47" w14:textId="77777777" w:rsidR="00645425" w:rsidRPr="00B63FD3" w:rsidRDefault="00645425" w:rsidP="00645425">
      <w:pPr>
        <w:jc w:val="both"/>
        <w:rPr>
          <w:rFonts w:ascii="Times New Roman" w:hAnsi="Times New Roman" w:cs="Times New Roman"/>
          <w:sz w:val="22"/>
          <w:szCs w:val="22"/>
        </w:rPr>
      </w:pPr>
    </w:p>
    <w:p w14:paraId="78A07279" w14:textId="77777777" w:rsidR="00645425" w:rsidRPr="00B63FD3" w:rsidRDefault="00645425" w:rsidP="00645425">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3E548A70" w14:textId="43AB0967" w:rsidR="00645425" w:rsidRPr="00B63FD3" w:rsidRDefault="00111F0B"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139498D3" wp14:editId="46B7996A">
            <wp:extent cx="5486400" cy="48945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894580"/>
                    </a:xfrm>
                    <a:prstGeom prst="rect">
                      <a:avLst/>
                    </a:prstGeom>
                  </pic:spPr>
                </pic:pic>
              </a:graphicData>
            </a:graphic>
          </wp:inline>
        </w:drawing>
      </w:r>
    </w:p>
    <w:p w14:paraId="4C4FB58A" w14:textId="77777777" w:rsidR="00645425" w:rsidRPr="00B63FD3" w:rsidRDefault="00645425" w:rsidP="00645425">
      <w:pPr>
        <w:jc w:val="both"/>
        <w:rPr>
          <w:rFonts w:ascii="Times New Roman" w:hAnsi="Times New Roman" w:cs="Times New Roman"/>
          <w:sz w:val="22"/>
          <w:szCs w:val="22"/>
        </w:rPr>
      </w:pPr>
    </w:p>
    <w:p w14:paraId="28F45A95" w14:textId="1AFF9995" w:rsidR="00645425" w:rsidRPr="00B63FD3" w:rsidRDefault="00645425" w:rsidP="00645425">
      <w:pPr>
        <w:jc w:val="both"/>
        <w:rPr>
          <w:rFonts w:ascii="Times New Roman" w:hAnsi="Times New Roman" w:cs="Times New Roman"/>
          <w:sz w:val="22"/>
          <w:szCs w:val="22"/>
        </w:rPr>
      </w:pPr>
      <w:r w:rsidRPr="00B63FD3">
        <w:rPr>
          <w:rFonts w:ascii="Times New Roman" w:hAnsi="Times New Roman" w:cs="Times New Roman"/>
          <w:sz w:val="22"/>
          <w:szCs w:val="22"/>
        </w:rPr>
        <w:t xml:space="preserve">Online Supplement Figure 3:  Effects of prenatal exercise-only interventions (RCTs) compared with control on </w:t>
      </w:r>
      <w:r w:rsidR="005A5852" w:rsidRPr="00B63FD3">
        <w:rPr>
          <w:rFonts w:ascii="Times New Roman" w:hAnsi="Times New Roman" w:cs="Times New Roman"/>
          <w:sz w:val="22"/>
          <w:szCs w:val="22"/>
        </w:rPr>
        <w:t>odds</w:t>
      </w:r>
      <w:r w:rsidRPr="00B63FD3">
        <w:rPr>
          <w:rFonts w:ascii="Times New Roman" w:hAnsi="Times New Roman" w:cs="Times New Roman"/>
          <w:sz w:val="22"/>
          <w:szCs w:val="22"/>
        </w:rPr>
        <w:t xml:space="preserve"> of gestational diabetes mellitus. Subgroup analyses were conducted with studies not specifying previous physical activity levels of the women and with those including women who were previously inactive.  Analyses conducted with a random effect</w:t>
      </w:r>
      <w:r w:rsidR="006D44E2" w:rsidRPr="00B63FD3">
        <w:rPr>
          <w:rFonts w:ascii="Times New Roman" w:hAnsi="Times New Roman" w:cs="Times New Roman"/>
          <w:sz w:val="22"/>
          <w:szCs w:val="22"/>
        </w:rPr>
        <w:t>s</w:t>
      </w:r>
      <w:r w:rsidRPr="00B63FD3">
        <w:rPr>
          <w:rFonts w:ascii="Times New Roman" w:hAnsi="Times New Roman" w:cs="Times New Roman"/>
          <w:sz w:val="22"/>
          <w:szCs w:val="22"/>
        </w:rPr>
        <w:t xml:space="preserve"> model.  CI, confidence interval; df, degrees of freedom; M-H, Mantel-Haenszel method. </w:t>
      </w:r>
      <w:r w:rsidRPr="00B63FD3">
        <w:rPr>
          <w:rFonts w:ascii="Times New Roman" w:hAnsi="Times New Roman" w:cs="Times New Roman"/>
          <w:color w:val="000000" w:themeColor="text1"/>
          <w:sz w:val="22"/>
          <w:szCs w:val="22"/>
        </w:rPr>
        <w:t>NW: subgroup of normal weight women; OW/OB: subgroup of women with overweight/obesity.</w:t>
      </w:r>
    </w:p>
    <w:p w14:paraId="4143CBBD" w14:textId="5286792F" w:rsidR="00846D8C" w:rsidRPr="00B63FD3" w:rsidRDefault="00846D8C">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0BE3E59B" w14:textId="744F50C2" w:rsidR="00645425" w:rsidRPr="00B63FD3" w:rsidRDefault="00AA4325" w:rsidP="007A081D">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21DA10EC" wp14:editId="45C7FD88">
            <wp:extent cx="5486400" cy="6148705"/>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6148705"/>
                    </a:xfrm>
                    <a:prstGeom prst="rect">
                      <a:avLst/>
                    </a:prstGeom>
                  </pic:spPr>
                </pic:pic>
              </a:graphicData>
            </a:graphic>
          </wp:inline>
        </w:drawing>
      </w:r>
    </w:p>
    <w:p w14:paraId="2A3E2CCE" w14:textId="77777777" w:rsidR="00846D8C" w:rsidRPr="00B63FD3" w:rsidRDefault="00846D8C" w:rsidP="00645425">
      <w:pPr>
        <w:jc w:val="both"/>
        <w:rPr>
          <w:rFonts w:ascii="Times New Roman" w:hAnsi="Times New Roman" w:cs="Times New Roman"/>
          <w:sz w:val="22"/>
          <w:szCs w:val="22"/>
        </w:rPr>
      </w:pPr>
    </w:p>
    <w:p w14:paraId="2E499A4D" w14:textId="77777777" w:rsidR="00846D8C" w:rsidRPr="00B63FD3" w:rsidRDefault="00846D8C" w:rsidP="00645425">
      <w:pPr>
        <w:jc w:val="both"/>
        <w:rPr>
          <w:rFonts w:ascii="Times New Roman" w:hAnsi="Times New Roman" w:cs="Times New Roman"/>
          <w:sz w:val="22"/>
          <w:szCs w:val="22"/>
        </w:rPr>
      </w:pPr>
    </w:p>
    <w:p w14:paraId="25588832" w14:textId="7D2C9554" w:rsidR="00846D8C" w:rsidRPr="00B63FD3" w:rsidRDefault="00846D8C" w:rsidP="00846D8C">
      <w:pPr>
        <w:jc w:val="both"/>
        <w:rPr>
          <w:rFonts w:ascii="Times New Roman" w:hAnsi="Times New Roman" w:cs="Times New Roman"/>
          <w:sz w:val="22"/>
          <w:szCs w:val="22"/>
        </w:rPr>
      </w:pPr>
      <w:r w:rsidRPr="00400CA5">
        <w:rPr>
          <w:rFonts w:ascii="Times New Roman" w:hAnsi="Times New Roman" w:cs="Times New Roman"/>
          <w:sz w:val="22"/>
          <w:szCs w:val="22"/>
        </w:rPr>
        <w:t>Online Supplement Figure 4:  Effects of prenatal exercise-only interventions (RCTs) compared with control on odds of gestational diabetes mellitus. Subgroup analyses were conducted with studies including a</w:t>
      </w:r>
      <w:r w:rsidR="00A351EC" w:rsidRPr="00400CA5">
        <w:rPr>
          <w:rFonts w:ascii="Times New Roman" w:hAnsi="Times New Roman" w:cs="Times New Roman"/>
          <w:sz w:val="22"/>
          <w:szCs w:val="22"/>
        </w:rPr>
        <w:t>e</w:t>
      </w:r>
      <w:r w:rsidRPr="00400CA5">
        <w:rPr>
          <w:rFonts w:ascii="Times New Roman" w:hAnsi="Times New Roman" w:cs="Times New Roman"/>
          <w:sz w:val="22"/>
          <w:szCs w:val="22"/>
        </w:rPr>
        <w:t xml:space="preserve">robic exercise </w:t>
      </w:r>
      <w:r w:rsidR="00CE1FDC" w:rsidRPr="00400CA5">
        <w:rPr>
          <w:rFonts w:ascii="Times New Roman" w:hAnsi="Times New Roman" w:cs="Times New Roman"/>
          <w:sz w:val="22"/>
          <w:szCs w:val="22"/>
        </w:rPr>
        <w:t xml:space="preserve">alone, </w:t>
      </w:r>
      <w:r w:rsidR="00611A7F" w:rsidRPr="00400CA5">
        <w:rPr>
          <w:rFonts w:ascii="Times New Roman" w:hAnsi="Times New Roman" w:cs="Times New Roman"/>
          <w:sz w:val="22"/>
          <w:szCs w:val="22"/>
        </w:rPr>
        <w:t xml:space="preserve">and with those including </w:t>
      </w:r>
      <w:r w:rsidRPr="00400CA5">
        <w:rPr>
          <w:rFonts w:ascii="Times New Roman" w:hAnsi="Times New Roman" w:cs="Times New Roman"/>
          <w:sz w:val="22"/>
          <w:szCs w:val="22"/>
        </w:rPr>
        <w:t xml:space="preserve">resistance training </w:t>
      </w:r>
      <w:r w:rsidR="00CE1FDC" w:rsidRPr="00400CA5">
        <w:rPr>
          <w:rFonts w:ascii="Times New Roman" w:hAnsi="Times New Roman" w:cs="Times New Roman"/>
          <w:sz w:val="22"/>
          <w:szCs w:val="22"/>
        </w:rPr>
        <w:t>alone</w:t>
      </w:r>
      <w:r w:rsidRPr="00400CA5">
        <w:rPr>
          <w:rFonts w:ascii="Times New Roman" w:hAnsi="Times New Roman" w:cs="Times New Roman"/>
          <w:sz w:val="22"/>
          <w:szCs w:val="22"/>
        </w:rPr>
        <w:t xml:space="preserve">, pelvic floor muscule training </w:t>
      </w:r>
      <w:r w:rsidR="00CE1FDC" w:rsidRPr="00400CA5">
        <w:rPr>
          <w:rFonts w:ascii="Times New Roman" w:hAnsi="Times New Roman" w:cs="Times New Roman"/>
          <w:sz w:val="22"/>
          <w:szCs w:val="22"/>
        </w:rPr>
        <w:t>alone</w:t>
      </w:r>
      <w:r w:rsidR="007A081D" w:rsidRPr="00400CA5">
        <w:rPr>
          <w:rFonts w:ascii="Times New Roman" w:hAnsi="Times New Roman" w:cs="Times New Roman"/>
          <w:sz w:val="22"/>
          <w:szCs w:val="22"/>
        </w:rPr>
        <w:t xml:space="preserve">, </w:t>
      </w:r>
      <w:r w:rsidR="00611A7F" w:rsidRPr="00400CA5">
        <w:rPr>
          <w:rFonts w:ascii="Times New Roman" w:hAnsi="Times New Roman" w:cs="Times New Roman"/>
          <w:sz w:val="22"/>
          <w:szCs w:val="22"/>
        </w:rPr>
        <w:t>or</w:t>
      </w:r>
      <w:r w:rsidR="007A081D" w:rsidRPr="00400CA5">
        <w:rPr>
          <w:rFonts w:ascii="Times New Roman" w:hAnsi="Times New Roman" w:cs="Times New Roman"/>
          <w:sz w:val="22"/>
          <w:szCs w:val="22"/>
        </w:rPr>
        <w:t xml:space="preserve"> mixed exercise</w:t>
      </w:r>
      <w:r w:rsidR="007F4FEA" w:rsidRPr="00B63FD3">
        <w:rPr>
          <w:rFonts w:ascii="Times New Roman" w:hAnsi="Times New Roman" w:cs="Times New Roman"/>
          <w:sz w:val="22"/>
          <w:szCs w:val="22"/>
        </w:rPr>
        <w:t xml:space="preserve"> (combinations of different types of exercise)</w:t>
      </w:r>
      <w:r w:rsidRPr="00400CA5">
        <w:rPr>
          <w:rFonts w:ascii="Times New Roman" w:hAnsi="Times New Roman" w:cs="Times New Roman"/>
          <w:sz w:val="22"/>
          <w:szCs w:val="22"/>
        </w:rPr>
        <w:t>.  Analyses conducted with a random effect</w:t>
      </w:r>
      <w:r w:rsidR="006D44E2" w:rsidRPr="00B63FD3">
        <w:rPr>
          <w:rFonts w:ascii="Times New Roman" w:hAnsi="Times New Roman" w:cs="Times New Roman"/>
          <w:sz w:val="22"/>
          <w:szCs w:val="22"/>
        </w:rPr>
        <w:t>s</w:t>
      </w:r>
      <w:r w:rsidRPr="00400CA5">
        <w:rPr>
          <w:rFonts w:ascii="Times New Roman" w:hAnsi="Times New Roman" w:cs="Times New Roman"/>
          <w:sz w:val="22"/>
          <w:szCs w:val="22"/>
        </w:rPr>
        <w:t xml:space="preserve"> model.  CI, confidence interval; df, degrees of freedom; M-H, Mantel-Haenszel method. </w:t>
      </w:r>
      <w:r w:rsidRPr="00400CA5">
        <w:rPr>
          <w:rFonts w:ascii="Times New Roman" w:hAnsi="Times New Roman" w:cs="Times New Roman"/>
          <w:color w:val="000000" w:themeColor="text1"/>
          <w:sz w:val="22"/>
          <w:szCs w:val="22"/>
        </w:rPr>
        <w:t>NW: subgroup of normal weight women; OW/OB: subgroup of women with overweight/obesity.</w:t>
      </w:r>
    </w:p>
    <w:p w14:paraId="58B1500B" w14:textId="77777777" w:rsidR="00846D8C" w:rsidRPr="00B63FD3" w:rsidRDefault="00846D8C" w:rsidP="00645425">
      <w:pPr>
        <w:jc w:val="both"/>
        <w:rPr>
          <w:rFonts w:ascii="Times New Roman" w:hAnsi="Times New Roman" w:cs="Times New Roman"/>
          <w:sz w:val="22"/>
          <w:szCs w:val="22"/>
        </w:rPr>
      </w:pPr>
    </w:p>
    <w:p w14:paraId="60EBE1AF" w14:textId="77777777" w:rsidR="00645425" w:rsidRPr="00B63FD3" w:rsidRDefault="00645425" w:rsidP="00645425">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543DD01D" w14:textId="77777777" w:rsidR="00645425" w:rsidRPr="00B63FD3" w:rsidRDefault="00645425" w:rsidP="00645425">
      <w:pPr>
        <w:jc w:val="both"/>
        <w:rPr>
          <w:rFonts w:ascii="Times New Roman" w:hAnsi="Times New Roman" w:cs="Times New Roman"/>
          <w:sz w:val="22"/>
          <w:szCs w:val="22"/>
        </w:rPr>
      </w:pPr>
    </w:p>
    <w:p w14:paraId="6265C4B2" w14:textId="77777777" w:rsidR="00645425" w:rsidRPr="00B63FD3" w:rsidRDefault="00645425" w:rsidP="00645425">
      <w:pPr>
        <w:jc w:val="both"/>
        <w:rPr>
          <w:rFonts w:ascii="Times New Roman" w:hAnsi="Times New Roman" w:cs="Times New Roman"/>
          <w:sz w:val="22"/>
          <w:szCs w:val="22"/>
        </w:rPr>
      </w:pPr>
    </w:p>
    <w:p w14:paraId="7537CA89" w14:textId="6D8E127E" w:rsidR="00645425" w:rsidRPr="00B63FD3" w:rsidRDefault="00111F0B"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drawing>
          <wp:inline distT="0" distB="0" distL="0" distR="0" wp14:anchorId="7E6863BB" wp14:editId="05C6F5CC">
            <wp:extent cx="5486400" cy="19011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901190"/>
                    </a:xfrm>
                    <a:prstGeom prst="rect">
                      <a:avLst/>
                    </a:prstGeom>
                  </pic:spPr>
                </pic:pic>
              </a:graphicData>
            </a:graphic>
          </wp:inline>
        </w:drawing>
      </w:r>
    </w:p>
    <w:p w14:paraId="7861DCDB" w14:textId="77777777" w:rsidR="00645425" w:rsidRPr="00B63FD3" w:rsidRDefault="00645425" w:rsidP="00645425">
      <w:pPr>
        <w:jc w:val="both"/>
        <w:rPr>
          <w:rFonts w:ascii="Times New Roman" w:hAnsi="Times New Roman" w:cs="Times New Roman"/>
          <w:sz w:val="22"/>
          <w:szCs w:val="22"/>
        </w:rPr>
      </w:pPr>
    </w:p>
    <w:p w14:paraId="5D62BDC2" w14:textId="6D66CBE8" w:rsidR="00645425" w:rsidRPr="00B63FD3" w:rsidRDefault="00737BC6"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5</w:t>
      </w:r>
      <w:r w:rsidR="00645425" w:rsidRPr="00B63FD3">
        <w:rPr>
          <w:rFonts w:ascii="Times New Roman" w:hAnsi="Times New Roman" w:cs="Times New Roman"/>
          <w:sz w:val="22"/>
          <w:szCs w:val="22"/>
        </w:rPr>
        <w:t xml:space="preserve">:  Effects of prenatal exercise+co-interventions compared with control on </w:t>
      </w:r>
      <w:r w:rsidR="005A5852" w:rsidRPr="00B63FD3">
        <w:rPr>
          <w:rFonts w:ascii="Times New Roman" w:hAnsi="Times New Roman" w:cs="Times New Roman"/>
          <w:sz w:val="22"/>
          <w:szCs w:val="22"/>
        </w:rPr>
        <w:t xml:space="preserve">odds </w:t>
      </w:r>
      <w:r w:rsidR="00645425" w:rsidRPr="00B63FD3">
        <w:rPr>
          <w:rFonts w:ascii="Times New Roman" w:hAnsi="Times New Roman" w:cs="Times New Roman"/>
          <w:sz w:val="22"/>
          <w:szCs w:val="22"/>
        </w:rPr>
        <w:t>of gestational diabetes mellitus (non-randomized interventions).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w:t>
      </w:r>
    </w:p>
    <w:p w14:paraId="3016B397" w14:textId="77777777" w:rsidR="00645425" w:rsidRPr="00B63FD3" w:rsidRDefault="00645425" w:rsidP="00645425">
      <w:pPr>
        <w:jc w:val="both"/>
        <w:rPr>
          <w:rFonts w:ascii="Times New Roman" w:hAnsi="Times New Roman" w:cs="Times New Roman"/>
          <w:sz w:val="22"/>
          <w:szCs w:val="22"/>
        </w:rPr>
      </w:pPr>
    </w:p>
    <w:p w14:paraId="71F461D9" w14:textId="77777777" w:rsidR="00645425" w:rsidRPr="00B63FD3" w:rsidRDefault="00645425" w:rsidP="00645425">
      <w:pPr>
        <w:jc w:val="both"/>
        <w:rPr>
          <w:rFonts w:ascii="Times New Roman" w:hAnsi="Times New Roman" w:cs="Times New Roman"/>
          <w:sz w:val="22"/>
          <w:szCs w:val="22"/>
        </w:rPr>
      </w:pPr>
    </w:p>
    <w:p w14:paraId="475AB24D" w14:textId="50CF76A9" w:rsidR="00645425" w:rsidRPr="00B63FD3" w:rsidRDefault="00111F0B"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drawing>
          <wp:inline distT="0" distB="0" distL="0" distR="0" wp14:anchorId="42080AB6" wp14:editId="498FAF60">
            <wp:extent cx="5486400" cy="225361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253615"/>
                    </a:xfrm>
                    <a:prstGeom prst="rect">
                      <a:avLst/>
                    </a:prstGeom>
                  </pic:spPr>
                </pic:pic>
              </a:graphicData>
            </a:graphic>
          </wp:inline>
        </w:drawing>
      </w:r>
    </w:p>
    <w:p w14:paraId="7D77002C" w14:textId="77777777" w:rsidR="00645425" w:rsidRPr="00B63FD3" w:rsidRDefault="00645425" w:rsidP="00645425">
      <w:pPr>
        <w:jc w:val="both"/>
        <w:rPr>
          <w:rFonts w:ascii="Times New Roman" w:hAnsi="Times New Roman" w:cs="Times New Roman"/>
          <w:sz w:val="22"/>
          <w:szCs w:val="22"/>
        </w:rPr>
      </w:pPr>
    </w:p>
    <w:p w14:paraId="594E8DC5" w14:textId="711926B5" w:rsidR="00645425" w:rsidRPr="00B63FD3" w:rsidRDefault="00737BC6"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6</w:t>
      </w:r>
      <w:r w:rsidR="00645425" w:rsidRPr="00B63FD3">
        <w:rPr>
          <w:rFonts w:ascii="Times New Roman" w:hAnsi="Times New Roman" w:cs="Times New Roman"/>
          <w:sz w:val="22"/>
          <w:szCs w:val="22"/>
        </w:rPr>
        <w:t xml:space="preserve">:  Effects of prenatal exercise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gestational diabetes mellitus (cohort studies).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 </w:t>
      </w:r>
    </w:p>
    <w:p w14:paraId="35A1AD16" w14:textId="77777777" w:rsidR="00645425" w:rsidRPr="00B63FD3" w:rsidRDefault="00645425" w:rsidP="00645425">
      <w:pPr>
        <w:spacing w:line="480" w:lineRule="auto"/>
        <w:jc w:val="both"/>
        <w:rPr>
          <w:rFonts w:ascii="Times New Roman" w:hAnsi="Times New Roman" w:cs="Times New Roman"/>
          <w:sz w:val="22"/>
          <w:szCs w:val="22"/>
        </w:rPr>
      </w:pPr>
    </w:p>
    <w:p w14:paraId="1679FBC3" w14:textId="001BB52B" w:rsidR="00645425" w:rsidRPr="00B63FD3" w:rsidRDefault="00111F0B" w:rsidP="00645425">
      <w:pPr>
        <w:spacing w:line="480" w:lineRule="auto"/>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4201E7E5" wp14:editId="5E2A1BA6">
            <wp:extent cx="5486400" cy="27336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733675"/>
                    </a:xfrm>
                    <a:prstGeom prst="rect">
                      <a:avLst/>
                    </a:prstGeom>
                  </pic:spPr>
                </pic:pic>
              </a:graphicData>
            </a:graphic>
          </wp:inline>
        </w:drawing>
      </w:r>
    </w:p>
    <w:p w14:paraId="60BC285A" w14:textId="026262BC" w:rsidR="00645425" w:rsidRPr="00B63FD3" w:rsidRDefault="00737BC6" w:rsidP="00645425">
      <w:pPr>
        <w:spacing w:after="200"/>
        <w:rPr>
          <w:rFonts w:ascii="Times New Roman" w:hAnsi="Times New Roman" w:cs="Times New Roman"/>
          <w:sz w:val="22"/>
          <w:szCs w:val="22"/>
        </w:rPr>
      </w:pPr>
      <w:r w:rsidRPr="00B63FD3">
        <w:rPr>
          <w:rFonts w:ascii="Times New Roman" w:hAnsi="Times New Roman" w:cs="Times New Roman"/>
          <w:sz w:val="22"/>
          <w:szCs w:val="22"/>
        </w:rPr>
        <w:t>Online Supplement Figure 7</w:t>
      </w:r>
      <w:r w:rsidR="00645425" w:rsidRPr="00B63FD3">
        <w:rPr>
          <w:rFonts w:ascii="Times New Roman" w:hAnsi="Times New Roman" w:cs="Times New Roman"/>
          <w:sz w:val="22"/>
          <w:szCs w:val="22"/>
        </w:rPr>
        <w:t xml:space="preserve">:  Effects of prenatal exercise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gestational diabetes mellitus (cross-sectional studies).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 Subgroup analyses were conducted with studies not specifying previous physical activity levels of the women and with those including women who were previously active.</w:t>
      </w:r>
    </w:p>
    <w:p w14:paraId="2D64ED99" w14:textId="77777777" w:rsidR="00645425" w:rsidRPr="00B63FD3" w:rsidRDefault="00645425" w:rsidP="00645425">
      <w:pPr>
        <w:spacing w:after="200"/>
        <w:rPr>
          <w:rFonts w:ascii="Times New Roman" w:hAnsi="Times New Roman" w:cs="Times New Roman"/>
          <w:sz w:val="22"/>
          <w:szCs w:val="22"/>
        </w:rPr>
      </w:pPr>
    </w:p>
    <w:p w14:paraId="13FBC573" w14:textId="2D29176C" w:rsidR="00645425" w:rsidRPr="00B63FD3" w:rsidRDefault="00111F0B" w:rsidP="00645425">
      <w:pPr>
        <w:spacing w:after="200"/>
        <w:jc w:val="center"/>
        <w:rPr>
          <w:rFonts w:ascii="Times New Roman" w:hAnsi="Times New Roman" w:cs="Times New Roman"/>
          <w:sz w:val="22"/>
          <w:szCs w:val="22"/>
        </w:rPr>
      </w:pPr>
      <w:r w:rsidRPr="00B63FD3">
        <w:rPr>
          <w:rFonts w:ascii="Times New Roman" w:hAnsi="Times New Roman" w:cs="Times New Roman"/>
          <w:noProof/>
          <w:sz w:val="22"/>
          <w:szCs w:val="22"/>
        </w:rPr>
        <w:drawing>
          <wp:inline distT="0" distB="0" distL="0" distR="0" wp14:anchorId="1C745ADC" wp14:editId="36CE6E7B">
            <wp:extent cx="5486400" cy="119189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1191895"/>
                    </a:xfrm>
                    <a:prstGeom prst="rect">
                      <a:avLst/>
                    </a:prstGeom>
                  </pic:spPr>
                </pic:pic>
              </a:graphicData>
            </a:graphic>
          </wp:inline>
        </w:drawing>
      </w:r>
    </w:p>
    <w:p w14:paraId="3CD28F77" w14:textId="77777777" w:rsidR="00645425" w:rsidRPr="00B63FD3" w:rsidRDefault="00645425" w:rsidP="00645425">
      <w:pPr>
        <w:spacing w:after="200"/>
        <w:rPr>
          <w:rFonts w:ascii="Times New Roman" w:hAnsi="Times New Roman" w:cs="Times New Roman"/>
          <w:sz w:val="22"/>
          <w:szCs w:val="22"/>
        </w:rPr>
      </w:pPr>
    </w:p>
    <w:p w14:paraId="74D69507" w14:textId="6742843A" w:rsidR="00645425" w:rsidRPr="00B63FD3" w:rsidRDefault="00645425" w:rsidP="00645425">
      <w:pPr>
        <w:spacing w:after="200"/>
        <w:rPr>
          <w:rFonts w:ascii="Times New Roman" w:hAnsi="Times New Roman" w:cs="Times New Roman"/>
          <w:sz w:val="22"/>
          <w:szCs w:val="22"/>
        </w:rPr>
      </w:pPr>
      <w:r w:rsidRPr="00B63FD3">
        <w:rPr>
          <w:rFonts w:ascii="Times New Roman" w:hAnsi="Times New Roman" w:cs="Times New Roman"/>
          <w:sz w:val="22"/>
          <w:szCs w:val="22"/>
        </w:rPr>
        <w:t>Onli</w:t>
      </w:r>
      <w:r w:rsidR="00737BC6" w:rsidRPr="00B63FD3">
        <w:rPr>
          <w:rFonts w:ascii="Times New Roman" w:hAnsi="Times New Roman" w:cs="Times New Roman"/>
          <w:sz w:val="22"/>
          <w:szCs w:val="22"/>
        </w:rPr>
        <w:t>ne Supplement Figure 8</w:t>
      </w:r>
      <w:r w:rsidRPr="00B63FD3">
        <w:rPr>
          <w:rFonts w:ascii="Times New Roman" w:hAnsi="Times New Roman" w:cs="Times New Roman"/>
          <w:sz w:val="22"/>
          <w:szCs w:val="22"/>
        </w:rPr>
        <w:t xml:space="preserve">:  Effects of prenatal exercise compared with control on </w:t>
      </w:r>
      <w:r w:rsidR="005A5852" w:rsidRPr="00B63FD3">
        <w:rPr>
          <w:rFonts w:ascii="Times New Roman" w:hAnsi="Times New Roman" w:cs="Times New Roman"/>
          <w:sz w:val="22"/>
          <w:szCs w:val="22"/>
        </w:rPr>
        <w:t>odds</w:t>
      </w:r>
      <w:r w:rsidRPr="00B63FD3">
        <w:rPr>
          <w:rFonts w:ascii="Times New Roman" w:hAnsi="Times New Roman" w:cs="Times New Roman"/>
          <w:sz w:val="22"/>
          <w:szCs w:val="22"/>
        </w:rPr>
        <w:t xml:space="preserve"> of gestational diabetes mellitus (case-control studies).  Analyses conducted with a random effect</w:t>
      </w:r>
      <w:r w:rsidR="006D44E2" w:rsidRPr="00B63FD3">
        <w:rPr>
          <w:rFonts w:ascii="Times New Roman" w:hAnsi="Times New Roman" w:cs="Times New Roman"/>
          <w:sz w:val="22"/>
          <w:szCs w:val="22"/>
        </w:rPr>
        <w:t>s</w:t>
      </w:r>
      <w:r w:rsidRPr="00B63FD3">
        <w:rPr>
          <w:rFonts w:ascii="Times New Roman" w:hAnsi="Times New Roman" w:cs="Times New Roman"/>
          <w:sz w:val="22"/>
          <w:szCs w:val="22"/>
        </w:rPr>
        <w:t xml:space="preserve"> model.  CI, confidence interval; df, degrees of freedom; M-H, Mantel-Haenszel method. </w:t>
      </w:r>
    </w:p>
    <w:p w14:paraId="672034B6" w14:textId="2DFA9BE0" w:rsidR="00645425" w:rsidRPr="00B63FD3" w:rsidRDefault="00111F0B"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023AB114" wp14:editId="20A7F16F">
            <wp:extent cx="5486400" cy="466090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4660900"/>
                    </a:xfrm>
                    <a:prstGeom prst="rect">
                      <a:avLst/>
                    </a:prstGeom>
                  </pic:spPr>
                </pic:pic>
              </a:graphicData>
            </a:graphic>
          </wp:inline>
        </w:drawing>
      </w:r>
    </w:p>
    <w:p w14:paraId="59931E08" w14:textId="77777777" w:rsidR="00645425" w:rsidRPr="00B63FD3" w:rsidRDefault="00645425" w:rsidP="00645425">
      <w:pPr>
        <w:jc w:val="both"/>
        <w:rPr>
          <w:rFonts w:ascii="Times New Roman" w:hAnsi="Times New Roman" w:cs="Times New Roman"/>
          <w:sz w:val="22"/>
          <w:szCs w:val="22"/>
        </w:rPr>
      </w:pPr>
    </w:p>
    <w:p w14:paraId="7BF3F2AB" w14:textId="6800330A" w:rsidR="00645425" w:rsidRPr="00B63FD3" w:rsidRDefault="00737BC6"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9</w:t>
      </w:r>
      <w:r w:rsidR="00645425" w:rsidRPr="00B63FD3">
        <w:rPr>
          <w:rFonts w:ascii="Times New Roman" w:hAnsi="Times New Roman" w:cs="Times New Roman"/>
          <w:sz w:val="22"/>
          <w:szCs w:val="22"/>
        </w:rPr>
        <w:t xml:space="preserve">:  Effects of prenatal exercise-only interventions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gestational hypertension (RCTs).  Subgroup analyses were conducted with studies including women of all body weight status (defined as “general population”) and with those including women with overweight/obesity.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 </w:t>
      </w:r>
      <w:r w:rsidR="00645425" w:rsidRPr="00B63FD3">
        <w:rPr>
          <w:rFonts w:ascii="Times New Roman" w:hAnsi="Times New Roman" w:cs="Times New Roman"/>
          <w:color w:val="000000" w:themeColor="text1"/>
          <w:sz w:val="22"/>
          <w:szCs w:val="22"/>
        </w:rPr>
        <w:t xml:space="preserve">NW: subgroup of normal weight women; OW/OB: subgroup of women with overweight/obesity.  </w:t>
      </w:r>
      <w:r w:rsidR="00645425" w:rsidRPr="00B63FD3">
        <w:rPr>
          <w:rFonts w:ascii="Times New Roman" w:hAnsi="Times New Roman" w:cs="Times New Roman"/>
          <w:i/>
          <w:iCs/>
          <w:color w:val="000000"/>
          <w:sz w:val="22"/>
          <w:szCs w:val="22"/>
        </w:rPr>
        <w:t xml:space="preserve">Note: studies with zero events in both </w:t>
      </w:r>
      <w:r w:rsidR="00E618EA" w:rsidRPr="00B63FD3">
        <w:rPr>
          <w:rFonts w:ascii="Times New Roman" w:hAnsi="Times New Roman" w:cs="Times New Roman"/>
          <w:i/>
          <w:iCs/>
          <w:color w:val="000000"/>
          <w:sz w:val="22"/>
          <w:szCs w:val="22"/>
        </w:rPr>
        <w:t>groups</w:t>
      </w:r>
      <w:r w:rsidR="00645425" w:rsidRPr="00B63FD3">
        <w:rPr>
          <w:rFonts w:ascii="Times New Roman" w:hAnsi="Times New Roman" w:cs="Times New Roman"/>
          <w:i/>
          <w:iCs/>
          <w:color w:val="000000"/>
          <w:sz w:val="22"/>
          <w:szCs w:val="22"/>
        </w:rPr>
        <w:t> are included in the forest plot but are "not estimable" and not included in the pooled analysis.</w:t>
      </w:r>
    </w:p>
    <w:p w14:paraId="58B17B30" w14:textId="4318AC68" w:rsidR="00645425" w:rsidRPr="00B63FD3" w:rsidRDefault="00111F0B"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249AF86F" wp14:editId="68398E51">
            <wp:extent cx="5486400" cy="4660900"/>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4660900"/>
                    </a:xfrm>
                    <a:prstGeom prst="rect">
                      <a:avLst/>
                    </a:prstGeom>
                  </pic:spPr>
                </pic:pic>
              </a:graphicData>
            </a:graphic>
          </wp:inline>
        </w:drawing>
      </w:r>
    </w:p>
    <w:p w14:paraId="2BCFBE06" w14:textId="77777777" w:rsidR="00645425" w:rsidRPr="00B63FD3" w:rsidRDefault="00645425" w:rsidP="00645425">
      <w:pPr>
        <w:jc w:val="both"/>
        <w:rPr>
          <w:rFonts w:ascii="Times New Roman" w:hAnsi="Times New Roman" w:cs="Times New Roman"/>
          <w:sz w:val="22"/>
          <w:szCs w:val="22"/>
        </w:rPr>
      </w:pPr>
    </w:p>
    <w:p w14:paraId="5BB9C0FF" w14:textId="647257C5" w:rsidR="00645425" w:rsidRPr="00B63FD3" w:rsidRDefault="00737BC6"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10</w:t>
      </w:r>
      <w:r w:rsidR="00645425" w:rsidRPr="00B63FD3">
        <w:rPr>
          <w:rFonts w:ascii="Times New Roman" w:hAnsi="Times New Roman" w:cs="Times New Roman"/>
          <w:sz w:val="22"/>
          <w:szCs w:val="22"/>
        </w:rPr>
        <w:t xml:space="preserve">:  Effects of prenatal exercise-only interventions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gestational hypertension (RCTs).  Subgroup analyses were conducted with studies including unsupervised exercise and with those including supervised exercise.  CI, confidence interval; df, degrees of freedom; M-H, Mantel-Haenszel method. </w:t>
      </w:r>
      <w:r w:rsidR="00645425" w:rsidRPr="00B63FD3">
        <w:rPr>
          <w:rFonts w:ascii="Times New Roman" w:hAnsi="Times New Roman" w:cs="Times New Roman"/>
          <w:color w:val="000000" w:themeColor="text1"/>
          <w:sz w:val="22"/>
          <w:szCs w:val="22"/>
        </w:rPr>
        <w:t xml:space="preserve">NW: subgroup of normal weight women; OW/OB: subgroup of women with overweight/obesity.  </w:t>
      </w:r>
      <w:r w:rsidR="00645425" w:rsidRPr="00B63FD3">
        <w:rPr>
          <w:rFonts w:ascii="Times New Roman" w:hAnsi="Times New Roman" w:cs="Times New Roman"/>
          <w:i/>
          <w:iCs/>
          <w:color w:val="000000"/>
          <w:sz w:val="22"/>
          <w:szCs w:val="22"/>
        </w:rPr>
        <w:t xml:space="preserve">Note: studies with zero events in both </w:t>
      </w:r>
      <w:r w:rsidR="00E618EA" w:rsidRPr="00B63FD3">
        <w:rPr>
          <w:rFonts w:ascii="Times New Roman" w:hAnsi="Times New Roman" w:cs="Times New Roman"/>
          <w:i/>
          <w:iCs/>
          <w:color w:val="000000"/>
          <w:sz w:val="22"/>
          <w:szCs w:val="22"/>
        </w:rPr>
        <w:t>groups</w:t>
      </w:r>
      <w:r w:rsidR="00645425" w:rsidRPr="00B63FD3">
        <w:rPr>
          <w:rFonts w:ascii="Times New Roman" w:hAnsi="Times New Roman" w:cs="Times New Roman"/>
          <w:i/>
          <w:iCs/>
          <w:color w:val="000000"/>
          <w:sz w:val="22"/>
          <w:szCs w:val="22"/>
        </w:rPr>
        <w:t> are included in the forest plot but are "not estimable" and not included in the pooled analysis.</w:t>
      </w:r>
    </w:p>
    <w:p w14:paraId="002DE828" w14:textId="77777777" w:rsidR="00645425" w:rsidRPr="00B63FD3" w:rsidRDefault="00645425" w:rsidP="00645425">
      <w:pPr>
        <w:jc w:val="both"/>
        <w:rPr>
          <w:rFonts w:ascii="Times New Roman" w:hAnsi="Times New Roman" w:cs="Times New Roman"/>
          <w:sz w:val="22"/>
          <w:szCs w:val="22"/>
        </w:rPr>
      </w:pPr>
    </w:p>
    <w:p w14:paraId="7C30011F" w14:textId="77777777" w:rsidR="00645425" w:rsidRPr="00B63FD3" w:rsidRDefault="00645425" w:rsidP="00645425">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58A8041D" w14:textId="3D6720D8" w:rsidR="00645425" w:rsidRPr="00B63FD3" w:rsidRDefault="00111F0B"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3863C1C1" wp14:editId="660CE74C">
            <wp:extent cx="5486400" cy="4660900"/>
            <wp:effectExtent l="0" t="0" r="0" b="63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4660900"/>
                    </a:xfrm>
                    <a:prstGeom prst="rect">
                      <a:avLst/>
                    </a:prstGeom>
                  </pic:spPr>
                </pic:pic>
              </a:graphicData>
            </a:graphic>
          </wp:inline>
        </w:drawing>
      </w:r>
    </w:p>
    <w:p w14:paraId="40B2AC85" w14:textId="77777777" w:rsidR="00645425" w:rsidRPr="00B63FD3" w:rsidRDefault="00645425" w:rsidP="00645425">
      <w:pPr>
        <w:jc w:val="both"/>
        <w:rPr>
          <w:rFonts w:ascii="Times New Roman" w:hAnsi="Times New Roman" w:cs="Times New Roman"/>
          <w:sz w:val="22"/>
          <w:szCs w:val="22"/>
        </w:rPr>
      </w:pPr>
    </w:p>
    <w:p w14:paraId="219137F2" w14:textId="24545D59" w:rsidR="00737BC6" w:rsidRPr="00B63FD3" w:rsidRDefault="00737BC6" w:rsidP="00645425">
      <w:pPr>
        <w:jc w:val="both"/>
        <w:rPr>
          <w:rFonts w:ascii="Times New Roman" w:hAnsi="Times New Roman" w:cs="Times New Roman"/>
          <w:i/>
          <w:iCs/>
          <w:color w:val="000000"/>
          <w:sz w:val="22"/>
          <w:szCs w:val="22"/>
        </w:rPr>
      </w:pPr>
      <w:r w:rsidRPr="00B63FD3">
        <w:rPr>
          <w:rFonts w:ascii="Times New Roman" w:hAnsi="Times New Roman" w:cs="Times New Roman"/>
          <w:sz w:val="22"/>
          <w:szCs w:val="22"/>
        </w:rPr>
        <w:t>Online Supplement Figure 11</w:t>
      </w:r>
      <w:r w:rsidR="00645425" w:rsidRPr="00B63FD3">
        <w:rPr>
          <w:rFonts w:ascii="Times New Roman" w:hAnsi="Times New Roman" w:cs="Times New Roman"/>
          <w:sz w:val="22"/>
          <w:szCs w:val="22"/>
        </w:rPr>
        <w:t xml:space="preserve">:  Effects of prenatal exercise-only interventions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gestational hypertension (RCTs).  Subgroup analyses were conducted with studies not specifying previous physical activity levels of the women and with those including women who were previously inactive.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 </w:t>
      </w:r>
      <w:r w:rsidR="00645425" w:rsidRPr="00B63FD3">
        <w:rPr>
          <w:rFonts w:ascii="Times New Roman" w:hAnsi="Times New Roman" w:cs="Times New Roman"/>
          <w:color w:val="000000" w:themeColor="text1"/>
          <w:sz w:val="22"/>
          <w:szCs w:val="22"/>
        </w:rPr>
        <w:t xml:space="preserve">NW: subgroup of normal weight women; OW/OB: subgroup of women with overweight/obesity.  </w:t>
      </w:r>
      <w:r w:rsidR="00645425" w:rsidRPr="00B63FD3">
        <w:rPr>
          <w:rFonts w:ascii="Times New Roman" w:hAnsi="Times New Roman" w:cs="Times New Roman"/>
          <w:i/>
          <w:iCs/>
          <w:color w:val="000000"/>
          <w:sz w:val="22"/>
          <w:szCs w:val="22"/>
        </w:rPr>
        <w:t>Note: studies with zero events in both arms are included in the forest plot but are "not estimable" and not included in the pooled analysis.</w:t>
      </w:r>
    </w:p>
    <w:p w14:paraId="7BE9FE76" w14:textId="77777777" w:rsidR="00737BC6" w:rsidRPr="00B63FD3" w:rsidRDefault="00737BC6">
      <w:pPr>
        <w:spacing w:after="200" w:line="276" w:lineRule="auto"/>
        <w:rPr>
          <w:rFonts w:ascii="Times New Roman" w:hAnsi="Times New Roman" w:cs="Times New Roman"/>
          <w:i/>
          <w:iCs/>
          <w:color w:val="000000"/>
          <w:sz w:val="22"/>
          <w:szCs w:val="22"/>
        </w:rPr>
      </w:pPr>
      <w:r w:rsidRPr="00B63FD3">
        <w:rPr>
          <w:rFonts w:ascii="Times New Roman" w:hAnsi="Times New Roman" w:cs="Times New Roman"/>
          <w:i/>
          <w:iCs/>
          <w:color w:val="000000"/>
          <w:sz w:val="22"/>
          <w:szCs w:val="22"/>
        </w:rPr>
        <w:br w:type="page"/>
      </w:r>
    </w:p>
    <w:p w14:paraId="78852774" w14:textId="008731D3" w:rsidR="00645425" w:rsidRPr="00B63FD3" w:rsidRDefault="006A0E70" w:rsidP="00737BC6">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5D8F0AE5" wp14:editId="53A1E994">
            <wp:extent cx="5486400" cy="5306695"/>
            <wp:effectExtent l="0" t="0" r="0" b="825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5306695"/>
                    </a:xfrm>
                    <a:prstGeom prst="rect">
                      <a:avLst/>
                    </a:prstGeom>
                  </pic:spPr>
                </pic:pic>
              </a:graphicData>
            </a:graphic>
          </wp:inline>
        </w:drawing>
      </w:r>
    </w:p>
    <w:p w14:paraId="5B1BF948" w14:textId="77777777" w:rsidR="00645425" w:rsidRPr="00B63FD3" w:rsidRDefault="00645425" w:rsidP="00645425">
      <w:pPr>
        <w:jc w:val="both"/>
        <w:rPr>
          <w:rFonts w:ascii="Times New Roman" w:hAnsi="Times New Roman" w:cs="Times New Roman"/>
          <w:sz w:val="22"/>
          <w:szCs w:val="22"/>
        </w:rPr>
      </w:pPr>
    </w:p>
    <w:p w14:paraId="3B19F2B0" w14:textId="68627A7B" w:rsidR="00737BC6" w:rsidRPr="00B63FD3" w:rsidRDefault="00737BC6" w:rsidP="00737BC6">
      <w:pPr>
        <w:jc w:val="both"/>
        <w:rPr>
          <w:rFonts w:ascii="Times New Roman" w:hAnsi="Times New Roman" w:cs="Times New Roman"/>
          <w:sz w:val="22"/>
          <w:szCs w:val="22"/>
        </w:rPr>
      </w:pPr>
      <w:r w:rsidRPr="00400CA5">
        <w:rPr>
          <w:rFonts w:ascii="Times New Roman" w:hAnsi="Times New Roman" w:cs="Times New Roman"/>
          <w:sz w:val="22"/>
          <w:szCs w:val="22"/>
        </w:rPr>
        <w:t xml:space="preserve">Online Supplement Figure 12:  Effects of prenatal exercise-only interventions (RCTs) compared with control on odds of gestational hypertension. Subgroup analyses were conducted with studies including aerobic exercise </w:t>
      </w:r>
      <w:r w:rsidR="00CE1FDC" w:rsidRPr="00400CA5">
        <w:rPr>
          <w:rFonts w:ascii="Times New Roman" w:hAnsi="Times New Roman" w:cs="Times New Roman"/>
          <w:sz w:val="22"/>
          <w:szCs w:val="22"/>
        </w:rPr>
        <w:t>alone</w:t>
      </w:r>
      <w:r w:rsidRPr="00400CA5">
        <w:rPr>
          <w:rFonts w:ascii="Times New Roman" w:hAnsi="Times New Roman" w:cs="Times New Roman"/>
          <w:sz w:val="22"/>
          <w:szCs w:val="22"/>
        </w:rPr>
        <w:t xml:space="preserve"> and </w:t>
      </w:r>
      <w:r w:rsidR="00BF78A9" w:rsidRPr="00400CA5">
        <w:rPr>
          <w:rFonts w:ascii="Times New Roman" w:hAnsi="Times New Roman" w:cs="Times New Roman"/>
          <w:sz w:val="22"/>
          <w:szCs w:val="22"/>
        </w:rPr>
        <w:t xml:space="preserve">with those including </w:t>
      </w:r>
      <w:r w:rsidR="00CE1FDC" w:rsidRPr="00400CA5">
        <w:rPr>
          <w:rFonts w:ascii="Times New Roman" w:hAnsi="Times New Roman" w:cs="Times New Roman"/>
          <w:sz w:val="22"/>
          <w:szCs w:val="22"/>
        </w:rPr>
        <w:t xml:space="preserve">resistance training alone, or </w:t>
      </w:r>
      <w:r w:rsidRPr="00400CA5">
        <w:rPr>
          <w:rFonts w:ascii="Times New Roman" w:hAnsi="Times New Roman" w:cs="Times New Roman"/>
          <w:sz w:val="22"/>
          <w:szCs w:val="22"/>
        </w:rPr>
        <w:t>mixed exercise</w:t>
      </w:r>
      <w:r w:rsidR="00B63FD3" w:rsidRPr="00B63FD3">
        <w:rPr>
          <w:rFonts w:ascii="Times New Roman" w:hAnsi="Times New Roman" w:cs="Times New Roman"/>
          <w:sz w:val="22"/>
          <w:szCs w:val="22"/>
        </w:rPr>
        <w:t xml:space="preserve"> </w:t>
      </w:r>
      <w:r w:rsidR="00B63FD3" w:rsidRPr="00B63FD3">
        <w:rPr>
          <w:rFonts w:ascii="Times New Roman" w:hAnsi="Times New Roman" w:cs="Times New Roman"/>
          <w:sz w:val="22"/>
          <w:szCs w:val="22"/>
        </w:rPr>
        <w:t>(combinations of different types of exercise)</w:t>
      </w:r>
      <w:r w:rsidRPr="00400CA5">
        <w:rPr>
          <w:rFonts w:ascii="Times New Roman" w:hAnsi="Times New Roman" w:cs="Times New Roman"/>
          <w:sz w:val="22"/>
          <w:szCs w:val="22"/>
        </w:rPr>
        <w:t>.  Analyses conducted with a random effect</w:t>
      </w:r>
      <w:r w:rsidR="006D44E2" w:rsidRPr="00B63FD3">
        <w:rPr>
          <w:rFonts w:ascii="Times New Roman" w:hAnsi="Times New Roman" w:cs="Times New Roman"/>
          <w:sz w:val="22"/>
          <w:szCs w:val="22"/>
        </w:rPr>
        <w:t>s</w:t>
      </w:r>
      <w:r w:rsidRPr="00400CA5">
        <w:rPr>
          <w:rFonts w:ascii="Times New Roman" w:hAnsi="Times New Roman" w:cs="Times New Roman"/>
          <w:sz w:val="22"/>
          <w:szCs w:val="22"/>
        </w:rPr>
        <w:t xml:space="preserve"> model.  CI, confidence interval; df, degrees of freedom; M-H, Mantel-Haenszel method. </w:t>
      </w:r>
      <w:r w:rsidRPr="00400CA5">
        <w:rPr>
          <w:rFonts w:ascii="Times New Roman" w:hAnsi="Times New Roman" w:cs="Times New Roman"/>
          <w:color w:val="000000" w:themeColor="text1"/>
          <w:sz w:val="22"/>
          <w:szCs w:val="22"/>
        </w:rPr>
        <w:t>NW: subgroup of normal weight women; OW/OB: subgroup of women with overweight/obesity.</w:t>
      </w:r>
    </w:p>
    <w:p w14:paraId="79E757A3" w14:textId="77777777" w:rsidR="00737BC6" w:rsidRPr="00B63FD3" w:rsidRDefault="00737BC6" w:rsidP="00645425">
      <w:pPr>
        <w:jc w:val="both"/>
        <w:rPr>
          <w:rFonts w:ascii="Times New Roman" w:hAnsi="Times New Roman" w:cs="Times New Roman"/>
          <w:sz w:val="22"/>
          <w:szCs w:val="22"/>
        </w:rPr>
      </w:pPr>
    </w:p>
    <w:p w14:paraId="5B372C1A" w14:textId="77777777" w:rsidR="00645425" w:rsidRPr="00B63FD3" w:rsidRDefault="00645425" w:rsidP="00645425">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6EA3BF54" w14:textId="4E009EA1" w:rsidR="00645425" w:rsidRPr="00B63FD3" w:rsidRDefault="00500AC6"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08D260C8" wp14:editId="09D7876A">
            <wp:extent cx="5486400" cy="103378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1033780"/>
                    </a:xfrm>
                    <a:prstGeom prst="rect">
                      <a:avLst/>
                    </a:prstGeom>
                  </pic:spPr>
                </pic:pic>
              </a:graphicData>
            </a:graphic>
          </wp:inline>
        </w:drawing>
      </w:r>
    </w:p>
    <w:p w14:paraId="1AEFEA36" w14:textId="77777777" w:rsidR="00645425" w:rsidRPr="00B63FD3" w:rsidRDefault="00645425" w:rsidP="00645425">
      <w:pPr>
        <w:jc w:val="both"/>
        <w:rPr>
          <w:rFonts w:ascii="Times New Roman" w:hAnsi="Times New Roman" w:cs="Times New Roman"/>
          <w:sz w:val="22"/>
          <w:szCs w:val="22"/>
        </w:rPr>
      </w:pPr>
    </w:p>
    <w:p w14:paraId="00F8D44A" w14:textId="7C9D1573" w:rsidR="00645425" w:rsidRPr="00B63FD3" w:rsidRDefault="00737BC6"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13</w:t>
      </w:r>
      <w:r w:rsidR="00645425" w:rsidRPr="00B63FD3">
        <w:rPr>
          <w:rFonts w:ascii="Times New Roman" w:hAnsi="Times New Roman" w:cs="Times New Roman"/>
          <w:sz w:val="22"/>
          <w:szCs w:val="22"/>
        </w:rPr>
        <w:t xml:space="preserve">:  Effects of prenatal exercise+co-intervention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gestational hypertension (non-randomized intervention).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w:t>
      </w:r>
    </w:p>
    <w:p w14:paraId="64F4D6F9" w14:textId="77777777" w:rsidR="00645425" w:rsidRPr="00B63FD3" w:rsidRDefault="00645425" w:rsidP="00645425">
      <w:pPr>
        <w:jc w:val="both"/>
        <w:rPr>
          <w:rFonts w:ascii="Times New Roman" w:hAnsi="Times New Roman" w:cs="Times New Roman"/>
          <w:sz w:val="22"/>
          <w:szCs w:val="22"/>
        </w:rPr>
      </w:pPr>
    </w:p>
    <w:p w14:paraId="1FE8023A" w14:textId="53CC088B" w:rsidR="00645425" w:rsidRPr="00B63FD3" w:rsidRDefault="00500AC6"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drawing>
          <wp:inline distT="0" distB="0" distL="0" distR="0" wp14:anchorId="55709F53" wp14:editId="5C9D2365">
            <wp:extent cx="5486400" cy="16459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1645920"/>
                    </a:xfrm>
                    <a:prstGeom prst="rect">
                      <a:avLst/>
                    </a:prstGeom>
                  </pic:spPr>
                </pic:pic>
              </a:graphicData>
            </a:graphic>
          </wp:inline>
        </w:drawing>
      </w:r>
    </w:p>
    <w:p w14:paraId="22AA1C00" w14:textId="77777777" w:rsidR="00645425" w:rsidRPr="00B63FD3" w:rsidRDefault="00645425" w:rsidP="00645425">
      <w:pPr>
        <w:jc w:val="both"/>
        <w:rPr>
          <w:rFonts w:ascii="Times New Roman" w:hAnsi="Times New Roman" w:cs="Times New Roman"/>
          <w:sz w:val="22"/>
          <w:szCs w:val="22"/>
        </w:rPr>
      </w:pPr>
    </w:p>
    <w:p w14:paraId="7300F6ED" w14:textId="05FD4B19" w:rsidR="00645425" w:rsidRPr="00B63FD3" w:rsidRDefault="00737BC6"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14</w:t>
      </w:r>
      <w:r w:rsidR="00645425" w:rsidRPr="00B63FD3">
        <w:rPr>
          <w:rFonts w:ascii="Times New Roman" w:hAnsi="Times New Roman" w:cs="Times New Roman"/>
          <w:sz w:val="22"/>
          <w:szCs w:val="22"/>
        </w:rPr>
        <w:t xml:space="preserve">:  Effects of prenatal exercise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gestational hypertension (cohort studies).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w:t>
      </w:r>
    </w:p>
    <w:p w14:paraId="070DD484" w14:textId="77777777" w:rsidR="00645425" w:rsidRPr="00B63FD3" w:rsidRDefault="00645425" w:rsidP="00645425">
      <w:pPr>
        <w:jc w:val="both"/>
        <w:rPr>
          <w:rFonts w:ascii="Times New Roman" w:hAnsi="Times New Roman" w:cs="Times New Roman"/>
          <w:sz w:val="22"/>
          <w:szCs w:val="22"/>
        </w:rPr>
      </w:pPr>
    </w:p>
    <w:p w14:paraId="389E8D84" w14:textId="71357D15" w:rsidR="00645425" w:rsidRPr="00B63FD3" w:rsidRDefault="00500AC6"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drawing>
          <wp:inline distT="0" distB="0" distL="0" distR="0" wp14:anchorId="2C0C91C1" wp14:editId="79406E01">
            <wp:extent cx="5486400" cy="164084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1640840"/>
                    </a:xfrm>
                    <a:prstGeom prst="rect">
                      <a:avLst/>
                    </a:prstGeom>
                  </pic:spPr>
                </pic:pic>
              </a:graphicData>
            </a:graphic>
          </wp:inline>
        </w:drawing>
      </w:r>
    </w:p>
    <w:p w14:paraId="35A7D852" w14:textId="77777777" w:rsidR="00645425" w:rsidRPr="00B63FD3" w:rsidRDefault="00645425" w:rsidP="00645425">
      <w:pPr>
        <w:jc w:val="both"/>
        <w:rPr>
          <w:rFonts w:ascii="Times New Roman" w:hAnsi="Times New Roman" w:cs="Times New Roman"/>
          <w:sz w:val="22"/>
          <w:szCs w:val="22"/>
        </w:rPr>
      </w:pPr>
    </w:p>
    <w:p w14:paraId="032293B1" w14:textId="65CAB2EF" w:rsidR="00645425" w:rsidRPr="00B63FD3" w:rsidRDefault="00737BC6"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15</w:t>
      </w:r>
      <w:r w:rsidR="00645425" w:rsidRPr="00B63FD3">
        <w:rPr>
          <w:rFonts w:ascii="Times New Roman" w:hAnsi="Times New Roman" w:cs="Times New Roman"/>
          <w:sz w:val="22"/>
          <w:szCs w:val="22"/>
        </w:rPr>
        <w:t xml:space="preserve">:  Effects of prenatal exercise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gestational hypertension (cross-sectional studies).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w:t>
      </w:r>
    </w:p>
    <w:p w14:paraId="60888EDE" w14:textId="77777777" w:rsidR="00645425" w:rsidRPr="00B63FD3" w:rsidRDefault="00645425" w:rsidP="00645425">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71DDC2E0" w14:textId="63A89E70" w:rsidR="00645425" w:rsidRPr="00B63FD3" w:rsidRDefault="00500AC6"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56D31A82" wp14:editId="7BACD5AC">
            <wp:extent cx="5486400" cy="263842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638425"/>
                    </a:xfrm>
                    <a:prstGeom prst="rect">
                      <a:avLst/>
                    </a:prstGeom>
                  </pic:spPr>
                </pic:pic>
              </a:graphicData>
            </a:graphic>
          </wp:inline>
        </w:drawing>
      </w:r>
    </w:p>
    <w:p w14:paraId="6389EF41" w14:textId="77777777" w:rsidR="00645425" w:rsidRPr="00B63FD3" w:rsidRDefault="00645425" w:rsidP="00645425">
      <w:pPr>
        <w:jc w:val="both"/>
        <w:rPr>
          <w:rFonts w:ascii="Times New Roman" w:hAnsi="Times New Roman" w:cs="Times New Roman"/>
          <w:sz w:val="22"/>
          <w:szCs w:val="22"/>
        </w:rPr>
      </w:pPr>
    </w:p>
    <w:p w14:paraId="3DAC6F66" w14:textId="70BE8E6F" w:rsidR="00645425" w:rsidRPr="00B63FD3" w:rsidRDefault="00737BC6"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16</w:t>
      </w:r>
      <w:r w:rsidR="00645425" w:rsidRPr="00B63FD3">
        <w:rPr>
          <w:rFonts w:ascii="Times New Roman" w:hAnsi="Times New Roman" w:cs="Times New Roman"/>
          <w:sz w:val="22"/>
          <w:szCs w:val="22"/>
        </w:rPr>
        <w:t xml:space="preserve">:  Effects of prenatal exercise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gestational hypertension (case-control studies).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 Subgroup analyses were conducted with studies including non-GDM women (defined as “general population”) and with those including GDM women. </w:t>
      </w:r>
    </w:p>
    <w:p w14:paraId="1B3A6D48" w14:textId="0ABDF4C1" w:rsidR="00645425" w:rsidRPr="00B63FD3" w:rsidRDefault="00645425" w:rsidP="00645425">
      <w:pPr>
        <w:spacing w:after="200" w:line="276" w:lineRule="auto"/>
        <w:jc w:val="center"/>
        <w:rPr>
          <w:rFonts w:ascii="Times New Roman" w:hAnsi="Times New Roman" w:cs="Times New Roman"/>
          <w:sz w:val="22"/>
          <w:szCs w:val="22"/>
        </w:rPr>
      </w:pPr>
      <w:r w:rsidRPr="00B63FD3">
        <w:rPr>
          <w:rFonts w:ascii="Times New Roman" w:hAnsi="Times New Roman" w:cs="Times New Roman"/>
          <w:sz w:val="22"/>
          <w:szCs w:val="22"/>
        </w:rPr>
        <w:br w:type="page"/>
      </w:r>
      <w:r w:rsidR="00CF3714" w:rsidRPr="00B63FD3">
        <w:rPr>
          <w:rFonts w:ascii="Times New Roman" w:hAnsi="Times New Roman" w:cs="Times New Roman"/>
          <w:noProof/>
          <w:sz w:val="22"/>
          <w:szCs w:val="22"/>
        </w:rPr>
        <w:lastRenderedPageBreak/>
        <w:drawing>
          <wp:inline distT="0" distB="0" distL="0" distR="0" wp14:anchorId="346354E6" wp14:editId="61BCCBA7">
            <wp:extent cx="5486400" cy="3783965"/>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3783965"/>
                    </a:xfrm>
                    <a:prstGeom prst="rect">
                      <a:avLst/>
                    </a:prstGeom>
                  </pic:spPr>
                </pic:pic>
              </a:graphicData>
            </a:graphic>
          </wp:inline>
        </w:drawing>
      </w:r>
    </w:p>
    <w:p w14:paraId="2B7F12BD" w14:textId="77777777" w:rsidR="00645425" w:rsidRPr="00B63FD3" w:rsidRDefault="00645425" w:rsidP="00645425">
      <w:pPr>
        <w:jc w:val="both"/>
        <w:rPr>
          <w:rFonts w:ascii="Times New Roman" w:hAnsi="Times New Roman" w:cs="Times New Roman"/>
          <w:sz w:val="22"/>
          <w:szCs w:val="22"/>
        </w:rPr>
      </w:pPr>
    </w:p>
    <w:p w14:paraId="44FE9D40" w14:textId="02E36BFD" w:rsidR="00645425" w:rsidRPr="00B63FD3" w:rsidRDefault="00737BC6" w:rsidP="00645425">
      <w:pPr>
        <w:rPr>
          <w:rFonts w:ascii="Times New Roman" w:hAnsi="Times New Roman" w:cs="Times New Roman"/>
          <w:color w:val="000000" w:themeColor="text1"/>
          <w:sz w:val="22"/>
          <w:szCs w:val="22"/>
        </w:rPr>
      </w:pPr>
      <w:r w:rsidRPr="00B63FD3">
        <w:rPr>
          <w:rFonts w:ascii="Times New Roman" w:hAnsi="Times New Roman" w:cs="Times New Roman"/>
          <w:sz w:val="22"/>
          <w:szCs w:val="22"/>
        </w:rPr>
        <w:t>Online Supplement Figure 17</w:t>
      </w:r>
      <w:r w:rsidR="00645425" w:rsidRPr="00B63FD3">
        <w:rPr>
          <w:rFonts w:ascii="Times New Roman" w:hAnsi="Times New Roman" w:cs="Times New Roman"/>
          <w:sz w:val="22"/>
          <w:szCs w:val="22"/>
        </w:rPr>
        <w:t xml:space="preserve">:  Effects of prenatal exercise-only interventions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preeclampsia (RCTs).  Subgroup analyses were conducted with studies including women of all body weight status (defined as “general population”) and with those including women with overweight/obesity.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  </w:t>
      </w:r>
      <w:r w:rsidR="00645425" w:rsidRPr="00B63FD3">
        <w:rPr>
          <w:rFonts w:ascii="Times New Roman" w:hAnsi="Times New Roman" w:cs="Times New Roman"/>
          <w:color w:val="000000" w:themeColor="text1"/>
          <w:sz w:val="22"/>
          <w:szCs w:val="22"/>
        </w:rPr>
        <w:t xml:space="preserve">13 weeks: subgroup of women who initiated exercise at 13 weeks of pregnancy; 20 weeks: subgroup of women who initiated exercise at 20 weeks of pregnancy.  </w:t>
      </w:r>
      <w:r w:rsidR="00645425" w:rsidRPr="00B63FD3">
        <w:rPr>
          <w:rFonts w:ascii="Times New Roman" w:hAnsi="Times New Roman" w:cs="Times New Roman"/>
          <w:i/>
          <w:iCs/>
          <w:color w:val="000000"/>
          <w:sz w:val="22"/>
          <w:szCs w:val="22"/>
        </w:rPr>
        <w:t>Note: studies with zero events in both arms are included in the forest plot but are "not estimable" and not included in the pooled analysis.</w:t>
      </w:r>
    </w:p>
    <w:p w14:paraId="76E369C0" w14:textId="77777777" w:rsidR="00645425" w:rsidRPr="00B63FD3" w:rsidRDefault="00645425" w:rsidP="00645425">
      <w:pPr>
        <w:jc w:val="both"/>
        <w:rPr>
          <w:rFonts w:ascii="Times New Roman" w:hAnsi="Times New Roman" w:cs="Times New Roman"/>
          <w:sz w:val="22"/>
          <w:szCs w:val="22"/>
        </w:rPr>
      </w:pPr>
    </w:p>
    <w:p w14:paraId="0D5CF239" w14:textId="77777777" w:rsidR="00645425" w:rsidRPr="00B63FD3" w:rsidRDefault="00645425" w:rsidP="00645425">
      <w:pPr>
        <w:jc w:val="both"/>
        <w:rPr>
          <w:rFonts w:ascii="Times New Roman" w:hAnsi="Times New Roman" w:cs="Times New Roman"/>
          <w:sz w:val="22"/>
          <w:szCs w:val="22"/>
        </w:rPr>
      </w:pPr>
    </w:p>
    <w:p w14:paraId="41C537C5" w14:textId="77777777" w:rsidR="00645425" w:rsidRPr="00B63FD3" w:rsidRDefault="00645425" w:rsidP="00645425">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45F949D9" w14:textId="72C8F2F3" w:rsidR="00645425" w:rsidRPr="00B63FD3" w:rsidRDefault="00CF3714"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221D378F" wp14:editId="55E93659">
            <wp:extent cx="5486400" cy="3783965"/>
            <wp:effectExtent l="0" t="0" r="0" b="698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3783965"/>
                    </a:xfrm>
                    <a:prstGeom prst="rect">
                      <a:avLst/>
                    </a:prstGeom>
                  </pic:spPr>
                </pic:pic>
              </a:graphicData>
            </a:graphic>
          </wp:inline>
        </w:drawing>
      </w:r>
    </w:p>
    <w:p w14:paraId="0792D60A" w14:textId="77777777" w:rsidR="00645425" w:rsidRPr="00B63FD3" w:rsidRDefault="00645425" w:rsidP="00645425">
      <w:pPr>
        <w:jc w:val="both"/>
        <w:rPr>
          <w:rFonts w:ascii="Times New Roman" w:hAnsi="Times New Roman" w:cs="Times New Roman"/>
          <w:sz w:val="22"/>
          <w:szCs w:val="22"/>
        </w:rPr>
      </w:pPr>
    </w:p>
    <w:p w14:paraId="2729E6B2" w14:textId="3FB9CD0E" w:rsidR="00645425" w:rsidRPr="00B63FD3" w:rsidRDefault="00737BC6"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18</w:t>
      </w:r>
      <w:r w:rsidR="00645425" w:rsidRPr="00B63FD3">
        <w:rPr>
          <w:rFonts w:ascii="Times New Roman" w:hAnsi="Times New Roman" w:cs="Times New Roman"/>
          <w:sz w:val="22"/>
          <w:szCs w:val="22"/>
        </w:rPr>
        <w:t xml:space="preserve">:  Effects of prenatal exercise-only interventions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preeclampsia (RCTs).  Subgroup analyses were conducted with studies including supervised exercise and with those including unsupervised exercise.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  </w:t>
      </w:r>
      <w:r w:rsidR="00645425" w:rsidRPr="00B63FD3">
        <w:rPr>
          <w:rFonts w:ascii="Times New Roman" w:hAnsi="Times New Roman" w:cs="Times New Roman"/>
          <w:color w:val="000000" w:themeColor="text1"/>
          <w:sz w:val="22"/>
          <w:szCs w:val="22"/>
        </w:rPr>
        <w:t xml:space="preserve">13 weeks: subgroup of women who initiated exercise at 13 weeks of pregnancy; 20 weeks: subgroup of women who initiated exercise at 20 weeks of pregnancy.  </w:t>
      </w:r>
      <w:r w:rsidR="00645425" w:rsidRPr="00B63FD3">
        <w:rPr>
          <w:rFonts w:ascii="Times New Roman" w:hAnsi="Times New Roman" w:cs="Times New Roman"/>
          <w:i/>
          <w:iCs/>
          <w:color w:val="000000"/>
          <w:sz w:val="22"/>
          <w:szCs w:val="22"/>
        </w:rPr>
        <w:t>Note: studies with zero events in both arms are included in the forest plot but are "not estimable" and not included in the pooled analysis.</w:t>
      </w:r>
    </w:p>
    <w:p w14:paraId="0D8402D3" w14:textId="77777777" w:rsidR="00645425" w:rsidRPr="00B63FD3" w:rsidRDefault="00645425" w:rsidP="00645425">
      <w:pPr>
        <w:jc w:val="both"/>
        <w:rPr>
          <w:rFonts w:ascii="Times New Roman" w:hAnsi="Times New Roman" w:cs="Times New Roman"/>
          <w:sz w:val="22"/>
          <w:szCs w:val="22"/>
        </w:rPr>
      </w:pPr>
    </w:p>
    <w:p w14:paraId="1C6D090F" w14:textId="77777777" w:rsidR="00645425" w:rsidRPr="00B63FD3" w:rsidRDefault="00645425" w:rsidP="00645425">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1E0144F7" w14:textId="4EB45AD2" w:rsidR="00645425" w:rsidRPr="00B63FD3" w:rsidRDefault="00CF3714"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780D1AD4" wp14:editId="29CB307A">
            <wp:extent cx="5486400" cy="3783965"/>
            <wp:effectExtent l="0" t="0" r="0"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3783965"/>
                    </a:xfrm>
                    <a:prstGeom prst="rect">
                      <a:avLst/>
                    </a:prstGeom>
                  </pic:spPr>
                </pic:pic>
              </a:graphicData>
            </a:graphic>
          </wp:inline>
        </w:drawing>
      </w:r>
    </w:p>
    <w:p w14:paraId="31BF7A45" w14:textId="77777777" w:rsidR="00645425" w:rsidRPr="00B63FD3" w:rsidRDefault="00645425" w:rsidP="00645425">
      <w:pPr>
        <w:jc w:val="both"/>
        <w:rPr>
          <w:rFonts w:ascii="Times New Roman" w:hAnsi="Times New Roman" w:cs="Times New Roman"/>
          <w:sz w:val="22"/>
          <w:szCs w:val="22"/>
        </w:rPr>
      </w:pPr>
    </w:p>
    <w:p w14:paraId="19C267EF" w14:textId="39DF0779" w:rsidR="00737BC6" w:rsidRPr="00B63FD3" w:rsidRDefault="00645425" w:rsidP="00645425">
      <w:pPr>
        <w:jc w:val="both"/>
        <w:rPr>
          <w:rFonts w:ascii="Times New Roman" w:hAnsi="Times New Roman" w:cs="Times New Roman"/>
          <w:i/>
          <w:iCs/>
          <w:color w:val="000000"/>
          <w:sz w:val="22"/>
          <w:szCs w:val="22"/>
        </w:rPr>
      </w:pPr>
      <w:r w:rsidRPr="00B63FD3">
        <w:rPr>
          <w:rFonts w:ascii="Times New Roman" w:hAnsi="Times New Roman" w:cs="Times New Roman"/>
          <w:sz w:val="22"/>
          <w:szCs w:val="22"/>
        </w:rPr>
        <w:t>Online Supp</w:t>
      </w:r>
      <w:r w:rsidR="00737BC6" w:rsidRPr="00B63FD3">
        <w:rPr>
          <w:rFonts w:ascii="Times New Roman" w:hAnsi="Times New Roman" w:cs="Times New Roman"/>
          <w:sz w:val="22"/>
          <w:szCs w:val="22"/>
        </w:rPr>
        <w:t>lement Figure 19</w:t>
      </w:r>
      <w:r w:rsidRPr="00B63FD3">
        <w:rPr>
          <w:rFonts w:ascii="Times New Roman" w:hAnsi="Times New Roman" w:cs="Times New Roman"/>
          <w:sz w:val="22"/>
          <w:szCs w:val="22"/>
        </w:rPr>
        <w:t xml:space="preserve">:  Effects of prenatal exercise-only interventions compared with control on </w:t>
      </w:r>
      <w:r w:rsidR="005A5852" w:rsidRPr="00B63FD3">
        <w:rPr>
          <w:rFonts w:ascii="Times New Roman" w:hAnsi="Times New Roman" w:cs="Times New Roman"/>
          <w:sz w:val="22"/>
          <w:szCs w:val="22"/>
        </w:rPr>
        <w:t>odds</w:t>
      </w:r>
      <w:r w:rsidRPr="00B63FD3">
        <w:rPr>
          <w:rFonts w:ascii="Times New Roman" w:hAnsi="Times New Roman" w:cs="Times New Roman"/>
          <w:sz w:val="22"/>
          <w:szCs w:val="22"/>
        </w:rPr>
        <w:t xml:space="preserve"> of preeclampsia (RCTs). Subgroup analyses were conducted with studies not specifying previous physical activity levels of the women and with those including women who were previously inactive. CI, confidence interval; df, degrees of freedom; M-H, Mantel-Haenszel method.  </w:t>
      </w:r>
      <w:r w:rsidRPr="00B63FD3">
        <w:rPr>
          <w:rFonts w:ascii="Times New Roman" w:hAnsi="Times New Roman" w:cs="Times New Roman"/>
          <w:color w:val="000000" w:themeColor="text1"/>
          <w:sz w:val="22"/>
          <w:szCs w:val="22"/>
        </w:rPr>
        <w:t xml:space="preserve">13 weeks: subgroup of women who initiated exercise at 13 weeks of pregnancy; 20 weeks: subgroup of women who initiated exercise at 20 weeks of pregnancy.  </w:t>
      </w:r>
      <w:r w:rsidRPr="00B63FD3">
        <w:rPr>
          <w:rFonts w:ascii="Times New Roman" w:hAnsi="Times New Roman" w:cs="Times New Roman"/>
          <w:i/>
          <w:iCs/>
          <w:color w:val="000000"/>
          <w:sz w:val="22"/>
          <w:szCs w:val="22"/>
        </w:rPr>
        <w:t>Note: studies with zero events in both arms are included in the forest plot but are "not estimable" and not included in the pooled analysis.</w:t>
      </w:r>
    </w:p>
    <w:p w14:paraId="674C6F77" w14:textId="77777777" w:rsidR="00737BC6" w:rsidRPr="00B63FD3" w:rsidRDefault="00737BC6">
      <w:pPr>
        <w:spacing w:after="200" w:line="276" w:lineRule="auto"/>
        <w:rPr>
          <w:rFonts w:ascii="Times New Roman" w:hAnsi="Times New Roman" w:cs="Times New Roman"/>
          <w:i/>
          <w:iCs/>
          <w:color w:val="000000"/>
          <w:sz w:val="22"/>
          <w:szCs w:val="22"/>
        </w:rPr>
      </w:pPr>
      <w:r w:rsidRPr="00B63FD3">
        <w:rPr>
          <w:rFonts w:ascii="Times New Roman" w:hAnsi="Times New Roman" w:cs="Times New Roman"/>
          <w:i/>
          <w:iCs/>
          <w:color w:val="000000"/>
          <w:sz w:val="22"/>
          <w:szCs w:val="22"/>
        </w:rPr>
        <w:br w:type="page"/>
      </w:r>
    </w:p>
    <w:p w14:paraId="4AD487D0" w14:textId="50F3081D" w:rsidR="00645425" w:rsidRPr="00B63FD3" w:rsidRDefault="00AA4325" w:rsidP="00737BC6">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168B1761" wp14:editId="710CABB8">
            <wp:extent cx="5486400" cy="4415790"/>
            <wp:effectExtent l="0" t="0" r="0"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4415790"/>
                    </a:xfrm>
                    <a:prstGeom prst="rect">
                      <a:avLst/>
                    </a:prstGeom>
                  </pic:spPr>
                </pic:pic>
              </a:graphicData>
            </a:graphic>
          </wp:inline>
        </w:drawing>
      </w:r>
    </w:p>
    <w:p w14:paraId="32A7B912" w14:textId="77777777" w:rsidR="00737BC6" w:rsidRPr="00B63FD3" w:rsidRDefault="00737BC6" w:rsidP="00645425">
      <w:pPr>
        <w:spacing w:after="200" w:line="276" w:lineRule="auto"/>
        <w:rPr>
          <w:rFonts w:ascii="Times New Roman" w:hAnsi="Times New Roman" w:cs="Times New Roman"/>
          <w:sz w:val="22"/>
          <w:szCs w:val="22"/>
        </w:rPr>
      </w:pPr>
    </w:p>
    <w:p w14:paraId="6773BC0E" w14:textId="4A441055" w:rsidR="00737BC6" w:rsidRPr="00B63FD3" w:rsidRDefault="00737BC6" w:rsidP="00737BC6">
      <w:pPr>
        <w:jc w:val="both"/>
        <w:rPr>
          <w:rFonts w:ascii="Times New Roman" w:hAnsi="Times New Roman" w:cs="Times New Roman"/>
          <w:sz w:val="22"/>
          <w:szCs w:val="22"/>
        </w:rPr>
      </w:pPr>
      <w:r w:rsidRPr="00400CA5">
        <w:rPr>
          <w:rFonts w:ascii="Times New Roman" w:hAnsi="Times New Roman" w:cs="Times New Roman"/>
          <w:sz w:val="22"/>
          <w:szCs w:val="22"/>
        </w:rPr>
        <w:t xml:space="preserve">Online Supplement Figure 20:  Effects of prenatal exercise-only interventions (RCTs) compared with control on odds of preeclampsia. Subgroup analyses were conducted with studies including aerobic exercise </w:t>
      </w:r>
      <w:r w:rsidR="00CE1FDC" w:rsidRPr="00400CA5">
        <w:rPr>
          <w:rFonts w:ascii="Times New Roman" w:hAnsi="Times New Roman" w:cs="Times New Roman"/>
          <w:sz w:val="22"/>
          <w:szCs w:val="22"/>
        </w:rPr>
        <w:t>alone</w:t>
      </w:r>
      <w:r w:rsidR="009738F4" w:rsidRPr="00400CA5">
        <w:rPr>
          <w:rFonts w:ascii="Times New Roman" w:hAnsi="Times New Roman" w:cs="Times New Roman"/>
          <w:sz w:val="22"/>
          <w:szCs w:val="22"/>
        </w:rPr>
        <w:t xml:space="preserve"> </w:t>
      </w:r>
      <w:r w:rsidR="00BF78A9" w:rsidRPr="00400CA5">
        <w:rPr>
          <w:rFonts w:ascii="Times New Roman" w:hAnsi="Times New Roman" w:cs="Times New Roman"/>
          <w:sz w:val="22"/>
          <w:szCs w:val="22"/>
        </w:rPr>
        <w:t xml:space="preserve">and with those including </w:t>
      </w:r>
      <w:r w:rsidR="00CE1FDC" w:rsidRPr="00400CA5">
        <w:rPr>
          <w:rFonts w:ascii="Times New Roman" w:hAnsi="Times New Roman" w:cs="Times New Roman"/>
          <w:sz w:val="22"/>
          <w:szCs w:val="22"/>
        </w:rPr>
        <w:t>resistance training</w:t>
      </w:r>
      <w:r w:rsidR="009738F4" w:rsidRPr="00400CA5">
        <w:rPr>
          <w:rFonts w:ascii="Times New Roman" w:hAnsi="Times New Roman" w:cs="Times New Roman"/>
          <w:sz w:val="22"/>
          <w:szCs w:val="22"/>
        </w:rPr>
        <w:t xml:space="preserve"> </w:t>
      </w:r>
      <w:r w:rsidR="00CE1FDC" w:rsidRPr="00400CA5">
        <w:rPr>
          <w:rFonts w:ascii="Times New Roman" w:hAnsi="Times New Roman" w:cs="Times New Roman"/>
          <w:sz w:val="22"/>
          <w:szCs w:val="22"/>
        </w:rPr>
        <w:t xml:space="preserve">alone, </w:t>
      </w:r>
      <w:r w:rsidR="00BF78A9" w:rsidRPr="00400CA5">
        <w:rPr>
          <w:rFonts w:ascii="Times New Roman" w:hAnsi="Times New Roman" w:cs="Times New Roman"/>
          <w:sz w:val="22"/>
          <w:szCs w:val="22"/>
        </w:rPr>
        <w:t>or</w:t>
      </w:r>
      <w:r w:rsidRPr="00400CA5">
        <w:rPr>
          <w:rFonts w:ascii="Times New Roman" w:hAnsi="Times New Roman" w:cs="Times New Roman"/>
          <w:sz w:val="22"/>
          <w:szCs w:val="22"/>
        </w:rPr>
        <w:t xml:space="preserve"> mixed exercise</w:t>
      </w:r>
      <w:r w:rsidR="00B63FD3" w:rsidRPr="00B63FD3">
        <w:rPr>
          <w:rFonts w:ascii="Times New Roman" w:hAnsi="Times New Roman" w:cs="Times New Roman"/>
          <w:sz w:val="22"/>
          <w:szCs w:val="22"/>
        </w:rPr>
        <w:t xml:space="preserve"> </w:t>
      </w:r>
      <w:r w:rsidR="00B63FD3" w:rsidRPr="00B63FD3">
        <w:rPr>
          <w:rFonts w:ascii="Times New Roman" w:hAnsi="Times New Roman" w:cs="Times New Roman"/>
          <w:sz w:val="22"/>
          <w:szCs w:val="22"/>
        </w:rPr>
        <w:t>(combinations of different types of exercise)</w:t>
      </w:r>
      <w:r w:rsidRPr="00400CA5">
        <w:rPr>
          <w:rFonts w:ascii="Times New Roman" w:hAnsi="Times New Roman" w:cs="Times New Roman"/>
          <w:sz w:val="22"/>
          <w:szCs w:val="22"/>
        </w:rPr>
        <w:t>.  Analyses conducted with a random effect</w:t>
      </w:r>
      <w:r w:rsidR="006D44E2" w:rsidRPr="00B63FD3">
        <w:rPr>
          <w:rFonts w:ascii="Times New Roman" w:hAnsi="Times New Roman" w:cs="Times New Roman"/>
          <w:sz w:val="22"/>
          <w:szCs w:val="22"/>
        </w:rPr>
        <w:t>s</w:t>
      </w:r>
      <w:r w:rsidRPr="00400CA5">
        <w:rPr>
          <w:rFonts w:ascii="Times New Roman" w:hAnsi="Times New Roman" w:cs="Times New Roman"/>
          <w:sz w:val="22"/>
          <w:szCs w:val="22"/>
        </w:rPr>
        <w:t xml:space="preserve"> model.  CI, confidence interval; df, degrees of freedom; M-H, Mantel-Haenszel method. </w:t>
      </w:r>
      <w:r w:rsidRPr="00400CA5">
        <w:rPr>
          <w:rFonts w:ascii="Times New Roman" w:hAnsi="Times New Roman" w:cs="Times New Roman"/>
          <w:color w:val="000000" w:themeColor="text1"/>
          <w:sz w:val="22"/>
          <w:szCs w:val="22"/>
        </w:rPr>
        <w:t>NW: subgroup of normal weight women; OW/OB: subgroup of women with overweight/obesity.</w:t>
      </w:r>
    </w:p>
    <w:p w14:paraId="5219FE82" w14:textId="77777777" w:rsidR="00645425" w:rsidRPr="00B63FD3" w:rsidRDefault="00645425" w:rsidP="00645425">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4A45B464" w14:textId="77777777" w:rsidR="00645425" w:rsidRPr="00B63FD3" w:rsidRDefault="00645425" w:rsidP="00645425">
      <w:pPr>
        <w:jc w:val="both"/>
        <w:rPr>
          <w:rFonts w:ascii="Times New Roman" w:hAnsi="Times New Roman" w:cs="Times New Roman"/>
          <w:sz w:val="22"/>
          <w:szCs w:val="22"/>
        </w:rPr>
      </w:pPr>
    </w:p>
    <w:p w14:paraId="6F264122" w14:textId="77777777" w:rsidR="00645425" w:rsidRPr="00B63FD3" w:rsidRDefault="00645425" w:rsidP="00645425">
      <w:pPr>
        <w:jc w:val="both"/>
        <w:rPr>
          <w:rFonts w:ascii="Times New Roman" w:hAnsi="Times New Roman" w:cs="Times New Roman"/>
          <w:sz w:val="22"/>
          <w:szCs w:val="22"/>
        </w:rPr>
      </w:pPr>
    </w:p>
    <w:p w14:paraId="299DA944" w14:textId="50950BA7" w:rsidR="00645425" w:rsidRPr="00B63FD3" w:rsidRDefault="00CF3714" w:rsidP="00645425">
      <w:pPr>
        <w:spacing w:after="200" w:line="276" w:lineRule="auto"/>
        <w:jc w:val="center"/>
        <w:rPr>
          <w:rFonts w:ascii="Times New Roman" w:hAnsi="Times New Roman" w:cs="Times New Roman"/>
          <w:sz w:val="22"/>
          <w:szCs w:val="22"/>
        </w:rPr>
      </w:pPr>
      <w:r w:rsidRPr="00B63FD3">
        <w:rPr>
          <w:rFonts w:ascii="Times New Roman" w:hAnsi="Times New Roman" w:cs="Times New Roman"/>
          <w:noProof/>
          <w:sz w:val="22"/>
          <w:szCs w:val="22"/>
        </w:rPr>
        <w:drawing>
          <wp:inline distT="0" distB="0" distL="0" distR="0" wp14:anchorId="00ECDE3D" wp14:editId="1A167219">
            <wp:extent cx="5486400" cy="241935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419350"/>
                    </a:xfrm>
                    <a:prstGeom prst="rect">
                      <a:avLst/>
                    </a:prstGeom>
                  </pic:spPr>
                </pic:pic>
              </a:graphicData>
            </a:graphic>
          </wp:inline>
        </w:drawing>
      </w:r>
    </w:p>
    <w:p w14:paraId="20736F8B" w14:textId="350B044A" w:rsidR="00645425" w:rsidRPr="00B63FD3" w:rsidRDefault="00D7547B"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21</w:t>
      </w:r>
      <w:r w:rsidR="00645425" w:rsidRPr="00B63FD3">
        <w:rPr>
          <w:rFonts w:ascii="Times New Roman" w:hAnsi="Times New Roman" w:cs="Times New Roman"/>
          <w:sz w:val="22"/>
          <w:szCs w:val="22"/>
        </w:rPr>
        <w:t xml:space="preserve">:  Effects of prenatal exercise+co-interventions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preeclampsia (non-randomized interventions).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 Subgroup analyses were conducted with studies including women of all body weight status (defined as “general population”) and with those including women with overweight/obesity.</w:t>
      </w:r>
    </w:p>
    <w:p w14:paraId="078AF92C" w14:textId="77777777" w:rsidR="00645425" w:rsidRPr="00B63FD3" w:rsidRDefault="00645425" w:rsidP="00645425">
      <w:pPr>
        <w:jc w:val="both"/>
        <w:rPr>
          <w:rFonts w:ascii="Times New Roman" w:hAnsi="Times New Roman" w:cs="Times New Roman"/>
          <w:sz w:val="22"/>
          <w:szCs w:val="22"/>
        </w:rPr>
      </w:pPr>
    </w:p>
    <w:p w14:paraId="7985C002" w14:textId="59424F11" w:rsidR="00645425" w:rsidRPr="00B63FD3" w:rsidRDefault="00CF3714"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drawing>
          <wp:inline distT="0" distB="0" distL="0" distR="0" wp14:anchorId="5FE02AFF" wp14:editId="35DE6116">
            <wp:extent cx="5486400" cy="1332865"/>
            <wp:effectExtent l="0" t="0" r="0" b="63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1332865"/>
                    </a:xfrm>
                    <a:prstGeom prst="rect">
                      <a:avLst/>
                    </a:prstGeom>
                  </pic:spPr>
                </pic:pic>
              </a:graphicData>
            </a:graphic>
          </wp:inline>
        </w:drawing>
      </w:r>
    </w:p>
    <w:p w14:paraId="1B240151" w14:textId="77777777" w:rsidR="00645425" w:rsidRPr="00B63FD3" w:rsidRDefault="00645425" w:rsidP="00645425">
      <w:pPr>
        <w:jc w:val="both"/>
        <w:rPr>
          <w:rFonts w:ascii="Times New Roman" w:hAnsi="Times New Roman" w:cs="Times New Roman"/>
          <w:sz w:val="22"/>
          <w:szCs w:val="22"/>
        </w:rPr>
      </w:pPr>
    </w:p>
    <w:p w14:paraId="4F534C2D" w14:textId="15B17294" w:rsidR="00645425" w:rsidRPr="00B63FD3" w:rsidRDefault="00D7547B"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22</w:t>
      </w:r>
      <w:r w:rsidR="00645425" w:rsidRPr="00B63FD3">
        <w:rPr>
          <w:rFonts w:ascii="Times New Roman" w:hAnsi="Times New Roman" w:cs="Times New Roman"/>
          <w:sz w:val="22"/>
          <w:szCs w:val="22"/>
        </w:rPr>
        <w:t xml:space="preserve">:  Effects of prenatal exercise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preeclampsia (cross-sectional studies).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w:t>
      </w:r>
    </w:p>
    <w:p w14:paraId="499E4CB0" w14:textId="77777777" w:rsidR="00645425" w:rsidRPr="00B63FD3" w:rsidRDefault="00645425" w:rsidP="00645425">
      <w:pPr>
        <w:spacing w:after="200" w:line="276" w:lineRule="auto"/>
        <w:rPr>
          <w:rFonts w:ascii="Times New Roman" w:hAnsi="Times New Roman" w:cs="Times New Roman"/>
          <w:sz w:val="22"/>
          <w:szCs w:val="22"/>
        </w:rPr>
      </w:pPr>
      <w:r w:rsidRPr="00B63FD3">
        <w:rPr>
          <w:rFonts w:ascii="Times New Roman" w:hAnsi="Times New Roman" w:cs="Times New Roman"/>
          <w:sz w:val="22"/>
          <w:szCs w:val="22"/>
        </w:rPr>
        <w:br w:type="page"/>
      </w:r>
    </w:p>
    <w:p w14:paraId="58F0DCD2" w14:textId="5DCFCAF3" w:rsidR="00645425" w:rsidRPr="00B63FD3" w:rsidRDefault="00CF3714"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lastRenderedPageBreak/>
        <w:drawing>
          <wp:inline distT="0" distB="0" distL="0" distR="0" wp14:anchorId="07A9B914" wp14:editId="152DDDDB">
            <wp:extent cx="5486400" cy="2277110"/>
            <wp:effectExtent l="0" t="0" r="0" b="889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277110"/>
                    </a:xfrm>
                    <a:prstGeom prst="rect">
                      <a:avLst/>
                    </a:prstGeom>
                  </pic:spPr>
                </pic:pic>
              </a:graphicData>
            </a:graphic>
          </wp:inline>
        </w:drawing>
      </w:r>
    </w:p>
    <w:p w14:paraId="2B5438CF" w14:textId="77777777" w:rsidR="00645425" w:rsidRPr="00B63FD3" w:rsidRDefault="00645425" w:rsidP="00645425">
      <w:pPr>
        <w:jc w:val="both"/>
        <w:rPr>
          <w:rFonts w:ascii="Times New Roman" w:hAnsi="Times New Roman" w:cs="Times New Roman"/>
          <w:sz w:val="22"/>
          <w:szCs w:val="22"/>
        </w:rPr>
      </w:pPr>
    </w:p>
    <w:p w14:paraId="591432D7" w14:textId="0228D9E9" w:rsidR="00645425" w:rsidRPr="00B63FD3" w:rsidRDefault="00D7547B"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23</w:t>
      </w:r>
      <w:r w:rsidR="00645425" w:rsidRPr="00B63FD3">
        <w:rPr>
          <w:rFonts w:ascii="Times New Roman" w:hAnsi="Times New Roman" w:cs="Times New Roman"/>
          <w:sz w:val="22"/>
          <w:szCs w:val="22"/>
        </w:rPr>
        <w:t xml:space="preserve">:  Effects of prenatal exercise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preeclampsia (cohort studies).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w:t>
      </w:r>
    </w:p>
    <w:p w14:paraId="76EF538B" w14:textId="77777777" w:rsidR="00645425" w:rsidRPr="00B63FD3" w:rsidRDefault="00645425" w:rsidP="00645425">
      <w:pPr>
        <w:jc w:val="both"/>
        <w:rPr>
          <w:rFonts w:ascii="Times New Roman" w:hAnsi="Times New Roman" w:cs="Times New Roman"/>
          <w:sz w:val="22"/>
          <w:szCs w:val="22"/>
        </w:rPr>
      </w:pPr>
    </w:p>
    <w:p w14:paraId="5664FBD9" w14:textId="5B75DDB2" w:rsidR="00645425" w:rsidRPr="00B63FD3" w:rsidRDefault="00CF3714" w:rsidP="00645425">
      <w:pPr>
        <w:jc w:val="center"/>
        <w:rPr>
          <w:rFonts w:ascii="Times New Roman" w:hAnsi="Times New Roman" w:cs="Times New Roman"/>
          <w:sz w:val="22"/>
          <w:szCs w:val="22"/>
        </w:rPr>
      </w:pPr>
      <w:r w:rsidRPr="00B63FD3">
        <w:rPr>
          <w:rFonts w:ascii="Times New Roman" w:hAnsi="Times New Roman" w:cs="Times New Roman"/>
          <w:noProof/>
          <w:sz w:val="22"/>
          <w:szCs w:val="22"/>
        </w:rPr>
        <w:drawing>
          <wp:inline distT="0" distB="0" distL="0" distR="0" wp14:anchorId="53C6CCF4" wp14:editId="0CB19DF0">
            <wp:extent cx="5486400" cy="159067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1590675"/>
                    </a:xfrm>
                    <a:prstGeom prst="rect">
                      <a:avLst/>
                    </a:prstGeom>
                  </pic:spPr>
                </pic:pic>
              </a:graphicData>
            </a:graphic>
          </wp:inline>
        </w:drawing>
      </w:r>
    </w:p>
    <w:p w14:paraId="7B1E9383" w14:textId="77777777" w:rsidR="00645425" w:rsidRPr="00B63FD3" w:rsidRDefault="00645425" w:rsidP="00645425">
      <w:pPr>
        <w:jc w:val="both"/>
        <w:rPr>
          <w:rFonts w:ascii="Times New Roman" w:hAnsi="Times New Roman" w:cs="Times New Roman"/>
          <w:sz w:val="22"/>
          <w:szCs w:val="22"/>
        </w:rPr>
      </w:pPr>
    </w:p>
    <w:p w14:paraId="5F0E0711" w14:textId="4770A28D" w:rsidR="00645425" w:rsidRPr="00B63FD3" w:rsidRDefault="00D7547B" w:rsidP="00645425">
      <w:pPr>
        <w:jc w:val="both"/>
        <w:rPr>
          <w:rFonts w:ascii="Times New Roman" w:hAnsi="Times New Roman" w:cs="Times New Roman"/>
          <w:sz w:val="22"/>
          <w:szCs w:val="22"/>
        </w:rPr>
      </w:pPr>
      <w:r w:rsidRPr="00B63FD3">
        <w:rPr>
          <w:rFonts w:ascii="Times New Roman" w:hAnsi="Times New Roman" w:cs="Times New Roman"/>
          <w:sz w:val="22"/>
          <w:szCs w:val="22"/>
        </w:rPr>
        <w:t>Online Supplement Figure 24</w:t>
      </w:r>
      <w:r w:rsidR="00645425" w:rsidRPr="00B63FD3">
        <w:rPr>
          <w:rFonts w:ascii="Times New Roman" w:hAnsi="Times New Roman" w:cs="Times New Roman"/>
          <w:sz w:val="22"/>
          <w:szCs w:val="22"/>
        </w:rPr>
        <w:t xml:space="preserve">:  Effects of prenatal exercise compared with control on </w:t>
      </w:r>
      <w:r w:rsidR="005A5852" w:rsidRPr="00B63FD3">
        <w:rPr>
          <w:rFonts w:ascii="Times New Roman" w:hAnsi="Times New Roman" w:cs="Times New Roman"/>
          <w:sz w:val="22"/>
          <w:szCs w:val="22"/>
        </w:rPr>
        <w:t>odds</w:t>
      </w:r>
      <w:r w:rsidR="00645425" w:rsidRPr="00B63FD3">
        <w:rPr>
          <w:rFonts w:ascii="Times New Roman" w:hAnsi="Times New Roman" w:cs="Times New Roman"/>
          <w:sz w:val="22"/>
          <w:szCs w:val="22"/>
        </w:rPr>
        <w:t xml:space="preserve"> of preeclampsia (case-control studies).  Analyses conducted with a random effect</w:t>
      </w:r>
      <w:r w:rsidR="006D44E2" w:rsidRPr="00B63FD3">
        <w:rPr>
          <w:rFonts w:ascii="Times New Roman" w:hAnsi="Times New Roman" w:cs="Times New Roman"/>
          <w:sz w:val="22"/>
          <w:szCs w:val="22"/>
        </w:rPr>
        <w:t>s</w:t>
      </w:r>
      <w:r w:rsidR="00645425" w:rsidRPr="00B63FD3">
        <w:rPr>
          <w:rFonts w:ascii="Times New Roman" w:hAnsi="Times New Roman" w:cs="Times New Roman"/>
          <w:sz w:val="22"/>
          <w:szCs w:val="22"/>
        </w:rPr>
        <w:t xml:space="preserve"> model.  CI, confidence interval; df, degrees of freedom; M-H, Mantel-Haenszel method.</w:t>
      </w:r>
    </w:p>
    <w:p w14:paraId="38320865" w14:textId="77777777" w:rsidR="00645425" w:rsidRPr="0018359F" w:rsidRDefault="00645425" w:rsidP="00645425">
      <w:pPr>
        <w:spacing w:after="200" w:line="276" w:lineRule="auto"/>
        <w:rPr>
          <w:rFonts w:ascii="Times New Roman" w:hAnsi="Times New Roman" w:cs="Times New Roman"/>
          <w:sz w:val="22"/>
          <w:szCs w:val="22"/>
        </w:rPr>
      </w:pPr>
      <w:r w:rsidRPr="0018359F">
        <w:rPr>
          <w:rFonts w:ascii="Times New Roman" w:hAnsi="Times New Roman" w:cs="Times New Roman"/>
          <w:sz w:val="22"/>
          <w:szCs w:val="22"/>
        </w:rPr>
        <w:br w:type="page"/>
      </w:r>
    </w:p>
    <w:p w14:paraId="7278CFC6" w14:textId="77777777" w:rsidR="00645425" w:rsidRPr="0018359F" w:rsidRDefault="00645425" w:rsidP="00645425">
      <w:pPr>
        <w:jc w:val="center"/>
        <w:rPr>
          <w:rFonts w:ascii="Times New Roman" w:hAnsi="Times New Roman" w:cs="Times New Roman"/>
          <w:sz w:val="22"/>
          <w:szCs w:val="22"/>
        </w:rPr>
      </w:pPr>
      <w:r w:rsidRPr="0018359F">
        <w:rPr>
          <w:rFonts w:ascii="Times New Roman" w:hAnsi="Times New Roman" w:cs="Times New Roman"/>
          <w:noProof/>
          <w:sz w:val="22"/>
          <w:szCs w:val="22"/>
        </w:rPr>
        <w:lastRenderedPageBreak/>
        <w:drawing>
          <wp:inline distT="0" distB="0" distL="0" distR="0" wp14:anchorId="788F2FE6" wp14:editId="282D7F98">
            <wp:extent cx="3810000" cy="3111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10000" cy="3111500"/>
                    </a:xfrm>
                    <a:prstGeom prst="rect">
                      <a:avLst/>
                    </a:prstGeom>
                  </pic:spPr>
                </pic:pic>
              </a:graphicData>
            </a:graphic>
          </wp:inline>
        </w:drawing>
      </w:r>
    </w:p>
    <w:p w14:paraId="1FC7CAE7" w14:textId="5CF85420" w:rsidR="00645425" w:rsidRPr="0018359F" w:rsidRDefault="00611A7F" w:rsidP="00BF78A9">
      <w:pPr>
        <w:jc w:val="both"/>
        <w:rPr>
          <w:rFonts w:ascii="Times New Roman" w:hAnsi="Times New Roman" w:cs="Times New Roman"/>
          <w:sz w:val="22"/>
          <w:szCs w:val="22"/>
        </w:rPr>
      </w:pPr>
      <w:r w:rsidRPr="0018359F">
        <w:rPr>
          <w:rFonts w:ascii="Times New Roman" w:hAnsi="Times New Roman" w:cs="Times New Roman"/>
          <w:sz w:val="22"/>
          <w:szCs w:val="22"/>
        </w:rPr>
        <w:t>Online Supplement Figure 25</w:t>
      </w:r>
      <w:r w:rsidR="00645425" w:rsidRPr="0018359F">
        <w:rPr>
          <w:rFonts w:ascii="Times New Roman" w:hAnsi="Times New Roman" w:cs="Times New Roman"/>
          <w:sz w:val="22"/>
          <w:szCs w:val="22"/>
        </w:rPr>
        <w:t xml:space="preserve">: Funnel plot of the meta-analysis of published </w:t>
      </w:r>
      <w:r w:rsidR="00645425" w:rsidRPr="0018359F">
        <w:rPr>
          <w:rFonts w:ascii="Times New Roman" w:hAnsi="Times New Roman" w:cs="Times New Roman"/>
          <w:sz w:val="22"/>
        </w:rPr>
        <w:t xml:space="preserve">prenatal exercise-only and exercise+co-interventions </w:t>
      </w:r>
      <w:r w:rsidR="00645425" w:rsidRPr="0018359F">
        <w:rPr>
          <w:rFonts w:ascii="Times New Roman" w:hAnsi="Times New Roman" w:cs="Times New Roman"/>
          <w:sz w:val="22"/>
          <w:szCs w:val="22"/>
        </w:rPr>
        <w:t xml:space="preserve">on </w:t>
      </w:r>
      <w:r w:rsidR="005A5852" w:rsidRPr="0018359F">
        <w:rPr>
          <w:rFonts w:ascii="Times New Roman" w:hAnsi="Times New Roman" w:cs="Times New Roman"/>
          <w:sz w:val="22"/>
          <w:szCs w:val="22"/>
        </w:rPr>
        <w:t>odds</w:t>
      </w:r>
      <w:r w:rsidR="00645425" w:rsidRPr="0018359F">
        <w:rPr>
          <w:rFonts w:ascii="Times New Roman" w:hAnsi="Times New Roman" w:cs="Times New Roman"/>
          <w:sz w:val="22"/>
          <w:szCs w:val="22"/>
        </w:rPr>
        <w:t xml:space="preserve"> of gestational diabetes mellitus </w:t>
      </w:r>
      <w:r w:rsidR="00645425" w:rsidRPr="0018359F">
        <w:rPr>
          <w:rFonts w:ascii="Times New Roman" w:hAnsi="Times New Roman" w:cs="Times New Roman"/>
          <w:sz w:val="22"/>
        </w:rPr>
        <w:t xml:space="preserve">(RCTs). Each plotted point represents the standard error and odds ratio between intervention </w:t>
      </w:r>
      <w:r w:rsidR="00645425" w:rsidRPr="0018359F">
        <w:rPr>
          <w:rFonts w:ascii="Times New Roman" w:hAnsi="Times New Roman" w:cs="Times New Roman"/>
          <w:sz w:val="22"/>
          <w:szCs w:val="22"/>
        </w:rPr>
        <w:t>and control group for a single study. The vertical line represents the average odds ratio of 0.76 found in the meta-analysis.</w:t>
      </w:r>
    </w:p>
    <w:p w14:paraId="4EBFD004" w14:textId="77777777" w:rsidR="00645425" w:rsidRPr="0018359F" w:rsidRDefault="00645425" w:rsidP="00645425">
      <w:pPr>
        <w:rPr>
          <w:rFonts w:ascii="Times New Roman" w:hAnsi="Times New Roman" w:cs="Times New Roman"/>
          <w:sz w:val="22"/>
          <w:szCs w:val="22"/>
        </w:rPr>
      </w:pPr>
    </w:p>
    <w:p w14:paraId="2F9C09F6" w14:textId="3C189880" w:rsidR="00645425" w:rsidRPr="0018359F" w:rsidRDefault="00645425" w:rsidP="00645425">
      <w:pPr>
        <w:jc w:val="center"/>
        <w:rPr>
          <w:rFonts w:ascii="Times New Roman" w:hAnsi="Times New Roman" w:cs="Times New Roman"/>
          <w:sz w:val="22"/>
          <w:szCs w:val="22"/>
        </w:rPr>
      </w:pPr>
    </w:p>
    <w:p w14:paraId="32B06264" w14:textId="77777777" w:rsidR="00645425" w:rsidRPr="0018359F" w:rsidRDefault="00645425" w:rsidP="00645425">
      <w:pPr>
        <w:jc w:val="center"/>
        <w:rPr>
          <w:rFonts w:ascii="Times New Roman" w:hAnsi="Times New Roman" w:cs="Times New Roman"/>
          <w:sz w:val="22"/>
          <w:szCs w:val="22"/>
        </w:rPr>
      </w:pPr>
      <w:r w:rsidRPr="0018359F">
        <w:rPr>
          <w:rFonts w:ascii="Times New Roman" w:hAnsi="Times New Roman" w:cs="Times New Roman"/>
          <w:noProof/>
          <w:sz w:val="22"/>
          <w:szCs w:val="22"/>
        </w:rPr>
        <w:drawing>
          <wp:inline distT="0" distB="0" distL="0" distR="0" wp14:anchorId="79C9F6D2" wp14:editId="540ED837">
            <wp:extent cx="3835400" cy="3149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35400" cy="3149600"/>
                    </a:xfrm>
                    <a:prstGeom prst="rect">
                      <a:avLst/>
                    </a:prstGeom>
                  </pic:spPr>
                </pic:pic>
              </a:graphicData>
            </a:graphic>
          </wp:inline>
        </w:drawing>
      </w:r>
    </w:p>
    <w:p w14:paraId="33BB678D" w14:textId="5BAFE992" w:rsidR="00645425" w:rsidRPr="0018359F" w:rsidRDefault="00611A7F" w:rsidP="00BF78A9">
      <w:pPr>
        <w:jc w:val="both"/>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26</w:t>
      </w:r>
      <w:r w:rsidR="00645425" w:rsidRPr="0018359F">
        <w:rPr>
          <w:rFonts w:ascii="Times New Roman" w:hAnsi="Times New Roman" w:cs="Times New Roman"/>
          <w:sz w:val="22"/>
          <w:szCs w:val="22"/>
        </w:rPr>
        <w:t xml:space="preserve">: Funnel plot of the meta-analysis of published </w:t>
      </w:r>
      <w:r w:rsidR="00645425" w:rsidRPr="0018359F">
        <w:rPr>
          <w:rFonts w:ascii="Times New Roman" w:hAnsi="Times New Roman" w:cs="Times New Roman"/>
          <w:sz w:val="22"/>
        </w:rPr>
        <w:t xml:space="preserve">prenatal exercise-only and exercise+co-interventions </w:t>
      </w:r>
      <w:r w:rsidR="00645425" w:rsidRPr="0018359F">
        <w:rPr>
          <w:rFonts w:ascii="Times New Roman" w:hAnsi="Times New Roman" w:cs="Times New Roman"/>
          <w:sz w:val="22"/>
          <w:szCs w:val="22"/>
        </w:rPr>
        <w:t xml:space="preserve">on </w:t>
      </w:r>
      <w:r w:rsidR="005A5852" w:rsidRPr="0018359F">
        <w:rPr>
          <w:rFonts w:ascii="Times New Roman" w:hAnsi="Times New Roman" w:cs="Times New Roman"/>
          <w:sz w:val="22"/>
          <w:szCs w:val="22"/>
        </w:rPr>
        <w:t>odds</w:t>
      </w:r>
      <w:r w:rsidR="00645425" w:rsidRPr="0018359F">
        <w:rPr>
          <w:rFonts w:ascii="Times New Roman" w:hAnsi="Times New Roman" w:cs="Times New Roman"/>
          <w:sz w:val="22"/>
          <w:szCs w:val="22"/>
        </w:rPr>
        <w:t xml:space="preserve"> of gestational hypertension </w:t>
      </w:r>
      <w:r w:rsidR="00645425" w:rsidRPr="0018359F">
        <w:rPr>
          <w:rFonts w:ascii="Times New Roman" w:hAnsi="Times New Roman" w:cs="Times New Roman"/>
          <w:sz w:val="22"/>
        </w:rPr>
        <w:t xml:space="preserve">(RCTs). Each plotted points represents the standard error and odds ratio between intervention </w:t>
      </w:r>
      <w:r w:rsidR="00645425" w:rsidRPr="0018359F">
        <w:rPr>
          <w:rFonts w:ascii="Times New Roman" w:hAnsi="Times New Roman" w:cs="Times New Roman"/>
          <w:sz w:val="22"/>
          <w:szCs w:val="22"/>
        </w:rPr>
        <w:t>and control group for a single study. The vertical line represents the average odds ratio of 0.81 found in the meta-analysis.</w:t>
      </w:r>
    </w:p>
    <w:p w14:paraId="1818CD26" w14:textId="77777777" w:rsidR="00D76219" w:rsidRPr="0018359F" w:rsidRDefault="00D76219" w:rsidP="00BF78A9">
      <w:pPr>
        <w:jc w:val="both"/>
        <w:rPr>
          <w:rFonts w:ascii="Times New Roman" w:hAnsi="Times New Roman" w:cs="Times New Roman"/>
          <w:sz w:val="22"/>
          <w:szCs w:val="22"/>
        </w:rPr>
      </w:pPr>
    </w:p>
    <w:p w14:paraId="3780622B" w14:textId="77777777" w:rsidR="00645425" w:rsidRPr="0018359F" w:rsidRDefault="00645425" w:rsidP="00BF78A9">
      <w:pPr>
        <w:jc w:val="both"/>
        <w:rPr>
          <w:rFonts w:ascii="Times New Roman" w:hAnsi="Times New Roman" w:cs="Times New Roman"/>
          <w:sz w:val="22"/>
          <w:szCs w:val="22"/>
        </w:rPr>
      </w:pPr>
    </w:p>
    <w:p w14:paraId="5342CC35" w14:textId="477AC809" w:rsidR="00645425" w:rsidRPr="0018359F" w:rsidRDefault="00645425" w:rsidP="00BF78A9">
      <w:pPr>
        <w:jc w:val="center"/>
        <w:rPr>
          <w:rFonts w:ascii="Times New Roman" w:hAnsi="Times New Roman" w:cs="Times New Roman"/>
          <w:sz w:val="22"/>
          <w:szCs w:val="22"/>
        </w:rPr>
      </w:pPr>
    </w:p>
    <w:p w14:paraId="79FDF1B0" w14:textId="77777777" w:rsidR="00645425" w:rsidRPr="0018359F" w:rsidRDefault="00645425" w:rsidP="00BF78A9">
      <w:pPr>
        <w:spacing w:after="200" w:line="276" w:lineRule="auto"/>
        <w:jc w:val="both"/>
        <w:rPr>
          <w:rFonts w:ascii="Times New Roman" w:hAnsi="Times New Roman" w:cs="Times New Roman"/>
          <w:sz w:val="22"/>
          <w:szCs w:val="22"/>
        </w:rPr>
      </w:pPr>
    </w:p>
    <w:p w14:paraId="7B6EFF51" w14:textId="77777777" w:rsidR="00645425" w:rsidRPr="0018359F" w:rsidRDefault="00645425" w:rsidP="00BF78A9">
      <w:pPr>
        <w:jc w:val="center"/>
        <w:rPr>
          <w:rFonts w:ascii="Times New Roman" w:hAnsi="Times New Roman" w:cs="Times New Roman"/>
          <w:sz w:val="22"/>
          <w:szCs w:val="22"/>
        </w:rPr>
      </w:pPr>
      <w:r w:rsidRPr="0018359F">
        <w:rPr>
          <w:rFonts w:ascii="Times New Roman" w:hAnsi="Times New Roman" w:cs="Times New Roman"/>
          <w:noProof/>
          <w:sz w:val="22"/>
          <w:szCs w:val="22"/>
        </w:rPr>
        <w:drawing>
          <wp:inline distT="0" distB="0" distL="0" distR="0" wp14:anchorId="74EAB147" wp14:editId="6A9FF8DC">
            <wp:extent cx="3956050" cy="3111500"/>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56050" cy="3111500"/>
                    </a:xfrm>
                    <a:prstGeom prst="rect">
                      <a:avLst/>
                    </a:prstGeom>
                  </pic:spPr>
                </pic:pic>
              </a:graphicData>
            </a:graphic>
          </wp:inline>
        </w:drawing>
      </w:r>
    </w:p>
    <w:p w14:paraId="6C45C068" w14:textId="4A194416" w:rsidR="00BF78A9" w:rsidRPr="0018359F" w:rsidRDefault="00611A7F" w:rsidP="00BF78A9">
      <w:pPr>
        <w:jc w:val="both"/>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27</w:t>
      </w:r>
      <w:r w:rsidR="00645425" w:rsidRPr="0018359F">
        <w:rPr>
          <w:rFonts w:ascii="Times New Roman" w:hAnsi="Times New Roman" w:cs="Times New Roman"/>
          <w:sz w:val="22"/>
          <w:szCs w:val="22"/>
        </w:rPr>
        <w:t xml:space="preserve">: Funnel plot of the meta-analysis of published </w:t>
      </w:r>
      <w:r w:rsidR="00645425" w:rsidRPr="0018359F">
        <w:rPr>
          <w:rFonts w:ascii="Times New Roman" w:hAnsi="Times New Roman" w:cs="Times New Roman"/>
          <w:sz w:val="22"/>
        </w:rPr>
        <w:t xml:space="preserve">prenatal exercise-only and exercise+co-interventions </w:t>
      </w:r>
      <w:r w:rsidR="00645425" w:rsidRPr="0018359F">
        <w:rPr>
          <w:rFonts w:ascii="Times New Roman" w:hAnsi="Times New Roman" w:cs="Times New Roman"/>
          <w:sz w:val="22"/>
          <w:szCs w:val="22"/>
        </w:rPr>
        <w:t xml:space="preserve">on </w:t>
      </w:r>
      <w:r w:rsidR="005A5852" w:rsidRPr="0018359F">
        <w:rPr>
          <w:rFonts w:ascii="Times New Roman" w:hAnsi="Times New Roman" w:cs="Times New Roman"/>
          <w:sz w:val="22"/>
          <w:szCs w:val="22"/>
        </w:rPr>
        <w:t>odds</w:t>
      </w:r>
      <w:r w:rsidR="00645425" w:rsidRPr="0018359F">
        <w:rPr>
          <w:rFonts w:ascii="Times New Roman" w:hAnsi="Times New Roman" w:cs="Times New Roman"/>
          <w:sz w:val="22"/>
          <w:szCs w:val="22"/>
        </w:rPr>
        <w:t xml:space="preserve"> of preeclampsia </w:t>
      </w:r>
      <w:r w:rsidR="00645425" w:rsidRPr="0018359F">
        <w:rPr>
          <w:rFonts w:ascii="Times New Roman" w:hAnsi="Times New Roman" w:cs="Times New Roman"/>
          <w:sz w:val="22"/>
        </w:rPr>
        <w:t xml:space="preserve">(RCTs). Each plotted points represents the standard error and odds ratio between intervention </w:t>
      </w:r>
      <w:r w:rsidR="00645425" w:rsidRPr="0018359F">
        <w:rPr>
          <w:rFonts w:ascii="Times New Roman" w:hAnsi="Times New Roman" w:cs="Times New Roman"/>
          <w:sz w:val="22"/>
          <w:szCs w:val="22"/>
        </w:rPr>
        <w:t>and control group for a single study. The vertical line represents the average odds ratio of 0.89 found in the meta-analysis.</w:t>
      </w:r>
    </w:p>
    <w:p w14:paraId="102BDF36" w14:textId="7D8E2127" w:rsidR="001E159D" w:rsidRPr="0018359F" w:rsidRDefault="00BF78A9" w:rsidP="001E159D">
      <w:pPr>
        <w:spacing w:after="200" w:line="276" w:lineRule="auto"/>
        <w:rPr>
          <w:rFonts w:ascii="Times New Roman" w:hAnsi="Times New Roman" w:cs="Times New Roman"/>
          <w:sz w:val="22"/>
          <w:szCs w:val="22"/>
        </w:rPr>
      </w:pPr>
      <w:r w:rsidRPr="0018359F">
        <w:rPr>
          <w:rFonts w:ascii="Times New Roman" w:hAnsi="Times New Roman" w:cs="Times New Roman"/>
          <w:sz w:val="22"/>
          <w:szCs w:val="22"/>
        </w:rPr>
        <w:br w:type="page"/>
      </w:r>
    </w:p>
    <w:p w14:paraId="19856123" w14:textId="77777777" w:rsidR="00BF78A9" w:rsidRPr="0018359F" w:rsidRDefault="00BF78A9" w:rsidP="001E159D">
      <w:pPr>
        <w:spacing w:after="200" w:line="276" w:lineRule="auto"/>
        <w:rPr>
          <w:rFonts w:ascii="Times New Roman" w:hAnsi="Times New Roman" w:cs="Times New Roman"/>
          <w:sz w:val="22"/>
          <w:szCs w:val="22"/>
        </w:rPr>
        <w:sectPr w:rsidR="00BF78A9" w:rsidRPr="0018359F" w:rsidSect="00316B2A">
          <w:pgSz w:w="12240" w:h="15840"/>
          <w:pgMar w:top="1134" w:right="1134" w:bottom="1134" w:left="1134" w:header="720" w:footer="720" w:gutter="0"/>
          <w:cols w:space="720"/>
          <w:docGrid w:linePitch="360"/>
        </w:sectPr>
      </w:pPr>
    </w:p>
    <w:p w14:paraId="606CD45F" w14:textId="4283F1B6" w:rsidR="001E159D" w:rsidRPr="0018359F" w:rsidRDefault="00E618EA" w:rsidP="001E159D">
      <w:pPr>
        <w:spacing w:after="200" w:line="276" w:lineRule="auto"/>
        <w:rPr>
          <w:rFonts w:ascii="Times New Roman" w:hAnsi="Times New Roman" w:cs="Times New Roman"/>
          <w:sz w:val="22"/>
          <w:szCs w:val="22"/>
        </w:rPr>
      </w:pPr>
      <w:r w:rsidRPr="0018359F">
        <w:rPr>
          <w:noProof/>
        </w:rPr>
        <w:lastRenderedPageBreak/>
        <w:drawing>
          <wp:inline distT="0" distB="0" distL="0" distR="0" wp14:anchorId="5ADCA22A" wp14:editId="1AD196CF">
            <wp:extent cx="4405745" cy="34557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48845" b="23437"/>
                    <a:stretch/>
                  </pic:blipFill>
                  <pic:spPr bwMode="auto">
                    <a:xfrm>
                      <a:off x="0" y="0"/>
                      <a:ext cx="4406043" cy="3455953"/>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2D9702ED" wp14:editId="39C884B9">
            <wp:extent cx="8612558" cy="1022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7352"/>
                    <a:stretch/>
                  </pic:blipFill>
                  <pic:spPr bwMode="auto">
                    <a:xfrm>
                      <a:off x="0" y="0"/>
                      <a:ext cx="8613140" cy="1022304"/>
                    </a:xfrm>
                    <a:prstGeom prst="rect">
                      <a:avLst/>
                    </a:prstGeom>
                    <a:noFill/>
                    <a:ln>
                      <a:noFill/>
                    </a:ln>
                    <a:extLst>
                      <a:ext uri="{53640926-AAD7-44D8-BBD7-CCE9431645EC}">
                        <a14:shadowObscured xmlns:a14="http://schemas.microsoft.com/office/drawing/2010/main"/>
                      </a:ext>
                    </a:extLst>
                  </pic:spPr>
                </pic:pic>
              </a:graphicData>
            </a:graphic>
          </wp:inline>
        </w:drawing>
      </w:r>
    </w:p>
    <w:p w14:paraId="048AC3E5" w14:textId="09E6400F" w:rsidR="001E159D" w:rsidRPr="0018359F" w:rsidRDefault="00F31701" w:rsidP="001E159D">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28</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duration of exercise session </w:t>
      </w:r>
      <w:r w:rsidR="001E159D" w:rsidRPr="0018359F">
        <w:rPr>
          <w:rFonts w:ascii="Times New Roman" w:hAnsi="Times New Roman" w:cs="Times New Roman"/>
          <w:sz w:val="22"/>
          <w:szCs w:val="22"/>
        </w:rPr>
        <w:t>on risk of Gestational Diabetes Mellitus</w:t>
      </w:r>
      <w:r w:rsidR="001E159D" w:rsidRPr="0018359F">
        <w:rPr>
          <w:rFonts w:ascii="Times New Roman" w:hAnsi="Times New Roman" w:cs="Times New Roman"/>
          <w:sz w:val="22"/>
        </w:rPr>
        <w:t>.</w:t>
      </w:r>
      <w:r w:rsidR="0084173B">
        <w:rPr>
          <w:rFonts w:ascii="Times New Roman" w:hAnsi="Times New Roman" w:cs="Times New Roman"/>
          <w:sz w:val="22"/>
        </w:rPr>
        <w:t xml:space="preserve"> </w:t>
      </w:r>
      <w:r w:rsidR="0084173B">
        <w:rPr>
          <w:rFonts w:ascii="Times New Roman" w:hAnsi="Times New Roman" w:cs="Times New Roman"/>
          <w:sz w:val="22"/>
        </w:rPr>
        <w:t>Black line, line of best fit; red line, odds ratio of 1.0; green line, 25% reduction in the odds of developing gestational diabetes mellitus.  Circle size is related to the weight of the study in the regression.</w:t>
      </w:r>
      <w:r w:rsidR="001E159D" w:rsidRPr="0018359F">
        <w:rPr>
          <w:rFonts w:ascii="Times New Roman" w:hAnsi="Times New Roman" w:cs="Times New Roman"/>
          <w:sz w:val="22"/>
        </w:rPr>
        <w:t xml:space="preserve"> </w:t>
      </w:r>
    </w:p>
    <w:p w14:paraId="5A89CB08" w14:textId="77777777" w:rsidR="001E159D" w:rsidRPr="0018359F" w:rsidRDefault="001E159D" w:rsidP="001E159D">
      <w:pPr>
        <w:spacing w:after="200" w:line="276" w:lineRule="auto"/>
        <w:rPr>
          <w:rFonts w:ascii="Times New Roman" w:hAnsi="Times New Roman" w:cs="Times New Roman"/>
          <w:sz w:val="22"/>
          <w:szCs w:val="22"/>
        </w:rPr>
      </w:pPr>
    </w:p>
    <w:p w14:paraId="733EDD80" w14:textId="0493180E" w:rsidR="001E159D" w:rsidRPr="0018359F" w:rsidRDefault="002175BE" w:rsidP="001E159D">
      <w:pPr>
        <w:rPr>
          <w:rFonts w:ascii="Times New Roman" w:hAnsi="Times New Roman" w:cs="Times New Roman"/>
          <w:sz w:val="22"/>
          <w:szCs w:val="22"/>
        </w:rPr>
      </w:pPr>
      <w:r w:rsidRPr="0018359F">
        <w:rPr>
          <w:noProof/>
        </w:rPr>
        <w:lastRenderedPageBreak/>
        <w:drawing>
          <wp:inline distT="0" distB="0" distL="0" distR="0" wp14:anchorId="1A0E74C1" wp14:editId="5B146077">
            <wp:extent cx="4433528" cy="3502325"/>
            <wp:effectExtent l="0" t="0" r="571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48517" b="22396"/>
                    <a:stretch/>
                  </pic:blipFill>
                  <pic:spPr bwMode="auto">
                    <a:xfrm>
                      <a:off x="0" y="0"/>
                      <a:ext cx="4434278" cy="3502917"/>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6B37366C" wp14:editId="10193BDE">
            <wp:extent cx="8612558" cy="109751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5684"/>
                    <a:stretch/>
                  </pic:blipFill>
                  <pic:spPr bwMode="auto">
                    <a:xfrm>
                      <a:off x="0" y="0"/>
                      <a:ext cx="8613140" cy="1097593"/>
                    </a:xfrm>
                    <a:prstGeom prst="rect">
                      <a:avLst/>
                    </a:prstGeom>
                    <a:noFill/>
                    <a:ln>
                      <a:noFill/>
                    </a:ln>
                    <a:extLst>
                      <a:ext uri="{53640926-AAD7-44D8-BBD7-CCE9431645EC}">
                        <a14:shadowObscured xmlns:a14="http://schemas.microsoft.com/office/drawing/2010/main"/>
                      </a:ext>
                    </a:extLst>
                  </pic:spPr>
                </pic:pic>
              </a:graphicData>
            </a:graphic>
          </wp:inline>
        </w:drawing>
      </w:r>
    </w:p>
    <w:p w14:paraId="7991D9DF" w14:textId="6470FA74" w:rsidR="001E159D" w:rsidRPr="0018359F" w:rsidRDefault="00F31701" w:rsidP="0084173B">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29</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duration of exercise per week </w:t>
      </w:r>
      <w:r w:rsidR="001E159D" w:rsidRPr="0018359F">
        <w:rPr>
          <w:rFonts w:ascii="Times New Roman" w:hAnsi="Times New Roman" w:cs="Times New Roman"/>
          <w:sz w:val="22"/>
          <w:szCs w:val="22"/>
        </w:rPr>
        <w:t>risk of Gestational Diabetes Mellitus</w:t>
      </w:r>
      <w:r w:rsidR="001E159D" w:rsidRPr="0018359F">
        <w:rPr>
          <w:rFonts w:ascii="Times New Roman" w:hAnsi="Times New Roman" w:cs="Times New Roman"/>
          <w:sz w:val="22"/>
        </w:rPr>
        <w:t xml:space="preserve">. </w:t>
      </w:r>
      <w:r w:rsidR="0084173B">
        <w:rPr>
          <w:rFonts w:ascii="Times New Roman" w:hAnsi="Times New Roman" w:cs="Times New Roman"/>
          <w:sz w:val="22"/>
        </w:rPr>
        <w:t>Black line, line of best fit; red line, odds ratio of 1.0; green line, 25% reduction in the odds of developing gestational diabetes mellitus.  Circle size is related to the weight of the study in the regression.</w:t>
      </w:r>
    </w:p>
    <w:p w14:paraId="6B602EC1" w14:textId="77777777" w:rsidR="001E159D" w:rsidRPr="0018359F" w:rsidRDefault="001E159D" w:rsidP="001E159D">
      <w:pPr>
        <w:rPr>
          <w:rFonts w:ascii="Times New Roman" w:hAnsi="Times New Roman" w:cs="Times New Roman"/>
          <w:sz w:val="22"/>
          <w:szCs w:val="22"/>
        </w:rPr>
      </w:pPr>
    </w:p>
    <w:p w14:paraId="63EE8DEF" w14:textId="160ED218" w:rsidR="001E159D" w:rsidRPr="0018359F" w:rsidRDefault="002175BE" w:rsidP="001E159D">
      <w:pPr>
        <w:rPr>
          <w:rFonts w:ascii="Times New Roman" w:hAnsi="Times New Roman" w:cs="Times New Roman"/>
          <w:sz w:val="22"/>
          <w:szCs w:val="22"/>
        </w:rPr>
      </w:pPr>
      <w:r w:rsidRPr="0018359F">
        <w:rPr>
          <w:noProof/>
        </w:rPr>
        <w:lastRenderedPageBreak/>
        <w:drawing>
          <wp:inline distT="0" distB="0" distL="0" distR="0" wp14:anchorId="519E9DB0" wp14:editId="502C24B4">
            <wp:extent cx="4416725" cy="3571336"/>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48717" b="20876"/>
                    <a:stretch/>
                  </pic:blipFill>
                  <pic:spPr bwMode="auto">
                    <a:xfrm>
                      <a:off x="0" y="0"/>
                      <a:ext cx="4417023" cy="3571577"/>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04DAB429" wp14:editId="23E0B815">
            <wp:extent cx="8612558" cy="106301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6449"/>
                    <a:stretch/>
                  </pic:blipFill>
                  <pic:spPr bwMode="auto">
                    <a:xfrm>
                      <a:off x="0" y="0"/>
                      <a:ext cx="8613140" cy="1063086"/>
                    </a:xfrm>
                    <a:prstGeom prst="rect">
                      <a:avLst/>
                    </a:prstGeom>
                    <a:noFill/>
                    <a:ln>
                      <a:noFill/>
                    </a:ln>
                    <a:extLst>
                      <a:ext uri="{53640926-AAD7-44D8-BBD7-CCE9431645EC}">
                        <a14:shadowObscured xmlns:a14="http://schemas.microsoft.com/office/drawing/2010/main"/>
                      </a:ext>
                    </a:extLst>
                  </pic:spPr>
                </pic:pic>
              </a:graphicData>
            </a:graphic>
          </wp:inline>
        </w:drawing>
      </w:r>
    </w:p>
    <w:p w14:paraId="22B834F1" w14:textId="77777777" w:rsidR="001E159D" w:rsidRPr="0018359F" w:rsidRDefault="001E159D" w:rsidP="001E159D">
      <w:pPr>
        <w:rPr>
          <w:rFonts w:ascii="Times New Roman" w:hAnsi="Times New Roman" w:cs="Times New Roman"/>
          <w:sz w:val="22"/>
          <w:szCs w:val="22"/>
        </w:rPr>
      </w:pPr>
    </w:p>
    <w:p w14:paraId="0FD3D254" w14:textId="77777777" w:rsidR="001E159D" w:rsidRPr="0018359F" w:rsidRDefault="001E159D" w:rsidP="001E159D">
      <w:pPr>
        <w:rPr>
          <w:rFonts w:ascii="Times New Roman" w:hAnsi="Times New Roman" w:cs="Times New Roman"/>
          <w:sz w:val="22"/>
          <w:szCs w:val="22"/>
        </w:rPr>
      </w:pPr>
    </w:p>
    <w:p w14:paraId="4C388CA6" w14:textId="4B56EFCC" w:rsidR="001E159D" w:rsidRPr="0018359F" w:rsidRDefault="00F31701" w:rsidP="0084173B">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30</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frequency of exercise per week </w:t>
      </w:r>
      <w:r w:rsidR="001E159D" w:rsidRPr="0018359F">
        <w:rPr>
          <w:rFonts w:ascii="Times New Roman" w:hAnsi="Times New Roman" w:cs="Times New Roman"/>
          <w:sz w:val="22"/>
          <w:szCs w:val="22"/>
        </w:rPr>
        <w:t>risk of Gestational Diabetes Mellitus</w:t>
      </w:r>
      <w:r w:rsidR="001E159D" w:rsidRPr="0018359F">
        <w:rPr>
          <w:rFonts w:ascii="Times New Roman" w:hAnsi="Times New Roman" w:cs="Times New Roman"/>
          <w:sz w:val="22"/>
        </w:rPr>
        <w:t xml:space="preserve">. </w:t>
      </w:r>
      <w:r w:rsidR="0084173B">
        <w:rPr>
          <w:rFonts w:ascii="Times New Roman" w:hAnsi="Times New Roman" w:cs="Times New Roman"/>
          <w:sz w:val="22"/>
        </w:rPr>
        <w:t xml:space="preserve"> </w:t>
      </w:r>
      <w:r w:rsidR="0084173B">
        <w:rPr>
          <w:rFonts w:ascii="Times New Roman" w:hAnsi="Times New Roman" w:cs="Times New Roman"/>
          <w:sz w:val="22"/>
        </w:rPr>
        <w:t>Black line, line of best fit; red line, odds ratio of 1.0; green line, 25% reduction in the odds of developing gestational diabetes mellitus.  Circle size is related to the weight of the study in the regression.</w:t>
      </w:r>
    </w:p>
    <w:p w14:paraId="3078959F" w14:textId="77777777" w:rsidR="001E159D" w:rsidRPr="0018359F" w:rsidRDefault="001E159D" w:rsidP="001E159D">
      <w:pPr>
        <w:rPr>
          <w:rFonts w:ascii="Times New Roman" w:hAnsi="Times New Roman" w:cs="Times New Roman"/>
          <w:sz w:val="22"/>
          <w:szCs w:val="22"/>
        </w:rPr>
      </w:pPr>
    </w:p>
    <w:p w14:paraId="1D10BC05" w14:textId="530C9D4E" w:rsidR="001E159D" w:rsidRPr="0018359F" w:rsidRDefault="0063453D" w:rsidP="001E159D">
      <w:pPr>
        <w:pStyle w:val="Heading2"/>
      </w:pPr>
      <w:r w:rsidRPr="0018359F">
        <w:rPr>
          <w:noProof/>
        </w:rPr>
        <w:lastRenderedPageBreak/>
        <w:drawing>
          <wp:inline distT="0" distB="0" distL="0" distR="0" wp14:anchorId="25FBAD8D" wp14:editId="49FAC359">
            <wp:extent cx="4195833" cy="36403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1282" b="19347"/>
                    <a:stretch/>
                  </pic:blipFill>
                  <pic:spPr bwMode="auto">
                    <a:xfrm>
                      <a:off x="0" y="0"/>
                      <a:ext cx="4196117" cy="3640594"/>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4EFB018E" wp14:editId="66B60BF5">
            <wp:extent cx="8612558" cy="10457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6831"/>
                    <a:stretch/>
                  </pic:blipFill>
                  <pic:spPr bwMode="auto">
                    <a:xfrm>
                      <a:off x="0" y="0"/>
                      <a:ext cx="8613140" cy="1045832"/>
                    </a:xfrm>
                    <a:prstGeom prst="rect">
                      <a:avLst/>
                    </a:prstGeom>
                    <a:noFill/>
                    <a:ln>
                      <a:noFill/>
                    </a:ln>
                    <a:extLst>
                      <a:ext uri="{53640926-AAD7-44D8-BBD7-CCE9431645EC}">
                        <a14:shadowObscured xmlns:a14="http://schemas.microsoft.com/office/drawing/2010/main"/>
                      </a:ext>
                    </a:extLst>
                  </pic:spPr>
                </pic:pic>
              </a:graphicData>
            </a:graphic>
          </wp:inline>
        </w:drawing>
      </w:r>
    </w:p>
    <w:p w14:paraId="2609DBB1" w14:textId="77777777" w:rsidR="001E159D" w:rsidRPr="0018359F" w:rsidRDefault="001E159D" w:rsidP="001E159D">
      <w:pPr>
        <w:pStyle w:val="Heading2"/>
      </w:pPr>
    </w:p>
    <w:p w14:paraId="2BE3211D" w14:textId="77777777" w:rsidR="001E159D" w:rsidRPr="0018359F" w:rsidRDefault="001E159D" w:rsidP="001E159D">
      <w:pPr>
        <w:rPr>
          <w:rFonts w:ascii="Times New Roman" w:hAnsi="Times New Roman" w:cs="Times New Roman"/>
          <w:sz w:val="22"/>
          <w:szCs w:val="22"/>
        </w:rPr>
      </w:pPr>
    </w:p>
    <w:p w14:paraId="437A10F4" w14:textId="77777777" w:rsidR="001E159D" w:rsidRPr="0018359F" w:rsidRDefault="001E159D" w:rsidP="001E159D">
      <w:pPr>
        <w:rPr>
          <w:rFonts w:ascii="Times New Roman" w:hAnsi="Times New Roman" w:cs="Times New Roman"/>
          <w:sz w:val="22"/>
          <w:szCs w:val="22"/>
        </w:rPr>
      </w:pPr>
    </w:p>
    <w:p w14:paraId="3CE93C0E" w14:textId="77777777" w:rsidR="001E159D" w:rsidRPr="0018359F" w:rsidRDefault="001E159D" w:rsidP="001E159D">
      <w:pPr>
        <w:rPr>
          <w:rFonts w:ascii="Times New Roman" w:hAnsi="Times New Roman" w:cs="Times New Roman"/>
          <w:sz w:val="22"/>
          <w:szCs w:val="22"/>
        </w:rPr>
      </w:pPr>
    </w:p>
    <w:p w14:paraId="5AB1AFA3" w14:textId="3549D71D" w:rsidR="001E159D" w:rsidRPr="0018359F" w:rsidRDefault="00F31701" w:rsidP="0084173B">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31</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volume of exercise per week </w:t>
      </w:r>
      <w:r w:rsidR="001E159D" w:rsidRPr="0018359F">
        <w:rPr>
          <w:rFonts w:ascii="Times New Roman" w:hAnsi="Times New Roman" w:cs="Times New Roman"/>
          <w:sz w:val="22"/>
          <w:szCs w:val="22"/>
        </w:rPr>
        <w:t>(MET minutes per week) on risk of Gestational Diabetes Mellitus</w:t>
      </w:r>
      <w:r w:rsidR="001E159D" w:rsidRPr="0018359F">
        <w:rPr>
          <w:rFonts w:ascii="Times New Roman" w:hAnsi="Times New Roman" w:cs="Times New Roman"/>
          <w:sz w:val="22"/>
        </w:rPr>
        <w:t xml:space="preserve">. </w:t>
      </w:r>
      <w:r w:rsidR="0084173B">
        <w:rPr>
          <w:rFonts w:ascii="Times New Roman" w:hAnsi="Times New Roman" w:cs="Times New Roman"/>
          <w:sz w:val="22"/>
        </w:rPr>
        <w:t xml:space="preserve"> </w:t>
      </w:r>
      <w:r w:rsidR="0084173B">
        <w:rPr>
          <w:rFonts w:ascii="Times New Roman" w:hAnsi="Times New Roman" w:cs="Times New Roman"/>
          <w:sz w:val="22"/>
        </w:rPr>
        <w:t>Black line, line of best fit; red line, odds ratio of 1.0; green line, 25% reduction in the odds of developing gestational diabetes mellitus.  Circle size is related to the weight of the study in the regression.</w:t>
      </w:r>
    </w:p>
    <w:p w14:paraId="6DABF626" w14:textId="77777777" w:rsidR="001E159D" w:rsidRPr="0018359F" w:rsidRDefault="001E159D" w:rsidP="001E159D">
      <w:pPr>
        <w:rPr>
          <w:rFonts w:ascii="Times New Roman" w:hAnsi="Times New Roman" w:cs="Times New Roman"/>
          <w:sz w:val="22"/>
          <w:szCs w:val="22"/>
        </w:rPr>
      </w:pPr>
    </w:p>
    <w:p w14:paraId="790F0C42" w14:textId="77777777" w:rsidR="001E159D" w:rsidRPr="0018359F" w:rsidRDefault="001E159D" w:rsidP="001E159D">
      <w:pPr>
        <w:rPr>
          <w:rFonts w:ascii="Times New Roman" w:hAnsi="Times New Roman" w:cs="Times New Roman"/>
          <w:sz w:val="22"/>
          <w:szCs w:val="22"/>
        </w:rPr>
      </w:pPr>
    </w:p>
    <w:p w14:paraId="515634F0" w14:textId="77777777" w:rsidR="001E159D" w:rsidRPr="0018359F" w:rsidRDefault="001E159D" w:rsidP="001E159D">
      <w:pPr>
        <w:rPr>
          <w:rFonts w:ascii="Times New Roman" w:hAnsi="Times New Roman" w:cs="Times New Roman"/>
          <w:sz w:val="22"/>
          <w:szCs w:val="22"/>
        </w:rPr>
      </w:pPr>
    </w:p>
    <w:p w14:paraId="7339C9DB" w14:textId="696D537D" w:rsidR="001E159D" w:rsidRPr="0018359F" w:rsidRDefault="00EA0813" w:rsidP="001E159D">
      <w:pPr>
        <w:rPr>
          <w:rFonts w:ascii="Times New Roman" w:hAnsi="Times New Roman" w:cs="Times New Roman"/>
          <w:sz w:val="22"/>
          <w:szCs w:val="22"/>
        </w:rPr>
      </w:pPr>
      <w:r w:rsidRPr="0018359F">
        <w:rPr>
          <w:noProof/>
        </w:rPr>
        <w:drawing>
          <wp:inline distT="0" distB="0" distL="0" distR="0" wp14:anchorId="2228D9D9" wp14:editId="07450B35">
            <wp:extent cx="4390846" cy="35109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49018" b="22214"/>
                    <a:stretch/>
                  </pic:blipFill>
                  <pic:spPr bwMode="auto">
                    <a:xfrm>
                      <a:off x="0" y="0"/>
                      <a:ext cx="4391143" cy="3511188"/>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19DDC5E7" wp14:editId="3472C2CE">
            <wp:extent cx="8612558" cy="10112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77595"/>
                    <a:stretch/>
                  </pic:blipFill>
                  <pic:spPr bwMode="auto">
                    <a:xfrm>
                      <a:off x="0" y="0"/>
                      <a:ext cx="8613140" cy="1011323"/>
                    </a:xfrm>
                    <a:prstGeom prst="rect">
                      <a:avLst/>
                    </a:prstGeom>
                    <a:noFill/>
                    <a:ln>
                      <a:noFill/>
                    </a:ln>
                    <a:extLst>
                      <a:ext uri="{53640926-AAD7-44D8-BBD7-CCE9431645EC}">
                        <a14:shadowObscured xmlns:a14="http://schemas.microsoft.com/office/drawing/2010/main"/>
                      </a:ext>
                    </a:extLst>
                  </pic:spPr>
                </pic:pic>
              </a:graphicData>
            </a:graphic>
          </wp:inline>
        </w:drawing>
      </w:r>
    </w:p>
    <w:p w14:paraId="0B01BB44" w14:textId="77777777" w:rsidR="001E159D" w:rsidRPr="0018359F" w:rsidRDefault="001E159D" w:rsidP="001E159D">
      <w:pPr>
        <w:rPr>
          <w:rFonts w:ascii="Times New Roman" w:hAnsi="Times New Roman" w:cs="Times New Roman"/>
          <w:sz w:val="22"/>
          <w:szCs w:val="22"/>
        </w:rPr>
      </w:pPr>
    </w:p>
    <w:p w14:paraId="5C79D7F9" w14:textId="77777777" w:rsidR="001E159D" w:rsidRPr="0018359F" w:rsidRDefault="001E159D" w:rsidP="001E159D">
      <w:pPr>
        <w:rPr>
          <w:rFonts w:ascii="Times New Roman" w:hAnsi="Times New Roman" w:cs="Times New Roman"/>
          <w:sz w:val="22"/>
          <w:szCs w:val="22"/>
        </w:rPr>
      </w:pPr>
    </w:p>
    <w:p w14:paraId="495F551B" w14:textId="77777777" w:rsidR="001E159D" w:rsidRPr="0018359F" w:rsidRDefault="001E159D" w:rsidP="001E159D">
      <w:pPr>
        <w:rPr>
          <w:rFonts w:ascii="Times New Roman" w:hAnsi="Times New Roman" w:cs="Times New Roman"/>
          <w:sz w:val="22"/>
          <w:szCs w:val="22"/>
        </w:rPr>
      </w:pPr>
    </w:p>
    <w:p w14:paraId="6950CAFE" w14:textId="77777777" w:rsidR="001E159D" w:rsidRPr="0018359F" w:rsidRDefault="001E159D" w:rsidP="001E159D">
      <w:pPr>
        <w:rPr>
          <w:rFonts w:ascii="Times New Roman" w:hAnsi="Times New Roman" w:cs="Times New Roman"/>
          <w:sz w:val="22"/>
          <w:szCs w:val="22"/>
        </w:rPr>
      </w:pPr>
    </w:p>
    <w:p w14:paraId="5B885879" w14:textId="05FCD481" w:rsidR="001E159D" w:rsidRPr="0018359F" w:rsidRDefault="00F31701" w:rsidP="0084173B">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32</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exercise-only randomized controlled trials exam</w:t>
      </w:r>
      <w:r w:rsidR="0084173B">
        <w:rPr>
          <w:rFonts w:ascii="Times New Roman" w:hAnsi="Times New Roman" w:cs="Times New Roman"/>
          <w:sz w:val="22"/>
        </w:rPr>
        <w:t>ining the intensity of exercise</w:t>
      </w:r>
      <w:r w:rsidR="001E159D" w:rsidRPr="0018359F">
        <w:rPr>
          <w:rFonts w:ascii="Times New Roman" w:hAnsi="Times New Roman" w:cs="Times New Roman"/>
          <w:sz w:val="22"/>
          <w:szCs w:val="22"/>
        </w:rPr>
        <w:t xml:space="preserve"> on risk of Gestational Diabetes Mellitus</w:t>
      </w:r>
      <w:r w:rsidR="001E159D" w:rsidRPr="0018359F">
        <w:rPr>
          <w:rFonts w:ascii="Times New Roman" w:hAnsi="Times New Roman" w:cs="Times New Roman"/>
          <w:sz w:val="22"/>
        </w:rPr>
        <w:t xml:space="preserve">. </w:t>
      </w:r>
      <w:r w:rsidR="0084173B">
        <w:rPr>
          <w:rFonts w:ascii="Times New Roman" w:hAnsi="Times New Roman" w:cs="Times New Roman"/>
          <w:sz w:val="22"/>
        </w:rPr>
        <w:t xml:space="preserve"> </w:t>
      </w:r>
      <w:r w:rsidR="0084173B">
        <w:rPr>
          <w:rFonts w:ascii="Times New Roman" w:hAnsi="Times New Roman" w:cs="Times New Roman"/>
          <w:sz w:val="22"/>
        </w:rPr>
        <w:t>Black line, line of best fit; red line, odds ratio of 1.0; green line, 25% reduction in the odds of developing gestational diabetes mellitus.  Circle size is related to the weight of the study in the regression.</w:t>
      </w:r>
    </w:p>
    <w:p w14:paraId="18B710DF" w14:textId="77777777" w:rsidR="001E159D" w:rsidRPr="0018359F" w:rsidRDefault="001E159D" w:rsidP="001E159D">
      <w:pPr>
        <w:spacing w:after="200" w:line="276" w:lineRule="auto"/>
        <w:rPr>
          <w:rFonts w:ascii="Times New Roman" w:hAnsi="Times New Roman" w:cs="Times New Roman"/>
          <w:sz w:val="22"/>
          <w:szCs w:val="22"/>
        </w:rPr>
      </w:pPr>
    </w:p>
    <w:p w14:paraId="420EF89A" w14:textId="77777777" w:rsidR="001E159D" w:rsidRPr="0018359F" w:rsidRDefault="001E159D" w:rsidP="001E159D">
      <w:pPr>
        <w:spacing w:after="200" w:line="276" w:lineRule="auto"/>
        <w:rPr>
          <w:rFonts w:ascii="Times New Roman" w:hAnsi="Times New Roman" w:cs="Times New Roman"/>
          <w:sz w:val="22"/>
          <w:szCs w:val="22"/>
        </w:rPr>
      </w:pPr>
    </w:p>
    <w:p w14:paraId="5364119F" w14:textId="49454ACC" w:rsidR="001E159D" w:rsidRPr="0018359F" w:rsidRDefault="00EA0813" w:rsidP="001E159D">
      <w:pPr>
        <w:spacing w:after="200" w:line="276" w:lineRule="auto"/>
        <w:rPr>
          <w:rFonts w:ascii="Times New Roman" w:hAnsi="Times New Roman" w:cs="Times New Roman"/>
          <w:sz w:val="22"/>
          <w:szCs w:val="22"/>
        </w:rPr>
      </w:pPr>
      <w:r w:rsidRPr="0018359F">
        <w:rPr>
          <w:noProof/>
        </w:rPr>
        <w:drawing>
          <wp:inline distT="0" distB="0" distL="0" distR="0" wp14:anchorId="02535153" wp14:editId="43AC5614">
            <wp:extent cx="4451231" cy="3493699"/>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48317" b="22596"/>
                    <a:stretch/>
                  </pic:blipFill>
                  <pic:spPr bwMode="auto">
                    <a:xfrm>
                      <a:off x="0" y="0"/>
                      <a:ext cx="4451532" cy="3493935"/>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051CB74A" wp14:editId="17D2C697">
            <wp:extent cx="8612558" cy="10457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76831"/>
                    <a:stretch/>
                  </pic:blipFill>
                  <pic:spPr bwMode="auto">
                    <a:xfrm>
                      <a:off x="0" y="0"/>
                      <a:ext cx="8613140" cy="1045832"/>
                    </a:xfrm>
                    <a:prstGeom prst="rect">
                      <a:avLst/>
                    </a:prstGeom>
                    <a:noFill/>
                    <a:ln>
                      <a:noFill/>
                    </a:ln>
                    <a:extLst>
                      <a:ext uri="{53640926-AAD7-44D8-BBD7-CCE9431645EC}">
                        <a14:shadowObscured xmlns:a14="http://schemas.microsoft.com/office/drawing/2010/main"/>
                      </a:ext>
                    </a:extLst>
                  </pic:spPr>
                </pic:pic>
              </a:graphicData>
            </a:graphic>
          </wp:inline>
        </w:drawing>
      </w:r>
    </w:p>
    <w:p w14:paraId="16135510" w14:textId="1190275F" w:rsidR="001E159D" w:rsidRPr="0018359F" w:rsidRDefault="00F31701" w:rsidP="0084173B">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33</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duration of exercise session </w:t>
      </w:r>
      <w:r w:rsidR="001E159D" w:rsidRPr="0018359F">
        <w:rPr>
          <w:rFonts w:ascii="Times New Roman" w:hAnsi="Times New Roman" w:cs="Times New Roman"/>
          <w:sz w:val="22"/>
          <w:szCs w:val="22"/>
        </w:rPr>
        <w:t>on risk of Gestational Hypertension</w:t>
      </w:r>
      <w:r w:rsidR="001E159D" w:rsidRPr="0018359F">
        <w:rPr>
          <w:rFonts w:ascii="Times New Roman" w:hAnsi="Times New Roman" w:cs="Times New Roman"/>
          <w:sz w:val="22"/>
        </w:rPr>
        <w:t xml:space="preserve">. </w:t>
      </w:r>
      <w:r w:rsidR="0084173B">
        <w:rPr>
          <w:rFonts w:ascii="Times New Roman" w:hAnsi="Times New Roman" w:cs="Times New Roman"/>
          <w:sz w:val="22"/>
        </w:rPr>
        <w:t>Black line, line of best fit; red line, odds ratio of 1.0; green line, 25% reduction in the odds of developing gestational hypertension.  Circle size is related to the weight of the study in the regression.</w:t>
      </w:r>
    </w:p>
    <w:p w14:paraId="7EB31688" w14:textId="77777777" w:rsidR="001E159D" w:rsidRPr="0018359F" w:rsidRDefault="001E159D" w:rsidP="001E159D">
      <w:pPr>
        <w:rPr>
          <w:rFonts w:ascii="Times New Roman" w:hAnsi="Times New Roman" w:cs="Times New Roman"/>
          <w:sz w:val="22"/>
          <w:szCs w:val="22"/>
        </w:rPr>
      </w:pPr>
    </w:p>
    <w:p w14:paraId="377469CD" w14:textId="77777777" w:rsidR="001E159D" w:rsidRPr="0018359F" w:rsidRDefault="001E159D" w:rsidP="001E159D">
      <w:pPr>
        <w:rPr>
          <w:rFonts w:ascii="Times New Roman" w:hAnsi="Times New Roman" w:cs="Times New Roman"/>
          <w:sz w:val="22"/>
          <w:szCs w:val="22"/>
        </w:rPr>
      </w:pPr>
    </w:p>
    <w:p w14:paraId="080BA3D6" w14:textId="77777777" w:rsidR="001E159D" w:rsidRPr="0018359F" w:rsidRDefault="001E159D" w:rsidP="001E159D">
      <w:pPr>
        <w:rPr>
          <w:rFonts w:ascii="Times New Roman" w:hAnsi="Times New Roman" w:cs="Times New Roman"/>
          <w:sz w:val="22"/>
          <w:szCs w:val="22"/>
        </w:rPr>
      </w:pPr>
    </w:p>
    <w:p w14:paraId="4198EB5C" w14:textId="332CD9F6" w:rsidR="001E159D" w:rsidRPr="0018359F" w:rsidRDefault="00EA0813" w:rsidP="001E159D">
      <w:pPr>
        <w:rPr>
          <w:rFonts w:ascii="Times New Roman" w:hAnsi="Times New Roman" w:cs="Times New Roman"/>
          <w:sz w:val="22"/>
          <w:szCs w:val="22"/>
        </w:rPr>
      </w:pPr>
      <w:r w:rsidRPr="0018359F">
        <w:rPr>
          <w:noProof/>
        </w:rPr>
        <w:lastRenderedPageBreak/>
        <w:drawing>
          <wp:inline distT="0" distB="0" distL="0" distR="0" wp14:anchorId="5AB26ED5" wp14:editId="7DF983A0">
            <wp:extent cx="4433978" cy="3450566"/>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48517" b="23551"/>
                    <a:stretch/>
                  </pic:blipFill>
                  <pic:spPr bwMode="auto">
                    <a:xfrm>
                      <a:off x="0" y="0"/>
                      <a:ext cx="4434278" cy="3450799"/>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3CB1D174" wp14:editId="2B1AD29F">
            <wp:extent cx="8612558" cy="101988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7404"/>
                    <a:stretch/>
                  </pic:blipFill>
                  <pic:spPr bwMode="auto">
                    <a:xfrm>
                      <a:off x="0" y="0"/>
                      <a:ext cx="8613140" cy="1019950"/>
                    </a:xfrm>
                    <a:prstGeom prst="rect">
                      <a:avLst/>
                    </a:prstGeom>
                    <a:noFill/>
                    <a:ln>
                      <a:noFill/>
                    </a:ln>
                    <a:extLst>
                      <a:ext uri="{53640926-AAD7-44D8-BBD7-CCE9431645EC}">
                        <a14:shadowObscured xmlns:a14="http://schemas.microsoft.com/office/drawing/2010/main"/>
                      </a:ext>
                    </a:extLst>
                  </pic:spPr>
                </pic:pic>
              </a:graphicData>
            </a:graphic>
          </wp:inline>
        </w:drawing>
      </w:r>
    </w:p>
    <w:p w14:paraId="2289FF1E" w14:textId="77777777" w:rsidR="001E159D" w:rsidRPr="0018359F" w:rsidRDefault="001E159D" w:rsidP="001E159D">
      <w:pPr>
        <w:rPr>
          <w:rFonts w:ascii="Times New Roman" w:hAnsi="Times New Roman" w:cs="Times New Roman"/>
          <w:sz w:val="22"/>
          <w:szCs w:val="22"/>
        </w:rPr>
      </w:pPr>
    </w:p>
    <w:p w14:paraId="230CDB72" w14:textId="37A7F571" w:rsidR="001E159D" w:rsidRPr="0018359F" w:rsidRDefault="00F31701" w:rsidP="001E159D">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34</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duration of exercise per week </w:t>
      </w:r>
      <w:r w:rsidR="001E159D" w:rsidRPr="0018359F">
        <w:rPr>
          <w:rFonts w:ascii="Times New Roman" w:hAnsi="Times New Roman" w:cs="Times New Roman"/>
          <w:sz w:val="22"/>
          <w:szCs w:val="22"/>
        </w:rPr>
        <w:t>on risk of Gestational Hypertension</w:t>
      </w:r>
      <w:r w:rsidR="001E159D" w:rsidRPr="0018359F">
        <w:rPr>
          <w:rFonts w:ascii="Times New Roman" w:hAnsi="Times New Roman" w:cs="Times New Roman"/>
          <w:sz w:val="22"/>
        </w:rPr>
        <w:t xml:space="preserve">. </w:t>
      </w:r>
      <w:r w:rsidR="0084173B">
        <w:rPr>
          <w:rFonts w:ascii="Times New Roman" w:hAnsi="Times New Roman" w:cs="Times New Roman"/>
          <w:sz w:val="22"/>
        </w:rPr>
        <w:t>Black line, line of best fit; red line, odds ratio of 1.0; green line, 25% reduction in the odds of developing gestational hypertension.  Circle size is related to the weight of the study in the regression.</w:t>
      </w:r>
    </w:p>
    <w:p w14:paraId="3F4B6B12" w14:textId="77777777" w:rsidR="001E159D" w:rsidRPr="0018359F" w:rsidRDefault="001E159D" w:rsidP="001E159D">
      <w:pPr>
        <w:rPr>
          <w:rFonts w:ascii="Times New Roman" w:hAnsi="Times New Roman" w:cs="Times New Roman"/>
          <w:sz w:val="22"/>
          <w:szCs w:val="22"/>
        </w:rPr>
      </w:pPr>
    </w:p>
    <w:p w14:paraId="4B577664" w14:textId="54BE3A1C" w:rsidR="001E159D" w:rsidRPr="0018359F" w:rsidRDefault="00EA0813" w:rsidP="001E159D">
      <w:pPr>
        <w:rPr>
          <w:rFonts w:ascii="Times New Roman" w:hAnsi="Times New Roman" w:cs="Times New Roman"/>
          <w:sz w:val="22"/>
          <w:szCs w:val="22"/>
        </w:rPr>
      </w:pPr>
      <w:r w:rsidRPr="0018359F">
        <w:rPr>
          <w:noProof/>
        </w:rPr>
        <w:lastRenderedPageBreak/>
        <w:drawing>
          <wp:inline distT="0" distB="0" distL="0" distR="0" wp14:anchorId="20C81A0B" wp14:editId="3EBF297E">
            <wp:extent cx="4255770" cy="35540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0581" b="21250"/>
                    <a:stretch/>
                  </pic:blipFill>
                  <pic:spPr bwMode="auto">
                    <a:xfrm>
                      <a:off x="0" y="0"/>
                      <a:ext cx="4256506" cy="3554698"/>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4F0B002B" wp14:editId="717455DB">
            <wp:extent cx="8612558" cy="100262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7786"/>
                    <a:stretch/>
                  </pic:blipFill>
                  <pic:spPr bwMode="auto">
                    <a:xfrm>
                      <a:off x="0" y="0"/>
                      <a:ext cx="8613140" cy="1002697"/>
                    </a:xfrm>
                    <a:prstGeom prst="rect">
                      <a:avLst/>
                    </a:prstGeom>
                    <a:noFill/>
                    <a:ln>
                      <a:noFill/>
                    </a:ln>
                    <a:extLst>
                      <a:ext uri="{53640926-AAD7-44D8-BBD7-CCE9431645EC}">
                        <a14:shadowObscured xmlns:a14="http://schemas.microsoft.com/office/drawing/2010/main"/>
                      </a:ext>
                    </a:extLst>
                  </pic:spPr>
                </pic:pic>
              </a:graphicData>
            </a:graphic>
          </wp:inline>
        </w:drawing>
      </w:r>
    </w:p>
    <w:p w14:paraId="50EAAB6C" w14:textId="77777777" w:rsidR="001E159D" w:rsidRPr="0018359F" w:rsidRDefault="001E159D" w:rsidP="001E159D">
      <w:pPr>
        <w:rPr>
          <w:rFonts w:ascii="Times New Roman" w:hAnsi="Times New Roman" w:cs="Times New Roman"/>
          <w:sz w:val="22"/>
          <w:szCs w:val="22"/>
        </w:rPr>
      </w:pPr>
    </w:p>
    <w:p w14:paraId="55BF370F" w14:textId="13A3275D" w:rsidR="001E159D" w:rsidRPr="0018359F" w:rsidRDefault="00F31701" w:rsidP="001E159D">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35</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frequency of exercise per week </w:t>
      </w:r>
      <w:r w:rsidR="001E159D" w:rsidRPr="0018359F">
        <w:rPr>
          <w:rFonts w:ascii="Times New Roman" w:hAnsi="Times New Roman" w:cs="Times New Roman"/>
          <w:sz w:val="22"/>
          <w:szCs w:val="22"/>
        </w:rPr>
        <w:t>on risk of Gestational Hypertension</w:t>
      </w:r>
      <w:r w:rsidR="001E159D" w:rsidRPr="0018359F">
        <w:rPr>
          <w:rFonts w:ascii="Times New Roman" w:hAnsi="Times New Roman" w:cs="Times New Roman"/>
          <w:sz w:val="22"/>
        </w:rPr>
        <w:t xml:space="preserve">. </w:t>
      </w:r>
      <w:r w:rsidR="0084173B">
        <w:rPr>
          <w:rFonts w:ascii="Times New Roman" w:hAnsi="Times New Roman" w:cs="Times New Roman"/>
          <w:sz w:val="22"/>
        </w:rPr>
        <w:t>Black line, line of best fit; red line, odds ratio of 1.0; green line, 25% reduction in the odds of developing gestational hypertension.  Circle size is related to the weight of the study in the regression.</w:t>
      </w:r>
    </w:p>
    <w:p w14:paraId="23B018B6" w14:textId="77777777" w:rsidR="001E159D" w:rsidRPr="0018359F" w:rsidRDefault="001E159D" w:rsidP="001E159D">
      <w:pPr>
        <w:rPr>
          <w:rFonts w:ascii="Times New Roman" w:hAnsi="Times New Roman" w:cs="Times New Roman"/>
          <w:sz w:val="22"/>
          <w:szCs w:val="22"/>
        </w:rPr>
      </w:pPr>
    </w:p>
    <w:p w14:paraId="597F8486" w14:textId="2A054EF8" w:rsidR="001E159D" w:rsidRPr="0018359F" w:rsidRDefault="001E159D" w:rsidP="001E159D">
      <w:pPr>
        <w:rPr>
          <w:rFonts w:ascii="Times New Roman" w:hAnsi="Times New Roman" w:cs="Times New Roman"/>
          <w:sz w:val="22"/>
          <w:szCs w:val="22"/>
        </w:rPr>
      </w:pPr>
      <w:r w:rsidRPr="0018359F">
        <w:rPr>
          <w:noProof/>
        </w:rPr>
        <w:lastRenderedPageBreak/>
        <w:drawing>
          <wp:inline distT="0" distB="0" distL="0" distR="0" wp14:anchorId="7B4D91E6" wp14:editId="0CAD3C99">
            <wp:extent cx="4416725" cy="368348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r="48720" b="6364"/>
                    <a:stretch/>
                  </pic:blipFill>
                  <pic:spPr bwMode="auto">
                    <a:xfrm>
                      <a:off x="0" y="0"/>
                      <a:ext cx="4416845" cy="3683580"/>
                    </a:xfrm>
                    <a:prstGeom prst="rect">
                      <a:avLst/>
                    </a:prstGeom>
                    <a:noFill/>
                    <a:ln>
                      <a:noFill/>
                    </a:ln>
                    <a:extLst>
                      <a:ext uri="{53640926-AAD7-44D8-BBD7-CCE9431645EC}">
                        <a14:shadowObscured xmlns:a14="http://schemas.microsoft.com/office/drawing/2010/main"/>
                      </a:ext>
                    </a:extLst>
                  </pic:spPr>
                </pic:pic>
              </a:graphicData>
            </a:graphic>
          </wp:inline>
        </w:drawing>
      </w:r>
    </w:p>
    <w:p w14:paraId="0C0BED03" w14:textId="77777777" w:rsidR="001E159D" w:rsidRPr="0018359F" w:rsidRDefault="001E159D" w:rsidP="001E159D">
      <w:pPr>
        <w:rPr>
          <w:rFonts w:ascii="Times New Roman" w:hAnsi="Times New Roman" w:cs="Times New Roman"/>
          <w:sz w:val="22"/>
          <w:szCs w:val="22"/>
        </w:rPr>
      </w:pPr>
    </w:p>
    <w:p w14:paraId="409047E2" w14:textId="77777777" w:rsidR="001E159D" w:rsidRPr="0018359F" w:rsidRDefault="001E159D" w:rsidP="001E159D">
      <w:pPr>
        <w:pStyle w:val="SourceCode"/>
      </w:pPr>
      <w:r w:rsidRPr="0018359F">
        <w:rPr>
          <w:rStyle w:val="VerbatimChar"/>
        </w:rPr>
        <w:t>##         df     AIC     BIC    AICc   logLik    LRT   pval      QE  tau^2   R^2</w:t>
      </w:r>
      <w:r w:rsidRPr="0018359F">
        <w:br/>
      </w:r>
      <w:r w:rsidRPr="0018359F">
        <w:rPr>
          <w:rStyle w:val="VerbatimChar"/>
        </w:rPr>
        <w:t xml:space="preserve">## Full     3 64.3950 67.6682 65.7284 -29.1975               15.3922 0.0241      </w:t>
      </w:r>
      <w:r w:rsidRPr="0018359F">
        <w:br/>
      </w:r>
      <w:r w:rsidRPr="0018359F">
        <w:rPr>
          <w:rStyle w:val="VerbatimChar"/>
        </w:rPr>
        <w:t>## Reduced  2 62.4754 64.6575 63.1070 -29.2377 0.0804 0.7768 15.4731 0.0240 0.00%</w:t>
      </w:r>
    </w:p>
    <w:p w14:paraId="36AF1DC4" w14:textId="77777777" w:rsidR="001E159D" w:rsidRPr="0018359F" w:rsidRDefault="001E159D" w:rsidP="001E159D">
      <w:pPr>
        <w:rPr>
          <w:rFonts w:ascii="Times New Roman" w:hAnsi="Times New Roman" w:cs="Times New Roman"/>
          <w:sz w:val="22"/>
          <w:szCs w:val="22"/>
        </w:rPr>
      </w:pPr>
    </w:p>
    <w:p w14:paraId="7715BA2C" w14:textId="77777777" w:rsidR="001E159D" w:rsidRPr="0018359F" w:rsidRDefault="001E159D" w:rsidP="001E159D">
      <w:pPr>
        <w:rPr>
          <w:rFonts w:ascii="Times New Roman" w:hAnsi="Times New Roman" w:cs="Times New Roman"/>
          <w:sz w:val="22"/>
          <w:szCs w:val="22"/>
        </w:rPr>
      </w:pPr>
    </w:p>
    <w:p w14:paraId="17941F40" w14:textId="15A101A2" w:rsidR="001E159D" w:rsidRPr="0018359F" w:rsidRDefault="00F31701" w:rsidP="001E159D">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36</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volume of exercise per week (MET minutes per week) </w:t>
      </w:r>
      <w:r w:rsidR="001E159D" w:rsidRPr="0018359F">
        <w:rPr>
          <w:rFonts w:ascii="Times New Roman" w:hAnsi="Times New Roman" w:cs="Times New Roman"/>
          <w:sz w:val="22"/>
          <w:szCs w:val="22"/>
        </w:rPr>
        <w:t>on risk of Gestational Hypertension</w:t>
      </w:r>
      <w:r w:rsidR="001E159D" w:rsidRPr="0018359F">
        <w:rPr>
          <w:rFonts w:ascii="Times New Roman" w:hAnsi="Times New Roman" w:cs="Times New Roman"/>
          <w:sz w:val="22"/>
        </w:rPr>
        <w:t xml:space="preserve">. </w:t>
      </w:r>
      <w:r w:rsidR="0084173B">
        <w:rPr>
          <w:rFonts w:ascii="Times New Roman" w:hAnsi="Times New Roman" w:cs="Times New Roman"/>
          <w:sz w:val="22"/>
        </w:rPr>
        <w:t>Black line, line of best fit; red line, odds ratio of 1.0; green line, 25% reduction in the odds of developing gestational hypertension.  Circle size is related to the weight of the study in the regression.</w:t>
      </w:r>
    </w:p>
    <w:p w14:paraId="287F9811" w14:textId="77777777" w:rsidR="001E159D" w:rsidRPr="0018359F" w:rsidRDefault="001E159D" w:rsidP="001E159D">
      <w:pPr>
        <w:rPr>
          <w:rFonts w:ascii="Times New Roman" w:hAnsi="Times New Roman" w:cs="Times New Roman"/>
          <w:sz w:val="22"/>
          <w:szCs w:val="22"/>
        </w:rPr>
      </w:pPr>
    </w:p>
    <w:p w14:paraId="41F99865" w14:textId="77777777" w:rsidR="001E159D" w:rsidRPr="0018359F" w:rsidRDefault="001E159D" w:rsidP="001E159D">
      <w:pPr>
        <w:rPr>
          <w:rFonts w:ascii="Times New Roman" w:hAnsi="Times New Roman" w:cs="Times New Roman"/>
          <w:sz w:val="22"/>
          <w:szCs w:val="22"/>
        </w:rPr>
      </w:pPr>
    </w:p>
    <w:p w14:paraId="1F583AD4" w14:textId="75AD3D99" w:rsidR="001E159D" w:rsidRPr="0018359F" w:rsidRDefault="00EA0813" w:rsidP="001E159D">
      <w:pPr>
        <w:rPr>
          <w:rFonts w:ascii="Times New Roman" w:hAnsi="Times New Roman" w:cs="Times New Roman"/>
          <w:sz w:val="22"/>
          <w:szCs w:val="22"/>
        </w:rPr>
      </w:pPr>
      <w:r w:rsidRPr="0018359F">
        <w:rPr>
          <w:noProof/>
        </w:rPr>
        <w:lastRenderedPageBreak/>
        <w:drawing>
          <wp:inline distT="0" distB="0" distL="0" distR="0" wp14:anchorId="12210ED9" wp14:editId="519DD90D">
            <wp:extent cx="4364966" cy="339880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r="49315" b="24719"/>
                    <a:stretch/>
                  </pic:blipFill>
                  <pic:spPr bwMode="auto">
                    <a:xfrm>
                      <a:off x="0" y="0"/>
                      <a:ext cx="4365579" cy="3399285"/>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4B6A6830" wp14:editId="2EDA49FE">
            <wp:extent cx="8611931" cy="10125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a:extLst>
                        <a:ext uri="{28A0092B-C50C-407E-A947-70E740481C1C}">
                          <a14:useLocalDpi xmlns:a14="http://schemas.microsoft.com/office/drawing/2010/main" val="0"/>
                        </a:ext>
                      </a:extLst>
                    </a:blip>
                    <a:srcRect t="77573"/>
                    <a:stretch/>
                  </pic:blipFill>
                  <pic:spPr bwMode="auto">
                    <a:xfrm>
                      <a:off x="0" y="0"/>
                      <a:ext cx="8613140" cy="1012667"/>
                    </a:xfrm>
                    <a:prstGeom prst="rect">
                      <a:avLst/>
                    </a:prstGeom>
                    <a:noFill/>
                    <a:ln>
                      <a:noFill/>
                    </a:ln>
                    <a:extLst>
                      <a:ext uri="{53640926-AAD7-44D8-BBD7-CCE9431645EC}">
                        <a14:shadowObscured xmlns:a14="http://schemas.microsoft.com/office/drawing/2010/main"/>
                      </a:ext>
                    </a:extLst>
                  </pic:spPr>
                </pic:pic>
              </a:graphicData>
            </a:graphic>
          </wp:inline>
        </w:drawing>
      </w:r>
    </w:p>
    <w:p w14:paraId="7395B6A6" w14:textId="77777777" w:rsidR="001E159D" w:rsidRPr="0018359F" w:rsidRDefault="001E159D" w:rsidP="001E159D">
      <w:pPr>
        <w:rPr>
          <w:rFonts w:ascii="Times New Roman" w:hAnsi="Times New Roman" w:cs="Times New Roman"/>
          <w:sz w:val="22"/>
          <w:szCs w:val="22"/>
        </w:rPr>
      </w:pPr>
    </w:p>
    <w:p w14:paraId="518CF1D8" w14:textId="1C3C54FA" w:rsidR="001E159D" w:rsidRPr="0018359F" w:rsidRDefault="00F31701" w:rsidP="001E159D">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37</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exercise-only randomized controlled trials examining the impact of exercise intensity (MET</w:t>
      </w:r>
      <w:r w:rsidR="00EA0813">
        <w:rPr>
          <w:rFonts w:ascii="Times New Roman" w:hAnsi="Times New Roman" w:cs="Times New Roman"/>
          <w:sz w:val="22"/>
        </w:rPr>
        <w:t>s</w:t>
      </w:r>
      <w:r w:rsidR="001E159D" w:rsidRPr="0018359F">
        <w:rPr>
          <w:rFonts w:ascii="Times New Roman" w:hAnsi="Times New Roman" w:cs="Times New Roman"/>
          <w:sz w:val="22"/>
        </w:rPr>
        <w:t xml:space="preserve">) </w:t>
      </w:r>
      <w:r w:rsidR="001E159D" w:rsidRPr="0018359F">
        <w:rPr>
          <w:rFonts w:ascii="Times New Roman" w:hAnsi="Times New Roman" w:cs="Times New Roman"/>
          <w:sz w:val="22"/>
          <w:szCs w:val="22"/>
        </w:rPr>
        <w:t>on risk of Gestational Hypertension</w:t>
      </w:r>
      <w:r w:rsidR="001E159D" w:rsidRPr="0018359F">
        <w:rPr>
          <w:rFonts w:ascii="Times New Roman" w:hAnsi="Times New Roman" w:cs="Times New Roman"/>
          <w:sz w:val="22"/>
        </w:rPr>
        <w:t xml:space="preserve">. </w:t>
      </w:r>
      <w:r w:rsidR="00EA0813">
        <w:rPr>
          <w:rFonts w:ascii="Times New Roman" w:hAnsi="Times New Roman" w:cs="Times New Roman"/>
          <w:sz w:val="22"/>
        </w:rPr>
        <w:t>Black line, line of best fit; red line, odds ratio of 1.0; green line, 25% reduction in the odds of developing gestational hypertension.  Circle size is related to the weight of the study in the regression.</w:t>
      </w:r>
    </w:p>
    <w:p w14:paraId="2726C8E8" w14:textId="77777777" w:rsidR="001E159D" w:rsidRPr="0018359F" w:rsidRDefault="001E159D" w:rsidP="001E159D">
      <w:pPr>
        <w:rPr>
          <w:rFonts w:ascii="Times New Roman" w:hAnsi="Times New Roman" w:cs="Times New Roman"/>
          <w:sz w:val="22"/>
          <w:szCs w:val="22"/>
        </w:rPr>
      </w:pPr>
    </w:p>
    <w:p w14:paraId="15F6332B" w14:textId="77777777" w:rsidR="001E159D" w:rsidRPr="0018359F" w:rsidRDefault="001E159D" w:rsidP="001E159D">
      <w:pPr>
        <w:rPr>
          <w:rFonts w:ascii="Times New Roman" w:hAnsi="Times New Roman" w:cs="Times New Roman"/>
          <w:sz w:val="22"/>
          <w:szCs w:val="22"/>
        </w:rPr>
      </w:pPr>
    </w:p>
    <w:p w14:paraId="2115A5A8" w14:textId="77777777" w:rsidR="001E159D" w:rsidRPr="0018359F" w:rsidRDefault="001E159D" w:rsidP="001E159D">
      <w:pPr>
        <w:rPr>
          <w:rFonts w:ascii="Times New Roman" w:hAnsi="Times New Roman" w:cs="Times New Roman"/>
          <w:sz w:val="22"/>
          <w:szCs w:val="22"/>
        </w:rPr>
      </w:pPr>
    </w:p>
    <w:p w14:paraId="5680D7E0" w14:textId="2A55D726" w:rsidR="001E159D" w:rsidRPr="0018359F" w:rsidRDefault="00EA0813" w:rsidP="001E159D">
      <w:pPr>
        <w:rPr>
          <w:rFonts w:ascii="Times New Roman" w:hAnsi="Times New Roman" w:cs="Times New Roman"/>
          <w:sz w:val="22"/>
          <w:szCs w:val="22"/>
        </w:rPr>
      </w:pPr>
      <w:r w:rsidRPr="0018359F">
        <w:rPr>
          <w:noProof/>
        </w:rPr>
        <w:lastRenderedPageBreak/>
        <w:drawing>
          <wp:inline distT="0" distB="0" distL="0" distR="0" wp14:anchorId="3A2B9F87" wp14:editId="2F0F8BA9">
            <wp:extent cx="4347714" cy="3424687"/>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a:extLst>
                        <a:ext uri="{28A0092B-C50C-407E-A947-70E740481C1C}">
                          <a14:useLocalDpi xmlns:a14="http://schemas.microsoft.com/office/drawing/2010/main" val="0"/>
                        </a:ext>
                      </a:extLst>
                    </a:blip>
                    <a:srcRect r="49515" b="24146"/>
                    <a:stretch/>
                  </pic:blipFill>
                  <pic:spPr bwMode="auto">
                    <a:xfrm>
                      <a:off x="0" y="0"/>
                      <a:ext cx="4348325" cy="3425168"/>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4777C66C" wp14:editId="567A17AC">
            <wp:extent cx="8611931" cy="10125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6">
                      <a:extLst>
                        <a:ext uri="{28A0092B-C50C-407E-A947-70E740481C1C}">
                          <a14:useLocalDpi xmlns:a14="http://schemas.microsoft.com/office/drawing/2010/main" val="0"/>
                        </a:ext>
                      </a:extLst>
                    </a:blip>
                    <a:srcRect t="77573"/>
                    <a:stretch/>
                  </pic:blipFill>
                  <pic:spPr bwMode="auto">
                    <a:xfrm>
                      <a:off x="0" y="0"/>
                      <a:ext cx="8613140" cy="1012667"/>
                    </a:xfrm>
                    <a:prstGeom prst="rect">
                      <a:avLst/>
                    </a:prstGeom>
                    <a:noFill/>
                    <a:ln>
                      <a:noFill/>
                    </a:ln>
                    <a:extLst>
                      <a:ext uri="{53640926-AAD7-44D8-BBD7-CCE9431645EC}">
                        <a14:shadowObscured xmlns:a14="http://schemas.microsoft.com/office/drawing/2010/main"/>
                      </a:ext>
                    </a:extLst>
                  </pic:spPr>
                </pic:pic>
              </a:graphicData>
            </a:graphic>
          </wp:inline>
        </w:drawing>
      </w:r>
    </w:p>
    <w:p w14:paraId="27E68EE8" w14:textId="77777777" w:rsidR="001E159D" w:rsidRPr="0018359F" w:rsidRDefault="001E159D" w:rsidP="001E159D">
      <w:pPr>
        <w:rPr>
          <w:rFonts w:ascii="Times New Roman" w:hAnsi="Times New Roman" w:cs="Times New Roman"/>
          <w:sz w:val="22"/>
          <w:szCs w:val="22"/>
        </w:rPr>
      </w:pPr>
    </w:p>
    <w:p w14:paraId="325CE5AF" w14:textId="77777777" w:rsidR="001E159D" w:rsidRPr="0018359F" w:rsidRDefault="001E159D" w:rsidP="001E159D">
      <w:pPr>
        <w:rPr>
          <w:rFonts w:ascii="Times New Roman" w:hAnsi="Times New Roman" w:cs="Times New Roman"/>
          <w:sz w:val="22"/>
          <w:szCs w:val="22"/>
        </w:rPr>
      </w:pPr>
    </w:p>
    <w:p w14:paraId="30E443BD" w14:textId="5B0D7ED0" w:rsidR="001E159D" w:rsidRPr="0018359F" w:rsidRDefault="00F31701" w:rsidP="001E159D">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38</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duration of exercise per session </w:t>
      </w:r>
      <w:r w:rsidR="001E159D" w:rsidRPr="0018359F">
        <w:rPr>
          <w:rFonts w:ascii="Times New Roman" w:hAnsi="Times New Roman" w:cs="Times New Roman"/>
          <w:sz w:val="22"/>
          <w:szCs w:val="22"/>
        </w:rPr>
        <w:t>on risk of Preeclampsia</w:t>
      </w:r>
      <w:r w:rsidR="001E159D" w:rsidRPr="0018359F">
        <w:rPr>
          <w:rFonts w:ascii="Times New Roman" w:hAnsi="Times New Roman" w:cs="Times New Roman"/>
          <w:sz w:val="22"/>
        </w:rPr>
        <w:t xml:space="preserve">. </w:t>
      </w:r>
      <w:r w:rsidR="00EA0813">
        <w:rPr>
          <w:rFonts w:ascii="Times New Roman" w:hAnsi="Times New Roman" w:cs="Times New Roman"/>
          <w:sz w:val="22"/>
        </w:rPr>
        <w:t>Black line, line of best fit; red line, odds ratio of 1.0; green line, 25% reduction in the odds of developing preeclampsia.  Circle size is related to the weight of the study in the regression.</w:t>
      </w:r>
    </w:p>
    <w:p w14:paraId="40078958" w14:textId="77777777" w:rsidR="001E159D" w:rsidRPr="0018359F" w:rsidRDefault="001E159D" w:rsidP="001E159D">
      <w:pPr>
        <w:rPr>
          <w:rFonts w:ascii="Times New Roman" w:hAnsi="Times New Roman" w:cs="Times New Roman"/>
          <w:sz w:val="22"/>
          <w:szCs w:val="22"/>
        </w:rPr>
      </w:pPr>
    </w:p>
    <w:p w14:paraId="7C2CCD15" w14:textId="77777777" w:rsidR="001E159D" w:rsidRPr="0018359F" w:rsidRDefault="001E159D" w:rsidP="001E159D">
      <w:pPr>
        <w:rPr>
          <w:rFonts w:ascii="Times New Roman" w:hAnsi="Times New Roman" w:cs="Times New Roman"/>
          <w:sz w:val="22"/>
          <w:szCs w:val="22"/>
        </w:rPr>
      </w:pPr>
    </w:p>
    <w:p w14:paraId="5DC48FD8" w14:textId="03FA94AE" w:rsidR="001E159D" w:rsidRPr="0018359F" w:rsidRDefault="00EA0813" w:rsidP="001E159D">
      <w:pPr>
        <w:rPr>
          <w:rFonts w:ascii="Times New Roman" w:hAnsi="Times New Roman" w:cs="Times New Roman"/>
          <w:sz w:val="22"/>
          <w:szCs w:val="22"/>
        </w:rPr>
      </w:pPr>
      <w:r w:rsidRPr="0018359F">
        <w:rPr>
          <w:noProof/>
        </w:rPr>
        <w:lastRenderedPageBreak/>
        <w:drawing>
          <wp:inline distT="0" distB="0" distL="0" distR="0" wp14:anchorId="3F26910E" wp14:editId="5FAACEE7">
            <wp:extent cx="4313208" cy="348507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7">
                      <a:extLst>
                        <a:ext uri="{28A0092B-C50C-407E-A947-70E740481C1C}">
                          <a14:useLocalDpi xmlns:a14="http://schemas.microsoft.com/office/drawing/2010/main" val="0"/>
                        </a:ext>
                      </a:extLst>
                    </a:blip>
                    <a:srcRect r="49916" b="22809"/>
                    <a:stretch/>
                  </pic:blipFill>
                  <pic:spPr bwMode="auto">
                    <a:xfrm>
                      <a:off x="0" y="0"/>
                      <a:ext cx="4313814" cy="3485561"/>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09A8B461" wp14:editId="29009456">
            <wp:extent cx="8611931" cy="10125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7">
                      <a:extLst>
                        <a:ext uri="{28A0092B-C50C-407E-A947-70E740481C1C}">
                          <a14:useLocalDpi xmlns:a14="http://schemas.microsoft.com/office/drawing/2010/main" val="0"/>
                        </a:ext>
                      </a:extLst>
                    </a:blip>
                    <a:srcRect t="77573"/>
                    <a:stretch/>
                  </pic:blipFill>
                  <pic:spPr bwMode="auto">
                    <a:xfrm>
                      <a:off x="0" y="0"/>
                      <a:ext cx="8613140" cy="1012667"/>
                    </a:xfrm>
                    <a:prstGeom prst="rect">
                      <a:avLst/>
                    </a:prstGeom>
                    <a:noFill/>
                    <a:ln>
                      <a:noFill/>
                    </a:ln>
                    <a:extLst>
                      <a:ext uri="{53640926-AAD7-44D8-BBD7-CCE9431645EC}">
                        <a14:shadowObscured xmlns:a14="http://schemas.microsoft.com/office/drawing/2010/main"/>
                      </a:ext>
                    </a:extLst>
                  </pic:spPr>
                </pic:pic>
              </a:graphicData>
            </a:graphic>
          </wp:inline>
        </w:drawing>
      </w:r>
    </w:p>
    <w:p w14:paraId="75ECBF0F" w14:textId="77777777" w:rsidR="001E159D" w:rsidRPr="0018359F" w:rsidRDefault="001E159D" w:rsidP="001E159D">
      <w:pPr>
        <w:rPr>
          <w:rFonts w:ascii="Times New Roman" w:hAnsi="Times New Roman" w:cs="Times New Roman"/>
          <w:sz w:val="22"/>
          <w:szCs w:val="22"/>
        </w:rPr>
      </w:pPr>
    </w:p>
    <w:p w14:paraId="166A976A" w14:textId="77777777" w:rsidR="001E159D" w:rsidRPr="0018359F" w:rsidRDefault="001E159D" w:rsidP="001E159D">
      <w:pPr>
        <w:rPr>
          <w:rFonts w:ascii="Times New Roman" w:hAnsi="Times New Roman" w:cs="Times New Roman"/>
          <w:sz w:val="22"/>
          <w:szCs w:val="22"/>
        </w:rPr>
      </w:pPr>
    </w:p>
    <w:p w14:paraId="123F85D1" w14:textId="12307A1A" w:rsidR="001E159D" w:rsidRPr="0018359F" w:rsidRDefault="00F31701" w:rsidP="001E159D">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39</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duration of exercise per week </w:t>
      </w:r>
      <w:r w:rsidR="001E159D" w:rsidRPr="0018359F">
        <w:rPr>
          <w:rFonts w:ascii="Times New Roman" w:hAnsi="Times New Roman" w:cs="Times New Roman"/>
          <w:sz w:val="22"/>
          <w:szCs w:val="22"/>
        </w:rPr>
        <w:t>on risk of Preeclampsia</w:t>
      </w:r>
      <w:r w:rsidR="001E159D" w:rsidRPr="0018359F">
        <w:rPr>
          <w:rFonts w:ascii="Times New Roman" w:hAnsi="Times New Roman" w:cs="Times New Roman"/>
          <w:sz w:val="22"/>
        </w:rPr>
        <w:t xml:space="preserve">. </w:t>
      </w:r>
      <w:r w:rsidR="00EA0813">
        <w:rPr>
          <w:rFonts w:ascii="Times New Roman" w:hAnsi="Times New Roman" w:cs="Times New Roman"/>
          <w:sz w:val="22"/>
        </w:rPr>
        <w:t>Black line, line of best fit; red line, odds ratio of 1.0; green line, 25% reduction in the odds of developing preeclampsia.  Circle size is related to the weight of the study in the regression.</w:t>
      </w:r>
    </w:p>
    <w:p w14:paraId="29FD6145" w14:textId="77777777" w:rsidR="001E159D" w:rsidRPr="0018359F" w:rsidRDefault="001E159D" w:rsidP="001E159D">
      <w:pPr>
        <w:rPr>
          <w:rFonts w:ascii="Times New Roman" w:hAnsi="Times New Roman" w:cs="Times New Roman"/>
          <w:sz w:val="22"/>
          <w:szCs w:val="22"/>
        </w:rPr>
      </w:pPr>
    </w:p>
    <w:p w14:paraId="78894C56" w14:textId="77777777" w:rsidR="001E159D" w:rsidRPr="0018359F" w:rsidRDefault="001E159D" w:rsidP="001E159D">
      <w:pPr>
        <w:rPr>
          <w:rFonts w:ascii="Times New Roman" w:hAnsi="Times New Roman" w:cs="Times New Roman"/>
          <w:sz w:val="22"/>
          <w:szCs w:val="22"/>
        </w:rPr>
      </w:pPr>
    </w:p>
    <w:p w14:paraId="464268E4" w14:textId="5DE5E826" w:rsidR="001E159D" w:rsidRPr="0018359F" w:rsidRDefault="00EA0813" w:rsidP="001E159D">
      <w:pPr>
        <w:rPr>
          <w:rFonts w:ascii="Times New Roman" w:hAnsi="Times New Roman" w:cs="Times New Roman"/>
          <w:sz w:val="22"/>
          <w:szCs w:val="22"/>
        </w:rPr>
      </w:pPr>
      <w:r w:rsidRPr="0018359F">
        <w:rPr>
          <w:noProof/>
        </w:rPr>
        <w:lastRenderedPageBreak/>
        <w:drawing>
          <wp:inline distT="0" distB="0" distL="0" distR="0" wp14:anchorId="5807E986" wp14:editId="360DD89E">
            <wp:extent cx="4382219" cy="3476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a:extLst>
                        <a:ext uri="{28A0092B-C50C-407E-A947-70E740481C1C}">
                          <a14:useLocalDpi xmlns:a14="http://schemas.microsoft.com/office/drawing/2010/main" val="0"/>
                        </a:ext>
                      </a:extLst>
                    </a:blip>
                    <a:srcRect r="49115" b="23000"/>
                    <a:stretch/>
                  </pic:blipFill>
                  <pic:spPr bwMode="auto">
                    <a:xfrm>
                      <a:off x="0" y="0"/>
                      <a:ext cx="4382834" cy="3476934"/>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6B9691F0" wp14:editId="3C976980">
            <wp:extent cx="8611931" cy="102115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a:extLst>
                        <a:ext uri="{28A0092B-C50C-407E-A947-70E740481C1C}">
                          <a14:useLocalDpi xmlns:a14="http://schemas.microsoft.com/office/drawing/2010/main" val="0"/>
                        </a:ext>
                      </a:extLst>
                    </a:blip>
                    <a:srcRect t="77382"/>
                    <a:stretch/>
                  </pic:blipFill>
                  <pic:spPr bwMode="auto">
                    <a:xfrm>
                      <a:off x="0" y="0"/>
                      <a:ext cx="8613140" cy="1021294"/>
                    </a:xfrm>
                    <a:prstGeom prst="rect">
                      <a:avLst/>
                    </a:prstGeom>
                    <a:noFill/>
                    <a:ln>
                      <a:noFill/>
                    </a:ln>
                    <a:extLst>
                      <a:ext uri="{53640926-AAD7-44D8-BBD7-CCE9431645EC}">
                        <a14:shadowObscured xmlns:a14="http://schemas.microsoft.com/office/drawing/2010/main"/>
                      </a:ext>
                    </a:extLst>
                  </pic:spPr>
                </pic:pic>
              </a:graphicData>
            </a:graphic>
          </wp:inline>
        </w:drawing>
      </w:r>
    </w:p>
    <w:p w14:paraId="5FB5ACF3" w14:textId="77777777" w:rsidR="001E159D" w:rsidRPr="0018359F" w:rsidRDefault="001E159D" w:rsidP="001E159D">
      <w:pPr>
        <w:rPr>
          <w:rFonts w:ascii="Times New Roman" w:hAnsi="Times New Roman" w:cs="Times New Roman"/>
          <w:sz w:val="22"/>
          <w:szCs w:val="22"/>
        </w:rPr>
      </w:pPr>
    </w:p>
    <w:p w14:paraId="57B8C9B5" w14:textId="77777777" w:rsidR="001E159D" w:rsidRPr="0018359F" w:rsidRDefault="001E159D" w:rsidP="001E159D">
      <w:pPr>
        <w:rPr>
          <w:rFonts w:ascii="Times New Roman" w:hAnsi="Times New Roman" w:cs="Times New Roman"/>
          <w:sz w:val="22"/>
          <w:szCs w:val="22"/>
        </w:rPr>
      </w:pPr>
    </w:p>
    <w:p w14:paraId="671F0004" w14:textId="007CEAA6" w:rsidR="001E159D" w:rsidRPr="0018359F" w:rsidRDefault="00F31701" w:rsidP="001E159D">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40</w:t>
      </w:r>
      <w:r w:rsidR="001E159D" w:rsidRPr="0018359F">
        <w:rPr>
          <w:rFonts w:ascii="Times New Roman" w:hAnsi="Times New Roman" w:cs="Times New Roman"/>
          <w:sz w:val="22"/>
          <w:szCs w:val="22"/>
        </w:rPr>
        <w:t xml:space="preserve">: Linear and Spline regression of </w:t>
      </w:r>
      <w:r w:rsidR="001E159D" w:rsidRPr="0018359F">
        <w:rPr>
          <w:rFonts w:ascii="Times New Roman" w:hAnsi="Times New Roman" w:cs="Times New Roman"/>
          <w:sz w:val="22"/>
        </w:rPr>
        <w:t xml:space="preserve">exercise-only randomized controlled trials examining the frequency of exercise per week </w:t>
      </w:r>
      <w:r w:rsidR="001E159D" w:rsidRPr="0018359F">
        <w:rPr>
          <w:rFonts w:ascii="Times New Roman" w:hAnsi="Times New Roman" w:cs="Times New Roman"/>
          <w:sz w:val="22"/>
          <w:szCs w:val="22"/>
        </w:rPr>
        <w:t>on risk of Preeclampsia</w:t>
      </w:r>
      <w:r w:rsidR="001E159D" w:rsidRPr="0018359F">
        <w:rPr>
          <w:rFonts w:ascii="Times New Roman" w:hAnsi="Times New Roman" w:cs="Times New Roman"/>
          <w:sz w:val="22"/>
        </w:rPr>
        <w:t xml:space="preserve">. </w:t>
      </w:r>
      <w:r w:rsidR="00EA0813">
        <w:rPr>
          <w:rFonts w:ascii="Times New Roman" w:hAnsi="Times New Roman" w:cs="Times New Roman"/>
          <w:sz w:val="22"/>
        </w:rPr>
        <w:t>Black line, line of best fit; red line, odds ratio of 1.0; green line, 25% reduction in the odds of developing preeclampsia.  Circle size is related to the weight of the study in the regression.</w:t>
      </w:r>
    </w:p>
    <w:p w14:paraId="2B507C6F" w14:textId="77777777" w:rsidR="001E159D" w:rsidRPr="0018359F" w:rsidRDefault="001E159D" w:rsidP="001E159D">
      <w:pPr>
        <w:rPr>
          <w:rFonts w:ascii="Times New Roman" w:hAnsi="Times New Roman" w:cs="Times New Roman"/>
          <w:sz w:val="22"/>
          <w:szCs w:val="22"/>
        </w:rPr>
      </w:pPr>
    </w:p>
    <w:p w14:paraId="49C28624" w14:textId="77777777" w:rsidR="001E159D" w:rsidRPr="0018359F" w:rsidRDefault="001E159D" w:rsidP="001E159D">
      <w:pPr>
        <w:rPr>
          <w:rFonts w:ascii="Times New Roman" w:hAnsi="Times New Roman" w:cs="Times New Roman"/>
          <w:sz w:val="22"/>
          <w:szCs w:val="22"/>
        </w:rPr>
      </w:pPr>
    </w:p>
    <w:p w14:paraId="46A0E86C" w14:textId="77777777" w:rsidR="001E159D" w:rsidRPr="0018359F" w:rsidRDefault="001E159D" w:rsidP="001E159D">
      <w:pPr>
        <w:rPr>
          <w:rFonts w:ascii="Times New Roman" w:hAnsi="Times New Roman" w:cs="Times New Roman"/>
          <w:sz w:val="22"/>
          <w:szCs w:val="22"/>
        </w:rPr>
      </w:pPr>
    </w:p>
    <w:p w14:paraId="26014CCE" w14:textId="19D8A3DE" w:rsidR="001E159D" w:rsidRPr="0018359F" w:rsidRDefault="00EA0813" w:rsidP="001E159D">
      <w:pPr>
        <w:rPr>
          <w:rFonts w:ascii="Times New Roman" w:hAnsi="Times New Roman" w:cs="Times New Roman"/>
          <w:sz w:val="22"/>
          <w:szCs w:val="22"/>
        </w:rPr>
      </w:pPr>
      <w:r w:rsidRPr="0018359F">
        <w:rPr>
          <w:noProof/>
        </w:rPr>
        <w:lastRenderedPageBreak/>
        <w:drawing>
          <wp:inline distT="0" distB="0" distL="0" distR="0" wp14:anchorId="27133FFC" wp14:editId="42F6AF8D">
            <wp:extent cx="4287329" cy="34936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50224" b="22617"/>
                    <a:stretch/>
                  </pic:blipFill>
                  <pic:spPr bwMode="auto">
                    <a:xfrm>
                      <a:off x="0" y="0"/>
                      <a:ext cx="4287329" cy="3493699"/>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0E846828" wp14:editId="0DCC0102">
            <wp:extent cx="8613140" cy="98664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8147"/>
                    <a:stretch/>
                  </pic:blipFill>
                  <pic:spPr bwMode="auto">
                    <a:xfrm>
                      <a:off x="0" y="0"/>
                      <a:ext cx="8613140" cy="986646"/>
                    </a:xfrm>
                    <a:prstGeom prst="rect">
                      <a:avLst/>
                    </a:prstGeom>
                    <a:noFill/>
                    <a:ln>
                      <a:noFill/>
                    </a:ln>
                    <a:extLst>
                      <a:ext uri="{53640926-AAD7-44D8-BBD7-CCE9431645EC}">
                        <a14:shadowObscured xmlns:a14="http://schemas.microsoft.com/office/drawing/2010/main"/>
                      </a:ext>
                    </a:extLst>
                  </pic:spPr>
                </pic:pic>
              </a:graphicData>
            </a:graphic>
          </wp:inline>
        </w:drawing>
      </w:r>
    </w:p>
    <w:p w14:paraId="3D5A0430" w14:textId="77777777" w:rsidR="001E159D" w:rsidRPr="0018359F" w:rsidRDefault="001E159D" w:rsidP="001E159D">
      <w:pPr>
        <w:rPr>
          <w:rFonts w:ascii="Times New Roman" w:hAnsi="Times New Roman" w:cs="Times New Roman"/>
          <w:sz w:val="22"/>
          <w:szCs w:val="22"/>
        </w:rPr>
      </w:pPr>
    </w:p>
    <w:p w14:paraId="415F808D" w14:textId="708AA532" w:rsidR="001E159D" w:rsidRPr="0018359F" w:rsidRDefault="001E159D" w:rsidP="001E159D">
      <w:pPr>
        <w:rPr>
          <w:rFonts w:ascii="Times New Roman" w:hAnsi="Times New Roman" w:cs="Times New Roman"/>
          <w:sz w:val="22"/>
          <w:szCs w:val="22"/>
        </w:rPr>
      </w:pPr>
      <w:r w:rsidRPr="0018359F">
        <w:rPr>
          <w:rFonts w:ascii="Times New Roman" w:hAnsi="Times New Roman" w:cs="Times New Roman"/>
          <w:sz w:val="22"/>
          <w:szCs w:val="22"/>
        </w:rPr>
        <w:t>Onl</w:t>
      </w:r>
      <w:r w:rsidR="00F31701" w:rsidRPr="0018359F">
        <w:rPr>
          <w:rFonts w:ascii="Times New Roman" w:hAnsi="Times New Roman" w:cs="Times New Roman"/>
          <w:sz w:val="22"/>
          <w:szCs w:val="22"/>
        </w:rPr>
        <w:t xml:space="preserve">ine Supplement Figure </w:t>
      </w:r>
      <w:r w:rsidR="00375DCC">
        <w:rPr>
          <w:rFonts w:ascii="Times New Roman" w:hAnsi="Times New Roman" w:cs="Times New Roman"/>
          <w:sz w:val="22"/>
          <w:szCs w:val="22"/>
        </w:rPr>
        <w:t>41</w:t>
      </w:r>
      <w:r w:rsidRPr="0018359F">
        <w:rPr>
          <w:rFonts w:ascii="Times New Roman" w:hAnsi="Times New Roman" w:cs="Times New Roman"/>
          <w:sz w:val="22"/>
          <w:szCs w:val="22"/>
        </w:rPr>
        <w:t xml:space="preserve">: </w:t>
      </w:r>
      <w:r w:rsidR="007C12B4" w:rsidRPr="0018359F">
        <w:rPr>
          <w:rFonts w:ascii="Times New Roman" w:hAnsi="Times New Roman" w:cs="Times New Roman"/>
          <w:sz w:val="22"/>
          <w:szCs w:val="22"/>
        </w:rPr>
        <w:t>Linear and Spline regression of</w:t>
      </w:r>
      <w:r w:rsidRPr="0018359F">
        <w:rPr>
          <w:rFonts w:ascii="Times New Roman" w:hAnsi="Times New Roman" w:cs="Times New Roman"/>
          <w:sz w:val="22"/>
        </w:rPr>
        <w:t xml:space="preserve"> exercise-only randomized controlled trials examining the volume of exercise per week (MET minutes per week) </w:t>
      </w:r>
      <w:r w:rsidRPr="0018359F">
        <w:rPr>
          <w:rFonts w:ascii="Times New Roman" w:hAnsi="Times New Roman" w:cs="Times New Roman"/>
          <w:sz w:val="22"/>
          <w:szCs w:val="22"/>
        </w:rPr>
        <w:t>on risk of Preeclampsia</w:t>
      </w:r>
      <w:r w:rsidRPr="0018359F">
        <w:rPr>
          <w:rFonts w:ascii="Times New Roman" w:hAnsi="Times New Roman" w:cs="Times New Roman"/>
          <w:sz w:val="22"/>
        </w:rPr>
        <w:t xml:space="preserve">. </w:t>
      </w:r>
      <w:r w:rsidR="00EA0813">
        <w:rPr>
          <w:rFonts w:ascii="Times New Roman" w:hAnsi="Times New Roman" w:cs="Times New Roman"/>
          <w:sz w:val="22"/>
        </w:rPr>
        <w:t>Black line, line of best fit; red line, odds ratio of 1.0; green line, 25% reduction in the odds of developing preeclampsia.  Circle size is related to the weight of the study in the regression.</w:t>
      </w:r>
    </w:p>
    <w:p w14:paraId="07D37645" w14:textId="77777777" w:rsidR="001E159D" w:rsidRPr="0018359F" w:rsidRDefault="001E159D" w:rsidP="001E159D">
      <w:pPr>
        <w:rPr>
          <w:rFonts w:ascii="Times New Roman" w:hAnsi="Times New Roman" w:cs="Times New Roman"/>
          <w:sz w:val="22"/>
          <w:szCs w:val="22"/>
        </w:rPr>
      </w:pPr>
    </w:p>
    <w:p w14:paraId="566CEEC3" w14:textId="77777777" w:rsidR="001E159D" w:rsidRPr="0018359F" w:rsidRDefault="001E159D" w:rsidP="001E159D">
      <w:pPr>
        <w:rPr>
          <w:rFonts w:ascii="Times New Roman" w:hAnsi="Times New Roman" w:cs="Times New Roman"/>
          <w:sz w:val="22"/>
          <w:szCs w:val="22"/>
        </w:rPr>
      </w:pPr>
    </w:p>
    <w:p w14:paraId="2C10836F" w14:textId="3E1FA614" w:rsidR="001E159D" w:rsidRPr="0018359F" w:rsidRDefault="00EA0813" w:rsidP="001E159D">
      <w:pPr>
        <w:rPr>
          <w:rFonts w:ascii="Times New Roman" w:hAnsi="Times New Roman" w:cs="Times New Roman"/>
          <w:sz w:val="22"/>
          <w:szCs w:val="22"/>
        </w:rPr>
      </w:pPr>
      <w:r w:rsidRPr="0018359F">
        <w:rPr>
          <w:noProof/>
        </w:rPr>
        <w:lastRenderedPageBreak/>
        <w:drawing>
          <wp:inline distT="0" distB="0" distL="0" distR="0" wp14:anchorId="5F330FF3" wp14:editId="70108ED0">
            <wp:extent cx="4399472" cy="345056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a:extLst>
                        <a:ext uri="{28A0092B-C50C-407E-A947-70E740481C1C}">
                          <a14:useLocalDpi xmlns:a14="http://schemas.microsoft.com/office/drawing/2010/main" val="0"/>
                        </a:ext>
                      </a:extLst>
                    </a:blip>
                    <a:srcRect r="48914" b="23573"/>
                    <a:stretch/>
                  </pic:blipFill>
                  <pic:spPr bwMode="auto">
                    <a:xfrm>
                      <a:off x="0" y="0"/>
                      <a:ext cx="4400090" cy="3451051"/>
                    </a:xfrm>
                    <a:prstGeom prst="rect">
                      <a:avLst/>
                    </a:prstGeom>
                    <a:noFill/>
                    <a:ln>
                      <a:noFill/>
                    </a:ln>
                    <a:extLst>
                      <a:ext uri="{53640926-AAD7-44D8-BBD7-CCE9431645EC}">
                        <a14:shadowObscured xmlns:a14="http://schemas.microsoft.com/office/drawing/2010/main"/>
                      </a:ext>
                    </a:extLst>
                  </pic:spPr>
                </pic:pic>
              </a:graphicData>
            </a:graphic>
          </wp:inline>
        </w:drawing>
      </w:r>
      <w:r w:rsidR="001E159D" w:rsidRPr="0018359F">
        <w:rPr>
          <w:noProof/>
        </w:rPr>
        <w:drawing>
          <wp:inline distT="0" distB="0" distL="0" distR="0" wp14:anchorId="742725BC" wp14:editId="5ED9AABB">
            <wp:extent cx="8611931" cy="102115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a:extLst>
                        <a:ext uri="{28A0092B-C50C-407E-A947-70E740481C1C}">
                          <a14:useLocalDpi xmlns:a14="http://schemas.microsoft.com/office/drawing/2010/main" val="0"/>
                        </a:ext>
                      </a:extLst>
                    </a:blip>
                    <a:srcRect t="77382"/>
                    <a:stretch/>
                  </pic:blipFill>
                  <pic:spPr bwMode="auto">
                    <a:xfrm>
                      <a:off x="0" y="0"/>
                      <a:ext cx="8613140" cy="1021294"/>
                    </a:xfrm>
                    <a:prstGeom prst="rect">
                      <a:avLst/>
                    </a:prstGeom>
                    <a:noFill/>
                    <a:ln>
                      <a:noFill/>
                    </a:ln>
                    <a:extLst>
                      <a:ext uri="{53640926-AAD7-44D8-BBD7-CCE9431645EC}">
                        <a14:shadowObscured xmlns:a14="http://schemas.microsoft.com/office/drawing/2010/main"/>
                      </a:ext>
                    </a:extLst>
                  </pic:spPr>
                </pic:pic>
              </a:graphicData>
            </a:graphic>
          </wp:inline>
        </w:drawing>
      </w:r>
    </w:p>
    <w:p w14:paraId="02111B26" w14:textId="2318F7D1" w:rsidR="001E159D" w:rsidRPr="0018359F" w:rsidRDefault="00F31701" w:rsidP="00F31701">
      <w:pPr>
        <w:rPr>
          <w:rFonts w:ascii="Times New Roman" w:hAnsi="Times New Roman" w:cs="Times New Roman"/>
          <w:sz w:val="22"/>
          <w:szCs w:val="22"/>
        </w:rPr>
      </w:pPr>
      <w:r w:rsidRPr="0018359F">
        <w:rPr>
          <w:rFonts w:ascii="Times New Roman" w:hAnsi="Times New Roman" w:cs="Times New Roman"/>
          <w:sz w:val="22"/>
          <w:szCs w:val="22"/>
        </w:rPr>
        <w:t xml:space="preserve">Online Supplement Figure </w:t>
      </w:r>
      <w:r w:rsidR="00375DCC">
        <w:rPr>
          <w:rFonts w:ascii="Times New Roman" w:hAnsi="Times New Roman" w:cs="Times New Roman"/>
          <w:sz w:val="22"/>
          <w:szCs w:val="22"/>
        </w:rPr>
        <w:t>42</w:t>
      </w:r>
      <w:r w:rsidRPr="0018359F">
        <w:rPr>
          <w:rFonts w:ascii="Times New Roman" w:hAnsi="Times New Roman" w:cs="Times New Roman"/>
          <w:sz w:val="22"/>
          <w:szCs w:val="22"/>
        </w:rPr>
        <w:t>: Linear and Spline regression of exercise-onl</w:t>
      </w:r>
      <w:r w:rsidR="007C12B4" w:rsidRPr="0018359F">
        <w:rPr>
          <w:rFonts w:ascii="Times New Roman" w:hAnsi="Times New Roman" w:cs="Times New Roman"/>
          <w:sz w:val="22"/>
          <w:szCs w:val="22"/>
        </w:rPr>
        <w:t xml:space="preserve">y randomized controlled trials </w:t>
      </w:r>
      <w:r w:rsidRPr="0018359F">
        <w:rPr>
          <w:rFonts w:ascii="Times New Roman" w:hAnsi="Times New Roman" w:cs="Times New Roman"/>
          <w:sz w:val="22"/>
          <w:szCs w:val="22"/>
        </w:rPr>
        <w:t>examining the volume of exercise per week (MET</w:t>
      </w:r>
      <w:r w:rsidR="00EA0813">
        <w:rPr>
          <w:rFonts w:ascii="Times New Roman" w:hAnsi="Times New Roman" w:cs="Times New Roman"/>
          <w:sz w:val="22"/>
          <w:szCs w:val="22"/>
        </w:rPr>
        <w:t>s) o</w:t>
      </w:r>
      <w:r w:rsidRPr="0018359F">
        <w:rPr>
          <w:rFonts w:ascii="Times New Roman" w:hAnsi="Times New Roman" w:cs="Times New Roman"/>
          <w:sz w:val="22"/>
          <w:szCs w:val="22"/>
        </w:rPr>
        <w:t>n risk of Preeclampsia.</w:t>
      </w:r>
      <w:bookmarkStart w:id="0" w:name="_GoBack"/>
      <w:r w:rsidR="00EA0813">
        <w:rPr>
          <w:rFonts w:ascii="Times New Roman" w:hAnsi="Times New Roman" w:cs="Times New Roman"/>
          <w:sz w:val="22"/>
          <w:szCs w:val="22"/>
        </w:rPr>
        <w:t xml:space="preserve">  </w:t>
      </w:r>
      <w:r w:rsidR="00EA0813">
        <w:rPr>
          <w:rFonts w:ascii="Times New Roman" w:hAnsi="Times New Roman" w:cs="Times New Roman"/>
          <w:sz w:val="22"/>
        </w:rPr>
        <w:t>Black line, line of best fit; red line, odds ratio of 1.0; green line, 25% reduction in the odds of developing preeclampsia.  Circle size is related to the weight of the study in the regression.</w:t>
      </w:r>
      <w:bookmarkEnd w:id="0"/>
    </w:p>
    <w:p w14:paraId="1531B49F" w14:textId="77777777" w:rsidR="00F31701" w:rsidRPr="0018359F" w:rsidRDefault="00F31701">
      <w:pPr>
        <w:spacing w:after="200" w:line="276" w:lineRule="auto"/>
        <w:rPr>
          <w:rFonts w:ascii="Times New Roman" w:hAnsi="Times New Roman" w:cs="Times New Roman"/>
          <w:sz w:val="22"/>
          <w:szCs w:val="22"/>
        </w:rPr>
      </w:pPr>
    </w:p>
    <w:p w14:paraId="2EEAF282" w14:textId="77777777" w:rsidR="00F31701" w:rsidRPr="0018359F" w:rsidRDefault="00F31701">
      <w:pPr>
        <w:spacing w:after="200" w:line="276" w:lineRule="auto"/>
        <w:rPr>
          <w:rFonts w:ascii="Times New Roman" w:hAnsi="Times New Roman" w:cs="Times New Roman"/>
          <w:sz w:val="22"/>
          <w:szCs w:val="22"/>
        </w:rPr>
        <w:sectPr w:rsidR="00F31701" w:rsidRPr="0018359F" w:rsidSect="001E159D">
          <w:pgSz w:w="15840" w:h="12240" w:orient="landscape"/>
          <w:pgMar w:top="1134" w:right="1134" w:bottom="1134" w:left="1134" w:header="720" w:footer="720" w:gutter="0"/>
          <w:cols w:space="720"/>
          <w:docGrid w:linePitch="360"/>
        </w:sectPr>
      </w:pPr>
    </w:p>
    <w:p w14:paraId="07B5566C" w14:textId="14CDBE30" w:rsidR="00E154EA" w:rsidRPr="0018359F" w:rsidRDefault="001B737C" w:rsidP="00D03939">
      <w:pPr>
        <w:pStyle w:val="EndNoteBibliography"/>
        <w:rPr>
          <w:rFonts w:ascii="Times New Roman" w:hAnsi="Times New Roman" w:cs="Times New Roman"/>
          <w:b/>
          <w:lang w:val="en-CA"/>
        </w:rPr>
      </w:pPr>
      <w:r w:rsidRPr="0018359F">
        <w:rPr>
          <w:rFonts w:ascii="Times New Roman" w:hAnsi="Times New Roman" w:cs="Times New Roman"/>
          <w:b/>
          <w:lang w:val="en-CA"/>
        </w:rPr>
        <w:lastRenderedPageBreak/>
        <w:t>4</w:t>
      </w:r>
      <w:r w:rsidR="005D43D7" w:rsidRPr="0018359F">
        <w:rPr>
          <w:rFonts w:ascii="Times New Roman" w:hAnsi="Times New Roman" w:cs="Times New Roman"/>
          <w:b/>
          <w:lang w:val="en-CA"/>
        </w:rPr>
        <w:t>)</w:t>
      </w:r>
      <w:r w:rsidR="005D43D7" w:rsidRPr="0018359F">
        <w:rPr>
          <w:rFonts w:ascii="Times New Roman" w:hAnsi="Times New Roman" w:cs="Times New Roman"/>
          <w:b/>
          <w:lang w:val="en-CA"/>
        </w:rPr>
        <w:tab/>
        <w:t>Search strategies</w:t>
      </w:r>
    </w:p>
    <w:p w14:paraId="52C1273A" w14:textId="77777777" w:rsidR="005D43D7" w:rsidRPr="0018359F" w:rsidRDefault="005D43D7" w:rsidP="00D03939">
      <w:pPr>
        <w:pStyle w:val="EndNoteBibliography"/>
        <w:rPr>
          <w:rFonts w:ascii="Times New Roman" w:hAnsi="Times New Roman" w:cs="Times New Roman"/>
          <w:b/>
          <w:lang w:val="en-CA"/>
        </w:rPr>
      </w:pPr>
    </w:p>
    <w:p w14:paraId="570ACC8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The following databases were searched on Jan</w:t>
      </w:r>
      <w:r w:rsidR="006650DF" w:rsidRPr="0018359F">
        <w:rPr>
          <w:rFonts w:ascii="Times New Roman" w:hAnsi="Times New Roman" w:cs="Times New Roman"/>
          <w:color w:val="000000" w:themeColor="text1"/>
        </w:rPr>
        <w:t>uary</w:t>
      </w:r>
      <w:r w:rsidRPr="0018359F">
        <w:rPr>
          <w:rFonts w:ascii="Times New Roman" w:hAnsi="Times New Roman" w:cs="Times New Roman"/>
          <w:color w:val="000000" w:themeColor="text1"/>
        </w:rPr>
        <w:t xml:space="preserve"> 6</w:t>
      </w:r>
      <w:r w:rsidR="006650DF" w:rsidRPr="0018359F">
        <w:rPr>
          <w:rFonts w:ascii="Times New Roman" w:hAnsi="Times New Roman" w:cs="Times New Roman"/>
          <w:color w:val="000000" w:themeColor="text1"/>
        </w:rPr>
        <w:t>th</w:t>
      </w:r>
      <w:r w:rsidRPr="0018359F">
        <w:rPr>
          <w:rFonts w:ascii="Times New Roman" w:hAnsi="Times New Roman" w:cs="Times New Roman"/>
          <w:color w:val="000000" w:themeColor="text1"/>
        </w:rPr>
        <w:t>, 2017:</w:t>
      </w:r>
    </w:p>
    <w:p w14:paraId="54559642"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 xml:space="preserve">Ovid MEDLINE(R) In-Process &amp; Other Non-Indexed Citations, Ovid MEDLINE(R) Daily and Ovid MEDLINE(R) </w:t>
      </w:r>
    </w:p>
    <w:p w14:paraId="727250CB"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 xml:space="preserve">Ovid EMBASE </w:t>
      </w:r>
    </w:p>
    <w:p w14:paraId="26926E63"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Ovid All EBM [Evidence-Based Medicine] Reviews:  Cochrane Database of Systematic and Cochrane Central Register of Controlled Trials</w:t>
      </w:r>
    </w:p>
    <w:p w14:paraId="5AA1A281"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Ovid PsycInfo 1806-Present</w:t>
      </w:r>
    </w:p>
    <w:p w14:paraId="05E42734"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EBSCO CINAHL Plus with Full-text, 1937-Present</w:t>
      </w:r>
    </w:p>
    <w:p w14:paraId="1CC09E6E"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EBSCO Sport Discus with Full-text. 1975-Present</w:t>
      </w:r>
    </w:p>
    <w:p w14:paraId="248A9FB4"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EBSCO ERIC, 1966-Present</w:t>
      </w:r>
    </w:p>
    <w:p w14:paraId="751D89A4"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EBSCO Child Development and Adolescent Studies, 1927-Present</w:t>
      </w:r>
    </w:p>
    <w:p w14:paraId="09363CD6"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Scopus, 1960-Present</w:t>
      </w:r>
    </w:p>
    <w:p w14:paraId="00C892B8"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Web of Science Core Collection (including Emerging Sources Citation Index) , 1900-Present</w:t>
      </w:r>
    </w:p>
    <w:p w14:paraId="29B1606E" w14:textId="77777777" w:rsidR="00E154EA" w:rsidRPr="0018359F" w:rsidRDefault="00E154EA" w:rsidP="006650DF">
      <w:pPr>
        <w:pStyle w:val="ListParagraph"/>
        <w:numPr>
          <w:ilvl w:val="0"/>
          <w:numId w:val="1"/>
        </w:numPr>
        <w:rPr>
          <w:rFonts w:ascii="Times New Roman" w:hAnsi="Times New Roman" w:cs="Times New Roman"/>
          <w:color w:val="000000" w:themeColor="text1"/>
        </w:rPr>
      </w:pPr>
      <w:r w:rsidRPr="0018359F">
        <w:rPr>
          <w:rFonts w:ascii="Times New Roman" w:hAnsi="Times New Roman" w:cs="Times New Roman"/>
          <w:color w:val="000000" w:themeColor="text1"/>
        </w:rPr>
        <w:t>Clinicaltrials.gov</w:t>
      </w:r>
    </w:p>
    <w:p w14:paraId="14CD2FA9" w14:textId="77777777" w:rsidR="006650DF" w:rsidRPr="0018359F" w:rsidRDefault="006650DF" w:rsidP="006650DF">
      <w:pPr>
        <w:rPr>
          <w:rFonts w:ascii="Times New Roman" w:hAnsi="Times New Roman" w:cs="Times New Roman"/>
          <w:i/>
          <w:color w:val="000000" w:themeColor="text1"/>
        </w:rPr>
      </w:pPr>
    </w:p>
    <w:p w14:paraId="1EAA2141" w14:textId="77777777" w:rsidR="006650DF" w:rsidRPr="0018359F" w:rsidRDefault="006650DF" w:rsidP="006650DF">
      <w:pPr>
        <w:rPr>
          <w:rFonts w:ascii="Times New Roman" w:hAnsi="Times New Roman" w:cs="Times New Roman"/>
          <w:i/>
          <w:color w:val="000000" w:themeColor="text1"/>
        </w:rPr>
      </w:pPr>
      <w:r w:rsidRPr="0018359F">
        <w:rPr>
          <w:rFonts w:ascii="Times New Roman" w:hAnsi="Times New Roman" w:cs="Times New Roman"/>
          <w:i/>
          <w:color w:val="000000" w:themeColor="text1"/>
        </w:rPr>
        <w:t>Maternal Outcomes Strategy</w:t>
      </w:r>
    </w:p>
    <w:p w14:paraId="7FCA74F1" w14:textId="77777777" w:rsidR="00E154EA" w:rsidRPr="0018359F" w:rsidRDefault="00E154EA" w:rsidP="00E154EA">
      <w:pPr>
        <w:spacing w:after="200" w:line="276" w:lineRule="auto"/>
        <w:rPr>
          <w:rFonts w:ascii="Times New Roman" w:hAnsi="Times New Roman" w:cs="Times New Roman"/>
          <w:color w:val="000000" w:themeColor="text1"/>
        </w:rPr>
      </w:pPr>
    </w:p>
    <w:p w14:paraId="14F53E32"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MEDLINE</w:t>
      </w:r>
    </w:p>
    <w:p w14:paraId="1F5FD0F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 exp Exercise/ or Athletes/ or exp Exercise Movement Techniques/ or Physical Exertion/ or exp Exercise Therapy/ or exp Sports/ or Motor Activity/ or Sedentary Lifestyle/ or (exercise or physical* activ* or strenuous activit* or physical* inactiv* or sedentary or running or plyometric* or yoga or tai chi or weight training or resistance training or swim* or sport* or athlet* or walk or walking or mvpa or ltpa or stretching or aerobic capacity).ti,kf. or exercise.ab. /freq=2 or physical* activ*.ab. /freq=2 or (weight* adj2 lift*).ti,kf. or ((muscle or muscular or strength*) adj2 conditioning).ti,kf.</w:t>
      </w:r>
    </w:p>
    <w:p w14:paraId="39E0748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 exp Pregnancy Complications/ or Pregnancy Outcome/ or exp Labor, Obstetric/ or exp Delivery, Obstetric/ or exp Extraction, Obstetrical/ or pregnan*.ti,hw,kf.</w:t>
      </w:r>
    </w:p>
    <w:p w14:paraId="72E39FA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 ((birth or pregnancy or childbirth) adj3 (outcome* or complication*)).mp.</w:t>
      </w:r>
    </w:p>
    <w:p w14:paraId="2171D65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4. (((spontaneous or induc* or onset or length) adj3 (labor or labour)) or c?esarean).mp.</w:t>
      </w:r>
    </w:p>
    <w:p w14:paraId="2738927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5. (episiotom* or vaginal delivery or gestational diabetes or pre-eclampsia or preeclampsia or gestosis).mp.</w:t>
      </w:r>
    </w:p>
    <w:p w14:paraId="40577DF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6. (((normal or instrumental or assisted) adj2 (delivery or birth or childbirth)) or (forceps or ventouse or vacuum extraction)).mp.</w:t>
      </w:r>
    </w:p>
    <w:p w14:paraId="7787BF3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7. ((mode of delivery or type of delivery) and (pregnan* or birth or childbirth or obstetric* or labor or labour)).mp.</w:t>
      </w:r>
    </w:p>
    <w:p w14:paraId="2DC0CA4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8. ((tear* or ruptur* or hemorrhage*) adj2 (placent* or vagin* or membran* or periton*)).mp.</w:t>
      </w:r>
    </w:p>
    <w:p w14:paraId="581CB8F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9. (miscarriage* or spontaneous abortion*).mp.</w:t>
      </w:r>
    </w:p>
    <w:p w14:paraId="60F0DE4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10. or/2-9</w:t>
      </w:r>
    </w:p>
    <w:p w14:paraId="138B4D7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11. 1 and 10</w:t>
      </w:r>
    </w:p>
    <w:p w14:paraId="6228812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12. Pregnancy/ or pregnan*.ti,hw,kf. or exp Pregnancy Trimesters/ or Peripartum Period/ or Postpartum Period/ or (antenatal or prenatal or perinatal or postnatal or prepartum or antepartum or postpartum or pre partum or ante partum or post partum or puerper* or primigravid* or primiparous or multiparous or nulliparous or multigravid* or trimester* or obstetric*).ti,kf.</w:t>
      </w:r>
    </w:p>
    <w:p w14:paraId="46EEF58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13. 1 and 12</w:t>
      </w:r>
    </w:p>
    <w:p w14:paraId="584F1A4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14. ((pregnan*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((muscle or muscular or strength*) adj2 conditioning))).ab.</w:t>
      </w:r>
    </w:p>
    <w:p w14:paraId="6DAF2F5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15. 13 or 14</w:t>
      </w:r>
    </w:p>
    <w:p w14:paraId="74B8F75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16. exp Insulins/ or diabetes mellitus/ or exp diabetes mellitus, type 1/ or exp diabetes mellitus, type 2/ or diabetes, gestational/ or prediabetic state/ or hemoglobin a, glycosylated/ or (insulin or glucose or glyc?emic control or blood sugar or diabet* or prediabet* or hba1c or glycosylated h?emoglobin or hyperglyc?emi* or hypoglyc?emi*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76F6E9A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17. dehydration/ or exp Cardiovascular Diseases/ or (dehydrat* or heart disease* or cardiovascular disease*).mp.</w:t>
      </w:r>
    </w:p>
    <w:p w14:paraId="796D918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18. adaptation, physiological/ or body temperature regulation/</w:t>
      </w:r>
    </w:p>
    <w:p w14:paraId="7B75430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19. Physical Fitness/ or exp Physical Endurance/ or me.fs. or (safe* or harm* or risk* or fitness or aerobic capacity or oxygen consumption or vo2 max or vo2max or vo2 peak or vo2peak or frequency or intensity or duration or dose response or fitt or zone or (type* adj2 exercise)).mp.</w:t>
      </w:r>
    </w:p>
    <w:p w14:paraId="5C9A6DE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20. exp Chronic disease/ or exp Osteoporosis/ or exp Urinary Incontinence/ or (chronic disease* or chronic illness* or osteoporosis or incontinen*).mp.</w:t>
      </w:r>
    </w:p>
    <w:p w14:paraId="2B769CC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21. exp Back Pain/ or Pelvic Pain/ or Muscle Cramp/ or (Pain/ and exp Hip Joint/) or ((hip or back or pelvic or pelvis) adj3 (pain or discomfort or ache)).mp. or cramp*.mp.</w:t>
      </w:r>
    </w:p>
    <w:p w14:paraId="0068FC5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22. Mental Health/ or exp Mental Disorders/ or Body Image/ or Self Concept/ or (mental health or mental disorder* or mental illness* or mental disease* or depression or depressive or mood or anxiety or well being or wellbeing or wellness or body image or self perception).mp.</w:t>
      </w:r>
    </w:p>
    <w:p w14:paraId="56A5A07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23. (postur* or supine or valsalva or diastasis recti or rectus abdominis or inter rectus distance or interrectus distance).mp.</w:t>
      </w:r>
    </w:p>
    <w:p w14:paraId="2B09258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24. Fatigue/ or (fatigue or exhaustion or injur* or trauma).mp.</w:t>
      </w:r>
    </w:p>
    <w:p w14:paraId="18F0CA4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25. or/16-24</w:t>
      </w:r>
    </w:p>
    <w:p w14:paraId="688C449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26. 15 and 25</w:t>
      </w:r>
    </w:p>
    <w:p w14:paraId="6830C71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27. 11 or 26</w:t>
      </w:r>
    </w:p>
    <w:p w14:paraId="3252ED4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28. limit 27 to medline</w:t>
      </w:r>
    </w:p>
    <w:p w14:paraId="3265F63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29. animals/ not (animals/ and humans/)</w:t>
      </w:r>
    </w:p>
    <w:p w14:paraId="0CA4718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30. 28 not 29</w:t>
      </w:r>
    </w:p>
    <w:p w14:paraId="1BA3388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31. 27 not 28</w:t>
      </w:r>
    </w:p>
    <w:p w14:paraId="5FBD7F7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32. ((rat or rats or mouse or mice or cow or cows or bovine or sheep or ewe*) not ((rat or rats or mouse or mice or cow or cows or bovine or sheep or ewe*) and (human* or women))).ti,ab,kf.</w:t>
      </w:r>
    </w:p>
    <w:p w14:paraId="03D0F1CC"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33. 31 not 32</w:t>
      </w:r>
    </w:p>
    <w:p w14:paraId="01D8DD9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34. 30 or 33</w:t>
      </w:r>
    </w:p>
    <w:p w14:paraId="77BA232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35. remove duplicates from 34</w:t>
      </w:r>
    </w:p>
    <w:p w14:paraId="3AE37094" w14:textId="77777777" w:rsidR="00E154EA" w:rsidRPr="0018359F" w:rsidRDefault="00E154EA">
      <w:pPr>
        <w:spacing w:after="200" w:line="276" w:lineRule="auto"/>
        <w:rPr>
          <w:rFonts w:ascii="Times New Roman" w:hAnsi="Times New Roman" w:cs="Times New Roman"/>
          <w:color w:val="000000" w:themeColor="text1"/>
        </w:rPr>
      </w:pPr>
    </w:p>
    <w:p w14:paraId="4262AD6A"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EMBASE</w:t>
      </w:r>
    </w:p>
    <w:p w14:paraId="5EA3989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 exp *exercise/ or *athlete/ or exp *kinesiotherapy/ or exp *sport/ or exp *physical activity/ or *sedentary lifestyle/ or (exercise or physical* activ* or physical* inactiv* or sedentary or running or plyometric* or yoga or tai chi or weight training or resistance training or swim* or sport* or athlet* or walk or walking or mvpa or ltpa or stretching or aerobic capacity).ti,kw. or exercise.ab. /freq=2 or physical* activ*.ab. /freq=2 or (weight* adj2 lift*).ti,kw. or ((muscle or muscular or strength*) adj2 conditioning).ti,kw.</w:t>
      </w:r>
    </w:p>
    <w:p w14:paraId="4520E37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 exp pregnancy complication/ or pregnancy outcome/ or exp labor/ or exp delivery/ or pregnan*.ti,kw.</w:t>
      </w:r>
    </w:p>
    <w:p w14:paraId="19C24E0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3. ((birth or pregnancy or childbirth) adj3 (outcome* or complication*)).mp.</w:t>
      </w:r>
    </w:p>
    <w:p w14:paraId="4E39270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4. (((spontaneous or induc* or onset or length) adj3 (labor or labour)) or c?esarean).mp.</w:t>
      </w:r>
    </w:p>
    <w:p w14:paraId="019C383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5. (episiotom* or vaginal delivery or gestational diabetes or pre-eclampsia or preeclampsia or gestosis).mp.</w:t>
      </w:r>
    </w:p>
    <w:p w14:paraId="6125D16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6. (((normal or instrumental or assisted) adj2 (delivery or birth or childbirth)) or (forceps or ventouse or vacuum extraction)).mp.</w:t>
      </w:r>
    </w:p>
    <w:p w14:paraId="02DE349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7. ((mode of delivery or type of delivery) and (pregnan* or birth or childbirth or obstetric* or labor or labour)).mp.</w:t>
      </w:r>
    </w:p>
    <w:p w14:paraId="2193FBD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8. ((tear* or ruptur* or hemorrhage*) adj2 (placent* or vagin* or membran* or periton*)).mp.</w:t>
      </w:r>
    </w:p>
    <w:p w14:paraId="45322EE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9. (miscarriage* or spontaneous abortion*).mp.</w:t>
      </w:r>
    </w:p>
    <w:p w14:paraId="313ED1D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10. or/2-9</w:t>
      </w:r>
    </w:p>
    <w:p w14:paraId="520561E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11. 1 and 10</w:t>
      </w:r>
    </w:p>
    <w:p w14:paraId="338A90B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12. Pregnancy/ or pregnan*.ti,hw,kw. or exp Pregnancy Trimesters/ or Peripartum Period/ or Postpartum Period/ or (antenatal or prenatal or perinatal or postnatal or prepartum or antepartum or postpartum or pre partum or ante partum or post partum or puerper* or primigravid* or primiparous or multiparous or nulliparous or multigravid* or trimester* or obstetric*).ti,kw.</w:t>
      </w:r>
    </w:p>
    <w:p w14:paraId="65DFCC7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13. 1 and 12</w:t>
      </w:r>
    </w:p>
    <w:p w14:paraId="55B3222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14. ((pregnan* or maternal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543326B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15. 13 or 14</w:t>
      </w:r>
    </w:p>
    <w:p w14:paraId="4960F27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16. exp insulin/ or exp diabetes mellitus/ or glycosylated hemoglobin/ or (insulin or glucose or glyc?emic control or blood sugar or diabet* or prediabet* or hba1c or glycosylated h?emoglobin or hyperglyc?emi* or hypoglyc?emi*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274219E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17. dehydration/ or exp cardiovascular disease/ or (dehydrat* or heart disease* or cardiovascular disease*).mp.</w:t>
      </w:r>
    </w:p>
    <w:p w14:paraId="2DE914A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18. adaptation/ or exp thermoregulation/ or fitness/ or endurance/ or (safe* or harm* or risk* or fitness or aerobic capacity or oxygen consumption or vo2 max or vo2max or vo2 peak or vo2peak or frequency or intensity or duration or dose response or fitt or zone or (type* adj2 exercise)).mp.</w:t>
      </w:r>
    </w:p>
    <w:p w14:paraId="61CB158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19. exp backache/ or exp pelvic pain/ or hip pain/ or muscle cramp/ or heat cramp/ or leg cramp/ or ((hip or back or pelvic or pelvis) adj3 (pain or discomfort or ache)).mp. or cramp*.mp.</w:t>
      </w:r>
    </w:p>
    <w:p w14:paraId="4706A0D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20. mental health/ or psychological well being/ or exp mental disease/ or body image/ or self concept/ or (mental health or mental disorder* or mental illness* or mental disease* or depression or depressive or mood or anxiety or well being or wellbeing or wellness or body image or self perception).mp.</w:t>
      </w:r>
    </w:p>
    <w:p w14:paraId="6455DB3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21. (postur* or supine or valsalva or diastasis recti or rectus abdominis or inter rectus distance or interrectus distance).mp.</w:t>
      </w:r>
    </w:p>
    <w:p w14:paraId="4CC75E7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22. fatigue/ or exhaustion/ or (fatigue or exhaustion or injur* or trauma or blood loss).mp.</w:t>
      </w:r>
    </w:p>
    <w:p w14:paraId="177ED4E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23. chronic disease/ or exp osteoporosis/ or exp urine incontinence/ or (chronic disease* or chronic illness* or osteoporosis or incontinen*).mp.</w:t>
      </w:r>
    </w:p>
    <w:p w14:paraId="77B9FF5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24. or/16-23</w:t>
      </w:r>
    </w:p>
    <w:p w14:paraId="3586E9D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25. 15 and 24</w:t>
      </w:r>
    </w:p>
    <w:p w14:paraId="13C54FD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26. 11 or 25</w:t>
      </w:r>
    </w:p>
    <w:p w14:paraId="1394E58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27. exp animal/ not (exp animal/ and human/)</w:t>
      </w:r>
    </w:p>
    <w:p w14:paraId="5236B15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28. 26 not 27</w:t>
      </w:r>
    </w:p>
    <w:p w14:paraId="173DC75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29. remove duplicates from 28</w:t>
      </w:r>
    </w:p>
    <w:p w14:paraId="38146C88" w14:textId="77777777" w:rsidR="006650DF" w:rsidRPr="0018359F" w:rsidRDefault="006650DF" w:rsidP="00E154EA">
      <w:pPr>
        <w:spacing w:after="200" w:line="276" w:lineRule="auto"/>
        <w:rPr>
          <w:rFonts w:ascii="Times New Roman" w:hAnsi="Times New Roman" w:cs="Times New Roman"/>
          <w:color w:val="000000" w:themeColor="text1"/>
        </w:rPr>
      </w:pPr>
    </w:p>
    <w:p w14:paraId="02946BC9"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PsycInfo</w:t>
      </w:r>
    </w:p>
    <w:p w14:paraId="12F7B15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 physical activity/ or exp exercise/ or activity level/ or athletes/ or exp sports/ or ((exercise or physical* activ* or strenuous activit* or physical* inactiv* or sedentary or running or plyometric* or yoga or tai chi or weight training or resistance training or swim* or sport* or athlet* or walk or walking or mvpa or ltpa or stretching or aerobic capacity).ti,ab,id. or ((weight* adj2 lift*) or ((muscle or muscular or strength*) adj2 conditioning))).ti,ab,id.</w:t>
      </w:r>
    </w:p>
    <w:p w14:paraId="435B671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 obstetrical complications/ or pregnancy outcomes/ or spontaneous abortion/ or "labor (childbirth)"/ or birth/</w:t>
      </w:r>
    </w:p>
    <w:p w14:paraId="248DEFD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 (pregnan* or ((birth or pregnancy or childbirth) adj3 (outcome* or complication*))).mp.</w:t>
      </w:r>
    </w:p>
    <w:p w14:paraId="7435C2F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4. (((spontaneous or induc* or onset or length) adj3 (labor or labour)) or c?esarean).mp.</w:t>
      </w:r>
    </w:p>
    <w:p w14:paraId="4D859E1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5. (episiotom* or vaginal delivery or gestational diabetes or pre-eclampsia or preeclampsia or gestosis).mp.</w:t>
      </w:r>
    </w:p>
    <w:p w14:paraId="1A0E340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6. (((normal or instrumental or assisted) adj2 (delivery or birth or childbirth)) or (forceps or ventouse or vacuum extraction)).mp.</w:t>
      </w:r>
    </w:p>
    <w:p w14:paraId="2DEE539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7. ((mode of delivery or type of delivery) and (pregnan* or birth or childbirth or obstetric* or labor or labour)).mp.</w:t>
      </w:r>
    </w:p>
    <w:p w14:paraId="2B0AD04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8. ((tear* or ruptur* or hemorrhage*) adj2 (placent* or vagin* or membran* or periton*)).mp.</w:t>
      </w:r>
    </w:p>
    <w:p w14:paraId="58E4311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9. (miscarriage* or spontaneous abortion*).mp.</w:t>
      </w:r>
    </w:p>
    <w:p w14:paraId="453D2E2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10. or/2-9</w:t>
      </w:r>
    </w:p>
    <w:p w14:paraId="571F86D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11. 1 and 10</w:t>
      </w:r>
    </w:p>
    <w:p w14:paraId="6F850B0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12. exp pregnancy/ or pregnan*.ti,hw,id. or (antenatal or prenatal or perinatal or postnatal or prepartum or antepartum or postpartum or primigravid* or primiparous or multiparous or nulliparous or multigravid* or trimester* or obstetric*).ti,id.</w:t>
      </w:r>
    </w:p>
    <w:p w14:paraId="5E04B70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13. 1 and 12</w:t>
      </w:r>
    </w:p>
    <w:p w14:paraId="75ED625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14. ((pregnan*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((muscle or muscular or strength*) adj2 conditioning))).ab.</w:t>
      </w:r>
    </w:p>
    <w:p w14:paraId="2EE1F68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15. 13 or 14</w:t>
      </w:r>
    </w:p>
    <w:p w14:paraId="2DBA592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16. insulin/ or diabetes/ or diabetes mellitus/ or (insulin or glucose or glyc?emic control or blood sugar or diabet* or prediabet* or hba1c or glycosylated h?emoglobin or hyperglyc?emi* or hypoglyc?emi* or (weight adj3 (gain* or change* or loss or lose or retention)) or bmi or body mass index or body composition or skinfold thickness or ((hip or waist) adj2 ratio) or ((waist or abdominal) adj2 circumference) or overweight or obes* or adipos* or underweight or normal weight or healthy weight or hypertension or hypotension or fainting or syncope or lightheaded* or light headed* or dizziness or blood pressure or tox?emi*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cholesterol).mp.</w:t>
      </w:r>
    </w:p>
    <w:p w14:paraId="60FB000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17. dehydration/ or exp Cardiovascular Disorders/ or (dehydrat* or heart disease* or cardiovascular disease*).mp.</w:t>
      </w:r>
    </w:p>
    <w:p w14:paraId="183D556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18. "thermoregulation (body)"/ or physical fitness/ or physical endurance/ or (safe* or harm* or risk* or fitness or aerobic capacity or oxygen consumption or vo2 max or vo2max or vo2 peak or vo2peak or frequency or intensity or duration or dose response or fitt or zone or (type* adj2 exercise)).mp.</w:t>
      </w:r>
    </w:p>
    <w:p w14:paraId="04030F9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19. back pain/ or ((hip or back or pelvic or pelvis) adj3 (pain or discomfort or ache)).mp. or cramp*.mp.</w:t>
      </w:r>
    </w:p>
    <w:p w14:paraId="047ACBC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20. mental health/ or exp Mental Disorders/ or exp body image/ or self concept/ or (mental health or mental disorder* or mental illness* or mental disease* or depression or depressive or mood or anxiety or well being or wellbeing or wellness or body image or self perception).mp.</w:t>
      </w:r>
    </w:p>
    <w:p w14:paraId="75E8980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21. (postur* or supine or valsalva or diastasis recti or rectus abdominis or inter rectus distance or interrectus distance).mp.</w:t>
      </w:r>
    </w:p>
    <w:p w14:paraId="771C9B8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22. fatigue/ or (fatigue or exhaustion or injur* or trauma).mp.</w:t>
      </w:r>
    </w:p>
    <w:p w14:paraId="1F88892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23. Physical Fitness/ or exp Physical Endurance/ or (safe* or harm* or risk* or fitness or aerobic capacity or oxygen consumption or vo2 max or vo2max or vo2 peak or vo2peak or frequency or intensity or duration or dose response or fitt or zone or (type* adj2 exercise)).mp.</w:t>
      </w:r>
    </w:p>
    <w:p w14:paraId="54026CA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24. chronic illness/ or osteoporosis/ or urinary incontinence/ or (chronic disease* or chronic illness* or osteoporosis or incontinen*).mp.</w:t>
      </w:r>
    </w:p>
    <w:p w14:paraId="7C0FAB3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25. or/16-24</w:t>
      </w:r>
    </w:p>
    <w:p w14:paraId="0029628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26. 15 and 25</w:t>
      </w:r>
    </w:p>
    <w:p w14:paraId="4EB5E2B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27. 11 or 26</w:t>
      </w:r>
    </w:p>
    <w:p w14:paraId="32C80C4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28. first posting.ps.</w:t>
      </w:r>
    </w:p>
    <w:p w14:paraId="3F8C010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29. (27 not first posting).ps.</w:t>
      </w:r>
    </w:p>
    <w:p w14:paraId="7910E97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30. limit 29 to human</w:t>
      </w:r>
    </w:p>
    <w:p w14:paraId="18DA999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31. 27 and 28</w:t>
      </w:r>
    </w:p>
    <w:p w14:paraId="1541D67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32. 30 or 31</w:t>
      </w:r>
    </w:p>
    <w:p w14:paraId="19CE8DEC" w14:textId="77777777" w:rsidR="00E154EA" w:rsidRPr="0018359F" w:rsidRDefault="00E154EA" w:rsidP="00E154EA">
      <w:pPr>
        <w:spacing w:after="200" w:line="276" w:lineRule="auto"/>
        <w:rPr>
          <w:rFonts w:ascii="Times New Roman" w:hAnsi="Times New Roman" w:cs="Times New Roman"/>
          <w:color w:val="000000" w:themeColor="text1"/>
        </w:rPr>
      </w:pPr>
    </w:p>
    <w:p w14:paraId="24274AA9"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CINAHL</w:t>
      </w:r>
    </w:p>
    <w:p w14:paraId="12680A8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S1 ( (MH "Exercise+") OR (MH "Athletes+") OR (MH "Therapeutic Exercise+") OR (MH "Physical Fitness+") OR (MH "Physical Activity") OR (MH "Physical Endurance+") OR (MH "Exertion+") OR (MH "Sports+") OR (MH "Life Style, Sedentary") OR (MH "Yoga+") OR (MH "Tai Chi") ) OR TI ( exercise or "physical* activ*" or "strenuous activit*" or "physical* inactiv*" or sedentary or running or plyometric* or yoga or "tai chi" or "weight training" or "resistance training" or swim* or sport* or </w:t>
      </w:r>
      <w:r w:rsidRPr="0018359F">
        <w:rPr>
          <w:rFonts w:ascii="Times New Roman" w:hAnsi="Times New Roman" w:cs="Times New Roman"/>
          <w:color w:val="000000" w:themeColor="text1"/>
        </w:rPr>
        <w:lastRenderedPageBreak/>
        <w:t>athlet* or walk or walking or mvpa or ltpa or stretching or "aerobic capacity" or fitness or  weight* n2 lift* or (muscle or muscular or strength*) n2 conditioning )</w:t>
      </w:r>
    </w:p>
    <w:p w14:paraId="3C682A9E" w14:textId="77777777" w:rsidR="00E154EA" w:rsidRPr="0018359F" w:rsidRDefault="006650DF"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S2 (</w:t>
      </w:r>
      <w:r w:rsidR="00E154EA" w:rsidRPr="0018359F">
        <w:rPr>
          <w:rFonts w:ascii="Times New Roman" w:hAnsi="Times New Roman" w:cs="Times New Roman"/>
          <w:color w:val="000000" w:themeColor="text1"/>
        </w:rPr>
        <w:t>(MH "Pregnancy Complications+") OR (MH "Pregnancy Outcomes") OR (MH "Pregnancy Trimesters+") OR (MH "Labor+") OR (MH "Delivery, Obstetric+") OR (</w:t>
      </w:r>
      <w:r w:rsidRPr="0018359F">
        <w:rPr>
          <w:rFonts w:ascii="Times New Roman" w:hAnsi="Times New Roman" w:cs="Times New Roman"/>
          <w:color w:val="000000" w:themeColor="text1"/>
        </w:rPr>
        <w:t>MH "Surgery, Obstetrical+")</w:t>
      </w:r>
      <w:r w:rsidR="00E154EA" w:rsidRPr="0018359F">
        <w:rPr>
          <w:rFonts w:ascii="Times New Roman" w:hAnsi="Times New Roman" w:cs="Times New Roman"/>
          <w:color w:val="000000" w:themeColor="text1"/>
        </w:rPr>
        <w:t>) OR TI pregnan* OR MW pregnan*</w:t>
      </w:r>
    </w:p>
    <w:p w14:paraId="0337BFE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S3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(tear* or ruptur* or hemorrhage*) n2 (placent* or vagin* or membran* or periton*) </w:t>
      </w:r>
    </w:p>
    <w:p w14:paraId="0CC8AB0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S4 S2 OR S3</w:t>
      </w:r>
    </w:p>
    <w:p w14:paraId="0954E27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S5  S1 AND S4</w:t>
      </w:r>
    </w:p>
    <w:p w14:paraId="187FBF7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S6  ( (MH "Pregnancy") OR (MH "Pregnancy Trimesters+") ) OR TI ( pregnan* or trimester* or antenatal or prenatal or perinatal or postnatal or prepartum or antepartum or postpartum or "pre partum" or "ante partum" or "post partum" or puerper* or primigravid* or primiparous or multiparous or nulliparous or multigravid* ) OR MW ( antenatal or prenatal or perinatal or postnatal or prepartum or antepartum or postpartum or primigravid* or primiparous or multiparous or nulliparous or multigravid* or trimester* or obstetric* )</w:t>
      </w:r>
    </w:p>
    <w:p w14:paraId="77E017A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S7 S1 and S6</w:t>
      </w:r>
    </w:p>
    <w:p w14:paraId="6AF9926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S8 (pregnan* or trimester* or antenatal or prenatal or perinatal or postnatal or prepartum or antepartum or postpartum or "pre partum" or "ante partum" or "post partum" or puerper*) n5 (exercise or "physical* activ*" or "strenuous activit*" or "physical* inactiv*" or sedentary or running or plyometric* or yoga or "tai chi" or "weight training" or "resistance training" or (weight* n2 lift*) or swim* or sport* or athlet* or walk or walking or (muscle or muscular or strength*) n2 conditioning)</w:t>
      </w:r>
    </w:p>
    <w:p w14:paraId="03716C2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S9  S7 or S8</w:t>
      </w:r>
    </w:p>
    <w:p w14:paraId="314FEB9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S10  ((MH "Insulin+") OR (MH "Diabetes Mellitus+") OR (MH "Prediabetic State") OR (MH "Hemoglobin A, Glycosylated") ) OR ( insulin or glucose or "glycemic control" or "glycaemic control" or "blood sugar" or diabet* or prediabet* or hba1c or "glycosylated hemoglobin" or "glycosylated haemoglobin" or hyperglycemi* or hyperglycaemi* or hypoglycemi* or hypoglycaemi* or weight n3 (gain* or change* or loss or lose or retention) or bmi or "body mass index" or "body composition" or "skinfold thickness" or (hip or waist) n2 ratio or (waist or abdominal) n2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w:t>
      </w:r>
      <w:r w:rsidRPr="0018359F">
        <w:rPr>
          <w:rFonts w:ascii="Times New Roman" w:hAnsi="Times New Roman" w:cs="Times New Roman"/>
          <w:color w:val="000000" w:themeColor="text1"/>
        </w:rPr>
        <w:lastRenderedPageBreak/>
        <w:t>haemodynamic* or systolic or diastolic or cardiovascular or cardiometabolic or "cardio-metabolic" or metabolic or heart or cardio* or cardiac or lipid* or "placental growth factor*" or triglyceride* or ldl or hdl or lipoprotein or cholesterol )</w:t>
      </w:r>
    </w:p>
    <w:p w14:paraId="620CDEC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S11  ((MH "Dehydration") OR (MH "Cardiovascular Diseases+") ) OR ( dehydrat* or heart disease* or "cardiovascular disease*" )</w:t>
      </w:r>
    </w:p>
    <w:p w14:paraId="22CAA47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S12  ((MH "Adaptation, Physiological") OR (MH "Body Temperature Regulation+") OR (MH "Physical Fitness+") OR (MH "Physical Endurance+") ) OR MW metabolism OR ( safe* or harm* or risk* or fitness or "aerobic capacity" or "oxygen consumption" or "vo2 max" or vo2max or "vo2 peak" or vo2peak or frequency or intensity or duration or "dose response" or fitt or zone or type* n2 exercise )</w:t>
      </w:r>
    </w:p>
    <w:p w14:paraId="53139FC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S13  ((MH "Chronic Disease") OR (MH "Urinary Incontinence+") OR (MH "Osteoporosis+") ) OR ( "chronic disease*" or "chronic illness*" or osteoporosis or incontinen* )</w:t>
      </w:r>
    </w:p>
    <w:p w14:paraId="32E6550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S14  ((MH "Back Pain+") OR (MH "Pelvic Pain+") OR (MH "Muscle Cramp") ) OR ( cramp* or (hip or back or pelvic or pelvis) n3 (pain or discomfort or ache) )</w:t>
      </w:r>
    </w:p>
    <w:p w14:paraId="4958304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S15  ((MH "Mental Health") OR (MH "Mental Disorders+") OR (MH "Psychological Well-Being") OR (MH "Body Image") OR (MH "Self Concept")) OR ( "mental health" or "mental disorder*" or "mental illness*" or "mental disease*" or depression or depressive or mood or anxiety or "well being" or wellbeing or wellness or "body image" or "self perception" )</w:t>
      </w:r>
    </w:p>
    <w:p w14:paraId="573FF11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S16  (MH "Fatigue") or fatigue or exhaustion or injur* or trauma</w:t>
      </w:r>
    </w:p>
    <w:p w14:paraId="4B12255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S17  postur* or supine or valsalva or "diastasis recti" or "rectus abdominis" or "inter rectus distance" or "interrectus distance"</w:t>
      </w:r>
    </w:p>
    <w:p w14:paraId="122FC78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S18 S10 OR S11 OR S12 OR S13 OR S14 OR S15 OR S16 OR S17</w:t>
      </w:r>
    </w:p>
    <w:p w14:paraId="4E06A47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S19  S9 AND S18</w:t>
      </w:r>
    </w:p>
    <w:p w14:paraId="6FDF5C7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S20  S5 OR S19</w:t>
      </w:r>
    </w:p>
    <w:p w14:paraId="66EA2946" w14:textId="77777777" w:rsidR="00E154EA" w:rsidRPr="0018359F" w:rsidRDefault="00E154EA" w:rsidP="00E154EA">
      <w:pPr>
        <w:spacing w:after="200" w:line="276" w:lineRule="auto"/>
        <w:rPr>
          <w:rFonts w:ascii="Times New Roman" w:hAnsi="Times New Roman" w:cs="Times New Roman"/>
          <w:color w:val="000000" w:themeColor="text1"/>
        </w:rPr>
      </w:pPr>
    </w:p>
    <w:p w14:paraId="403E548C"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Sport Discus</w:t>
      </w:r>
    </w:p>
    <w:p w14:paraId="323E4AD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S1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(tear* or ruptur* or hemorrhage*) n2 (placent* or vagin* or membran* or periton*)  OR antenatal or prenatal or perinatal or postnatal or prepartum or antepartum or postpartum or "pre partum" or "ante partum" or "post partum" or puerper* </w:t>
      </w:r>
      <w:r w:rsidRPr="0018359F">
        <w:rPr>
          <w:rFonts w:ascii="Times New Roman" w:hAnsi="Times New Roman" w:cs="Times New Roman"/>
          <w:color w:val="000000" w:themeColor="text1"/>
        </w:rPr>
        <w:lastRenderedPageBreak/>
        <w:t>or primigravid* or primiparous or multiparous or nulliparous or multigravid* or pregnan* or trimester* or obstetric*</w:t>
      </w:r>
    </w:p>
    <w:p w14:paraId="1AC9D4A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S2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4BEED2A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S3 S1 and S2</w:t>
      </w:r>
    </w:p>
    <w:p w14:paraId="2413D99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[Limited to Academic Journal, Dissertation, Report]</w:t>
      </w:r>
    </w:p>
    <w:p w14:paraId="288F1A92" w14:textId="77777777" w:rsidR="00E154EA" w:rsidRPr="0018359F" w:rsidRDefault="00E154EA" w:rsidP="00E154EA">
      <w:pPr>
        <w:spacing w:after="200" w:line="276" w:lineRule="auto"/>
        <w:rPr>
          <w:rFonts w:ascii="Times New Roman" w:hAnsi="Times New Roman" w:cs="Times New Roman"/>
          <w:color w:val="000000" w:themeColor="text1"/>
        </w:rPr>
      </w:pPr>
    </w:p>
    <w:p w14:paraId="14FB2D08"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Child Development &amp; Adolescent Studies</w:t>
      </w:r>
    </w:p>
    <w:p w14:paraId="02FB452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7C98BA5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AND</w:t>
      </w:r>
    </w:p>
    <w:p w14:paraId="0A30846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pregnan* or antenatal or prenatal or perinatal or postnatal or prepartum or antepartum or postpartum or primigravid* or primiparous or multiparous or nulliparous or multigravid* or or trimester* or obstetric* or (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 (tear* or ruptur* or hemorrhage*) n2 (placent* or vagin* or membran* or periton*) </w:t>
      </w:r>
    </w:p>
    <w:p w14:paraId="02543F3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[Limitedto Academic Journal]</w:t>
      </w:r>
    </w:p>
    <w:p w14:paraId="75099B48" w14:textId="77777777" w:rsidR="00E154EA" w:rsidRPr="0018359F" w:rsidRDefault="00E154EA" w:rsidP="00E154EA">
      <w:pPr>
        <w:spacing w:after="200" w:line="276" w:lineRule="auto"/>
        <w:rPr>
          <w:rFonts w:ascii="Times New Roman" w:hAnsi="Times New Roman" w:cs="Times New Roman"/>
          <w:color w:val="000000" w:themeColor="text1"/>
        </w:rPr>
      </w:pPr>
    </w:p>
    <w:p w14:paraId="0C9720DB"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ERIC</w:t>
      </w:r>
    </w:p>
    <w:p w14:paraId="1CD43A2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14C8377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AND</w:t>
      </w:r>
    </w:p>
    <w:p w14:paraId="6004EB1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 xml:space="preserve">pregnan* or antenatal or prenatal or perinatal or postnatal or prepartum or antepartum or postpartum or primigravid* or primiparous or multiparous or nulliparous or multigravid* or or trimester* or obstetric* or ( (birth or pregnancy or childbirth) n3 (outcome* or complication*) or (spontaneous or induc* or onset or length) n3 (labor or labour) or cesarean or caesarean or episiotom* or "vaginal delivery" or "gestational diabetes" or "pre-eclampsia" or preeclampsia or gestosis  OR  (normal or instrumental or assisted) n2 (delivery or birth or childbirth) or forceps or ventouse or "vacuum extraction" or miscarriage* or "spontaneous abortion*"  OR ( ("mode of delivery" or "type of delivery") and (pregnan* or birth or childbirth or obstetric* or labor or labour) ) OR ( (tear* or ruptur* or hemorrhage*) n2 (placent* or vagin* or membran* or periton*) </w:t>
      </w:r>
    </w:p>
    <w:p w14:paraId="37BC55F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[Limited to Academic Journals]</w:t>
      </w:r>
    </w:p>
    <w:p w14:paraId="4F3A681A" w14:textId="77777777" w:rsidR="00E154EA" w:rsidRPr="0018359F" w:rsidRDefault="00E154EA" w:rsidP="00E154EA">
      <w:pPr>
        <w:spacing w:after="200" w:line="276" w:lineRule="auto"/>
        <w:rPr>
          <w:rFonts w:ascii="Times New Roman" w:hAnsi="Times New Roman" w:cs="Times New Roman"/>
          <w:color w:val="000000" w:themeColor="text1"/>
        </w:rPr>
      </w:pPr>
    </w:p>
    <w:p w14:paraId="0EB88DF5"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Scopus</w:t>
      </w:r>
    </w:p>
    <w:p w14:paraId="592AA1A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(((TITLE-ABS-KEY(((birth or pregnancy or childbirth) w/3 (outcome* or complication*)) or ((spontaneous or induc* or onset or length) w/3 (labor or labour)) or cesarean or caesarean or episiotom* or "vaginal delivery" or "gestational diabetes" or "pre-eclampsia" or preeclampsia or gestosis OR ( (normal or instrumental or assisted) w/2 (delivery or birth or childbirth) or forceps or ventouse or "vacuum extraction" or miscarriage* or "spontaneous abortion*" ) OR (("mode of delivery" or "type of delivery") and (pregnan* or birth or childbirth or obstetric* or labor or labour) ) OR ( (tear* or ruptur* or hemorrhage*) w/2 (placent* or vagin* or membran* or periton*)) OR antenatal or prenatal or perinatal or postnatal or prepartum or antepartum or postpartum or "pre partum" or "ante partum" or "post partum" or puerper* or primigravid* or primiparous or multiparous or nulliparous or multigravid* or pregnan* or obstetric* or trimester*))) AND (TITLE ( 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 OR ((TITLE-ABS-KEY((insulin or glucose or "glycemic control" or "glycaemic control" or "blood sugar" or diabet* or prediabet* or hba1c or "glycosylated hemoglobin" or "glycosylated haemoglobin" or hyperglycemi* or hyperglycaemi* or hypoglycemi* or hypoglycaemi* or (weight w/3 (gain* or change* or loss or lose or retention)) or bmi or "body mass index" or "body composition" or "skinfold thickness" or ((hip or waist) w/2 ratio) or ((waist or abdominal) w/2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or dehydrat* or heart disease* or "cardiovascular disease*" or safe* or harm* or risk* or fitness or "aerobic capacity" or "oxygen consumption" or "vo2 max" or vo2max or "vo2 peak" or vo2peak or frequency or intensity or duration or "dose response" or fitt or zone or (type* w/2 exercise) or "chronic </w:t>
      </w:r>
      <w:r w:rsidRPr="0018359F">
        <w:rPr>
          <w:rFonts w:ascii="Times New Roman" w:hAnsi="Times New Roman" w:cs="Times New Roman"/>
          <w:color w:val="000000" w:themeColor="text1"/>
        </w:rPr>
        <w:lastRenderedPageBreak/>
        <w:t>disease*" or "chronic illness*" or osteoporosis or incontinen* or cramp* or ((hip or back or pelvic or pelvis) w/3 (pain or discomfort or ache)) or "mental health" or "mental disorder*" or "mental illness*" or "mental disease*" or depression or depressive or mood or anxiety or "well being" or wellbeing or wellness or fatigue or exhaustion or injur* or trauma or postur* or supine or valsalva or "diastasis recti" or "rectus abdominis" or "inter rectus distance" or "interrectus distance"))) AND (((TITLE(exercise*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AND TITLE-ABS-KEY(pregnan* or antenatal or prenatal or perinatal or postnatal or prepartum or antepartum or postpartum or "pre partum" or "ante partum" or "post partum" or puerper*)) AND (TITLE-ABS-KEY ( pregnan* OR antenatal OR prenatal OR perinatal OR postnatal OR prepartum OR antepartum OR postpartum OR "pre partum" OR "ante partum" OR "post partum" OR puerper* ))))) AND NOT (TITLE(rat or rats or mouse or mice or cow or cows or bovine or sheep or ewe*))</w:t>
      </w:r>
    </w:p>
    <w:p w14:paraId="53897A75" w14:textId="77777777" w:rsidR="00E154EA" w:rsidRPr="0018359F" w:rsidRDefault="00E154EA" w:rsidP="00E154EA">
      <w:pPr>
        <w:spacing w:after="200" w:line="276" w:lineRule="auto"/>
        <w:rPr>
          <w:rFonts w:ascii="Times New Roman" w:hAnsi="Times New Roman" w:cs="Times New Roman"/>
          <w:color w:val="000000" w:themeColor="text1"/>
        </w:rPr>
      </w:pPr>
    </w:p>
    <w:p w14:paraId="5C2BCA12"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Web of Science Core Collection (including Emerging Science Citation Index)</w:t>
      </w:r>
    </w:p>
    <w:p w14:paraId="16F4002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#1 TI=(exercise* or "physical* activ*" or "strenuous activit*" or "physical inactiv*" or sedentary or running or plyometric* or yoga or "tai chi" or "weight training" or "resistance training" or swim* or sport* or athlet* or walk or walking or (muscle* or muscular or strength) near/2 conditioning or weight* near/2 lift*)  </w:t>
      </w:r>
    </w:p>
    <w:p w14:paraId="29B6124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 TS=(pregnan* or antenatal or prenatal or perinatal or postnatal or prepartum or antepartum or postpartum or "pre partum" or "ante partum" or "post partum" or puerper* or primigravid* or primiparous or multiparous or nulliparous or multigravid* or trimester* or obstetric*)</w:t>
      </w:r>
    </w:p>
    <w:p w14:paraId="48E75C1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  #1 AND #2</w:t>
      </w:r>
    </w:p>
    <w:p w14:paraId="6EC5EB8C"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#4 TS=(insulin or glucose or "glycemic control" or "glycaemic control" or "blood sugar" or diabet* or prediabet* or hba1c or "glycosylated hemoglobin" or "glycosylated haemoglobin" or hyperglycemi* or hyperglycaemi* or hypoglycemi* or hypoglycaemi* or (weight near/3 (gain* or change* or loss or lose or retention)) or bmi or "body mass index" or "body composition" or "skinfold thickness" or ((hip or waist) near/2 ratio) or ((waist or abdominal) near2 circumference) or overweight or obes* or adipos* or underweight or "normal weight" or "healthy weight" or hypertension or hypotension or fainting or syncope or lightheaded* or "light headed*" or dizziness or "blood pressure" or toxemi* or toxaemi* or "eph complex" or proteinuria or edema or hemodynamic* or haemodynamic* or systolic or diastolic or cardiovascular or cardiometabolic or "cardio-metabolic" or metabolic or heart or cardio* or cardiac or lipid* or "placental growth factor*" or triglyceride* or ldl or hdl or lipoprotein or cholesterol or dehydrat* or heart disease* or "cardiovascular disease*" or safe* or harm* or risk* or fitness or "aerobic capacity" or "oxygen consumption" or "vo2 max" or vo2max or "vo2 peak" or vo2peak or frequency or intensity or duration or "dose response" or fitt or zone or (type* near2 exercise) or "chronic disease*" or "chronic illness*" or osteoporosis or incontinen* or cramp* or ((hip or back or </w:t>
      </w:r>
      <w:r w:rsidRPr="0018359F">
        <w:rPr>
          <w:rFonts w:ascii="Times New Roman" w:hAnsi="Times New Roman" w:cs="Times New Roman"/>
          <w:color w:val="000000" w:themeColor="text1"/>
        </w:rPr>
        <w:lastRenderedPageBreak/>
        <w:t xml:space="preserve">pelvic or pelvis) near/3 (pain or discomfort or ache)) or "mental health" or "mental disorder*" or "mental illness*" or "mental disease*" or depression or depressive or mood or anxiety or "well being" or wellbeing or wellness or fatigue or exhaustion or injur* or traumaor postur* or supine or valsalva or "diastasis recti" or "rectus abdominis" or "inter rectus distance" or "interrectus distance")   </w:t>
      </w:r>
    </w:p>
    <w:p w14:paraId="39EA555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#5 #3 AND #4</w:t>
      </w:r>
    </w:p>
    <w:p w14:paraId="6DD8D1A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#6 TS=((birth or pregnancy or childbirth) near/3 (outcome* or complication*) or (spontaneous or induc* or onset or length) near/3 (labor or labour) or cesarean or caesarean or episiotom* or "vaginal delivery" or "gestational diabetes" or "pre-eclampsia" or preeclampsia or gestosis OR (normal or instrumental or assisted) near/2 (delivery or birth or childbirth) or forceps or ventouse or "vacuum extraction" or miscarriage* or "spontaneous abortion*" OR ("mode of delivery" or "type of delivery") and (pregnan* or birth or childbirth or obstetric* or labor or labour) OR (tear* or ruptur* or hemorrhage*) near/2 (placent* or vagin* or membran* or periton*))  </w:t>
      </w:r>
    </w:p>
    <w:p w14:paraId="31EF045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#7  #1 AND #6</w:t>
      </w:r>
    </w:p>
    <w:p w14:paraId="3985C14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#8  #5 OR #7</w:t>
      </w:r>
    </w:p>
    <w:p w14:paraId="5B55054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#9 TS=(rat or rats or mouse or mice or cow or cows or bovine or sheep or ewe*)</w:t>
      </w:r>
    </w:p>
    <w:p w14:paraId="67B7727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#10  #9 NOT #8</w:t>
      </w:r>
    </w:p>
    <w:p w14:paraId="03B02A7D" w14:textId="77777777" w:rsidR="00E154EA" w:rsidRPr="0018359F" w:rsidRDefault="00E154EA" w:rsidP="00E154EA">
      <w:pPr>
        <w:spacing w:after="200" w:line="276" w:lineRule="auto"/>
        <w:rPr>
          <w:rFonts w:ascii="Times New Roman" w:hAnsi="Times New Roman" w:cs="Times New Roman"/>
          <w:color w:val="000000" w:themeColor="text1"/>
        </w:rPr>
      </w:pPr>
    </w:p>
    <w:p w14:paraId="185AA14E"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Clinicatrials.gov</w:t>
      </w:r>
    </w:p>
    <w:p w14:paraId="67EAE10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(exercise OR "physical activity" ) AND (antenatal OR prenatal OR perinatal OR postnatal OR prepartum OR antepartum OR postpartum OR "pre partum" OR fetus OR foetus OR fetal OR foetal)</w:t>
      </w:r>
    </w:p>
    <w:p w14:paraId="38C7FCD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(exercise OR "physical activity" ) AND ("ante partum" OR "post partum" OR puerper* OR primigravida OR primiparous OR multiparous OR nulliparous OR multigravida OR trimester OR trimesters OR obstetric)</w:t>
      </w:r>
    </w:p>
    <w:p w14:paraId="6B3BDDDB" w14:textId="77777777" w:rsidR="00E154EA" w:rsidRPr="0018359F" w:rsidRDefault="00E154EA" w:rsidP="00E154EA">
      <w:pPr>
        <w:spacing w:after="200" w:line="276" w:lineRule="auto"/>
        <w:rPr>
          <w:rFonts w:ascii="Times New Roman" w:hAnsi="Times New Roman" w:cs="Times New Roman"/>
          <w:color w:val="000000" w:themeColor="text1"/>
        </w:rPr>
      </w:pPr>
    </w:p>
    <w:p w14:paraId="72BB1045" w14:textId="77777777" w:rsidR="00E154EA" w:rsidRPr="0018359F" w:rsidRDefault="00E154EA" w:rsidP="00E154EA">
      <w:pPr>
        <w:spacing w:after="200" w:line="276" w:lineRule="auto"/>
        <w:rPr>
          <w:rFonts w:ascii="Times New Roman" w:hAnsi="Times New Roman" w:cs="Times New Roman"/>
          <w:i/>
          <w:color w:val="000000" w:themeColor="text1"/>
        </w:rPr>
      </w:pPr>
      <w:r w:rsidRPr="0018359F">
        <w:rPr>
          <w:rFonts w:ascii="Times New Roman" w:hAnsi="Times New Roman" w:cs="Times New Roman"/>
          <w:i/>
          <w:color w:val="000000" w:themeColor="text1"/>
        </w:rPr>
        <w:t>Fetal Outcomes Strategies</w:t>
      </w:r>
    </w:p>
    <w:p w14:paraId="0D6C0EB2"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MEDLINE</w:t>
      </w:r>
    </w:p>
    <w:p w14:paraId="057C7E3C"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 exp Exercise/ or Athletes/ or exp Exercise Movement Techniques/ or exp Exercise Therapy/ or exp Sports/ or Motor Activity/ or Physical Exertion/ or Sedentary Lifestyle/ or (exercise or physical* activ* or physical* inactiv* or sedentary or running or plyometric* or yoga or tai chi or weight training or resistance training or swim* or sport* or athlet* or walk or walking or mvpa or ltpa or stretching or aerobic capacity or fitness).ti,kf. or exercise.ab. /freq=2 or (weight* adj2 lift*).ti,kf. or ((muscle or muscular or strength*) adj2 conditioning).ti,kf.</w:t>
      </w:r>
    </w:p>
    <w:p w14:paraId="140386C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2. Pregnancy/ or exp Pregnancy Complications/ or Pregnancy Outcome/ or exp Pregnancy Trimesters/ or Peripartum Period/ or Postpartum Period/ or pregnan*.hw. or (pregnan* or antenatal or prenatal or perinatal or postnatal or prepartum or antepartum or postpartum or pre partum or ante partum or post partum or puerper* or primigravid* or primiparous or multiparous or nulliparous or multigravid* or trimester* or obstetric*).ti,kf.</w:t>
      </w:r>
    </w:p>
    <w:p w14:paraId="66568F5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 1 and 2</w:t>
      </w:r>
    </w:p>
    <w:p w14:paraId="21C5803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4. ((pregnan* or maternal or antenatal or prenatal or perinatal or postnatal or prepartum or antepartum or postpartum or puerper* or pre partum or ante partum or post partum)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30D419F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5. 3 or 4</w:t>
      </w:r>
    </w:p>
    <w:p w14:paraId="53F3FE3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6. exp birth weight/ or fetal weight/</w:t>
      </w:r>
    </w:p>
    <w:p w14:paraId="526CE27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7. infant, low birth weight/ or infant, small for gestational age/ or exp infant, very low birth weight/ or infant, postmature/ or exp infant, premature/</w:t>
      </w:r>
    </w:p>
    <w:p w14:paraId="3637EE0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8. ((preterm or pre matur* or prematur* or post matur* or postmatur*) adj2 birth).mp.</w:t>
      </w:r>
    </w:p>
    <w:p w14:paraId="1AB4633C"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9. Fetal Growth Retardation/ or fetal hypoxia/ or fetal macrosomia/</w:t>
      </w:r>
    </w:p>
    <w:p w14:paraId="154FA79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10. exp Fetal Development/ or exp Congenital Abnormalities/ or exp Fetus/ or (f?etus or f?etal).ti,hw,kf.</w:t>
      </w:r>
    </w:p>
    <w:p w14:paraId="2BDD784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11. maternal fetal exchange/ or (exp Uterus/ and exp Regional Blood Flow/) or (placenta* or uteroplacenta* or ((maternal f?etal or f?etomaternal or transplacental) adj2 (transfusion or exchange))).mp.</w:t>
      </w:r>
    </w:p>
    <w:p w14:paraId="6A5BA0D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12. ((f?etal or f?etus) adj2 (response or matur*)).mp.</w:t>
      </w:r>
    </w:p>
    <w:p w14:paraId="5835632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13. ((f?etal or f?etus or neonat* or newborn or infant) adj3 (growth or develop* or viability or viable or weight or wellbeing or well being or health or heart rate or heartrate or bradycardia or hypoxi* or hypoglyc?emi* or movement or oxygenation)).mp.</w:t>
      </w:r>
    </w:p>
    <w:p w14:paraId="1329478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14. (((uterine or uterus) adj2 (blood flow or circulat*)) or ((uterine or umbilical or mid* cerebral) adj2 doppler)).mp.</w:t>
      </w:r>
    </w:p>
    <w:p w14:paraId="31A9CBA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15. (intrauterine growth or iugr).mp.</w:t>
      </w:r>
    </w:p>
    <w:p w14:paraId="59F695B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16. ((perinatal or f?etal or f?etus or neonat* or newborn* or infant*) adj3 (mortality or morbidity or death or outcome* or complication*)).mp.</w:t>
      </w:r>
    </w:p>
    <w:p w14:paraId="63D980D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17. (still birth or stillbirth).mp.</w:t>
      </w:r>
    </w:p>
    <w:p w14:paraId="2A30944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18. (birth weight or birthweight or macrosomia or gestational age or lga or sga or preterm or (prematur* adj2 (infant* or neonat* or newborn* or birth or labo?r))).mp.</w:t>
      </w:r>
    </w:p>
    <w:p w14:paraId="24B4DE9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19.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49CBA07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20. (f?etus or f?etal).mp. and (adaptation, physiological/ or me.fs.)</w:t>
      </w:r>
    </w:p>
    <w:p w14:paraId="23D8DB9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21. (((birth or delivery) adj3 (trauma or injur* or defect*)) or (dystocia or nicu or neonatal intensive care or brachial plexus)).mp.</w:t>
      </w:r>
    </w:p>
    <w:p w14:paraId="516DE7B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22. exp Birth Injuries/</w:t>
      </w:r>
    </w:p>
    <w:p w14:paraId="005EE42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23. ((neonat* or infant* or newborn*) and (ponderal index or skinfold or bmi or body mass index)).mp.</w:t>
      </w:r>
    </w:p>
    <w:p w14:paraId="53632DA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24. Cerebral Palsy/ or exp Neural Tube Defects/ or Cleft Palate/ or (cerebral palsy or neural tube defect* or spina bifida or anencephal* or encephalocele* or iniencephal* or spinal dyraphism or diastematomyel* or lipomingocele* or lipmyelomeningocele* or meningomyelocele* or cleft palate* or cleft lip*).mp.</w:t>
      </w:r>
    </w:p>
    <w:p w14:paraId="1EDBC4E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25. (((development* or learning or intellectual* or cognitive* or language or communication or speech or motor) adj2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exp Heart Disease/ or exp Mental Disorders Diagnosed in Childhood/</w:t>
      </w:r>
    </w:p>
    <w:p w14:paraId="701C9FBC"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26. Pediatric Obesity/ or ((child* or p?ediatric) adj2 (obes* or overweight)).mp.</w:t>
      </w:r>
    </w:p>
    <w:p w14:paraId="1528F1C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27. or/6-25</w:t>
      </w:r>
    </w:p>
    <w:p w14:paraId="5ECF0F5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28. 5 and 27</w:t>
      </w:r>
    </w:p>
    <w:p w14:paraId="488D60F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29. (animals/ not (animals/ and humans/)) or ((rat or rats or mouse or mice or cow or cows or bovine or sheep or ewe*) not ((rat or rats or mouse or mice or cow or cows or bovine or cattle or sheep or ewe*) and (human* or women))).ti,ab,kf. or (rat or rats or mouse or mice or cow or cows or bovine or cattle or sheep or ewe*).ti.</w:t>
      </w:r>
    </w:p>
    <w:p w14:paraId="72CDB91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30. 28 not 29</w:t>
      </w:r>
    </w:p>
    <w:p w14:paraId="5941E378" w14:textId="77777777" w:rsidR="006650DF" w:rsidRPr="0018359F" w:rsidRDefault="006650DF" w:rsidP="00E154EA">
      <w:pPr>
        <w:spacing w:after="200" w:line="276" w:lineRule="auto"/>
        <w:rPr>
          <w:rFonts w:ascii="Times New Roman" w:hAnsi="Times New Roman" w:cs="Times New Roman"/>
          <w:color w:val="000000" w:themeColor="text1"/>
          <w:u w:val="single"/>
        </w:rPr>
      </w:pPr>
    </w:p>
    <w:p w14:paraId="4FC05D37" w14:textId="77777777" w:rsidR="006650DF" w:rsidRPr="0018359F" w:rsidRDefault="006650DF" w:rsidP="00E154EA">
      <w:pPr>
        <w:spacing w:after="200" w:line="276" w:lineRule="auto"/>
        <w:rPr>
          <w:rFonts w:ascii="Times New Roman" w:hAnsi="Times New Roman" w:cs="Times New Roman"/>
          <w:color w:val="000000" w:themeColor="text1"/>
          <w:u w:val="single"/>
        </w:rPr>
      </w:pPr>
    </w:p>
    <w:p w14:paraId="21C4F307"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lastRenderedPageBreak/>
        <w:t>EMBASE</w:t>
      </w:r>
    </w:p>
    <w:p w14:paraId="1BAC2A8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 exp *exercise/ or *athlete/ or exp *kinesiotherapy/ or exp *sport/ or exp *physical activity/ or *sedentary lifestyle/ or (exercise or physical* activ* or physical* inactiv* or sedentary or running or plyometric* or yoga or tai chi or weight training or resistance training or swim* or sport* or athlet* or walk or walking or mvpa or ltpa or stretching or aerobic capacity or fitness or sport*).ti,kw. or exercise.ab. /freq=2 or (weight* adj2 lift*).ti,kw. or ((muscle or muscular or strength*) adj2 conditioning).ti,kw.</w:t>
      </w:r>
    </w:p>
    <w:p w14:paraId="36E89F3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 exp pregnancy/ or exp pregnancy complications/ or pregnancy outcome/ or perinatal period/ or puerperium/ or pregnan*.hw. or (pregnan* or antenatal or prenatal or perinatal or postnatal or prepartum or antepartum or postpartum or pre partum or ante partum or post partum or puerper* or primigravid* or primiparous or multiparous or nulliparous or multigravid* or trimester* or obstetric*).ti,kw.</w:t>
      </w:r>
    </w:p>
    <w:p w14:paraId="152FD0F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 1 and 2</w:t>
      </w:r>
    </w:p>
    <w:p w14:paraId="6670C6C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4. ((pregnan* or maternal or antenatal or prenatal or perinatal or postnatal or prepartum or antepartum or postpartum or pre partum or ante partum or post partum or puerper*) adj5 (exercise or physical* activ* or strenuous activit* or physical* inactiv* or sedentary or running or plyometric* or yoga or tai chi or weight training or resistance training or (weight* adj2 lift*) or swim* or sport* or athlet* or walk or walking or mvpa or ltpa or stretching or aerobic capacity or fitness or ((muscle or muscular or strength*) adj2 conditioning))).ab.</w:t>
      </w:r>
    </w:p>
    <w:p w14:paraId="0F87D1B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5. 3 or 4</w:t>
      </w:r>
    </w:p>
    <w:p w14:paraId="6884024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6. fetus/ or exp birth weight/ or fetus weight/ or "parameters concerning the fetus, newborn and pregnancy"/ or apgar score/ or fetus heart rate/ or exp fetus maturity/ or fetus mortality/ or fetus outcome/ or fetus risk/ or gestational age/ or live birth/ or exp perinatal morbidity/ or exp perinatal mortality/ or prenatal mortality/ or exp intrauterine growth retardation/ or exp "immature and premature labor"/ or exp fetus growth/ or exp prenatal growth/ or fetus hypoxia/ or macrosomia/ or exp fetus development/ or exp congenital disorder/ or exp fetus disease/ or fetomaternal transfusion/ or exp stillbirth/ or spontaneous abortion/ or birth injury/ or cerebral palsy/ or exp neural tube defect/ or child development/ or postnatal development/ or exp mental development/ or childhood obesity/ or exp body composition/ or anthropometric parameters/ or abdominal circumference/ or hip circumference/ or sagittal abdominal diameter/ or waist circumference/ or waist hip ratio/ or waist to height ratio/ or weight height ratio/</w:t>
      </w:r>
    </w:p>
    <w:p w14:paraId="2B5890F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7. placenta insufficiency/</w:t>
      </w:r>
    </w:p>
    <w:p w14:paraId="7FBD795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8. 6 or 7</w:t>
      </w:r>
    </w:p>
    <w:p w14:paraId="22E5E2B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9. (f?etus or f?etal).ti,hw,kw. or ((f?etal or f?etus) adj2 (response or matur*)).mp.</w:t>
      </w:r>
    </w:p>
    <w:p w14:paraId="6838538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10. (placenta* or uteroplacenta* or ((maternal f?etal or transplacental or f?etomaternal) adj2 (exchange or transfusion))).mp.</w:t>
      </w:r>
    </w:p>
    <w:p w14:paraId="53E997A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11. ((f?etal or f?etus or neonat* or newborn or infant) adj3 (growth or develop* or viability or viable or weight or wellbeing or well being or health or heart rate or heartrate or bradycardia or hypoxi* or hypoglyc?emi* or movement or oxygenation)).mp.</w:t>
      </w:r>
    </w:p>
    <w:p w14:paraId="436C605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12. (((uterine or uterus) adj2 (blood flow or circulat*)) or ((uterine or umbilical or mid* cerebral) adj2 doppler)).mp.</w:t>
      </w:r>
    </w:p>
    <w:p w14:paraId="2FB91F6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13. (intrauterine growth or iugr).mp.</w:t>
      </w:r>
    </w:p>
    <w:p w14:paraId="6BF5BF6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14. ((perinatal or f?etal or f?etus or neonat* or newborn* or infant*) adj3 (mortality or death or outcome* or complication*)).mp.</w:t>
      </w:r>
    </w:p>
    <w:p w14:paraId="4DBCB33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15. (still birth or stillbirth).mp.</w:t>
      </w:r>
    </w:p>
    <w:p w14:paraId="5B34859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16. (birth weight or birthweight or macrosomia or gestational age or lga or sga or preterm or (prematur* adj2 (infant* or neonat* or newborn* or birth or labo?r))).mp.</w:t>
      </w:r>
    </w:p>
    <w:p w14:paraId="08F6FE8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17.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068F4BC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18. (((birth or delivery) adj3 (trauma or injur* or defect*)) or (dystocia or nicu or neonatal intensive care or brachial plexus)).mp.</w:t>
      </w:r>
    </w:p>
    <w:p w14:paraId="4259BBE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19. ((neonat* or infant* or newborn*) and (ponderal index or skinfold or bmi or body mass index)).mp.</w:t>
      </w:r>
    </w:p>
    <w:p w14:paraId="078A346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20. (cerebral palsy or neural tube defect* or spina bifida or anencephal* or encephalocele* or iniencephal* or spinal dyraphism or diastematomyel* or lipomingocele* or lipmyelomeningocele* or meningomyelocele* or cleft palate* or cleft lip*).mp.</w:t>
      </w:r>
    </w:p>
    <w:p w14:paraId="5C09490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21. (((development* or learning or intellectual* or cognitive* or language or communication or speech or motor) adj2 (disorder* or disab* or delay* or impair*))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childhood disease/ or exp infant disease/ or exp "disorders of higher cerebral function"/ or exp heart disease/</w:t>
      </w:r>
    </w:p>
    <w:p w14:paraId="6B447EA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22. ((child* or p?ediatric) adj2 (obes* or overweight)).mp.</w:t>
      </w:r>
    </w:p>
    <w:p w14:paraId="3DBC452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23. or/9-22</w:t>
      </w:r>
    </w:p>
    <w:p w14:paraId="7AB4E91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24. 8 or 23</w:t>
      </w:r>
    </w:p>
    <w:p w14:paraId="095FED7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25. 5 and 24</w:t>
      </w:r>
    </w:p>
    <w:p w14:paraId="4026498C"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26. exp animal/ not (exp animal/ and human/)</w:t>
      </w:r>
    </w:p>
    <w:p w14:paraId="17E04CB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27. 25 not 26</w:t>
      </w:r>
    </w:p>
    <w:p w14:paraId="12ECB013" w14:textId="77777777" w:rsidR="00E154EA" w:rsidRPr="0018359F" w:rsidRDefault="00E154EA" w:rsidP="00E154EA">
      <w:pPr>
        <w:spacing w:after="200" w:line="276" w:lineRule="auto"/>
        <w:rPr>
          <w:rFonts w:ascii="Times New Roman" w:hAnsi="Times New Roman" w:cs="Times New Roman"/>
          <w:color w:val="000000" w:themeColor="text1"/>
        </w:rPr>
      </w:pPr>
    </w:p>
    <w:p w14:paraId="1D2B9256" w14:textId="77777777" w:rsidR="00E154EA" w:rsidRPr="0018359F" w:rsidRDefault="006650DF"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PsycInfo</w:t>
      </w:r>
    </w:p>
    <w:p w14:paraId="2B99A10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 physical activity/ or exp exercise/ or activity level/ or athletes/ or exp sports/ or ((exercise or physical* activ* or strenuous activit* or physical* inactiv* or sedentary or running or plyometric* or yoga or tai chi or weight training or resistance training or swim* or sport* or athlet* or walk or walking or mvpa or ltpa or stretching or aerobic capacity).ti,ab,id. or ((weight* adj2 lift*) or ((muscle or muscular or strength*) adj2 conditioning))).ti,ab,id.</w:t>
      </w:r>
    </w:p>
    <w:p w14:paraId="3FC3040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 exp pregnancy/ or obstetrical complications/ or pregnancy outcomes/ or pregnan*.ti,hw,id. or (antenatal or prenatal or perinatal or postnatal or prepartum or antepartum or postpartum or primigravid* or primiparous or multiparous or nulliparous or multigravid* or trimester* or obstetric*).ti,ab,id.</w:t>
      </w:r>
    </w:p>
    <w:p w14:paraId="377D3CE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 1 and 2</w:t>
      </w:r>
    </w:p>
    <w:p w14:paraId="5A96600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4. prenatal development/ or birth weight/ or prenatal exposure/ or premature birth/ or fetus/ or amniotic fluid/ or (blood flow/ and uterus/)</w:t>
      </w:r>
    </w:p>
    <w:p w14:paraId="55EDEA6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5. (f?etus or f?etal or ((preterm or pre matur* or prematur* or post matur* or postmatur*) adj2 birth)).mp.</w:t>
      </w:r>
    </w:p>
    <w:p w14:paraId="2345EAF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6. (placenta* or uteroplacenta* or ((maternal f?etal or f?etomaternal or transplacental) adj2 (transfusion or exchange))).mp.</w:t>
      </w:r>
    </w:p>
    <w:p w14:paraId="4C543AD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7. ((neonat* or newborn or infant) adj3 (growth or develop* or viability or viable or weight or wellbeing or well being or health or heart rate or heartrate or bradycardia or hypoxi* or hypoglyc?emi* or movement or oxygenation)).mp.</w:t>
      </w:r>
    </w:p>
    <w:p w14:paraId="5661D83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8. (((uterine or uterus) adj2 (blood flow or circulat*)) or ((uterine or umbilical or mid* cerebral) adj2 doppler)).mp.</w:t>
      </w:r>
    </w:p>
    <w:p w14:paraId="02AFAF5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9. (intrauterine growth or iugr).mp.</w:t>
      </w:r>
    </w:p>
    <w:p w14:paraId="28E6406C"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10. ((perinatal or f?etal or f?etus or neonat* or newborn* or infant*) adj3 (mortality or morbidity or death or outcome* or complication*)).mp.</w:t>
      </w:r>
    </w:p>
    <w:p w14:paraId="2442425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11. (still birth or stillbirth).mp.</w:t>
      </w:r>
    </w:p>
    <w:p w14:paraId="1CF7923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12. (birth weight or birthweight or macrosomia or gestational age or lga or sga or preterm or (prematur* adj2 (infant* or neonat* or newborn* or birth or labo?r))).mp.</w:t>
      </w:r>
    </w:p>
    <w:p w14:paraId="60B131E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13. ((neonatal or newborn* or infant* or f?etus or f?etal) and (fat* or abdominal circumference or body composition or bmi or body mass index or waist circumference or skeletal size or height or anthropometric* or apgar or adipos* or ph or base excess or metabolic or acidosis or insulin or diabet* or hyperbilirubin?emi*)).mp.</w:t>
      </w:r>
    </w:p>
    <w:p w14:paraId="08D54B2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14. (((birth or delivery) adj3 (trauma or injur* or defect*)) or (dystocia or nicu or neonatal intensive care or brachial plexus)).mp.</w:t>
      </w:r>
    </w:p>
    <w:p w14:paraId="79B1133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15. birth injuries/ or birth trauma/</w:t>
      </w:r>
    </w:p>
    <w:p w14:paraId="193C504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16. ((neonat* or infant* or newborn*) and (ponderal index or skinfold or bmi or body mass index)).mp.</w:t>
      </w:r>
    </w:p>
    <w:p w14:paraId="39E1498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17. exp congenital disorders/ or cerebral palsy/ or cleft palata/ or (cerebral palsy or neural tube defect* or spina bifida or anencephal* or encephalocele* or iniencephal* or spinal dyraphism or diastematomyel* or lipomingocele* or lipmyelomeningocele* or meningomyelocele* or cleft palate* or cleft lip*).mp.</w:t>
      </w:r>
    </w:p>
    <w:p w14:paraId="12CF8D2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18. exp developmental disabilities/ or exp communication disorders/ or exp delayed development/ or exp intellectual development disorder/ or exp learning disorders/ or exp nervous system disorders/ or exp pervasive developmental disorders/</w:t>
      </w:r>
    </w:p>
    <w:p w14:paraId="3F67C0DA"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19. (((development* or learning or intellectual* or cognitive* or language or communication or speech or motor) adj2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disease*).mp. or health disorders/</w:t>
      </w:r>
    </w:p>
    <w:p w14:paraId="0A5E4C4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20. ((child* or p?ediatric) adj2 (obes* or overweight)).mp.</w:t>
      </w:r>
    </w:p>
    <w:p w14:paraId="5EA20F6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21. or/4-20</w:t>
      </w:r>
    </w:p>
    <w:p w14:paraId="0A35855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22. 3 and 21</w:t>
      </w:r>
    </w:p>
    <w:p w14:paraId="4249007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23. first posting.ps.</w:t>
      </w:r>
    </w:p>
    <w:p w14:paraId="05A2E4D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24. 22 not 23</w:t>
      </w:r>
    </w:p>
    <w:p w14:paraId="5531D44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25. limit 24 to human</w:t>
      </w:r>
    </w:p>
    <w:p w14:paraId="73A8E51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26. 22 not 24</w:t>
      </w:r>
    </w:p>
    <w:p w14:paraId="316A23B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27. 25 or 26</w:t>
      </w:r>
    </w:p>
    <w:p w14:paraId="4FE7D98C" w14:textId="77777777" w:rsidR="00E154EA" w:rsidRPr="0018359F" w:rsidRDefault="00E154EA" w:rsidP="00E154EA">
      <w:pPr>
        <w:spacing w:after="200" w:line="276" w:lineRule="auto"/>
        <w:rPr>
          <w:rFonts w:ascii="Times New Roman" w:hAnsi="Times New Roman" w:cs="Times New Roman"/>
          <w:color w:val="000000" w:themeColor="text1"/>
        </w:rPr>
      </w:pPr>
    </w:p>
    <w:p w14:paraId="0C91BC0F" w14:textId="77777777" w:rsidR="00E154EA" w:rsidRPr="0018359F" w:rsidRDefault="00E154EA" w:rsidP="00E154EA">
      <w:pPr>
        <w:spacing w:after="200" w:line="276" w:lineRule="auto"/>
        <w:rPr>
          <w:rFonts w:ascii="Times New Roman" w:hAnsi="Times New Roman" w:cs="Times New Roman"/>
          <w:color w:val="000000" w:themeColor="text1"/>
        </w:rPr>
      </w:pPr>
    </w:p>
    <w:p w14:paraId="4DE84A04"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lastRenderedPageBreak/>
        <w:t>CINAHL</w:t>
      </w:r>
    </w:p>
    <w:p w14:paraId="636C48A1"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 ( (MH "Exercise+") OR (MH "Athletes+") OR (MH "Therapeutic Exercise+") OR (MH "Physical Fitness+") OR (MH "Physical Activity") OR (MH "Physical Endurance+") OR (MH "Exertion+") OR (MH "Sports+") OR (MH "Life Style, Sedentary") OR (MH "Yoga+") OR (MH "Tai Chi") ) OR TI (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 )</w:t>
      </w:r>
    </w:p>
    <w:p w14:paraId="4C2B25C6"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S2  ( (MH "Pregnancy") OR (MH "Pregnancy Complications+") OR (MH "Pregnancy Outcomes") OR (MH "Pregnancy Trimesters+") OR (MH "Postnatal Period") OR (MH "Puerperium") ) OR MW pregnan* OR TI ( pregnan* or antenatal or prenatal or perinatal or postnatal or prepartum or antepartum or postpartum or pre partum or ante partum or post partum or puerper* or primigravid* or primiparous or multiparous or nulliparous or multigravid</w:t>
      </w:r>
      <w:r w:rsidR="006650DF" w:rsidRPr="0018359F">
        <w:rPr>
          <w:rFonts w:ascii="Times New Roman" w:hAnsi="Times New Roman" w:cs="Times New Roman"/>
          <w:color w:val="000000" w:themeColor="text1"/>
        </w:rPr>
        <w:t>* or trimester* or obstetric* )</w:t>
      </w:r>
    </w:p>
    <w:p w14:paraId="2E54FC3D" w14:textId="77777777" w:rsidR="00E154EA" w:rsidRPr="0018359F" w:rsidRDefault="006650DF"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S3  S1 AND S2</w:t>
      </w:r>
    </w:p>
    <w:p w14:paraId="0D5D8BC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S4  AB ((pregnan* or maternal or antenatal or prenatal or perinatal or postnatal or prepartum or antepartum or postpartum or puerper* or "pre partum" or "ante partum" or "post partum") n5 (exercise or "physical* activ*" or "strenuous activit*" or "physical* inactiv*" or sedentary or running or plyometric* or yoga or "tai chi" or "weight training" or "resistance training" or weight* n2 lift* or "lift* weight*" or swim* or sport* or athlet* or walk or walking or mvpa or ltpa or stretching or "aerobic capacity" or fitness or (muscle or muscular</w:t>
      </w:r>
      <w:r w:rsidR="006650DF" w:rsidRPr="0018359F">
        <w:rPr>
          <w:rFonts w:ascii="Times New Roman" w:hAnsi="Times New Roman" w:cs="Times New Roman"/>
          <w:color w:val="000000" w:themeColor="text1"/>
        </w:rPr>
        <w:t xml:space="preserve"> or strength*) n2 conditioning)</w:t>
      </w:r>
    </w:p>
    <w:p w14:paraId="58C8F091" w14:textId="77777777" w:rsidR="00E154EA" w:rsidRPr="0018359F" w:rsidRDefault="006650DF"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S5  S3 OR S4</w:t>
      </w:r>
    </w:p>
    <w:p w14:paraId="2FC1D44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S6  (MH "Birth Weight") OR (MH "Infant, Very Low Birth Weight") OR (MH "Infant, Low Birth Weight+") OR (MH "Fetal Weight") OR (MH "Infant, Small for Gestational Age") OR (MH "Infant, Premature") OR (MH "Infant, Premature, Diseases+") OR (MH "Fetal Growth Retardation") OR (MH "Fetal Anoxia") OR (MH "Fetal Macrosomia") OR (MH "Infant, Postmature") OR (MH "Infant, Large for Gestational Age") OR (MH "Fetus+") OR (MH "Maternal-Fetal Exchange") OR (MH "Perinatal Death") OR (MH "Birth Injuries+") OR (MH "Cerebral Palsy") OR (MH "Neural Tube Defects+") OR (MH "Cleft Palate") OR (MH "Heart Diseases+") OR (MH "Mental Disorders Diagnosed in Childhood</w:t>
      </w:r>
      <w:r w:rsidR="006650DF" w:rsidRPr="0018359F">
        <w:rPr>
          <w:rFonts w:ascii="Times New Roman" w:hAnsi="Times New Roman" w:cs="Times New Roman"/>
          <w:color w:val="000000" w:themeColor="text1"/>
        </w:rPr>
        <w:t>+") OR (MH "Pediatric Obesity")</w:t>
      </w:r>
    </w:p>
    <w:p w14:paraId="39F8727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S7 (MH "Uterus+"</w:t>
      </w:r>
      <w:r w:rsidR="006650DF" w:rsidRPr="0018359F">
        <w:rPr>
          <w:rFonts w:ascii="Times New Roman" w:hAnsi="Times New Roman" w:cs="Times New Roman"/>
          <w:color w:val="000000" w:themeColor="text1"/>
        </w:rPr>
        <w:t>) AND (MH "Blood Circulation+")</w:t>
      </w:r>
    </w:p>
    <w:p w14:paraId="0B4C298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S8  ( TI (f#etus or f#etal) or MW (f#etus OR f#etal OR ( placenta* or uteroplacenta*  or ("maternal f#etal"  or f#etomaternal or transplacental) w2 (transfusion or exchange) or (f#etal or f#</w:t>
      </w:r>
      <w:r w:rsidR="006650DF" w:rsidRPr="0018359F">
        <w:rPr>
          <w:rFonts w:ascii="Times New Roman" w:hAnsi="Times New Roman" w:cs="Times New Roman"/>
          <w:color w:val="000000" w:themeColor="text1"/>
        </w:rPr>
        <w:t>etus) w2 (response or matur*) )</w:t>
      </w:r>
    </w:p>
    <w:p w14:paraId="03E2FCC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S9  ( (f#etal or f#etus or neonat* or newborn or infant) n3 (growth or develop* or viability or viable or weight or wellbeing or "well being" or health or "heart rate" or heartrate or bradycardia or hypoxi* or </w:t>
      </w:r>
      <w:r w:rsidRPr="0018359F">
        <w:rPr>
          <w:rFonts w:ascii="Times New Roman" w:hAnsi="Times New Roman" w:cs="Times New Roman"/>
          <w:color w:val="000000" w:themeColor="text1"/>
        </w:rPr>
        <w:lastRenderedPageBreak/>
        <w:t xml:space="preserve">hypoglyc#emi* or movement or oxygenation) ) OR ( (uterine or uterus) n2 ("blood flow" or circulat*) or (uterine or umbilical or mid* cerebral) n2 doppler ) OR ( </w:t>
      </w:r>
      <w:r w:rsidR="006650DF" w:rsidRPr="0018359F">
        <w:rPr>
          <w:rFonts w:ascii="Times New Roman" w:hAnsi="Times New Roman" w:cs="Times New Roman"/>
          <w:color w:val="000000" w:themeColor="text1"/>
        </w:rPr>
        <w:t>"intrauterine growth" or iugr )</w:t>
      </w:r>
    </w:p>
    <w:p w14:paraId="360785F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S10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w:t>
      </w:r>
      <w:r w:rsidR="006650DF" w:rsidRPr="0018359F">
        <w:rPr>
          <w:rFonts w:ascii="Times New Roman" w:hAnsi="Times New Roman" w:cs="Times New Roman"/>
          <w:color w:val="000000" w:themeColor="text1"/>
        </w:rPr>
        <w:t>estational age" or lga or sga )</w:t>
      </w:r>
    </w:p>
    <w:p w14:paraId="59AAB58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S11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gestational age or lga or sga ) OR ( (neonatal or newborn* or infant* or fetus or fetal or foetus or foetal) and (fat* or "abdominal circumference" or "body composition" or bmi or "body mass index" or "waist circumference" or "skeletal size" or height or anthropometric* or apgar or adipos* or ph or base n2 excess or metabolic or acidosis or insulin or di</w:t>
      </w:r>
      <w:r w:rsidR="006650DF" w:rsidRPr="0018359F">
        <w:rPr>
          <w:rFonts w:ascii="Times New Roman" w:hAnsi="Times New Roman" w:cs="Times New Roman"/>
          <w:color w:val="000000" w:themeColor="text1"/>
        </w:rPr>
        <w:t>abet* or hyperbilirubin#emi*) )</w:t>
      </w:r>
    </w:p>
    <w:p w14:paraId="0504199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S12  ( (MH "Adaptation, Physiological") OR MM metabolism ) </w:t>
      </w:r>
      <w:r w:rsidR="006650DF" w:rsidRPr="0018359F">
        <w:rPr>
          <w:rFonts w:ascii="Times New Roman" w:hAnsi="Times New Roman" w:cs="Times New Roman"/>
          <w:color w:val="000000" w:themeColor="text1"/>
        </w:rPr>
        <w:t>AND ( f#etus or f#etal )</w:t>
      </w:r>
    </w:p>
    <w:p w14:paraId="0955E21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S13  ( (birth or delivery) n3 (trauma or injur* or defect*) or dystocia or nicu or "neonatal intensive care" or "brachial plexus" ) OR ( (neonat* or infant* or newborn*) and (ponderal index or skinfold or bmi or body mass index) ) OR ( "cerebral palsy" or "neural tube defect*" or "spina bifida" or anencephal* or encephalocele* or iniencephal* or "spinal dyraphism" or diastematomyel* or lipomingocele* or lipmyelomeningocele* or meningomyelocele* or "c</w:t>
      </w:r>
      <w:r w:rsidR="006650DF" w:rsidRPr="0018359F">
        <w:rPr>
          <w:rFonts w:ascii="Times New Roman" w:hAnsi="Times New Roman" w:cs="Times New Roman"/>
          <w:color w:val="000000" w:themeColor="text1"/>
        </w:rPr>
        <w:t>left palate*" or "cleft lip*" )</w:t>
      </w:r>
    </w:p>
    <w:p w14:paraId="3ECF3CFC"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S14  ( (development* or learning or intellectual* or cognitive* or language or communication or speech or motor) n2 (disorder* or disab* or delay*) ) OR (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 OR ( (child* or p#ediat</w:t>
      </w:r>
      <w:r w:rsidR="006650DF" w:rsidRPr="0018359F">
        <w:rPr>
          <w:rFonts w:ascii="Times New Roman" w:hAnsi="Times New Roman" w:cs="Times New Roman"/>
          <w:color w:val="000000" w:themeColor="text1"/>
        </w:rPr>
        <w:t>ric) n2 (obes* or overweight) )</w:t>
      </w:r>
    </w:p>
    <w:p w14:paraId="2F6364F7"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S15  S6 OR S7 OR S8 OR S9 OR </w:t>
      </w:r>
      <w:r w:rsidR="006650DF" w:rsidRPr="0018359F">
        <w:rPr>
          <w:rFonts w:ascii="Times New Roman" w:hAnsi="Times New Roman" w:cs="Times New Roman"/>
          <w:color w:val="000000" w:themeColor="text1"/>
        </w:rPr>
        <w:t>S10 OR S11 OR S12 OR S13 OR S14</w:t>
      </w:r>
    </w:p>
    <w:p w14:paraId="13253445"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S16  S5 AND S15</w:t>
      </w:r>
    </w:p>
    <w:p w14:paraId="1552FB0F" w14:textId="77777777" w:rsidR="00E154EA" w:rsidRPr="0018359F" w:rsidRDefault="00E154EA" w:rsidP="00E154EA">
      <w:pPr>
        <w:spacing w:after="200" w:line="276" w:lineRule="auto"/>
        <w:rPr>
          <w:rFonts w:ascii="Times New Roman" w:hAnsi="Times New Roman" w:cs="Times New Roman"/>
          <w:color w:val="000000" w:themeColor="text1"/>
        </w:rPr>
      </w:pPr>
    </w:p>
    <w:p w14:paraId="2B762692"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Sport Discus/Child Develo</w:t>
      </w:r>
      <w:r w:rsidR="006650DF" w:rsidRPr="0018359F">
        <w:rPr>
          <w:rFonts w:ascii="Times New Roman" w:hAnsi="Times New Roman" w:cs="Times New Roman"/>
          <w:color w:val="000000" w:themeColor="text1"/>
          <w:u w:val="single"/>
        </w:rPr>
        <w:t>pment &amp; Adolescent Studies/ERIC</w:t>
      </w:r>
    </w:p>
    <w:p w14:paraId="6EB28AC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S1 exercise or "physical* activ*" or "strenuous activit*" or "physical* inactiv*" or sedentary or running or plyometric* or yoga or "tai chi" or "weight training" or "resistance training" or swim* or sport* or athlet* or walk or walking or mvpa or ltpa or stretching or "aerobic capacity" or fitness or weight* n2 lift* or (muscle or muscular or strength*) n2 conditioning</w:t>
      </w:r>
    </w:p>
    <w:p w14:paraId="5281CE2D" w14:textId="77777777" w:rsidR="00E154EA" w:rsidRPr="0018359F" w:rsidRDefault="00E154EA" w:rsidP="00E154EA">
      <w:pPr>
        <w:spacing w:after="200" w:line="276" w:lineRule="auto"/>
        <w:rPr>
          <w:rFonts w:ascii="Times New Roman" w:hAnsi="Times New Roman" w:cs="Times New Roman"/>
          <w:color w:val="000000" w:themeColor="text1"/>
        </w:rPr>
      </w:pPr>
    </w:p>
    <w:p w14:paraId="58CF79E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S2 pregnan* or antenatal or prenatal or perinatal or postnatal or prepartum or antepartum or postpartum or "pre partum" or "ante partum" or "post partum" or puerper* or primigravid* or primiparous or multiparous or nulliparous or multigrav</w:t>
      </w:r>
      <w:r w:rsidR="006650DF" w:rsidRPr="0018359F">
        <w:rPr>
          <w:rFonts w:ascii="Times New Roman" w:hAnsi="Times New Roman" w:cs="Times New Roman"/>
          <w:color w:val="000000" w:themeColor="text1"/>
        </w:rPr>
        <w:t>id* or trimester* or obstetric*</w:t>
      </w:r>
    </w:p>
    <w:p w14:paraId="2A8364F0" w14:textId="77777777" w:rsidR="00E154EA" w:rsidRPr="0018359F" w:rsidRDefault="006650DF"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S3  S1 and S2</w:t>
      </w:r>
    </w:p>
    <w:p w14:paraId="0DC4078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S4  ( f#etus or f#etal or ( placenta* or uteroplacenta*  or ("maternal f#etal"  or f#etomaternal or transplacental) w2 (transfusion or exchange) or (f#etal or f#etus) w2 (response or matur*) ) ) OR ( (f#etal or f#etus or neonat* or newborn or infant) n3 (growth or develop* or viability or viable or weight or wellbeing or "well being" or health or heart rate or heartrate or bradycardia or hypoxi* or hypoglyc#emi* or movement or oxygenation) ) OR ( (uterine or uterus) n2 ("blood flow" or "blood circulat*") or (uterine or umbilical or mid* cerebral) n2 doppler  or </w:t>
      </w:r>
      <w:r w:rsidR="006650DF" w:rsidRPr="0018359F">
        <w:rPr>
          <w:rFonts w:ascii="Times New Roman" w:hAnsi="Times New Roman" w:cs="Times New Roman"/>
          <w:color w:val="000000" w:themeColor="text1"/>
        </w:rPr>
        <w:t>"intrauterine growth" or iugr )</w:t>
      </w:r>
    </w:p>
    <w:p w14:paraId="3460C22C"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S5  ( (perinatal or f#etal or f#etus or neonat* or newborn* or infant*) n3 (mortality or morbidity or death or outcome* or complication*) ) OR ( "still birth" or stillbirth or (preterm or "pre matur*" or prematur* or "post matur*" or postmatur*) w2 (birth or childbirth or labo#r or infant* or newborn* or neonat*) ) OR ( “birth weight" or birthweight or macrosomia or "gestational age" or lga or sga ) OR ( (neonatal or newborn* or infant* or f#etus or f#etal) and (fat* or "abdominal circumference" or "body composition" or bmi or "body mass index" or "waist circumference" or "skeletal size" or height or anthropometric* or apgar or adipos* or ph or base n2 excess or metabolic or acidosis or insulin or di</w:t>
      </w:r>
      <w:r w:rsidR="006650DF" w:rsidRPr="0018359F">
        <w:rPr>
          <w:rFonts w:ascii="Times New Roman" w:hAnsi="Times New Roman" w:cs="Times New Roman"/>
          <w:color w:val="000000" w:themeColor="text1"/>
        </w:rPr>
        <w:t>abet* or hyperbilirubin#emi*) )</w:t>
      </w:r>
    </w:p>
    <w:p w14:paraId="7F05D17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S6  ( birth or delivery) n3 (trauma or injur* or defect*) or dystocia or nicu or "neonatal intensive care" or "brachial plexus" ) OR ( (neonat* or infant* or newborn*) and ("ponderal index" or skinfold or bmi or body mass index) ) OR ( "cerebral palsy" or "neural tube defect*" or "spina bifida" or anencephal* or encephalocele* or iniencephal* or "spinal dyraphism" or diastematomyel* or lipomingocele* or lipmyelomeningocele* or meningomyelocele* or "c</w:t>
      </w:r>
      <w:r w:rsidR="006650DF" w:rsidRPr="0018359F">
        <w:rPr>
          <w:rFonts w:ascii="Times New Roman" w:hAnsi="Times New Roman" w:cs="Times New Roman"/>
          <w:color w:val="000000" w:themeColor="text1"/>
        </w:rPr>
        <w:t>left palate*" or "cleft lip*" )</w:t>
      </w:r>
    </w:p>
    <w:p w14:paraId="1D40FCD9"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S7  ( (development* or learning or intellectual* or cognitive* or language or communication or speech or motor) n2 (disorder* or disab* or delay*) ) OR (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 OR ( (child* or p#ediat</w:t>
      </w:r>
      <w:r w:rsidR="006650DF" w:rsidRPr="0018359F">
        <w:rPr>
          <w:rFonts w:ascii="Times New Roman" w:hAnsi="Times New Roman" w:cs="Times New Roman"/>
          <w:color w:val="000000" w:themeColor="text1"/>
        </w:rPr>
        <w:t>ric) n2 (obes* or overweight) )</w:t>
      </w:r>
    </w:p>
    <w:p w14:paraId="6130E32D" w14:textId="77777777" w:rsidR="00E154EA" w:rsidRPr="0018359F" w:rsidRDefault="006650DF"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S8  S4 OR S5 OR S6 OR S7</w:t>
      </w:r>
    </w:p>
    <w:p w14:paraId="2B882717" w14:textId="77777777" w:rsidR="00E154EA" w:rsidRPr="0018359F" w:rsidRDefault="006650DF"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S9  S3 AND S8</w:t>
      </w:r>
    </w:p>
    <w:p w14:paraId="21506CDB" w14:textId="77777777" w:rsidR="00E154EA" w:rsidRPr="0018359F" w:rsidRDefault="00E154EA" w:rsidP="00E154EA">
      <w:pPr>
        <w:spacing w:after="200" w:line="276" w:lineRule="auto"/>
        <w:rPr>
          <w:rFonts w:ascii="Times New Roman" w:hAnsi="Times New Roman" w:cs="Times New Roman"/>
          <w:color w:val="000000" w:themeColor="text1"/>
        </w:rPr>
      </w:pPr>
    </w:p>
    <w:p w14:paraId="256CDCAF" w14:textId="77777777" w:rsidR="00E154EA" w:rsidRPr="0018359F" w:rsidRDefault="006650DF"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Scopus</w:t>
      </w:r>
    </w:p>
    <w:p w14:paraId="5C5AF83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((TITLE-ABS-KEY( fetus or fetal or foetus or foetal or "intrauterine growth" or iugr) OR TITLE-ABS-KEY((placenta* or uteroplacenta* or "maternal fetal" or "maternal foetal" or fetomaternal or foetomaternal or transplacental) w/2 transfusion)) or (TITLE-ABS-KEY((fetal or foetal or fetus or </w:t>
      </w:r>
      <w:r w:rsidRPr="0018359F">
        <w:rPr>
          <w:rFonts w:ascii="Times New Roman" w:hAnsi="Times New Roman" w:cs="Times New Roman"/>
          <w:color w:val="000000" w:themeColor="text1"/>
        </w:rPr>
        <w:lastRenderedPageBreak/>
        <w:t xml:space="preserve">foetus) w/2 (response or matur*))) or (TITLE-ABS-KEY ( ( ( uterine OR uterus ) W/2 ( "blood flow" OR circulat* ) ) OR ( ( uterine OR umbilical OR "mid* cerebral" ) W/2 doppler ) OR "intrauterine growth" OR iugr )) or (TITLE-ABS-KEY((fetal or foetal or fetus or foetus or neonat* or newborn or infant) and (growth or develop* or viability or viable or weight or wellbeing or "well being" or health or heart rate or heartrate or bradycardia or hypoxi* or hypoglycemi* or hypoglycaemi* or movement or oxygenation))) or (TITLE-ABS-KEY("still birth" or stillbirth or ((preterm or "pre matur*" or prematur* or "post matur*" or postmatur*) w/2 (birth or childbirth or labor or labour or infant* or newborn* or neonat*))) OR TITLE-ABS-KEY(( "birth weight" or birthweight or macrosomia or "gestational age" or lga or sga ) ) OR TITLE-ABS-KEY(((neonatal or newborn* or infant* or fetus or fetal or foetus or foetal) and (fat* or "abdominal circumference" or "body composition" or bmi or "body mass index" or "waist circumference" or "skeletal size" or height or anthropometric* or apgar or adipos* or ph or "base excess" or metabolic or acidosis or insulin or diabet* or hyperbilirubinemi* or hyperbilirubinaemi*)))) or (TITLE-ABS-KEY((perinatal or fetal or fetus or foetal or foetus or neonat* or newborn* or infant*) W/3 (mortality or morbidity or death or outcome* or complication*) )) or (TITLE-ABS-KEY((( birth or delivery) w/3 (trauma or injur* or defect*)) or dystocia or nicu or "neonatal intensive care" or "brachial plexus" ) OR TITLE-ABS-KEY(( (neonat* or infant* or newborn*) and ("ponderal index" or skinfold or bmi or body mass index) ) ) OR TITLE-ABS-KEY("cerebral palsy" or "neural tube defect*" or "spina bifida" or anencephal* or encephalocele* or iniencephal* or "spinal dyraphism" or diastematomyel* or lipomingocele* or lipmyelomeningocele* or meningomyelocele* or "cleft palate*" or "cleft lip" )) or (TITLE-ABS-KEY(( (development* or learning or intellectual* or cognitive* or language or communication or speech or motor) w/2 (disorder* or disab* or delay*) )) OR TITLE-ABS-KEY("behavior disorder*" or "behaviour disorder*" or "attention deficit" or autis* or asperger* or "child development" or "developmental milestone*" or neurodevelopment* or "cognitive development" or "motor development" or "motor skill*" or "psychosocial development" or "chronic disease*" or cardiovascular or cardiometabolic or diabet* or "heart disease*") OR TITLE-ABS-KEY(( (child* or pediatric or paediatric) w/2 (obes* or overweight) )))) and ((TITLE( exercise* OR "physical* activ*" OR "strenuous activit*" OR "physical inactiv*" OR sedentary OR running OR plyometric* OR yoga OR "tai chi" OR "weight training" OR "resistance training" OR swim* OR sport* OR athlet* OR walk OR walking OR "muscle strengthening" OR "muscle conditioning" OR "muscular conditioning" OR "weight lifting" OR "lifting weight*" )) AND (TITLE-ABS-KEY ( pregnan* or antenatal or prenatal or perinatal or postnatal or prepartum or antepartum or postpartum or "pre partum" or "ante partum" or "post partum" or puerper* or primigravid* or primiparous or multiparous or nulliparous or multigravid* or trimester* or obstetric*)))  AND NOT TITLE-ABS-KEY(rat or rats or mouse or mice or cow or cows or bovine or cattle  or sheep or ewe*)  </w:t>
      </w:r>
    </w:p>
    <w:p w14:paraId="28F16399" w14:textId="77777777" w:rsidR="00E154EA" w:rsidRPr="0018359F" w:rsidRDefault="00E154EA" w:rsidP="00E154EA">
      <w:pPr>
        <w:spacing w:after="200" w:line="276" w:lineRule="auto"/>
        <w:rPr>
          <w:rFonts w:ascii="Times New Roman" w:hAnsi="Times New Roman" w:cs="Times New Roman"/>
          <w:color w:val="000000" w:themeColor="text1"/>
        </w:rPr>
      </w:pPr>
    </w:p>
    <w:p w14:paraId="4F86A399" w14:textId="77777777" w:rsidR="00E154EA" w:rsidRPr="0018359F" w:rsidRDefault="00E154EA"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Web of Science Core Collection (including Emerging Sources Citation Index)</w:t>
      </w:r>
    </w:p>
    <w:p w14:paraId="7B3EF53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#1 TI=(exercise* or "physical* activ*" or "strenuous activit*" or "physical inactiv*" or sedentary or running or plyometric* or yoga or "tai chi" or "weight training" or "resistance training" or swim* or </w:t>
      </w:r>
      <w:r w:rsidRPr="0018359F">
        <w:rPr>
          <w:rFonts w:ascii="Times New Roman" w:hAnsi="Times New Roman" w:cs="Times New Roman"/>
          <w:color w:val="000000" w:themeColor="text1"/>
        </w:rPr>
        <w:lastRenderedPageBreak/>
        <w:t>sport* or athlet* or walk or walking or (muscle* or muscular or strength) near/2 conditio</w:t>
      </w:r>
      <w:r w:rsidR="006650DF" w:rsidRPr="0018359F">
        <w:rPr>
          <w:rFonts w:ascii="Times New Roman" w:hAnsi="Times New Roman" w:cs="Times New Roman"/>
          <w:color w:val="000000" w:themeColor="text1"/>
        </w:rPr>
        <w:t xml:space="preserve">ning or weight* near/2 lift*)  </w:t>
      </w:r>
    </w:p>
    <w:p w14:paraId="3951B6D0"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#2 TS=(pregnan* or antenatal or prenatal or perinatal or postnatal or prepartum or antepartum or postpartum or pre partum or ante partum or post partum or puerper* or primigravid* or primiparous or multiparous or nulliparous or multigravid*</w:t>
      </w:r>
      <w:r w:rsidR="006650DF" w:rsidRPr="0018359F">
        <w:rPr>
          <w:rFonts w:ascii="Times New Roman" w:hAnsi="Times New Roman" w:cs="Times New Roman"/>
          <w:color w:val="000000" w:themeColor="text1"/>
        </w:rPr>
        <w:t xml:space="preserve"> or trimester* or obstetric*)  </w:t>
      </w:r>
    </w:p>
    <w:p w14:paraId="0EDF2B33" w14:textId="77777777" w:rsidR="00E154EA" w:rsidRPr="0018359F" w:rsidRDefault="006650DF"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#3  #1 AND #2</w:t>
      </w:r>
    </w:p>
    <w:p w14:paraId="2288EAA4"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#4 TI=(f$etus or f$etal) or TS=(placenta* or uteroplacenta* or ("maternal f$etal" or f$etomaternal or transplacental) near/2 (transfusion or exchange) or (f$etal or f$etus</w:t>
      </w:r>
      <w:r w:rsidR="006650DF" w:rsidRPr="0018359F">
        <w:rPr>
          <w:rFonts w:ascii="Times New Roman" w:hAnsi="Times New Roman" w:cs="Times New Roman"/>
          <w:color w:val="000000" w:themeColor="text1"/>
        </w:rPr>
        <w:t>) near/2 (response or matur*) )</w:t>
      </w:r>
    </w:p>
    <w:p w14:paraId="799E685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#5  TS=((f$etal or f$etus or neonat* or newborn or infant) near/3 (growth or develop* or viability or viable or weight or wellbeing or "well being" or health or "heart rate" or heartrate or bradycardia or hypoxi* or hypoglyc$emi* or movement or oxygenation) OR (uterine or uterus) near/2 ("blood flow" or "circulat*") or ((uterine or umbilical or "mid* cerebral") near/2 doppler) OR "intrauterine growth" or </w:t>
      </w:r>
      <w:r w:rsidR="006650DF" w:rsidRPr="0018359F">
        <w:rPr>
          <w:rFonts w:ascii="Times New Roman" w:hAnsi="Times New Roman" w:cs="Times New Roman"/>
          <w:color w:val="000000" w:themeColor="text1"/>
        </w:rPr>
        <w:t xml:space="preserve">iugr )  </w:t>
      </w:r>
    </w:p>
    <w:p w14:paraId="4D16F9B3"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#6  TS=( (perinatal or f$etal or f$etus or neonat* or newborn* or infant*) near/3 (mortality or morbidity or death or outcome* or complication*) OR "still birth" or stillbirth OR "birth weight" or birthweight or macrosomia or "gestational age" or</w:t>
      </w:r>
      <w:r w:rsidR="006650DF" w:rsidRPr="0018359F">
        <w:rPr>
          <w:rFonts w:ascii="Times New Roman" w:hAnsi="Times New Roman" w:cs="Times New Roman"/>
          <w:color w:val="000000" w:themeColor="text1"/>
        </w:rPr>
        <w:t xml:space="preserve"> lga or sga )  </w:t>
      </w:r>
    </w:p>
    <w:p w14:paraId="0576252B"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#7  TS=( (perinatal or f$etal or f$etus or neonat* or newborn* or infant*) near/3 (mortality or morbidity or death or outcome* or complication*) OR "still birth" or stillbirth or (preterm or "pre matur*" or prematur* or "post matur*" or postmatur*) near/2 (birth or childbirth or labo$r or infant* or newborn* or neonat*) OR "birth weight" or birthweight or macrosomia or gestational age or lga or sga OR (neonatal or newborn* or infant* or f$etus or f$etal) and (fat* or "abdominal circumference" or "body composition" or bmi or "body mass index" or "waist circumference" or "skeletal size" or height or anthropometric* or apgar or adipos* or ph or base near/2 excess or metabolic or acidosis or insulin or dia</w:t>
      </w:r>
      <w:r w:rsidR="006650DF" w:rsidRPr="0018359F">
        <w:rPr>
          <w:rFonts w:ascii="Times New Roman" w:hAnsi="Times New Roman" w:cs="Times New Roman"/>
          <w:color w:val="000000" w:themeColor="text1"/>
        </w:rPr>
        <w:t xml:space="preserve">bet* or hyperbilirubin$emi*))  </w:t>
      </w:r>
    </w:p>
    <w:p w14:paraId="207C8DA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#8  TS=((birth or delivery) near/3 (trauma or injur* or defect*) or dystocia or nicu or "neonatal intensive care" or "brachial plexus" OR ( (neonat* or infant* or newborn*) and (ponderal index or skinfold or bmi or body mass index) ) OR "cerebral palsy" or "neural tube defect*" or "spina bifida" or anencephal* or encephalocele* or iniencephal* or "spinal dyraphism" or diastematomyel* or lipomingocele* or lipmyelomeningocele* or meningomyelocele* or "cle</w:t>
      </w:r>
      <w:r w:rsidR="006650DF" w:rsidRPr="0018359F">
        <w:rPr>
          <w:rFonts w:ascii="Times New Roman" w:hAnsi="Times New Roman" w:cs="Times New Roman"/>
          <w:color w:val="000000" w:themeColor="text1"/>
        </w:rPr>
        <w:t xml:space="preserve">ft palate*" or "cleft lip*" )  </w:t>
      </w:r>
    </w:p>
    <w:p w14:paraId="65523D5E"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 xml:space="preserve">#9  TS=( (development* or learning or intellectual* or cognitive* or language or communication or speech or motor) near/2 (disorder* or disab* or delay*) OR "behavio$r disorder*" or "attention deficit" or autis* or asperger* or "child development" or "developmental milestone*" or neurodevelopment* or "cognitive development" or "motor development" or "motor skill*" or "psychosocial development" or "chronic disease*" or "chronic illness*" or cardiovascular or cardiometabolic or diabet* or "heart disease*" OR (child* or p$ediatric) near/2 (obes* or overweight) )  </w:t>
      </w:r>
    </w:p>
    <w:p w14:paraId="1F091DDC" w14:textId="77777777" w:rsidR="00E154EA" w:rsidRPr="0018359F" w:rsidRDefault="00E154EA" w:rsidP="00E154EA">
      <w:pPr>
        <w:spacing w:after="200" w:line="276" w:lineRule="auto"/>
        <w:rPr>
          <w:rFonts w:ascii="Times New Roman" w:hAnsi="Times New Roman" w:cs="Times New Roman"/>
          <w:color w:val="000000" w:themeColor="text1"/>
        </w:rPr>
      </w:pPr>
    </w:p>
    <w:p w14:paraId="3BCB4B2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lastRenderedPageBreak/>
        <w:t xml:space="preserve">#10  #9 </w:t>
      </w:r>
      <w:r w:rsidR="006650DF" w:rsidRPr="0018359F">
        <w:rPr>
          <w:rFonts w:ascii="Times New Roman" w:hAnsi="Times New Roman" w:cs="Times New Roman"/>
          <w:color w:val="000000" w:themeColor="text1"/>
        </w:rPr>
        <w:t xml:space="preserve">OR #8 OR #7 OR #6 OR #5 OR #4  </w:t>
      </w:r>
    </w:p>
    <w:p w14:paraId="010FD76A" w14:textId="77777777" w:rsidR="00E154EA" w:rsidRPr="0018359F" w:rsidRDefault="006650DF"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#11  #3 AND #10</w:t>
      </w:r>
    </w:p>
    <w:p w14:paraId="57C7BDB8"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#12  TS=(rat or rats or mouse or mice or cow or cows or bovin</w:t>
      </w:r>
      <w:r w:rsidR="006650DF" w:rsidRPr="0018359F">
        <w:rPr>
          <w:rFonts w:ascii="Times New Roman" w:hAnsi="Times New Roman" w:cs="Times New Roman"/>
          <w:color w:val="000000" w:themeColor="text1"/>
        </w:rPr>
        <w:t xml:space="preserve">e or cattle or sheep or ewe*)  </w:t>
      </w:r>
    </w:p>
    <w:p w14:paraId="24C62F3D"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#13  #11 NOT #12</w:t>
      </w:r>
    </w:p>
    <w:p w14:paraId="620EEB9C" w14:textId="77777777" w:rsidR="00E154EA" w:rsidRPr="0018359F" w:rsidRDefault="00E154EA" w:rsidP="00E154EA">
      <w:pPr>
        <w:spacing w:after="200" w:line="276" w:lineRule="auto"/>
        <w:rPr>
          <w:rFonts w:ascii="Times New Roman" w:hAnsi="Times New Roman" w:cs="Times New Roman"/>
          <w:color w:val="000000" w:themeColor="text1"/>
        </w:rPr>
      </w:pPr>
    </w:p>
    <w:p w14:paraId="71719F34" w14:textId="77777777" w:rsidR="00E154EA" w:rsidRPr="0018359F" w:rsidRDefault="006650DF" w:rsidP="00E154EA">
      <w:pPr>
        <w:spacing w:after="200" w:line="276" w:lineRule="auto"/>
        <w:rPr>
          <w:rFonts w:ascii="Times New Roman" w:hAnsi="Times New Roman" w:cs="Times New Roman"/>
          <w:color w:val="000000" w:themeColor="text1"/>
          <w:u w:val="single"/>
        </w:rPr>
      </w:pPr>
      <w:r w:rsidRPr="0018359F">
        <w:rPr>
          <w:rFonts w:ascii="Times New Roman" w:hAnsi="Times New Roman" w:cs="Times New Roman"/>
          <w:color w:val="000000" w:themeColor="text1"/>
          <w:u w:val="single"/>
        </w:rPr>
        <w:t>Clinicatrials.gov</w:t>
      </w:r>
    </w:p>
    <w:p w14:paraId="2EF57E6F"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(exercise OR "physical activity" ) AND (antenatal OR prenatal OR perinatal OR postnatal OR prepartum OR antepartum OR postpartum OR "pre partum" OR fetu</w:t>
      </w:r>
      <w:r w:rsidR="006650DF" w:rsidRPr="0018359F">
        <w:rPr>
          <w:rFonts w:ascii="Times New Roman" w:hAnsi="Times New Roman" w:cs="Times New Roman"/>
          <w:color w:val="000000" w:themeColor="text1"/>
        </w:rPr>
        <w:t>s OR foetus OR fetal OR foetal)</w:t>
      </w:r>
    </w:p>
    <w:p w14:paraId="1B003B92" w14:textId="77777777" w:rsidR="00E154EA" w:rsidRPr="0018359F" w:rsidRDefault="00E154EA" w:rsidP="00E154EA">
      <w:pPr>
        <w:spacing w:after="200" w:line="276" w:lineRule="auto"/>
        <w:rPr>
          <w:rFonts w:ascii="Times New Roman" w:hAnsi="Times New Roman" w:cs="Times New Roman"/>
          <w:color w:val="000000" w:themeColor="text1"/>
        </w:rPr>
      </w:pPr>
      <w:r w:rsidRPr="0018359F">
        <w:rPr>
          <w:rFonts w:ascii="Times New Roman" w:hAnsi="Times New Roman" w:cs="Times New Roman"/>
          <w:color w:val="000000" w:themeColor="text1"/>
        </w:rPr>
        <w:t>(exercise OR "physical activity" ) AND ("ante partum" OR "post partum" OR puerper* OR primigravida OR primiparous OR multiparous OR nulliparous OR multigravida OR trimester OR trimesters OR obstetric)</w:t>
      </w:r>
    </w:p>
    <w:p w14:paraId="0E26C52E" w14:textId="77777777" w:rsidR="007B0B9E" w:rsidRDefault="007B0B9E" w:rsidP="007B0B9E">
      <w:pPr>
        <w:spacing w:after="200" w:line="276" w:lineRule="auto"/>
        <w:rPr>
          <w:rFonts w:ascii="Times New Roman" w:hAnsi="Times New Roman" w:cs="Times New Roman"/>
          <w:color w:val="000000" w:themeColor="text1"/>
        </w:rPr>
      </w:pPr>
      <w:r>
        <w:rPr>
          <w:rFonts w:ascii="Times New Roman" w:hAnsi="Times New Roman" w:cs="Times New Roman"/>
          <w:color w:val="000000" w:themeColor="text1"/>
          <w:u w:val="single"/>
        </w:rPr>
        <w:t>Trip Database</w:t>
      </w:r>
    </w:p>
    <w:p w14:paraId="00672299" w14:textId="77777777" w:rsidR="007B0B9E" w:rsidRPr="0004290E" w:rsidRDefault="007B0B9E" w:rsidP="007B0B9E">
      <w:pPr>
        <w:spacing w:after="200" w:line="276" w:lineRule="auto"/>
        <w:rPr>
          <w:rFonts w:ascii="Times New Roman" w:hAnsi="Times New Roman" w:cs="Times New Roman"/>
          <w:color w:val="000000" w:themeColor="text1"/>
        </w:rPr>
      </w:pPr>
      <w:r w:rsidRPr="0004290E">
        <w:rPr>
          <w:rFonts w:ascii="Times New Roman" w:hAnsi="Times New Roman" w:cs="Times New Roman"/>
          <w:color w:val="000000"/>
        </w:rPr>
        <w:t>title(exercise OR "physical activity" ) AND title(pregnan* or antenatal OR prenatal OR perinatal OR postnatal OR prepartum OR antepartum OR postpartum OR "pre partum" OR fetus OR foetus OR fetal OR foetal)</w:t>
      </w:r>
    </w:p>
    <w:p w14:paraId="72FA224F" w14:textId="77777777" w:rsidR="00E154EA" w:rsidRPr="0018359F" w:rsidRDefault="00E154EA" w:rsidP="00E154EA">
      <w:pPr>
        <w:spacing w:after="200" w:line="276" w:lineRule="auto"/>
        <w:rPr>
          <w:rFonts w:ascii="Times New Roman" w:hAnsi="Times New Roman" w:cs="Times New Roman"/>
          <w:color w:val="000000" w:themeColor="text1"/>
        </w:rPr>
      </w:pPr>
    </w:p>
    <w:p w14:paraId="01031B7A" w14:textId="77777777" w:rsidR="00E154EA" w:rsidRPr="0018359F" w:rsidRDefault="00E154EA" w:rsidP="00E154EA">
      <w:pPr>
        <w:spacing w:after="200" w:line="276" w:lineRule="auto"/>
        <w:rPr>
          <w:rFonts w:ascii="Times New Roman" w:hAnsi="Times New Roman" w:cs="Times New Roman"/>
          <w:noProof/>
          <w:color w:val="000000" w:themeColor="text1"/>
        </w:rPr>
      </w:pPr>
      <w:r w:rsidRPr="0018359F">
        <w:rPr>
          <w:rFonts w:ascii="Times New Roman" w:hAnsi="Times New Roman" w:cs="Times New Roman"/>
          <w:color w:val="000000" w:themeColor="text1"/>
        </w:rPr>
        <w:br w:type="page"/>
      </w:r>
    </w:p>
    <w:p w14:paraId="6F41C4A6" w14:textId="641FED03" w:rsidR="000251F1" w:rsidRPr="0018359F" w:rsidRDefault="001B737C">
      <w:pPr>
        <w:spacing w:after="200" w:line="276" w:lineRule="auto"/>
        <w:rPr>
          <w:rFonts w:ascii="Times New Roman" w:hAnsi="Times New Roman" w:cs="Times New Roman"/>
          <w:b/>
        </w:rPr>
      </w:pPr>
      <w:r w:rsidRPr="0018359F">
        <w:rPr>
          <w:rFonts w:ascii="Times New Roman" w:hAnsi="Times New Roman" w:cs="Times New Roman"/>
          <w:b/>
        </w:rPr>
        <w:lastRenderedPageBreak/>
        <w:t>5</w:t>
      </w:r>
      <w:r w:rsidR="005D43D7" w:rsidRPr="0018359F">
        <w:rPr>
          <w:rFonts w:ascii="Times New Roman" w:hAnsi="Times New Roman" w:cs="Times New Roman"/>
          <w:b/>
        </w:rPr>
        <w:t>)</w:t>
      </w:r>
      <w:r w:rsidR="005D43D7" w:rsidRPr="0018359F">
        <w:rPr>
          <w:rFonts w:ascii="Times New Roman" w:hAnsi="Times New Roman" w:cs="Times New Roman"/>
          <w:b/>
        </w:rPr>
        <w:tab/>
        <w:t xml:space="preserve">References excluded with reasons </w:t>
      </w:r>
    </w:p>
    <w:tbl>
      <w:tblPr>
        <w:tblW w:w="0" w:type="auto"/>
        <w:tblInd w:w="-567" w:type="dxa"/>
        <w:tblCellMar>
          <w:top w:w="15" w:type="dxa"/>
          <w:left w:w="15" w:type="dxa"/>
          <w:bottom w:w="15" w:type="dxa"/>
          <w:right w:w="15" w:type="dxa"/>
        </w:tblCellMar>
        <w:tblLook w:val="04A0" w:firstRow="1" w:lastRow="0" w:firstColumn="1" w:lastColumn="0" w:noHBand="0" w:noVBand="1"/>
      </w:tblPr>
      <w:tblGrid>
        <w:gridCol w:w="9927"/>
      </w:tblGrid>
      <w:tr w:rsidR="00C32ED1" w:rsidRPr="0018359F" w14:paraId="6279C994" w14:textId="77777777" w:rsidTr="00B21910">
        <w:tc>
          <w:tcPr>
            <w:tcW w:w="9927" w:type="dxa"/>
            <w:tcBorders>
              <w:bottom w:val="single" w:sz="4" w:space="0" w:color="auto"/>
            </w:tcBorders>
          </w:tcPr>
          <w:p w14:paraId="7861FED2" w14:textId="77777777" w:rsidR="00C32ED1" w:rsidRPr="0018359F" w:rsidRDefault="00C32ED1" w:rsidP="00B21910">
            <w:pPr>
              <w:spacing w:before="30" w:after="30"/>
              <w:ind w:left="60" w:right="60"/>
              <w:rPr>
                <w:rFonts w:eastAsia="Times New Roman"/>
                <w:b/>
                <w:bCs/>
                <w:sz w:val="20"/>
                <w:szCs w:val="20"/>
              </w:rPr>
            </w:pPr>
            <w:r w:rsidRPr="0018359F">
              <w:rPr>
                <w:rFonts w:eastAsia="Times New Roman"/>
                <w:b/>
                <w:bCs/>
                <w:sz w:val="20"/>
                <w:szCs w:val="20"/>
              </w:rPr>
              <w:t>No outcome of interest</w:t>
            </w:r>
          </w:p>
        </w:tc>
      </w:tr>
      <w:tr w:rsidR="00C32ED1" w:rsidRPr="0018359F" w14:paraId="5FC83B7E" w14:textId="77777777" w:rsidTr="00B21910">
        <w:tc>
          <w:tcPr>
            <w:tcW w:w="9927" w:type="dxa"/>
            <w:tcBorders>
              <w:top w:val="single" w:sz="4" w:space="0" w:color="auto"/>
            </w:tcBorders>
            <w:hideMark/>
          </w:tcPr>
          <w:p w14:paraId="7537266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A. Amaeze, M. T. Anasonye, U. O. Abaraogu, S. E. Igwe and U. A. C. Okafor.</w:t>
            </w:r>
            <w:r w:rsidRPr="0018359F">
              <w:rPr>
                <w:rFonts w:eastAsia="Times New Roman"/>
                <w:sz w:val="20"/>
                <w:szCs w:val="20"/>
              </w:rPr>
              <w:t xml:space="preserve">. Birth weight does not associate with gestational physical activity profile: A retrospective cohort study. </w:t>
            </w:r>
            <w:r w:rsidRPr="0018359F">
              <w:rPr>
                <w:rFonts w:eastAsia="Times New Roman"/>
                <w:i/>
                <w:iCs/>
                <w:sz w:val="20"/>
                <w:szCs w:val="20"/>
              </w:rPr>
              <w:t>African Journal for Physical, Health Education, Recreation &amp; Dance.</w:t>
            </w:r>
            <w:r w:rsidRPr="0018359F">
              <w:rPr>
                <w:rFonts w:eastAsia="Times New Roman"/>
                <w:sz w:val="20"/>
                <w:szCs w:val="20"/>
              </w:rPr>
              <w:t xml:space="preserve"> 2015. 21:860-868</w:t>
            </w:r>
          </w:p>
        </w:tc>
      </w:tr>
      <w:tr w:rsidR="00C32ED1" w:rsidRPr="0018359F" w14:paraId="386C181F" w14:textId="77777777" w:rsidTr="00B21910">
        <w:tc>
          <w:tcPr>
            <w:tcW w:w="9927" w:type="dxa"/>
            <w:hideMark/>
          </w:tcPr>
          <w:p w14:paraId="1F9F2C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A. Johnson, E. M. Knight, C. H. Edwards, et al.</w:t>
            </w:r>
            <w:r w:rsidRPr="0018359F">
              <w:rPr>
                <w:rFonts w:eastAsia="Times New Roman"/>
                <w:sz w:val="20"/>
                <w:szCs w:val="20"/>
              </w:rPr>
              <w:t xml:space="preserve">. Selected lifestyle practices in urban African American women--relationships to pregnancy outcome, dietary intakes and anthropometric measurements. </w:t>
            </w:r>
            <w:r w:rsidRPr="0018359F">
              <w:rPr>
                <w:rFonts w:eastAsia="Times New Roman"/>
                <w:i/>
                <w:iCs/>
                <w:sz w:val="20"/>
                <w:szCs w:val="20"/>
              </w:rPr>
              <w:t>J.Nutr..</w:t>
            </w:r>
            <w:r w:rsidRPr="0018359F">
              <w:rPr>
                <w:rFonts w:eastAsia="Times New Roman"/>
                <w:sz w:val="20"/>
                <w:szCs w:val="20"/>
              </w:rPr>
              <w:t xml:space="preserve"> 1994. 124:963S-972S</w:t>
            </w:r>
          </w:p>
        </w:tc>
      </w:tr>
      <w:tr w:rsidR="00C32ED1" w:rsidRPr="0018359F" w14:paraId="0AF0FCBA" w14:textId="77777777" w:rsidTr="00B21910">
        <w:tc>
          <w:tcPr>
            <w:tcW w:w="9927" w:type="dxa"/>
            <w:hideMark/>
          </w:tcPr>
          <w:p w14:paraId="25E630F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A. Johnson, E. M. Knight, C. H. Edwards, et al.</w:t>
            </w:r>
            <w:r w:rsidRPr="0018359F">
              <w:rPr>
                <w:rFonts w:eastAsia="Times New Roman"/>
                <w:sz w:val="20"/>
                <w:szCs w:val="20"/>
              </w:rPr>
              <w:t>. Selected lifestyle practices in urban African American women--relationships to pregnancy outcome, dietary intakes and anthropometric measurements. 1994. 124:963S-972S</w:t>
            </w:r>
          </w:p>
        </w:tc>
      </w:tr>
      <w:tr w:rsidR="00C32ED1" w:rsidRPr="0018359F" w14:paraId="02B4EE7C" w14:textId="77777777" w:rsidTr="00B21910">
        <w:tc>
          <w:tcPr>
            <w:tcW w:w="9927" w:type="dxa"/>
            <w:hideMark/>
          </w:tcPr>
          <w:p w14:paraId="5A1C17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Alegre, F. J. Rodriguez-Escudero, E. Cruz and M. Prada.</w:t>
            </w:r>
            <w:r w:rsidRPr="0018359F">
              <w:rPr>
                <w:rFonts w:eastAsia="Times New Roman"/>
                <w:sz w:val="20"/>
                <w:szCs w:val="20"/>
              </w:rPr>
              <w:t>. Influence of work during pregnancy on fetal weight. 1984. 29:334-336</w:t>
            </w:r>
          </w:p>
        </w:tc>
      </w:tr>
      <w:tr w:rsidR="00C32ED1" w:rsidRPr="0018359F" w14:paraId="60DEA1BF" w14:textId="77777777" w:rsidTr="00B21910">
        <w:tc>
          <w:tcPr>
            <w:tcW w:w="9927" w:type="dxa"/>
            <w:hideMark/>
          </w:tcPr>
          <w:p w14:paraId="722DC4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Alegre, F. Rodriguez-Escudero, E. Cruz and M. Prada.</w:t>
            </w:r>
            <w:r w:rsidRPr="0018359F">
              <w:rPr>
                <w:rFonts w:eastAsia="Times New Roman"/>
                <w:sz w:val="20"/>
                <w:szCs w:val="20"/>
              </w:rPr>
              <w:t xml:space="preserve">. Influence of work during pregnancy on fetal weight. </w:t>
            </w:r>
            <w:r w:rsidRPr="0018359F">
              <w:rPr>
                <w:rFonts w:eastAsia="Times New Roman"/>
                <w:i/>
                <w:iCs/>
                <w:sz w:val="20"/>
                <w:szCs w:val="20"/>
              </w:rPr>
              <w:t>J.Reprod.Med..</w:t>
            </w:r>
            <w:r w:rsidRPr="0018359F">
              <w:rPr>
                <w:rFonts w:eastAsia="Times New Roman"/>
                <w:sz w:val="20"/>
                <w:szCs w:val="20"/>
              </w:rPr>
              <w:t xml:space="preserve"> 1984. 29:334-336</w:t>
            </w:r>
          </w:p>
        </w:tc>
      </w:tr>
      <w:tr w:rsidR="00C32ED1" w:rsidRPr="0018359F" w14:paraId="3043AD03" w14:textId="77777777" w:rsidTr="00B21910">
        <w:tc>
          <w:tcPr>
            <w:tcW w:w="9927" w:type="dxa"/>
            <w:hideMark/>
          </w:tcPr>
          <w:p w14:paraId="57F014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 Granath, M. S. Hellgren and R. K. Gunnarsson.</w:t>
            </w:r>
            <w:r w:rsidRPr="0018359F">
              <w:rPr>
                <w:rFonts w:eastAsia="Times New Roman"/>
                <w:sz w:val="20"/>
                <w:szCs w:val="20"/>
              </w:rPr>
              <w:t>. Water aerobics reduces sick leave due to low back pain during pregnancy. 2006. 35:465-471</w:t>
            </w:r>
          </w:p>
        </w:tc>
      </w:tr>
      <w:tr w:rsidR="00C32ED1" w:rsidRPr="0018359F" w14:paraId="5745ABD7" w14:textId="77777777" w:rsidTr="00B21910">
        <w:tc>
          <w:tcPr>
            <w:tcW w:w="9927" w:type="dxa"/>
            <w:hideMark/>
          </w:tcPr>
          <w:p w14:paraId="2F5126A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 Granath, M. S. Hellgren and R. K. Gunnarsson.</w:t>
            </w:r>
            <w:r w:rsidRPr="0018359F">
              <w:rPr>
                <w:rFonts w:eastAsia="Times New Roman"/>
                <w:sz w:val="20"/>
                <w:szCs w:val="20"/>
              </w:rPr>
              <w:t xml:space="preserve">. Water aerobics reduces sick leave due to low back pain during pregnancy. </w:t>
            </w:r>
            <w:r w:rsidRPr="0018359F">
              <w:rPr>
                <w:rFonts w:eastAsia="Times New Roman"/>
                <w:i/>
                <w:iCs/>
                <w:sz w:val="20"/>
                <w:szCs w:val="20"/>
              </w:rPr>
              <w:t>Journal of obstetric, gynecologic, and neonatal nursing : JOGNN.</w:t>
            </w:r>
            <w:r w:rsidRPr="0018359F">
              <w:rPr>
                <w:rFonts w:eastAsia="Times New Roman"/>
                <w:sz w:val="20"/>
                <w:szCs w:val="20"/>
              </w:rPr>
              <w:t xml:space="preserve"> 2006. 35:465-471</w:t>
            </w:r>
          </w:p>
        </w:tc>
      </w:tr>
      <w:tr w:rsidR="00C32ED1" w:rsidRPr="0018359F" w14:paraId="348A0B47" w14:textId="77777777" w:rsidTr="00B21910">
        <w:tc>
          <w:tcPr>
            <w:tcW w:w="9927" w:type="dxa"/>
            <w:hideMark/>
          </w:tcPr>
          <w:p w14:paraId="26DE2D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Bener and N. M. Saleh.</w:t>
            </w:r>
            <w:r w:rsidRPr="0018359F">
              <w:rPr>
                <w:rFonts w:eastAsia="Times New Roman"/>
                <w:sz w:val="20"/>
                <w:szCs w:val="20"/>
              </w:rPr>
              <w:t>. The impact of socio-economic, lifestyle habits, and obesity in developing of pregnancy-induced hypertension in fast-growing country: global comparisons. 2013. 40:52-57</w:t>
            </w:r>
          </w:p>
        </w:tc>
      </w:tr>
      <w:tr w:rsidR="00C32ED1" w:rsidRPr="0018359F" w14:paraId="4D197768" w14:textId="77777777" w:rsidTr="00B21910">
        <w:tc>
          <w:tcPr>
            <w:tcW w:w="9927" w:type="dxa"/>
            <w:hideMark/>
          </w:tcPr>
          <w:p w14:paraId="2EDF71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Bergmann, M. Zygmunt and J. F. Clapp 3.</w:t>
            </w:r>
            <w:r w:rsidRPr="0018359F">
              <w:rPr>
                <w:rFonts w:eastAsia="Times New Roman"/>
                <w:sz w:val="20"/>
                <w:szCs w:val="20"/>
              </w:rPr>
              <w:t xml:space="preserve">. Running throughout pregnancy: effect on placental villous vascular volume and cell proliferation. </w:t>
            </w:r>
            <w:r w:rsidRPr="0018359F">
              <w:rPr>
                <w:rFonts w:eastAsia="Times New Roman"/>
                <w:i/>
                <w:iCs/>
                <w:sz w:val="20"/>
                <w:szCs w:val="20"/>
              </w:rPr>
              <w:t>Placenta.</w:t>
            </w:r>
            <w:r w:rsidRPr="0018359F">
              <w:rPr>
                <w:rFonts w:eastAsia="Times New Roman"/>
                <w:sz w:val="20"/>
                <w:szCs w:val="20"/>
              </w:rPr>
              <w:t xml:space="preserve"> 2004. 25:694-698</w:t>
            </w:r>
          </w:p>
        </w:tc>
      </w:tr>
      <w:tr w:rsidR="00C32ED1" w:rsidRPr="0018359F" w14:paraId="6F9326A3" w14:textId="77777777" w:rsidTr="00B21910">
        <w:tc>
          <w:tcPr>
            <w:tcW w:w="9927" w:type="dxa"/>
            <w:hideMark/>
          </w:tcPr>
          <w:p w14:paraId="1D7369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Bertolotto, L. Volpe, A. Calianno, et al.</w:t>
            </w:r>
            <w:r w:rsidRPr="0018359F">
              <w:rPr>
                <w:rFonts w:eastAsia="Times New Roman"/>
                <w:sz w:val="20"/>
                <w:szCs w:val="20"/>
              </w:rPr>
              <w:t>. Physical activity and dietary habits during pregnancy: effects on glucose tolerance. 2010. 23:1310-1314</w:t>
            </w:r>
          </w:p>
        </w:tc>
      </w:tr>
      <w:tr w:rsidR="00C32ED1" w:rsidRPr="0018359F" w14:paraId="1DCAC600" w14:textId="77777777" w:rsidTr="00B21910">
        <w:tc>
          <w:tcPr>
            <w:tcW w:w="9927" w:type="dxa"/>
            <w:hideMark/>
          </w:tcPr>
          <w:p w14:paraId="7B3E3D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Besnier, P. Therme and T. Marqueste.</w:t>
            </w:r>
            <w:r w:rsidRPr="0018359F">
              <w:rPr>
                <w:rFonts w:eastAsia="Times New Roman"/>
                <w:sz w:val="20"/>
                <w:szCs w:val="20"/>
              </w:rPr>
              <w:t xml:space="preserve">. Influence of physical activity and sports practice before and during pregnancy on the development of gestational diabetes. </w:t>
            </w:r>
            <w:r w:rsidRPr="0018359F">
              <w:rPr>
                <w:rFonts w:eastAsia="Times New Roman"/>
                <w:i/>
                <w:iCs/>
                <w:sz w:val="20"/>
                <w:szCs w:val="20"/>
              </w:rPr>
              <w:t>Revue Sage - Femme.</w:t>
            </w:r>
            <w:r w:rsidRPr="0018359F">
              <w:rPr>
                <w:rFonts w:eastAsia="Times New Roman"/>
                <w:sz w:val="20"/>
                <w:szCs w:val="20"/>
              </w:rPr>
              <w:t xml:space="preserve"> 2015. #volume#  </w:t>
            </w:r>
          </w:p>
        </w:tc>
      </w:tr>
      <w:tr w:rsidR="00C32ED1" w:rsidRPr="0018359F" w14:paraId="7C12FF16" w14:textId="77777777" w:rsidTr="00B21910">
        <w:tc>
          <w:tcPr>
            <w:tcW w:w="9927" w:type="dxa"/>
            <w:hideMark/>
          </w:tcPr>
          <w:p w14:paraId="2D10E44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Bonen, P. Campagna, L. Gilchrist, D. C. Young and P. Beresford.</w:t>
            </w:r>
            <w:r w:rsidRPr="0018359F">
              <w:rPr>
                <w:rFonts w:eastAsia="Times New Roman"/>
                <w:sz w:val="20"/>
                <w:szCs w:val="20"/>
              </w:rPr>
              <w:t xml:space="preserve">. Substrate and endocrine responses during exercise at selected stages of pregnancy. </w:t>
            </w:r>
            <w:r w:rsidRPr="0018359F">
              <w:rPr>
                <w:rFonts w:eastAsia="Times New Roman"/>
                <w:i/>
                <w:iCs/>
                <w:sz w:val="20"/>
                <w:szCs w:val="20"/>
              </w:rPr>
              <w:t>J.Appl.Physiol..</w:t>
            </w:r>
            <w:r w:rsidRPr="0018359F">
              <w:rPr>
                <w:rFonts w:eastAsia="Times New Roman"/>
                <w:sz w:val="20"/>
                <w:szCs w:val="20"/>
              </w:rPr>
              <w:t xml:space="preserve"> 1992. 73:134-142</w:t>
            </w:r>
          </w:p>
        </w:tc>
      </w:tr>
      <w:tr w:rsidR="00C32ED1" w:rsidRPr="0018359F" w14:paraId="5E25FEF1" w14:textId="77777777" w:rsidTr="00B21910">
        <w:tc>
          <w:tcPr>
            <w:tcW w:w="9927" w:type="dxa"/>
            <w:hideMark/>
          </w:tcPr>
          <w:p w14:paraId="45F189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Bonen, P. D. Campagna, L. Gilchrist and P. Beresford.</w:t>
            </w:r>
            <w:r w:rsidRPr="0018359F">
              <w:rPr>
                <w:rFonts w:eastAsia="Times New Roman"/>
                <w:sz w:val="20"/>
                <w:szCs w:val="20"/>
              </w:rPr>
              <w:t xml:space="preserve">. Substrate and hormonal responses during exercise classes at selected stages of pregnancy. </w:t>
            </w:r>
            <w:r w:rsidRPr="0018359F">
              <w:rPr>
                <w:rFonts w:eastAsia="Times New Roman"/>
                <w:i/>
                <w:iCs/>
                <w:sz w:val="20"/>
                <w:szCs w:val="20"/>
              </w:rPr>
              <w:t>Canadian Journal of Applied Physiology.</w:t>
            </w:r>
            <w:r w:rsidRPr="0018359F">
              <w:rPr>
                <w:rFonts w:eastAsia="Times New Roman"/>
                <w:sz w:val="20"/>
                <w:szCs w:val="20"/>
              </w:rPr>
              <w:t xml:space="preserve"> 1995. 20:440-451</w:t>
            </w:r>
          </w:p>
        </w:tc>
      </w:tr>
      <w:tr w:rsidR="00C32ED1" w:rsidRPr="0018359F" w14:paraId="7D559C14" w14:textId="77777777" w:rsidTr="00B21910">
        <w:tc>
          <w:tcPr>
            <w:tcW w:w="9927" w:type="dxa"/>
            <w:hideMark/>
          </w:tcPr>
          <w:p w14:paraId="0769B51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Bowen, N. Stewart, M. Baetz and N. Muhajarine.</w:t>
            </w:r>
            <w:r w:rsidRPr="0018359F">
              <w:rPr>
                <w:rFonts w:eastAsia="Times New Roman"/>
                <w:sz w:val="20"/>
                <w:szCs w:val="20"/>
              </w:rPr>
              <w:t>. Antenatal depression in socially high-risk women in Canada. 2009. 63:414-416</w:t>
            </w:r>
          </w:p>
        </w:tc>
      </w:tr>
      <w:tr w:rsidR="00C32ED1" w:rsidRPr="0018359F" w14:paraId="512EA0B3" w14:textId="77777777" w:rsidTr="00B21910">
        <w:tc>
          <w:tcPr>
            <w:tcW w:w="9927" w:type="dxa"/>
            <w:hideMark/>
          </w:tcPr>
          <w:p w14:paraId="5851B2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Bugalho, A. Bacci and S. Bergstrom.</w:t>
            </w:r>
            <w:r w:rsidRPr="0018359F">
              <w:rPr>
                <w:rFonts w:eastAsia="Times New Roman"/>
                <w:sz w:val="20"/>
                <w:szCs w:val="20"/>
              </w:rPr>
              <w:t>. Risk factors in Mozambican women with eclampsia: a case-referent study. 2001. 5:30-35</w:t>
            </w:r>
          </w:p>
        </w:tc>
      </w:tr>
      <w:tr w:rsidR="00C32ED1" w:rsidRPr="0018359F" w14:paraId="68BDF115" w14:textId="77777777" w:rsidTr="00B21910">
        <w:tc>
          <w:tcPr>
            <w:tcW w:w="9927" w:type="dxa"/>
            <w:hideMark/>
          </w:tcPr>
          <w:p w14:paraId="04D7E0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C. Hackney, V. L. Katz, W. J. Watson, M. M. Gall and R. G. McMurray.</w:t>
            </w:r>
            <w:r w:rsidRPr="0018359F">
              <w:rPr>
                <w:rFonts w:eastAsia="Times New Roman"/>
                <w:sz w:val="20"/>
                <w:szCs w:val="20"/>
              </w:rPr>
              <w:t xml:space="preserve">. Alpha-fetoprotein, prolactin and cortisol responses to maximal exercise during pregnancy. </w:t>
            </w:r>
            <w:r w:rsidRPr="0018359F">
              <w:rPr>
                <w:rFonts w:eastAsia="Times New Roman"/>
                <w:i/>
                <w:iCs/>
                <w:sz w:val="20"/>
                <w:szCs w:val="20"/>
              </w:rPr>
              <w:t>Scandinavian Journal of Medicine and Science in Sports.</w:t>
            </w:r>
            <w:r w:rsidRPr="0018359F">
              <w:rPr>
                <w:rFonts w:eastAsia="Times New Roman"/>
                <w:sz w:val="20"/>
                <w:szCs w:val="20"/>
              </w:rPr>
              <w:t xml:space="preserve"> 1993. 3:41-45</w:t>
            </w:r>
          </w:p>
        </w:tc>
      </w:tr>
      <w:tr w:rsidR="00C32ED1" w:rsidRPr="0018359F" w14:paraId="1F24D17C" w14:textId="77777777" w:rsidTr="00B21910">
        <w:tc>
          <w:tcPr>
            <w:tcW w:w="9927" w:type="dxa"/>
            <w:hideMark/>
          </w:tcPr>
          <w:p w14:paraId="6A2817C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Chiolero, G. Paradis and J. S. Kaufman.</w:t>
            </w:r>
            <w:r w:rsidRPr="0018359F">
              <w:rPr>
                <w:rFonts w:eastAsia="Times New Roman"/>
                <w:sz w:val="20"/>
                <w:szCs w:val="20"/>
              </w:rPr>
              <w:t xml:space="preserve">. Assessing the possible direct effect of birth weight on childhood blood pressure: a sensitivity analysis. </w:t>
            </w:r>
            <w:r w:rsidRPr="0018359F">
              <w:rPr>
                <w:rFonts w:eastAsia="Times New Roman"/>
                <w:i/>
                <w:iCs/>
                <w:sz w:val="20"/>
                <w:szCs w:val="20"/>
              </w:rPr>
              <w:t>Am.J.Epidemiol..</w:t>
            </w:r>
            <w:r w:rsidRPr="0018359F">
              <w:rPr>
                <w:rFonts w:eastAsia="Times New Roman"/>
                <w:sz w:val="20"/>
                <w:szCs w:val="20"/>
              </w:rPr>
              <w:t xml:space="preserve"> 2014. 179:4-11</w:t>
            </w:r>
          </w:p>
        </w:tc>
      </w:tr>
      <w:tr w:rsidR="00C32ED1" w:rsidRPr="0018359F" w14:paraId="2F9916DB" w14:textId="77777777" w:rsidTr="00B21910">
        <w:tc>
          <w:tcPr>
            <w:tcW w:w="9927" w:type="dxa"/>
            <w:hideMark/>
          </w:tcPr>
          <w:p w14:paraId="628551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Coban, G. G. Arslan, A. Colakfakioglu and A. Sirlan.</w:t>
            </w:r>
            <w:r w:rsidRPr="0018359F">
              <w:rPr>
                <w:rFonts w:eastAsia="Times New Roman"/>
                <w:sz w:val="20"/>
                <w:szCs w:val="20"/>
              </w:rPr>
              <w:t>. Impact on quality of life and physical ability of pregnancy-related back pain in the third trimester of pregnancy. 2011. 61:1122-1124</w:t>
            </w:r>
          </w:p>
        </w:tc>
      </w:tr>
      <w:tr w:rsidR="00C32ED1" w:rsidRPr="0018359F" w14:paraId="0ED37342" w14:textId="77777777" w:rsidTr="00B21910">
        <w:tc>
          <w:tcPr>
            <w:tcW w:w="9927" w:type="dxa"/>
            <w:hideMark/>
          </w:tcPr>
          <w:p w14:paraId="1F0E9E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Coxon and J. W. Haggith.</w:t>
            </w:r>
            <w:r w:rsidRPr="0018359F">
              <w:rPr>
                <w:rFonts w:eastAsia="Times New Roman"/>
                <w:sz w:val="20"/>
                <w:szCs w:val="20"/>
              </w:rPr>
              <w:t xml:space="preserve">. The effects of abdominal decompression on vascular haemodynamics in pregnancy and labour. </w:t>
            </w:r>
            <w:r w:rsidRPr="0018359F">
              <w:rPr>
                <w:rFonts w:eastAsia="Times New Roman"/>
                <w:i/>
                <w:iCs/>
                <w:sz w:val="20"/>
                <w:szCs w:val="20"/>
              </w:rPr>
              <w:t>Journal of Obstetrics &amp; Gynaecology of the British Commonwealth.</w:t>
            </w:r>
            <w:r w:rsidRPr="0018359F">
              <w:rPr>
                <w:rFonts w:eastAsia="Times New Roman"/>
                <w:sz w:val="20"/>
                <w:szCs w:val="20"/>
              </w:rPr>
              <w:t xml:space="preserve"> 1971. 78:49-54</w:t>
            </w:r>
          </w:p>
        </w:tc>
      </w:tr>
      <w:tr w:rsidR="00C32ED1" w:rsidRPr="0018359F" w14:paraId="5ADCEBF9" w14:textId="77777777" w:rsidTr="00B21910">
        <w:tc>
          <w:tcPr>
            <w:tcW w:w="9927" w:type="dxa"/>
            <w:hideMark/>
          </w:tcPr>
          <w:p w14:paraId="60F9667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Croteau, S. Marcoux and C. Brisson.</w:t>
            </w:r>
            <w:r w:rsidRPr="0018359F">
              <w:rPr>
                <w:rFonts w:eastAsia="Times New Roman"/>
                <w:sz w:val="20"/>
                <w:szCs w:val="20"/>
                <w:lang w:val="fr-CA"/>
              </w:rPr>
              <w:t xml:space="preserve">. </w:t>
            </w:r>
            <w:r w:rsidRPr="0018359F">
              <w:rPr>
                <w:rFonts w:eastAsia="Times New Roman"/>
                <w:sz w:val="20"/>
                <w:szCs w:val="20"/>
              </w:rPr>
              <w:t xml:space="preserve">Work activity in pregnancy, preventive measures, and the risk of delivering a small-for-gestational-age infant. </w:t>
            </w:r>
            <w:r w:rsidRPr="0018359F">
              <w:rPr>
                <w:rFonts w:eastAsia="Times New Roman"/>
                <w:i/>
                <w:iCs/>
                <w:sz w:val="20"/>
                <w:szCs w:val="20"/>
              </w:rPr>
              <w:t>Am.J.Public Health.</w:t>
            </w:r>
            <w:r w:rsidRPr="0018359F">
              <w:rPr>
                <w:rFonts w:eastAsia="Times New Roman"/>
                <w:sz w:val="20"/>
                <w:szCs w:val="20"/>
              </w:rPr>
              <w:t xml:space="preserve"> 2006. 96:846-855</w:t>
            </w:r>
          </w:p>
        </w:tc>
      </w:tr>
      <w:tr w:rsidR="00C32ED1" w:rsidRPr="0018359F" w14:paraId="2F2B8D63" w14:textId="77777777" w:rsidTr="00B21910">
        <w:tc>
          <w:tcPr>
            <w:tcW w:w="9927" w:type="dxa"/>
            <w:hideMark/>
          </w:tcPr>
          <w:p w14:paraId="4EA51BE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D. Larsen, H. Hannerz, M. Juhl, et al.</w:t>
            </w:r>
            <w:r w:rsidRPr="0018359F">
              <w:rPr>
                <w:rFonts w:eastAsia="Times New Roman"/>
                <w:sz w:val="20"/>
                <w:szCs w:val="20"/>
                <w:lang w:val="fr-CA"/>
              </w:rPr>
              <w:t xml:space="preserve">. </w:t>
            </w:r>
            <w:r w:rsidRPr="0018359F">
              <w:rPr>
                <w:rFonts w:eastAsia="Times New Roman"/>
                <w:sz w:val="20"/>
                <w:szCs w:val="20"/>
              </w:rPr>
              <w:t>Psychosocial job strain and risk of adverse birth outcomes: A study within the Danish national birth cohort. 2013. 70:845-851</w:t>
            </w:r>
          </w:p>
        </w:tc>
      </w:tr>
      <w:tr w:rsidR="00C32ED1" w:rsidRPr="0018359F" w14:paraId="7017FFB1" w14:textId="77777777" w:rsidTr="00B21910">
        <w:tc>
          <w:tcPr>
            <w:tcW w:w="9927" w:type="dxa"/>
            <w:hideMark/>
          </w:tcPr>
          <w:p w14:paraId="34DBD2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A. D. McDonald, B. Armstrong and N. M. Cherry.</w:t>
            </w:r>
            <w:r w:rsidRPr="0018359F">
              <w:rPr>
                <w:rFonts w:eastAsia="Times New Roman"/>
                <w:sz w:val="20"/>
                <w:szCs w:val="20"/>
              </w:rPr>
              <w:t xml:space="preserve">. Spontaneous abortion and occupation. </w:t>
            </w:r>
            <w:r w:rsidRPr="0018359F">
              <w:rPr>
                <w:rFonts w:eastAsia="Times New Roman"/>
                <w:i/>
                <w:iCs/>
                <w:sz w:val="20"/>
                <w:szCs w:val="20"/>
              </w:rPr>
              <w:t>Journal of Occupational Medicine.</w:t>
            </w:r>
            <w:r w:rsidRPr="0018359F">
              <w:rPr>
                <w:rFonts w:eastAsia="Times New Roman"/>
                <w:sz w:val="20"/>
                <w:szCs w:val="20"/>
              </w:rPr>
              <w:t xml:space="preserve"> 1986. 28:1232-1238</w:t>
            </w:r>
          </w:p>
        </w:tc>
      </w:tr>
      <w:tr w:rsidR="00C32ED1" w:rsidRPr="0018359F" w14:paraId="017166D9" w14:textId="77777777" w:rsidTr="00B21910">
        <w:tc>
          <w:tcPr>
            <w:tcW w:w="9927" w:type="dxa"/>
            <w:hideMark/>
          </w:tcPr>
          <w:p w14:paraId="3AEF17D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D. McDonald, J. C. McDonald, B. Armstrong, et al.</w:t>
            </w:r>
            <w:r w:rsidRPr="0018359F">
              <w:rPr>
                <w:rFonts w:eastAsia="Times New Roman"/>
                <w:sz w:val="20"/>
                <w:szCs w:val="20"/>
              </w:rPr>
              <w:t>. Fetal death and work in pregnancy. 1988. 45:148-157</w:t>
            </w:r>
          </w:p>
        </w:tc>
      </w:tr>
      <w:tr w:rsidR="00C32ED1" w:rsidRPr="0018359F" w14:paraId="2785DB58" w14:textId="77777777" w:rsidTr="00B21910">
        <w:tc>
          <w:tcPr>
            <w:tcW w:w="9927" w:type="dxa"/>
            <w:hideMark/>
          </w:tcPr>
          <w:p w14:paraId="768355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D. McDonald, J. C. McDonald, B. Armstrong, et al.</w:t>
            </w:r>
            <w:r w:rsidRPr="0018359F">
              <w:rPr>
                <w:rFonts w:eastAsia="Times New Roman"/>
                <w:sz w:val="20"/>
                <w:szCs w:val="20"/>
              </w:rPr>
              <w:t xml:space="preserve">. PMC1007961; Fetal death and work in pregnancy. </w:t>
            </w:r>
            <w:r w:rsidRPr="0018359F">
              <w:rPr>
                <w:rFonts w:eastAsia="Times New Roman"/>
                <w:i/>
                <w:iCs/>
                <w:sz w:val="20"/>
                <w:szCs w:val="20"/>
              </w:rPr>
              <w:t>Br.J.Ind.Med..</w:t>
            </w:r>
            <w:r w:rsidRPr="0018359F">
              <w:rPr>
                <w:rFonts w:eastAsia="Times New Roman"/>
                <w:sz w:val="20"/>
                <w:szCs w:val="20"/>
              </w:rPr>
              <w:t xml:space="preserve"> 1988. 45:148-157</w:t>
            </w:r>
          </w:p>
        </w:tc>
      </w:tr>
      <w:tr w:rsidR="00C32ED1" w:rsidRPr="0018359F" w14:paraId="0FD3597B" w14:textId="77777777" w:rsidTr="00B21910">
        <w:tc>
          <w:tcPr>
            <w:tcW w:w="9927" w:type="dxa"/>
            <w:hideMark/>
          </w:tcPr>
          <w:p w14:paraId="553C92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D. McDonald, J. C. McDonald, B. Armstrong, N. M. Cherry, A. D. Nolin and D. Robert.</w:t>
            </w:r>
            <w:r w:rsidRPr="0018359F">
              <w:rPr>
                <w:rFonts w:eastAsia="Times New Roman"/>
                <w:sz w:val="20"/>
                <w:szCs w:val="20"/>
              </w:rPr>
              <w:t xml:space="preserve">. Prematurity and work in pregnancy. </w:t>
            </w:r>
            <w:r w:rsidRPr="0018359F">
              <w:rPr>
                <w:rFonts w:eastAsia="Times New Roman"/>
                <w:i/>
                <w:iCs/>
                <w:sz w:val="20"/>
                <w:szCs w:val="20"/>
              </w:rPr>
              <w:t>Br.J.Ind.Med..</w:t>
            </w:r>
            <w:r w:rsidRPr="0018359F">
              <w:rPr>
                <w:rFonts w:eastAsia="Times New Roman"/>
                <w:sz w:val="20"/>
                <w:szCs w:val="20"/>
              </w:rPr>
              <w:t xml:space="preserve"> 1988. 45:56-62</w:t>
            </w:r>
          </w:p>
        </w:tc>
      </w:tr>
      <w:tr w:rsidR="00C32ED1" w:rsidRPr="0018359F" w14:paraId="019E0264" w14:textId="77777777" w:rsidTr="00B21910">
        <w:tc>
          <w:tcPr>
            <w:tcW w:w="9927" w:type="dxa"/>
            <w:hideMark/>
          </w:tcPr>
          <w:p w14:paraId="62235C6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D. Stein, J. M. Rivera and J. M. Pivarnik.</w:t>
            </w:r>
            <w:r w:rsidRPr="0018359F">
              <w:rPr>
                <w:rFonts w:eastAsia="Times New Roman"/>
                <w:sz w:val="20"/>
                <w:szCs w:val="20"/>
              </w:rPr>
              <w:t xml:space="preserve">. Measuring energy expenditure in habitually active and sedentary pregnant women. </w:t>
            </w:r>
            <w:r w:rsidRPr="0018359F">
              <w:rPr>
                <w:rFonts w:eastAsia="Times New Roman"/>
                <w:i/>
                <w:iCs/>
                <w:sz w:val="20"/>
                <w:szCs w:val="20"/>
              </w:rPr>
              <w:t>Med.Sci.Sports Exerc..</w:t>
            </w:r>
            <w:r w:rsidRPr="0018359F">
              <w:rPr>
                <w:rFonts w:eastAsia="Times New Roman"/>
                <w:sz w:val="20"/>
                <w:szCs w:val="20"/>
              </w:rPr>
              <w:t xml:space="preserve"> 2003. 35:1441-1446</w:t>
            </w:r>
          </w:p>
        </w:tc>
      </w:tr>
      <w:tr w:rsidR="00C32ED1" w:rsidRPr="0018359F" w14:paraId="7CD19D95" w14:textId="77777777" w:rsidTr="00B21910">
        <w:tc>
          <w:tcPr>
            <w:tcW w:w="9927" w:type="dxa"/>
            <w:hideMark/>
          </w:tcPr>
          <w:p w14:paraId="25CE77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Dinc, N. Kizilkaya Beji and O. Yalcin.</w:t>
            </w:r>
            <w:r w:rsidRPr="0018359F">
              <w:rPr>
                <w:rFonts w:eastAsia="Times New Roman"/>
                <w:sz w:val="20"/>
                <w:szCs w:val="20"/>
              </w:rPr>
              <w:t xml:space="preserve">. Effect of pelvic floor muscle exercises in the treatment of urinary incontinence during pregnancy and the postpartum period. </w:t>
            </w:r>
            <w:r w:rsidRPr="0018359F">
              <w:rPr>
                <w:rFonts w:eastAsia="Times New Roman"/>
                <w:i/>
                <w:iCs/>
                <w:sz w:val="20"/>
                <w:szCs w:val="20"/>
              </w:rPr>
              <w:t>Int.Urogynecol.J.Pelvic Floor Dysfunct..</w:t>
            </w:r>
            <w:r w:rsidRPr="0018359F">
              <w:rPr>
                <w:rFonts w:eastAsia="Times New Roman"/>
                <w:sz w:val="20"/>
                <w:szCs w:val="20"/>
              </w:rPr>
              <w:t xml:space="preserve"> 2009. 20:1223-1231</w:t>
            </w:r>
          </w:p>
        </w:tc>
      </w:tr>
      <w:tr w:rsidR="00C32ED1" w:rsidRPr="0018359F" w14:paraId="6E76D679" w14:textId="77777777" w:rsidTr="00B21910">
        <w:tc>
          <w:tcPr>
            <w:tcW w:w="9927" w:type="dxa"/>
            <w:hideMark/>
          </w:tcPr>
          <w:p w14:paraId="64A023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E. Beddoe, C. P. P. Yang, H. P. Kennedy, S. J. Weiss and K. A. Lee.</w:t>
            </w:r>
            <w:r w:rsidRPr="0018359F">
              <w:rPr>
                <w:rFonts w:eastAsia="Times New Roman"/>
                <w:sz w:val="20"/>
                <w:szCs w:val="20"/>
              </w:rPr>
              <w:t xml:space="preserve">. The Effects of Mindfulness-Based Yoga During Pregnancy on Maternal Psychological and Physical Distress. </w:t>
            </w:r>
            <w:r w:rsidRPr="0018359F">
              <w:rPr>
                <w:rFonts w:eastAsia="Times New Roman"/>
                <w:i/>
                <w:iCs/>
                <w:sz w:val="20"/>
                <w:szCs w:val="20"/>
              </w:rPr>
              <w:t>Jognn-Journal of Obstetric Gynecologic and Neonatal Nursing.</w:t>
            </w:r>
            <w:r w:rsidRPr="0018359F">
              <w:rPr>
                <w:rFonts w:eastAsia="Times New Roman"/>
                <w:sz w:val="20"/>
                <w:szCs w:val="20"/>
              </w:rPr>
              <w:t xml:space="preserve"> 2009. 38:310-319</w:t>
            </w:r>
          </w:p>
        </w:tc>
      </w:tr>
      <w:tr w:rsidR="00C32ED1" w:rsidRPr="0018359F" w14:paraId="3CE875C5" w14:textId="77777777" w:rsidTr="00B21910">
        <w:tc>
          <w:tcPr>
            <w:tcW w:w="9927" w:type="dxa"/>
            <w:hideMark/>
          </w:tcPr>
          <w:p w14:paraId="250B487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E. Beddoe, K. A. Lee, S. J. Weiss, H. P. Kennedy and C. P. Yang.</w:t>
            </w:r>
            <w:r w:rsidRPr="0018359F">
              <w:rPr>
                <w:rFonts w:eastAsia="Times New Roman"/>
                <w:sz w:val="20"/>
                <w:szCs w:val="20"/>
              </w:rPr>
              <w:t>. Effects of mindful yoga on sleep in pregnant women: a pilot study. 2010. 11:363-370</w:t>
            </w:r>
          </w:p>
        </w:tc>
      </w:tr>
      <w:tr w:rsidR="00C32ED1" w:rsidRPr="0018359F" w14:paraId="7CA2C86E" w14:textId="77777777" w:rsidTr="00B21910">
        <w:tc>
          <w:tcPr>
            <w:tcW w:w="9927" w:type="dxa"/>
            <w:hideMark/>
          </w:tcPr>
          <w:p w14:paraId="3CFACD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E. Montpetit, H. Plourde, T. R. Cohen and K. G. Koski.</w:t>
            </w:r>
            <w:r w:rsidRPr="0018359F">
              <w:rPr>
                <w:rFonts w:eastAsia="Times New Roman"/>
                <w:sz w:val="20"/>
                <w:szCs w:val="20"/>
              </w:rPr>
              <w:t xml:space="preserve">. Modeling the impact of prepregnancy BMI, physical activity, and energy intake on gestational weight gain, infant birth weight, and postpartum weight retention. </w:t>
            </w:r>
            <w:r w:rsidRPr="0018359F">
              <w:rPr>
                <w:rFonts w:eastAsia="Times New Roman"/>
                <w:i/>
                <w:iCs/>
                <w:sz w:val="20"/>
                <w:szCs w:val="20"/>
              </w:rPr>
              <w:t>Journal of Physical Activity &amp; Health.</w:t>
            </w:r>
            <w:r w:rsidRPr="0018359F">
              <w:rPr>
                <w:rFonts w:eastAsia="Times New Roman"/>
                <w:sz w:val="20"/>
                <w:szCs w:val="20"/>
              </w:rPr>
              <w:t xml:space="preserve"> 2012. 9:1020-1029</w:t>
            </w:r>
          </w:p>
        </w:tc>
      </w:tr>
      <w:tr w:rsidR="00C32ED1" w:rsidRPr="0018359F" w14:paraId="1318FA14" w14:textId="77777777" w:rsidTr="00B21910">
        <w:tc>
          <w:tcPr>
            <w:tcW w:w="9927" w:type="dxa"/>
            <w:hideMark/>
          </w:tcPr>
          <w:p w14:paraId="0BF00C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E. Ruifrok, E. Althuizen, N. Oostdam, et al.</w:t>
            </w:r>
            <w:r w:rsidRPr="0018359F">
              <w:rPr>
                <w:rFonts w:eastAsia="Times New Roman"/>
                <w:sz w:val="20"/>
                <w:szCs w:val="20"/>
              </w:rPr>
              <w:t xml:space="preserve">. PMC4189770; The relationship of objectively measured physical activity and sedentary behaviour with gestational weight gain and birth weight. </w:t>
            </w:r>
            <w:r w:rsidRPr="0018359F">
              <w:rPr>
                <w:rFonts w:eastAsia="Times New Roman"/>
                <w:i/>
                <w:iCs/>
                <w:sz w:val="20"/>
                <w:szCs w:val="20"/>
              </w:rPr>
              <w:t>Journal of Pregnancy.</w:t>
            </w:r>
            <w:r w:rsidRPr="0018359F">
              <w:rPr>
                <w:rFonts w:eastAsia="Times New Roman"/>
                <w:sz w:val="20"/>
                <w:szCs w:val="20"/>
              </w:rPr>
              <w:t xml:space="preserve"> 2014. 2014:567379</w:t>
            </w:r>
          </w:p>
        </w:tc>
      </w:tr>
      <w:tr w:rsidR="00C32ED1" w:rsidRPr="0018359F" w14:paraId="3BCA43ED" w14:textId="77777777" w:rsidTr="00B21910">
        <w:tc>
          <w:tcPr>
            <w:tcW w:w="9927" w:type="dxa"/>
            <w:hideMark/>
          </w:tcPr>
          <w:p w14:paraId="403E94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ElDeeb, A. A. Sabbour, K. Abd-Ghafar and W. A. Ayad.</w:t>
            </w:r>
            <w:r w:rsidRPr="0018359F">
              <w:rPr>
                <w:rFonts w:eastAsia="Times New Roman"/>
                <w:sz w:val="20"/>
                <w:szCs w:val="20"/>
              </w:rPr>
              <w:t xml:space="preserve">. Effect of Stabilizing Exercises Augmented by Pelvic Floor Training on Postpartum Low Back Pain. </w:t>
            </w:r>
            <w:r w:rsidRPr="0018359F">
              <w:rPr>
                <w:rFonts w:eastAsia="Times New Roman"/>
                <w:i/>
                <w:iCs/>
                <w:sz w:val="20"/>
                <w:szCs w:val="20"/>
              </w:rPr>
              <w:t>Journal of Womens Health.</w:t>
            </w:r>
            <w:r w:rsidRPr="0018359F">
              <w:rPr>
                <w:rFonts w:eastAsia="Times New Roman"/>
                <w:sz w:val="20"/>
                <w:szCs w:val="20"/>
              </w:rPr>
              <w:t xml:space="preserve"> 2016. 25:A11</w:t>
            </w:r>
          </w:p>
        </w:tc>
      </w:tr>
      <w:tr w:rsidR="00C32ED1" w:rsidRPr="0018359F" w14:paraId="6A691D48" w14:textId="77777777" w:rsidTr="00B21910">
        <w:tc>
          <w:tcPr>
            <w:tcW w:w="9927" w:type="dxa"/>
            <w:hideMark/>
          </w:tcPr>
          <w:p w14:paraId="599CAB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F. Adeniyi and O. O. Ogwumike.</w:t>
            </w:r>
            <w:r w:rsidRPr="0018359F">
              <w:rPr>
                <w:rFonts w:eastAsia="Times New Roman"/>
                <w:sz w:val="20"/>
                <w:szCs w:val="20"/>
              </w:rPr>
              <w:t>. Physical activity and energy expenditure: findings from the Ibadan Pregnant Women's Survey. 2014. 18:117-126</w:t>
            </w:r>
          </w:p>
        </w:tc>
      </w:tr>
      <w:tr w:rsidR="00C32ED1" w:rsidRPr="0018359F" w14:paraId="428C7A89" w14:textId="77777777" w:rsidTr="00B21910">
        <w:tc>
          <w:tcPr>
            <w:tcW w:w="9927" w:type="dxa"/>
            <w:hideMark/>
          </w:tcPr>
          <w:p w14:paraId="5D9545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F. Robledo-Colonia, N. Sandoval-Restrepo, Y. F. Mosquera-Valderrama, C. Escobar-Hurtado and R. Ramirez-Velez.</w:t>
            </w:r>
            <w:r w:rsidRPr="0018359F">
              <w:rPr>
                <w:rFonts w:eastAsia="Times New Roman"/>
                <w:sz w:val="20"/>
                <w:szCs w:val="20"/>
              </w:rPr>
              <w:t>. Aerobic exercise training during pregnancy reduces depressive symptoms in nulliparous women: a randomised trial. 2012. 58:9-15</w:t>
            </w:r>
          </w:p>
        </w:tc>
      </w:tr>
      <w:tr w:rsidR="00C32ED1" w:rsidRPr="0018359F" w14:paraId="68B48612" w14:textId="77777777" w:rsidTr="00B21910">
        <w:tc>
          <w:tcPr>
            <w:tcW w:w="9927" w:type="dxa"/>
            <w:hideMark/>
          </w:tcPr>
          <w:p w14:paraId="2245BEC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F. Saftlas, N. Logsden-Sackett, W. Wang, R. Woolson and M. B. Bracken.</w:t>
            </w:r>
            <w:r w:rsidRPr="0018359F">
              <w:rPr>
                <w:rFonts w:eastAsia="Times New Roman"/>
                <w:sz w:val="20"/>
                <w:szCs w:val="20"/>
              </w:rPr>
              <w:t xml:space="preserve">. Work, leisure-time physical activity, and risk of preeclampsia and gestational hypertension. </w:t>
            </w:r>
            <w:r w:rsidRPr="0018359F">
              <w:rPr>
                <w:rFonts w:eastAsia="Times New Roman"/>
                <w:i/>
                <w:iCs/>
                <w:sz w:val="20"/>
                <w:szCs w:val="20"/>
              </w:rPr>
              <w:t>Am.J.Epidemiol..</w:t>
            </w:r>
            <w:r w:rsidRPr="0018359F">
              <w:rPr>
                <w:rFonts w:eastAsia="Times New Roman"/>
                <w:sz w:val="20"/>
                <w:szCs w:val="20"/>
              </w:rPr>
              <w:t xml:space="preserve"> 2004. 160:758-765</w:t>
            </w:r>
          </w:p>
        </w:tc>
      </w:tr>
      <w:tr w:rsidR="00C32ED1" w:rsidRPr="0018359F" w14:paraId="3ADA4BDC" w14:textId="77777777" w:rsidTr="00B21910">
        <w:tc>
          <w:tcPr>
            <w:tcW w:w="9927" w:type="dxa"/>
            <w:hideMark/>
          </w:tcPr>
          <w:p w14:paraId="708860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Fast, L. Weiss, E. J. Ducommun, E. Medina and J. G. Butler.</w:t>
            </w:r>
            <w:r w:rsidRPr="0018359F">
              <w:rPr>
                <w:rFonts w:eastAsia="Times New Roman"/>
                <w:sz w:val="20"/>
                <w:szCs w:val="20"/>
              </w:rPr>
              <w:t>. Low-back pain in pregnancy. Abdominal muscles, sit-up performance, and back pain. 1990. 15:28-30</w:t>
            </w:r>
          </w:p>
        </w:tc>
      </w:tr>
      <w:tr w:rsidR="00C32ED1" w:rsidRPr="0018359F" w14:paraId="1B599D5C" w14:textId="77777777" w:rsidTr="00B21910">
        <w:tc>
          <w:tcPr>
            <w:tcW w:w="9927" w:type="dxa"/>
            <w:hideMark/>
          </w:tcPr>
          <w:p w14:paraId="639D0F1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Ferrara, M. M. Hedderson, C. L. Albright, et al.</w:t>
            </w:r>
            <w:r w:rsidRPr="0018359F">
              <w:rPr>
                <w:rFonts w:eastAsia="Times New Roman"/>
                <w:sz w:val="20"/>
                <w:szCs w:val="20"/>
              </w:rPr>
              <w:t>. A pregnancy and postpartum lifestyle intervention in women with gestational diabetes mellitus reduces diabetes risk factors: a feasibility randomized control trial. 2011. 34:1519-1525</w:t>
            </w:r>
          </w:p>
        </w:tc>
      </w:tr>
      <w:tr w:rsidR="00C32ED1" w:rsidRPr="0018359F" w14:paraId="298102F3" w14:textId="77777777" w:rsidTr="00B21910">
        <w:tc>
          <w:tcPr>
            <w:tcW w:w="9927" w:type="dxa"/>
            <w:hideMark/>
          </w:tcPr>
          <w:p w14:paraId="57F693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Fraser, K. Tilling, C. Macdonald-Wallis, et al.</w:t>
            </w:r>
            <w:r w:rsidRPr="0018359F">
              <w:rPr>
                <w:rFonts w:eastAsia="Times New Roman"/>
                <w:sz w:val="20"/>
                <w:szCs w:val="20"/>
              </w:rPr>
              <w:t xml:space="preserve">. Associations of gestational weight gain with maternal body mass index, waist circumference, and blood pressure measured 16 y after pregnancy: The Avon Longitudinal Study of Parents and Children (ALSPAC). </w:t>
            </w:r>
            <w:r w:rsidRPr="0018359F">
              <w:rPr>
                <w:rFonts w:eastAsia="Times New Roman"/>
                <w:i/>
                <w:iCs/>
                <w:sz w:val="20"/>
                <w:szCs w:val="20"/>
              </w:rPr>
              <w:t>Am.J.Clin.Nutr..</w:t>
            </w:r>
            <w:r w:rsidRPr="0018359F">
              <w:rPr>
                <w:rFonts w:eastAsia="Times New Roman"/>
                <w:sz w:val="20"/>
                <w:szCs w:val="20"/>
              </w:rPr>
              <w:t xml:space="preserve"> 2011. 93:1285-1292</w:t>
            </w:r>
          </w:p>
        </w:tc>
      </w:tr>
      <w:tr w:rsidR="00C32ED1" w:rsidRPr="0018359F" w14:paraId="2725DE18" w14:textId="77777777" w:rsidTr="00B21910">
        <w:tc>
          <w:tcPr>
            <w:tcW w:w="9927" w:type="dxa"/>
            <w:hideMark/>
          </w:tcPr>
          <w:p w14:paraId="094E97E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 Cramp and L. R. Brawley.</w:t>
            </w:r>
            <w:r w:rsidRPr="0018359F">
              <w:rPr>
                <w:rFonts w:eastAsia="Times New Roman"/>
                <w:sz w:val="20"/>
                <w:szCs w:val="20"/>
              </w:rPr>
              <w:t>. Moms in motion: a group-mediated cognitive-behavioral physical activity intervention. 2006. 3:23</w:t>
            </w:r>
          </w:p>
        </w:tc>
      </w:tr>
      <w:tr w:rsidR="00C32ED1" w:rsidRPr="0018359F" w14:paraId="3480B96F" w14:textId="77777777" w:rsidTr="00B21910">
        <w:tc>
          <w:tcPr>
            <w:tcW w:w="9927" w:type="dxa"/>
            <w:hideMark/>
          </w:tcPr>
          <w:p w14:paraId="72C6178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 Cramp and S. R. Bray.</w:t>
            </w:r>
            <w:r w:rsidRPr="0018359F">
              <w:rPr>
                <w:rFonts w:eastAsia="Times New Roman"/>
                <w:sz w:val="20"/>
                <w:szCs w:val="20"/>
              </w:rPr>
              <w:t>. Pre- and postnatal women's leisure time physical activity patterns: a multilevel longitudinal analysis. 2009. 80:403-411</w:t>
            </w:r>
          </w:p>
        </w:tc>
      </w:tr>
      <w:tr w:rsidR="00C32ED1" w:rsidRPr="0018359F" w14:paraId="1AEC0B8F" w14:textId="77777777" w:rsidTr="00B21910">
        <w:tc>
          <w:tcPr>
            <w:tcW w:w="9927" w:type="dxa"/>
            <w:hideMark/>
          </w:tcPr>
          <w:p w14:paraId="49569DA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 El-Metwalli, A. M. Badawy, L. A. El-Baghdadi and A. El-Wehady.</w:t>
            </w:r>
            <w:r w:rsidRPr="0018359F">
              <w:rPr>
                <w:rFonts w:eastAsia="Times New Roman"/>
                <w:sz w:val="20"/>
                <w:szCs w:val="20"/>
              </w:rPr>
              <w:t>. Occupational physical activity and pregnancy outcome. 2001. 100:41-45</w:t>
            </w:r>
          </w:p>
        </w:tc>
      </w:tr>
      <w:tr w:rsidR="00C32ED1" w:rsidRPr="0018359F" w14:paraId="23640CB4" w14:textId="77777777" w:rsidTr="00B21910">
        <w:tc>
          <w:tcPr>
            <w:tcW w:w="9927" w:type="dxa"/>
            <w:hideMark/>
          </w:tcPr>
          <w:p w14:paraId="6C841D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Garshasbi and S. Faghih Zadeh.</w:t>
            </w:r>
            <w:r w:rsidRPr="0018359F">
              <w:rPr>
                <w:rFonts w:eastAsia="Times New Roman"/>
                <w:sz w:val="20"/>
                <w:szCs w:val="20"/>
              </w:rPr>
              <w:t xml:space="preserve">. The effect of exercise on the intensity of low back pain in pregnant women. </w:t>
            </w:r>
            <w:r w:rsidRPr="0018359F">
              <w:rPr>
                <w:rFonts w:eastAsia="Times New Roman"/>
                <w:i/>
                <w:iCs/>
                <w:sz w:val="20"/>
                <w:szCs w:val="20"/>
              </w:rPr>
              <w:t>International Journal of Gynaecology &amp; Obstetrics.</w:t>
            </w:r>
            <w:r w:rsidRPr="0018359F">
              <w:rPr>
                <w:rFonts w:eastAsia="Times New Roman"/>
                <w:sz w:val="20"/>
                <w:szCs w:val="20"/>
              </w:rPr>
              <w:t xml:space="preserve"> 2005. 88:271-275</w:t>
            </w:r>
          </w:p>
        </w:tc>
      </w:tr>
      <w:tr w:rsidR="00C32ED1" w:rsidRPr="0018359F" w14:paraId="7968DD36" w14:textId="77777777" w:rsidTr="00B21910">
        <w:tc>
          <w:tcPr>
            <w:tcW w:w="9927" w:type="dxa"/>
            <w:hideMark/>
          </w:tcPr>
          <w:p w14:paraId="50481C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A. Gaston and C. A. Vamos.</w:t>
            </w:r>
            <w:r w:rsidRPr="0018359F">
              <w:rPr>
                <w:rFonts w:eastAsia="Times New Roman"/>
                <w:sz w:val="20"/>
                <w:szCs w:val="20"/>
              </w:rPr>
              <w:t xml:space="preserve">. Leisure-time physical activity patterns and correlates among pregnant women in Ontario, Canada. </w:t>
            </w:r>
            <w:r w:rsidRPr="0018359F">
              <w:rPr>
                <w:rFonts w:eastAsia="Times New Roman"/>
                <w:i/>
                <w:iCs/>
                <w:sz w:val="20"/>
                <w:szCs w:val="20"/>
              </w:rPr>
              <w:t>Maternal &amp; Child Health Journal.</w:t>
            </w:r>
            <w:r w:rsidRPr="0018359F">
              <w:rPr>
                <w:rFonts w:eastAsia="Times New Roman"/>
                <w:sz w:val="20"/>
                <w:szCs w:val="20"/>
              </w:rPr>
              <w:t xml:space="preserve"> 2013. 17:477-484</w:t>
            </w:r>
          </w:p>
        </w:tc>
      </w:tr>
      <w:tr w:rsidR="00C32ED1" w:rsidRPr="0018359F" w14:paraId="3DE32D4D" w14:textId="77777777" w:rsidTr="00B21910">
        <w:tc>
          <w:tcPr>
            <w:tcW w:w="9927" w:type="dxa"/>
            <w:hideMark/>
          </w:tcPr>
          <w:p w14:paraId="2572BDA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Gaston and H. Prapavessis.</w:t>
            </w:r>
            <w:r w:rsidRPr="0018359F">
              <w:rPr>
                <w:rFonts w:eastAsia="Times New Roman"/>
                <w:sz w:val="20"/>
                <w:szCs w:val="20"/>
              </w:rPr>
              <w:t>. Tired, moody and pregnant? Exercise may be the answer. 2013. 28:1353-1369</w:t>
            </w:r>
          </w:p>
        </w:tc>
      </w:tr>
      <w:tr w:rsidR="00C32ED1" w:rsidRPr="0018359F" w14:paraId="7379B2EE" w14:textId="77777777" w:rsidTr="00B21910">
        <w:tc>
          <w:tcPr>
            <w:tcW w:w="9927" w:type="dxa"/>
            <w:hideMark/>
          </w:tcPr>
          <w:p w14:paraId="4F4DB7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Gaston and H. Prapavessis.</w:t>
            </w:r>
            <w:r w:rsidRPr="0018359F">
              <w:rPr>
                <w:rFonts w:eastAsia="Times New Roman"/>
                <w:sz w:val="20"/>
                <w:szCs w:val="20"/>
              </w:rPr>
              <w:t>. Using a combined protection motivation theory and health action process approach intervention to promote exercise during pregnancy. 2014. 37:173-184</w:t>
            </w:r>
          </w:p>
        </w:tc>
      </w:tr>
      <w:tr w:rsidR="00C32ED1" w:rsidRPr="0018359F" w14:paraId="0648EC9C" w14:textId="77777777" w:rsidTr="00B21910">
        <w:tc>
          <w:tcPr>
            <w:tcW w:w="9927" w:type="dxa"/>
            <w:hideMark/>
          </w:tcPr>
          <w:p w14:paraId="1ED256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Gaston, A. G. Cramp and H. Prapavessis.</w:t>
            </w:r>
            <w:r w:rsidRPr="0018359F">
              <w:rPr>
                <w:rFonts w:eastAsia="Times New Roman"/>
                <w:sz w:val="20"/>
                <w:szCs w:val="20"/>
              </w:rPr>
              <w:t>. Pregnancy--should women put up their feet or lace up their running shoes?: Self-presentation and the exercise stereotype phenomenon during pregnancy. 2012. 34:223-237</w:t>
            </w:r>
          </w:p>
        </w:tc>
      </w:tr>
      <w:tr w:rsidR="00C32ED1" w:rsidRPr="0018359F" w14:paraId="2AF3BB5E" w14:textId="77777777" w:rsidTr="00B21910">
        <w:tc>
          <w:tcPr>
            <w:tcW w:w="9927" w:type="dxa"/>
            <w:hideMark/>
          </w:tcPr>
          <w:p w14:paraId="36A9CB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Gollenberg, P. Pekow, G. Markenson, K. L. Tucker and L. Chasan-Taber.</w:t>
            </w:r>
            <w:r w:rsidRPr="0018359F">
              <w:rPr>
                <w:rFonts w:eastAsia="Times New Roman"/>
                <w:sz w:val="20"/>
                <w:szCs w:val="20"/>
              </w:rPr>
              <w:t xml:space="preserve">. Dietary behaviors, physical activity, and cigarette smoking among pregnant Puerto Rican women. </w:t>
            </w:r>
            <w:r w:rsidRPr="0018359F">
              <w:rPr>
                <w:rFonts w:eastAsia="Times New Roman"/>
                <w:i/>
                <w:iCs/>
                <w:sz w:val="20"/>
                <w:szCs w:val="20"/>
              </w:rPr>
              <w:t>Am.J.Clin.Nutr..</w:t>
            </w:r>
            <w:r w:rsidRPr="0018359F">
              <w:rPr>
                <w:rFonts w:eastAsia="Times New Roman"/>
                <w:sz w:val="20"/>
                <w:szCs w:val="20"/>
              </w:rPr>
              <w:t xml:space="preserve"> 2008. 87:1844-1851</w:t>
            </w:r>
          </w:p>
        </w:tc>
      </w:tr>
      <w:tr w:rsidR="00C32ED1" w:rsidRPr="0018359F" w14:paraId="0CE39EE5" w14:textId="77777777" w:rsidTr="00B21910">
        <w:tc>
          <w:tcPr>
            <w:tcW w:w="9927" w:type="dxa"/>
            <w:hideMark/>
          </w:tcPr>
          <w:p w14:paraId="2723363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Goodwin, J. Astbury and J. McMeeken.</w:t>
            </w:r>
            <w:r w:rsidRPr="0018359F">
              <w:rPr>
                <w:rFonts w:eastAsia="Times New Roman"/>
                <w:sz w:val="20"/>
                <w:szCs w:val="20"/>
              </w:rPr>
              <w:t xml:space="preserve">. Body image and psychological well-being in pregnancy. A comparison of exercisers and non-exercisers. </w:t>
            </w:r>
            <w:r w:rsidRPr="0018359F">
              <w:rPr>
                <w:rFonts w:eastAsia="Times New Roman"/>
                <w:i/>
                <w:iCs/>
                <w:sz w:val="20"/>
                <w:szCs w:val="20"/>
              </w:rPr>
              <w:t>Australian and New Zealand Journal of Obstetrics and Gynaecology.</w:t>
            </w:r>
            <w:r w:rsidRPr="0018359F">
              <w:rPr>
                <w:rFonts w:eastAsia="Times New Roman"/>
                <w:sz w:val="20"/>
                <w:szCs w:val="20"/>
              </w:rPr>
              <w:t xml:space="preserve"> 2000. 40:442-447</w:t>
            </w:r>
          </w:p>
        </w:tc>
      </w:tr>
      <w:tr w:rsidR="00C32ED1" w:rsidRPr="0018359F" w14:paraId="035DC638" w14:textId="77777777" w:rsidTr="00B21910">
        <w:tc>
          <w:tcPr>
            <w:tcW w:w="9927" w:type="dxa"/>
            <w:hideMark/>
          </w:tcPr>
          <w:p w14:paraId="135372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Goodwin, J. Astbury and J. McMeeken.</w:t>
            </w:r>
            <w:r w:rsidRPr="0018359F">
              <w:rPr>
                <w:rFonts w:eastAsia="Times New Roman"/>
                <w:sz w:val="20"/>
                <w:szCs w:val="20"/>
              </w:rPr>
              <w:t>. Body image and psychological well-being in pregnancy. A comparison of exercisers and non-exercisers. 2000. 40:442-447</w:t>
            </w:r>
          </w:p>
        </w:tc>
      </w:tr>
      <w:tr w:rsidR="00C32ED1" w:rsidRPr="0018359F" w14:paraId="2B61CE3B" w14:textId="77777777" w:rsidTr="00B21910">
        <w:tc>
          <w:tcPr>
            <w:tcW w:w="9927" w:type="dxa"/>
            <w:hideMark/>
          </w:tcPr>
          <w:p w14:paraId="3F89FAA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Goodwin, J. Astbury and J. McMeeken.</w:t>
            </w:r>
            <w:r w:rsidRPr="0018359F">
              <w:rPr>
                <w:rFonts w:eastAsia="Times New Roman"/>
                <w:sz w:val="20"/>
                <w:szCs w:val="20"/>
              </w:rPr>
              <w:t>. Pregnancy: Does it change exercise participation?. 2000. 6:15-26</w:t>
            </w:r>
          </w:p>
        </w:tc>
      </w:tr>
      <w:tr w:rsidR="00C32ED1" w:rsidRPr="0018359F" w14:paraId="2116BA7E" w14:textId="77777777" w:rsidTr="00B21910">
        <w:tc>
          <w:tcPr>
            <w:tcW w:w="9927" w:type="dxa"/>
            <w:hideMark/>
          </w:tcPr>
          <w:p w14:paraId="623187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Gradmark, J. Pomeroy, F. Renstrom, et al.</w:t>
            </w:r>
            <w:r w:rsidRPr="0018359F">
              <w:rPr>
                <w:rFonts w:eastAsia="Times New Roman"/>
                <w:sz w:val="20"/>
                <w:szCs w:val="20"/>
              </w:rPr>
              <w:t xml:space="preserve">. Physical activity may offset pregnancy-related insulin resistance. </w:t>
            </w:r>
            <w:r w:rsidRPr="0018359F">
              <w:rPr>
                <w:rFonts w:eastAsia="Times New Roman"/>
                <w:i/>
                <w:iCs/>
                <w:sz w:val="20"/>
                <w:szCs w:val="20"/>
              </w:rPr>
              <w:t>Diabetologia.</w:t>
            </w:r>
            <w:r w:rsidRPr="0018359F">
              <w:rPr>
                <w:rFonts w:eastAsia="Times New Roman"/>
                <w:sz w:val="20"/>
                <w:szCs w:val="20"/>
              </w:rPr>
              <w:t xml:space="preserve"> 2010. 53:S276</w:t>
            </w:r>
          </w:p>
        </w:tc>
      </w:tr>
      <w:tr w:rsidR="00C32ED1" w:rsidRPr="0018359F" w14:paraId="2FA09F5C" w14:textId="77777777" w:rsidTr="00B21910">
        <w:tc>
          <w:tcPr>
            <w:tcW w:w="9927" w:type="dxa"/>
            <w:hideMark/>
          </w:tcPr>
          <w:p w14:paraId="7FFD33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Gradmark, J. Pomeroy, F. Renstrom, et al.</w:t>
            </w:r>
            <w:r w:rsidRPr="0018359F">
              <w:rPr>
                <w:rFonts w:eastAsia="Times New Roman"/>
                <w:sz w:val="20"/>
                <w:szCs w:val="20"/>
              </w:rPr>
              <w:t>. Physical activity, sedentary behaviors, and estimated insulin sensitivity and secretion in pregnant and non-pregnant women. 2011. 11:44</w:t>
            </w:r>
          </w:p>
        </w:tc>
      </w:tr>
      <w:tr w:rsidR="00C32ED1" w:rsidRPr="0018359F" w14:paraId="02F1AFF7" w14:textId="77777777" w:rsidTr="00B21910">
        <w:tc>
          <w:tcPr>
            <w:tcW w:w="9927" w:type="dxa"/>
            <w:hideMark/>
          </w:tcPr>
          <w:p w14:paraId="400E62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Gradmark, J. Pomeroy, F. Renstrom, et al.</w:t>
            </w:r>
            <w:r w:rsidRPr="0018359F">
              <w:rPr>
                <w:rFonts w:eastAsia="Times New Roman"/>
                <w:sz w:val="20"/>
                <w:szCs w:val="20"/>
              </w:rPr>
              <w:t xml:space="preserve">. PMC3130709; Physical activity, sedentary behaviors, and estimated insulin sensitivity and secretion in pregnant and non-pregnant women. </w:t>
            </w:r>
            <w:r w:rsidRPr="0018359F">
              <w:rPr>
                <w:rFonts w:eastAsia="Times New Roman"/>
                <w:i/>
                <w:iCs/>
                <w:sz w:val="20"/>
                <w:szCs w:val="20"/>
              </w:rPr>
              <w:t>BMC Pregnancy &amp; Childbirth.</w:t>
            </w:r>
            <w:r w:rsidRPr="0018359F">
              <w:rPr>
                <w:rFonts w:eastAsia="Times New Roman"/>
                <w:sz w:val="20"/>
                <w:szCs w:val="20"/>
              </w:rPr>
              <w:t xml:space="preserve"> 2011. 11:44</w:t>
            </w:r>
          </w:p>
        </w:tc>
      </w:tr>
      <w:tr w:rsidR="00C32ED1" w:rsidRPr="0018359F" w14:paraId="2BDC2996" w14:textId="77777777" w:rsidTr="00B21910">
        <w:tc>
          <w:tcPr>
            <w:tcW w:w="9927" w:type="dxa"/>
            <w:hideMark/>
          </w:tcPr>
          <w:p w14:paraId="0CF847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Gutke, H. C. Ostgaard and B. Oberg.</w:t>
            </w:r>
            <w:r w:rsidRPr="0018359F">
              <w:rPr>
                <w:rFonts w:eastAsia="Times New Roman"/>
                <w:sz w:val="20"/>
                <w:szCs w:val="20"/>
              </w:rPr>
              <w:t>. Predicting persistent pregnancy-related low back pain. 2008. 33:E386-93</w:t>
            </w:r>
          </w:p>
        </w:tc>
      </w:tr>
      <w:tr w:rsidR="00C32ED1" w:rsidRPr="0018359F" w14:paraId="4365EBA9" w14:textId="77777777" w:rsidTr="00B21910">
        <w:tc>
          <w:tcPr>
            <w:tcW w:w="9927" w:type="dxa"/>
            <w:hideMark/>
          </w:tcPr>
          <w:p w14:paraId="383424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Hart, N. Morris, S. B. Osborn and H. P. Wright.</w:t>
            </w:r>
            <w:r w:rsidRPr="0018359F">
              <w:rPr>
                <w:rFonts w:eastAsia="Times New Roman"/>
                <w:sz w:val="20"/>
                <w:szCs w:val="20"/>
              </w:rPr>
              <w:t xml:space="preserve">. Source: CLML. 5731:14586; Effective uterine bloodflow during exercise in normal and pre-eclamptic pregnancies. </w:t>
            </w:r>
            <w:r w:rsidRPr="0018359F">
              <w:rPr>
                <w:rFonts w:eastAsia="Times New Roman"/>
                <w:i/>
                <w:iCs/>
                <w:sz w:val="20"/>
                <w:szCs w:val="20"/>
              </w:rPr>
              <w:t>Lancet.</w:t>
            </w:r>
            <w:r w:rsidRPr="0018359F">
              <w:rPr>
                <w:rFonts w:eastAsia="Times New Roman"/>
                <w:sz w:val="20"/>
                <w:szCs w:val="20"/>
              </w:rPr>
              <w:t xml:space="preserve"> 1956. 271:481-484</w:t>
            </w:r>
          </w:p>
        </w:tc>
      </w:tr>
      <w:tr w:rsidR="00C32ED1" w:rsidRPr="0018359F" w14:paraId="1E3E2CF7" w14:textId="77777777" w:rsidTr="00B21910">
        <w:tc>
          <w:tcPr>
            <w:tcW w:w="9927" w:type="dxa"/>
            <w:hideMark/>
          </w:tcPr>
          <w:p w14:paraId="380E78D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Himmelmann, A. Svensson, L. Sigstrom and L. Hansson.</w:t>
            </w:r>
            <w:r w:rsidRPr="0018359F">
              <w:rPr>
                <w:rFonts w:eastAsia="Times New Roman"/>
                <w:sz w:val="20"/>
                <w:szCs w:val="20"/>
              </w:rPr>
              <w:t xml:space="preserve">. Predictors of blood pressure and left ventricular mass in the young: the Hypertension in Pregnancy Offspring Study. </w:t>
            </w:r>
            <w:r w:rsidRPr="0018359F">
              <w:rPr>
                <w:rFonts w:eastAsia="Times New Roman"/>
                <w:i/>
                <w:iCs/>
                <w:sz w:val="20"/>
                <w:szCs w:val="20"/>
              </w:rPr>
              <w:t>American Journal of Hypertension.</w:t>
            </w:r>
            <w:r w:rsidRPr="0018359F">
              <w:rPr>
                <w:rFonts w:eastAsia="Times New Roman"/>
                <w:sz w:val="20"/>
                <w:szCs w:val="20"/>
              </w:rPr>
              <w:t xml:space="preserve"> 1994. 7:381-389</w:t>
            </w:r>
          </w:p>
        </w:tc>
      </w:tr>
      <w:tr w:rsidR="00C32ED1" w:rsidRPr="0018359F" w14:paraId="5B43B441" w14:textId="77777777" w:rsidTr="00B21910">
        <w:tc>
          <w:tcPr>
            <w:tcW w:w="9927" w:type="dxa"/>
            <w:hideMark/>
          </w:tcPr>
          <w:p w14:paraId="524FD2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Hui, L. Back, S. Ludwig, et al.</w:t>
            </w:r>
            <w:r w:rsidRPr="0018359F">
              <w:rPr>
                <w:rFonts w:eastAsia="Times New Roman"/>
                <w:sz w:val="20"/>
                <w:szCs w:val="20"/>
                <w:lang w:val="fr-CA"/>
              </w:rPr>
              <w:t xml:space="preserve">. </w:t>
            </w:r>
            <w:r w:rsidRPr="0018359F">
              <w:rPr>
                <w:rFonts w:eastAsia="Times New Roman"/>
                <w:sz w:val="20"/>
                <w:szCs w:val="20"/>
              </w:rPr>
              <w:t xml:space="preserve">Exercise and dietary intervention increases physical activity, promotes healthy diet and reduces excessive gestational weight gain in pregnant women: A randomized controlled trial in Urban community. </w:t>
            </w:r>
            <w:r w:rsidRPr="0018359F">
              <w:rPr>
                <w:rFonts w:eastAsia="Times New Roman"/>
                <w:i/>
                <w:iCs/>
                <w:sz w:val="20"/>
                <w:szCs w:val="20"/>
              </w:rPr>
              <w:t>Diabetes.</w:t>
            </w:r>
            <w:r w:rsidRPr="0018359F">
              <w:rPr>
                <w:rFonts w:eastAsia="Times New Roman"/>
                <w:sz w:val="20"/>
                <w:szCs w:val="20"/>
              </w:rPr>
              <w:t xml:space="preserve"> 2011. 60:A351</w:t>
            </w:r>
          </w:p>
        </w:tc>
      </w:tr>
      <w:tr w:rsidR="00C32ED1" w:rsidRPr="0018359F" w14:paraId="3F2227C9" w14:textId="77777777" w:rsidTr="00B21910">
        <w:tc>
          <w:tcPr>
            <w:tcW w:w="9927" w:type="dxa"/>
            <w:hideMark/>
          </w:tcPr>
          <w:p w14:paraId="4F670B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J. Agopian, P. J. Lupo, M. A. Canfield, L. E. Mitchell and Defects Prevention National Birth.</w:t>
            </w:r>
            <w:r w:rsidRPr="0018359F">
              <w:rPr>
                <w:rFonts w:eastAsia="Times New Roman"/>
                <w:sz w:val="20"/>
                <w:szCs w:val="20"/>
              </w:rPr>
              <w:t xml:space="preserve">. Swimming pool use and birth defect risk. </w:t>
            </w:r>
            <w:r w:rsidRPr="0018359F">
              <w:rPr>
                <w:rFonts w:eastAsia="Times New Roman"/>
                <w:i/>
                <w:iCs/>
                <w:sz w:val="20"/>
                <w:szCs w:val="20"/>
              </w:rPr>
              <w:t>American Journal of Obstetrics &amp; Gynecology.</w:t>
            </w:r>
            <w:r w:rsidRPr="0018359F">
              <w:rPr>
                <w:rFonts w:eastAsia="Times New Roman"/>
                <w:sz w:val="20"/>
                <w:szCs w:val="20"/>
              </w:rPr>
              <w:t xml:space="preserve"> 2013. 209:219.e1-219.e9</w:t>
            </w:r>
          </w:p>
        </w:tc>
      </w:tr>
      <w:tr w:rsidR="00C32ED1" w:rsidRPr="0018359F" w14:paraId="78B08ED7" w14:textId="77777777" w:rsidTr="00B21910">
        <w:tc>
          <w:tcPr>
            <w:tcW w:w="9927" w:type="dxa"/>
            <w:hideMark/>
          </w:tcPr>
          <w:p w14:paraId="546318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J. Martin Campillo.</w:t>
            </w:r>
            <w:r w:rsidRPr="0018359F">
              <w:rPr>
                <w:rFonts w:eastAsia="Times New Roman"/>
                <w:sz w:val="20"/>
                <w:szCs w:val="20"/>
              </w:rPr>
              <w:t xml:space="preserve">. Desarrollo motor del periodo prenatal al primer ano de vida, relacion conla Natacion. / Motor development from the prenatal period to the first year of life, relationship with Swimming. </w:t>
            </w:r>
            <w:r w:rsidRPr="0018359F">
              <w:rPr>
                <w:rFonts w:eastAsia="Times New Roman"/>
                <w:i/>
                <w:iCs/>
                <w:sz w:val="20"/>
                <w:szCs w:val="20"/>
              </w:rPr>
              <w:t>Comunicaciones Tecnicas.</w:t>
            </w:r>
            <w:r w:rsidRPr="0018359F">
              <w:rPr>
                <w:rFonts w:eastAsia="Times New Roman"/>
                <w:sz w:val="20"/>
                <w:szCs w:val="20"/>
              </w:rPr>
              <w:t xml:space="preserve"> 1992. #volume#:5-19</w:t>
            </w:r>
          </w:p>
        </w:tc>
      </w:tr>
      <w:tr w:rsidR="00C32ED1" w:rsidRPr="0018359F" w14:paraId="3AC7C700" w14:textId="77777777" w:rsidTr="00B21910">
        <w:tc>
          <w:tcPr>
            <w:tcW w:w="9927" w:type="dxa"/>
            <w:hideMark/>
          </w:tcPr>
          <w:p w14:paraId="2864B6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Jakobovits.</w:t>
            </w:r>
            <w:r w:rsidRPr="0018359F">
              <w:rPr>
                <w:rFonts w:eastAsia="Times New Roman"/>
                <w:sz w:val="20"/>
                <w:szCs w:val="20"/>
              </w:rPr>
              <w:t xml:space="preserve">. The effect of maternal physical activity on fetal breathing movements. </w:t>
            </w:r>
            <w:r w:rsidRPr="0018359F">
              <w:rPr>
                <w:rFonts w:eastAsia="Times New Roman"/>
                <w:i/>
                <w:iCs/>
                <w:sz w:val="20"/>
                <w:szCs w:val="20"/>
              </w:rPr>
              <w:t>Arch.Gynecol..</w:t>
            </w:r>
            <w:r w:rsidRPr="0018359F">
              <w:rPr>
                <w:rFonts w:eastAsia="Times New Roman"/>
                <w:sz w:val="20"/>
                <w:szCs w:val="20"/>
              </w:rPr>
              <w:t xml:space="preserve"> 1983. 234:47-48</w:t>
            </w:r>
          </w:p>
        </w:tc>
      </w:tr>
      <w:tr w:rsidR="00C32ED1" w:rsidRPr="0018359F" w14:paraId="74AEBF75" w14:textId="77777777" w:rsidTr="00B21910">
        <w:tc>
          <w:tcPr>
            <w:tcW w:w="9927" w:type="dxa"/>
            <w:hideMark/>
          </w:tcPr>
          <w:p w14:paraId="1D2A23D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Jayasudha.</w:t>
            </w:r>
            <w:r w:rsidRPr="0018359F">
              <w:rPr>
                <w:rFonts w:eastAsia="Times New Roman"/>
                <w:sz w:val="20"/>
                <w:szCs w:val="20"/>
              </w:rPr>
              <w:t xml:space="preserve">. Effect of antenatal exercises on labour outcome among primigravid mothers. </w:t>
            </w:r>
            <w:r w:rsidRPr="0018359F">
              <w:rPr>
                <w:rFonts w:eastAsia="Times New Roman"/>
                <w:i/>
                <w:iCs/>
                <w:sz w:val="20"/>
                <w:szCs w:val="20"/>
              </w:rPr>
              <w:t>Nurs.J.India.</w:t>
            </w:r>
            <w:r w:rsidRPr="0018359F">
              <w:rPr>
                <w:rFonts w:eastAsia="Times New Roman"/>
                <w:sz w:val="20"/>
                <w:szCs w:val="20"/>
              </w:rPr>
              <w:t xml:space="preserve"> 2013. 104:10-13</w:t>
            </w:r>
          </w:p>
        </w:tc>
      </w:tr>
      <w:tr w:rsidR="00C32ED1" w:rsidRPr="0018359F" w14:paraId="1B1CD92A" w14:textId="77777777" w:rsidTr="00B21910">
        <w:tc>
          <w:tcPr>
            <w:tcW w:w="9927" w:type="dxa"/>
            <w:hideMark/>
          </w:tcPr>
          <w:p w14:paraId="6EF3D4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Jayasudha.</w:t>
            </w:r>
            <w:r w:rsidRPr="0018359F">
              <w:rPr>
                <w:rFonts w:eastAsia="Times New Roman"/>
                <w:sz w:val="20"/>
                <w:szCs w:val="20"/>
              </w:rPr>
              <w:t>. Effect of antenatal exercises on labour outcome among primigravid mothers. 2013. 104:10-13</w:t>
            </w:r>
          </w:p>
        </w:tc>
      </w:tr>
      <w:tr w:rsidR="00C32ED1" w:rsidRPr="0018359F" w14:paraId="44616E22" w14:textId="77777777" w:rsidTr="00B21910">
        <w:tc>
          <w:tcPr>
            <w:tcW w:w="9927" w:type="dxa"/>
            <w:hideMark/>
          </w:tcPr>
          <w:p w14:paraId="3CC3F3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Jukic, K. Evenson, J. Daniels, A. H. Herring, A. Wilcox and K. Hartmann.</w:t>
            </w:r>
            <w:r w:rsidRPr="0018359F">
              <w:rPr>
                <w:rFonts w:eastAsia="Times New Roman"/>
                <w:sz w:val="20"/>
                <w:szCs w:val="20"/>
              </w:rPr>
              <w:t xml:space="preserve">. A prospective study of the association between vigorous physical activity during pregnancy and length of gestation and birthweight. </w:t>
            </w:r>
            <w:r w:rsidRPr="0018359F">
              <w:rPr>
                <w:rFonts w:eastAsia="Times New Roman"/>
                <w:i/>
                <w:iCs/>
                <w:sz w:val="20"/>
                <w:szCs w:val="20"/>
              </w:rPr>
              <w:t>Am.J.Epidemiol..</w:t>
            </w:r>
            <w:r w:rsidRPr="0018359F">
              <w:rPr>
                <w:rFonts w:eastAsia="Times New Roman"/>
                <w:sz w:val="20"/>
                <w:szCs w:val="20"/>
              </w:rPr>
              <w:t xml:space="preserve"> 2010. 171:S33</w:t>
            </w:r>
          </w:p>
        </w:tc>
      </w:tr>
      <w:tr w:rsidR="00C32ED1" w:rsidRPr="0018359F" w14:paraId="4DC4143F" w14:textId="77777777" w:rsidTr="00B21910">
        <w:tc>
          <w:tcPr>
            <w:tcW w:w="9927" w:type="dxa"/>
            <w:hideMark/>
          </w:tcPr>
          <w:p w14:paraId="68CAF9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 Ertan, S. Schanz, H. A. Tanriverdi, R. Meyberg and W. Schmidt.</w:t>
            </w:r>
            <w:r w:rsidRPr="0018359F">
              <w:rPr>
                <w:rFonts w:eastAsia="Times New Roman"/>
                <w:sz w:val="20"/>
                <w:szCs w:val="20"/>
              </w:rPr>
              <w:t xml:space="preserve">. Doppler examinations of fetal and uteroplacental blood flow in AGA and IUGR fetuses before and after maternal physical exercise with the bicycle ergometer. </w:t>
            </w:r>
            <w:r w:rsidRPr="0018359F">
              <w:rPr>
                <w:rFonts w:eastAsia="Times New Roman"/>
                <w:i/>
                <w:iCs/>
                <w:sz w:val="20"/>
                <w:szCs w:val="20"/>
              </w:rPr>
              <w:t>J.Perinat.Med..</w:t>
            </w:r>
            <w:r w:rsidRPr="0018359F">
              <w:rPr>
                <w:rFonts w:eastAsia="Times New Roman"/>
                <w:sz w:val="20"/>
                <w:szCs w:val="20"/>
              </w:rPr>
              <w:t xml:space="preserve"> 2004. 32:260-265</w:t>
            </w:r>
          </w:p>
        </w:tc>
      </w:tr>
      <w:tr w:rsidR="00C32ED1" w:rsidRPr="0018359F" w14:paraId="7D4BDA61" w14:textId="77777777" w:rsidTr="00B21910">
        <w:tc>
          <w:tcPr>
            <w:tcW w:w="9927" w:type="dxa"/>
            <w:hideMark/>
          </w:tcPr>
          <w:p w14:paraId="764983A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 Jenum, K. R. Richardsen, S. Berntsen and K. Morkrid.</w:t>
            </w:r>
            <w:r w:rsidRPr="0018359F">
              <w:rPr>
                <w:rFonts w:eastAsia="Times New Roman"/>
                <w:sz w:val="20"/>
                <w:szCs w:val="20"/>
              </w:rPr>
              <w:t>. Gestational diabetes, insulin resistance and physical activity in pregnancy in a multi-ethnic population - a public health perspective. 2013. 23:45-54</w:t>
            </w:r>
          </w:p>
        </w:tc>
      </w:tr>
      <w:tr w:rsidR="00C32ED1" w:rsidRPr="0018359F" w14:paraId="1053B70B" w14:textId="77777777" w:rsidTr="00B21910">
        <w:tc>
          <w:tcPr>
            <w:tcW w:w="9927" w:type="dxa"/>
            <w:hideMark/>
          </w:tcPr>
          <w:p w14:paraId="6205B7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A. K. Ronnberg, I. Ostlund, H. Fadl, T. Gottvall and K. Nilsson.</w:t>
            </w:r>
            <w:r w:rsidRPr="0018359F">
              <w:rPr>
                <w:rFonts w:eastAsia="Times New Roman"/>
                <w:sz w:val="20"/>
                <w:szCs w:val="20"/>
              </w:rPr>
              <w:t>. Intervention during pregnancy to reduce excessive gestational weight gain-a randomised controlled trial. 2015. 122:537-544</w:t>
            </w:r>
          </w:p>
        </w:tc>
      </w:tr>
      <w:tr w:rsidR="00C32ED1" w:rsidRPr="0018359F" w14:paraId="3A720B58" w14:textId="77777777" w:rsidTr="00B21910">
        <w:tc>
          <w:tcPr>
            <w:tcW w:w="9927" w:type="dxa"/>
            <w:hideMark/>
          </w:tcPr>
          <w:p w14:paraId="76A1DB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Karabulut, A. U. Derbent, M. Yildirim, S. Simavli and N. O. Turhan.</w:t>
            </w:r>
            <w:r w:rsidRPr="0018359F">
              <w:rPr>
                <w:rFonts w:eastAsia="Times New Roman"/>
                <w:sz w:val="20"/>
                <w:szCs w:val="20"/>
              </w:rPr>
              <w:t xml:space="preserve">. Evaluation of risk factors and effect of physical activity in caesarean section in nulliparous women. </w:t>
            </w:r>
            <w:r w:rsidRPr="0018359F">
              <w:rPr>
                <w:rFonts w:eastAsia="Times New Roman"/>
                <w:i/>
                <w:iCs/>
                <w:sz w:val="20"/>
                <w:szCs w:val="20"/>
              </w:rPr>
              <w:t>Journal of Maternal-Fetal &amp; Neonatal Medicine.</w:t>
            </w:r>
            <w:r w:rsidRPr="0018359F">
              <w:rPr>
                <w:rFonts w:eastAsia="Times New Roman"/>
                <w:sz w:val="20"/>
                <w:szCs w:val="20"/>
              </w:rPr>
              <w:t xml:space="preserve"> 2012. 25:1456-1459</w:t>
            </w:r>
          </w:p>
        </w:tc>
      </w:tr>
      <w:tr w:rsidR="00C32ED1" w:rsidRPr="0018359F" w14:paraId="0DB3A958" w14:textId="77777777" w:rsidTr="00B21910">
        <w:tc>
          <w:tcPr>
            <w:tcW w:w="9927" w:type="dxa"/>
            <w:hideMark/>
          </w:tcPr>
          <w:p w14:paraId="1E85CA6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Kariminia, M. E. Chamberlain, J. Keogh and A. Shea.</w:t>
            </w:r>
            <w:r w:rsidRPr="0018359F">
              <w:rPr>
                <w:rFonts w:eastAsia="Times New Roman"/>
                <w:sz w:val="20"/>
                <w:szCs w:val="20"/>
              </w:rPr>
              <w:t xml:space="preserve">. PMC351839; Randomised controlled trial of effect of hands and knees posturing on incidence of occiput posterior position at birth. </w:t>
            </w:r>
            <w:r w:rsidRPr="0018359F">
              <w:rPr>
                <w:rFonts w:eastAsia="Times New Roman"/>
                <w:i/>
                <w:iCs/>
                <w:sz w:val="20"/>
                <w:szCs w:val="20"/>
              </w:rPr>
              <w:t>BMJ.</w:t>
            </w:r>
            <w:r w:rsidRPr="0018359F">
              <w:rPr>
                <w:rFonts w:eastAsia="Times New Roman"/>
                <w:sz w:val="20"/>
                <w:szCs w:val="20"/>
              </w:rPr>
              <w:t xml:space="preserve"> 2004. 328:490</w:t>
            </w:r>
          </w:p>
        </w:tc>
      </w:tr>
      <w:tr w:rsidR="00C32ED1" w:rsidRPr="0018359F" w14:paraId="467F60EF" w14:textId="77777777" w:rsidTr="00B21910">
        <w:tc>
          <w:tcPr>
            <w:tcW w:w="9927" w:type="dxa"/>
            <w:hideMark/>
          </w:tcPr>
          <w:p w14:paraId="40743E1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Kerssen, H. W. de Valk and G. H. Visser.</w:t>
            </w:r>
            <w:r w:rsidRPr="0018359F">
              <w:rPr>
                <w:rFonts w:eastAsia="Times New Roman"/>
                <w:sz w:val="20"/>
                <w:szCs w:val="20"/>
              </w:rPr>
              <w:t>. Day-to-day glucose variability during pregnancy in women with Type 1 diabetes mellitus: glucose profiles measured with the Continuous Glucose Monitoring System. 2004. 111:919-924</w:t>
            </w:r>
          </w:p>
        </w:tc>
      </w:tr>
      <w:tr w:rsidR="00C32ED1" w:rsidRPr="0018359F" w14:paraId="37DE79D9" w14:textId="77777777" w:rsidTr="00B21910">
        <w:tc>
          <w:tcPr>
            <w:tcW w:w="9927" w:type="dxa"/>
            <w:hideMark/>
          </w:tcPr>
          <w:p w14:paraId="1FB6837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Khaledan, S. Mirdar, N. S. Motahari Tabari and M. A. Shirvani.</w:t>
            </w:r>
            <w:r w:rsidRPr="0018359F">
              <w:rPr>
                <w:rFonts w:eastAsia="Times New Roman"/>
                <w:sz w:val="20"/>
                <w:szCs w:val="20"/>
              </w:rPr>
              <w:t xml:space="preserve">. Effect of an Aerobic Exercise Program on Fetal Growth in Pregnant Women. </w:t>
            </w:r>
            <w:r w:rsidRPr="0018359F">
              <w:rPr>
                <w:rFonts w:eastAsia="Times New Roman"/>
                <w:i/>
                <w:iCs/>
                <w:sz w:val="20"/>
                <w:szCs w:val="20"/>
              </w:rPr>
              <w:t>HAYAT.</w:t>
            </w:r>
            <w:r w:rsidRPr="0018359F">
              <w:rPr>
                <w:rFonts w:eastAsia="Times New Roman"/>
                <w:sz w:val="20"/>
                <w:szCs w:val="20"/>
              </w:rPr>
              <w:t xml:space="preserve"> 2010. 16:55-64 10p</w:t>
            </w:r>
          </w:p>
        </w:tc>
      </w:tr>
      <w:tr w:rsidR="00C32ED1" w:rsidRPr="0018359F" w14:paraId="1692AD75" w14:textId="77777777" w:rsidTr="00B21910">
        <w:tc>
          <w:tcPr>
            <w:tcW w:w="9927" w:type="dxa"/>
            <w:hideMark/>
          </w:tcPr>
          <w:p w14:paraId="6CF538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 Brearley, M. Sherburn, M. P. Galea and S. J. Clarke.</w:t>
            </w:r>
            <w:r w:rsidRPr="0018359F">
              <w:rPr>
                <w:rFonts w:eastAsia="Times New Roman"/>
                <w:sz w:val="20"/>
                <w:szCs w:val="20"/>
              </w:rPr>
              <w:t>. Pregnant women maintain body temperatures within safe limits during moderate-intensity aqua-aerobic classes conducted in pools heated up to 33 degrees Celsius: an observational study. 2015. 61:199-203</w:t>
            </w:r>
          </w:p>
        </w:tc>
      </w:tr>
      <w:tr w:rsidR="00C32ED1" w:rsidRPr="0018359F" w14:paraId="0A62155F" w14:textId="77777777" w:rsidTr="00B21910">
        <w:tc>
          <w:tcPr>
            <w:tcW w:w="9927" w:type="dxa"/>
            <w:hideMark/>
          </w:tcPr>
          <w:p w14:paraId="141526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 Deierlein, A. M. Siega-Riz and A. Herring.</w:t>
            </w:r>
            <w:r w:rsidRPr="0018359F">
              <w:rPr>
                <w:rFonts w:eastAsia="Times New Roman"/>
                <w:sz w:val="20"/>
                <w:szCs w:val="20"/>
              </w:rPr>
              <w:t>. Dietary energy density but not glycemic load is associated with gestational weight gain. 2008. 88:693-699</w:t>
            </w:r>
          </w:p>
        </w:tc>
      </w:tr>
      <w:tr w:rsidR="00C32ED1" w:rsidRPr="0018359F" w14:paraId="68F64C0B" w14:textId="77777777" w:rsidTr="00B21910">
        <w:tc>
          <w:tcPr>
            <w:tcW w:w="9927" w:type="dxa"/>
            <w:hideMark/>
          </w:tcPr>
          <w:p w14:paraId="0D1B3C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 Deierlein, A. Siega-Riz and K. R. Evenson.</w:t>
            </w:r>
            <w:r w:rsidRPr="0018359F">
              <w:rPr>
                <w:rFonts w:eastAsia="Times New Roman"/>
                <w:sz w:val="20"/>
                <w:szCs w:val="20"/>
              </w:rPr>
              <w:t xml:space="preserve">. PMC3387759; Physical activity during pregnancy and risk of hyperglycemia. </w:t>
            </w:r>
            <w:r w:rsidRPr="0018359F">
              <w:rPr>
                <w:rFonts w:eastAsia="Times New Roman"/>
                <w:i/>
                <w:iCs/>
                <w:sz w:val="20"/>
                <w:szCs w:val="20"/>
              </w:rPr>
              <w:t>Journal of Women's Health.</w:t>
            </w:r>
            <w:r w:rsidRPr="0018359F">
              <w:rPr>
                <w:rFonts w:eastAsia="Times New Roman"/>
                <w:sz w:val="20"/>
                <w:szCs w:val="20"/>
              </w:rPr>
              <w:t xml:space="preserve"> 2012. 21:769-775</w:t>
            </w:r>
          </w:p>
        </w:tc>
      </w:tr>
      <w:tr w:rsidR="00C32ED1" w:rsidRPr="0018359F" w14:paraId="0B9A5D77" w14:textId="77777777" w:rsidTr="00B21910">
        <w:tc>
          <w:tcPr>
            <w:tcW w:w="9927" w:type="dxa"/>
            <w:hideMark/>
          </w:tcPr>
          <w:p w14:paraId="4BD027F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 Gollenberg, P. Pekow, E. Bertone-Johnson, P. S. Freedson, G. Markenson and L. Chasan-Taber.</w:t>
            </w:r>
            <w:r w:rsidRPr="0018359F">
              <w:rPr>
                <w:rFonts w:eastAsia="Times New Roman"/>
                <w:sz w:val="20"/>
                <w:szCs w:val="20"/>
              </w:rPr>
              <w:t xml:space="preserve">. Physical activity and risk of small-for-gestational-age birth among predominantly Puerto Rican women. </w:t>
            </w:r>
            <w:r w:rsidRPr="0018359F">
              <w:rPr>
                <w:rFonts w:eastAsia="Times New Roman"/>
                <w:i/>
                <w:iCs/>
                <w:sz w:val="20"/>
                <w:szCs w:val="20"/>
              </w:rPr>
              <w:t>Maternal &amp; Child Health Journal.</w:t>
            </w:r>
            <w:r w:rsidRPr="0018359F">
              <w:rPr>
                <w:rFonts w:eastAsia="Times New Roman"/>
                <w:sz w:val="20"/>
                <w:szCs w:val="20"/>
              </w:rPr>
              <w:t xml:space="preserve"> 2011. 15:49-59</w:t>
            </w:r>
          </w:p>
        </w:tc>
      </w:tr>
      <w:tr w:rsidR="00C32ED1" w:rsidRPr="0018359F" w14:paraId="76A9B7A0" w14:textId="77777777" w:rsidTr="00B21910">
        <w:tc>
          <w:tcPr>
            <w:tcW w:w="9927" w:type="dxa"/>
            <w:hideMark/>
          </w:tcPr>
          <w:p w14:paraId="3C00682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 Gollenberg, P. Pekow, E. R. Bertone-Johnson, P. S. Freedson, G. Markenson and L. Chasan-Taber.</w:t>
            </w:r>
            <w:r w:rsidRPr="0018359F">
              <w:rPr>
                <w:rFonts w:eastAsia="Times New Roman"/>
                <w:sz w:val="20"/>
                <w:szCs w:val="20"/>
              </w:rPr>
              <w:t>. Sedentary behaviors and abnormal glucose tolerance among pregnant Latina women. 2010. 42:1079-1085</w:t>
            </w:r>
          </w:p>
        </w:tc>
      </w:tr>
      <w:tr w:rsidR="00C32ED1" w:rsidRPr="0018359F" w14:paraId="73A1390A" w14:textId="77777777" w:rsidTr="00B21910">
        <w:tc>
          <w:tcPr>
            <w:tcW w:w="9927" w:type="dxa"/>
            <w:hideMark/>
          </w:tcPr>
          <w:p w14:paraId="67F66C2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 Hui, L. Back, A. Reid, et al.</w:t>
            </w:r>
            <w:r w:rsidRPr="0018359F">
              <w:rPr>
                <w:rFonts w:eastAsia="Times New Roman"/>
                <w:sz w:val="20"/>
                <w:szCs w:val="20"/>
              </w:rPr>
              <w:t xml:space="preserve">. Effects of physical activity and dietary intakes on weight gain of pregnant women with normal and above normal prepregnancy weight. </w:t>
            </w:r>
            <w:r w:rsidRPr="0018359F">
              <w:rPr>
                <w:rFonts w:eastAsia="Times New Roman"/>
                <w:i/>
                <w:iCs/>
                <w:sz w:val="20"/>
                <w:szCs w:val="20"/>
              </w:rPr>
              <w:t>Canadian Journal of Diabetes.</w:t>
            </w:r>
            <w:r w:rsidRPr="0018359F">
              <w:rPr>
                <w:rFonts w:eastAsia="Times New Roman"/>
                <w:sz w:val="20"/>
                <w:szCs w:val="20"/>
              </w:rPr>
              <w:t xml:space="preserve"> 2012. 1):S8</w:t>
            </w:r>
          </w:p>
        </w:tc>
      </w:tr>
      <w:tr w:rsidR="00C32ED1" w:rsidRPr="0018359F" w14:paraId="69CB5764" w14:textId="77777777" w:rsidTr="00B21910">
        <w:tc>
          <w:tcPr>
            <w:tcW w:w="9927" w:type="dxa"/>
            <w:hideMark/>
          </w:tcPr>
          <w:p w14:paraId="0B16190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L. Hui, S. Ludwig, P. Gardiner, et al.</w:t>
            </w:r>
            <w:r w:rsidRPr="0018359F">
              <w:rPr>
                <w:rFonts w:eastAsia="Times New Roman"/>
                <w:sz w:val="20"/>
                <w:szCs w:val="20"/>
                <w:lang w:val="fr-CA"/>
              </w:rPr>
              <w:t xml:space="preserve">. </w:t>
            </w:r>
            <w:r w:rsidRPr="0018359F">
              <w:rPr>
                <w:rFonts w:eastAsia="Times New Roman"/>
                <w:sz w:val="20"/>
                <w:szCs w:val="20"/>
              </w:rPr>
              <w:t xml:space="preserve">Exercise and dietary intervention during pregnancy results in reduced excessive gestational weight gain. </w:t>
            </w:r>
            <w:r w:rsidRPr="0018359F">
              <w:rPr>
                <w:rFonts w:eastAsia="Times New Roman"/>
                <w:i/>
                <w:iCs/>
                <w:sz w:val="20"/>
                <w:szCs w:val="20"/>
              </w:rPr>
              <w:t>Diabetes.</w:t>
            </w:r>
            <w:r w:rsidRPr="0018359F">
              <w:rPr>
                <w:rFonts w:eastAsia="Times New Roman"/>
                <w:sz w:val="20"/>
                <w:szCs w:val="20"/>
              </w:rPr>
              <w:t xml:space="preserve"> 2010. Conference Publication: (var.pagings).  </w:t>
            </w:r>
          </w:p>
        </w:tc>
      </w:tr>
      <w:tr w:rsidR="00C32ED1" w:rsidRPr="0018359F" w14:paraId="33AD388E" w14:textId="77777777" w:rsidTr="00B21910">
        <w:tc>
          <w:tcPr>
            <w:tcW w:w="9927" w:type="dxa"/>
            <w:hideMark/>
          </w:tcPr>
          <w:p w14:paraId="38E4917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 Vallim, M. J. Osis, J. G. Cecatti, E. P. Baciuk, C. Silveira and S. R. Cavalcante.</w:t>
            </w:r>
            <w:r w:rsidRPr="0018359F">
              <w:rPr>
                <w:rFonts w:eastAsia="Times New Roman"/>
                <w:sz w:val="20"/>
                <w:szCs w:val="20"/>
              </w:rPr>
              <w:t xml:space="preserve">. PMC3113331; Water exercises and quality of life during pregnancy. </w:t>
            </w:r>
            <w:r w:rsidRPr="0018359F">
              <w:rPr>
                <w:rFonts w:eastAsia="Times New Roman"/>
                <w:i/>
                <w:iCs/>
                <w:sz w:val="20"/>
                <w:szCs w:val="20"/>
              </w:rPr>
              <w:t>Reproductive Health.</w:t>
            </w:r>
            <w:r w:rsidRPr="0018359F">
              <w:rPr>
                <w:rFonts w:eastAsia="Times New Roman"/>
                <w:sz w:val="20"/>
                <w:szCs w:val="20"/>
              </w:rPr>
              <w:t xml:space="preserve"> 2011. 8:14</w:t>
            </w:r>
          </w:p>
        </w:tc>
      </w:tr>
      <w:tr w:rsidR="00C32ED1" w:rsidRPr="0018359F" w14:paraId="0658F27E" w14:textId="77777777" w:rsidTr="00B21910">
        <w:tc>
          <w:tcPr>
            <w:tcW w:w="9927" w:type="dxa"/>
            <w:hideMark/>
          </w:tcPr>
          <w:p w14:paraId="680797D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Lee, J. Karpavicius, E. Gasparini and D. Forster.</w:t>
            </w:r>
            <w:r w:rsidRPr="0018359F">
              <w:rPr>
                <w:rFonts w:eastAsia="Times New Roman"/>
                <w:sz w:val="20"/>
                <w:szCs w:val="20"/>
              </w:rPr>
              <w:t xml:space="preserve">. Implementing a diet and exercise program for limiting maternal weight gain in obese pregnant women: A pilot study. </w:t>
            </w:r>
            <w:r w:rsidRPr="0018359F">
              <w:rPr>
                <w:rFonts w:eastAsia="Times New Roman"/>
                <w:i/>
                <w:iCs/>
                <w:sz w:val="20"/>
                <w:szCs w:val="20"/>
              </w:rPr>
              <w:t>Australian and New Zealand Journal of Obstetrics and Gynaecology.</w:t>
            </w:r>
            <w:r w:rsidRPr="0018359F">
              <w:rPr>
                <w:rFonts w:eastAsia="Times New Roman"/>
                <w:sz w:val="20"/>
                <w:szCs w:val="20"/>
              </w:rPr>
              <w:t xml:space="preserve"> 2012. 52:427-432</w:t>
            </w:r>
          </w:p>
        </w:tc>
      </w:tr>
      <w:tr w:rsidR="00C32ED1" w:rsidRPr="0018359F" w14:paraId="5B7DDCCA" w14:textId="77777777" w:rsidTr="00B21910">
        <w:tc>
          <w:tcPr>
            <w:tcW w:w="9927" w:type="dxa"/>
            <w:hideMark/>
          </w:tcPr>
          <w:p w14:paraId="1D5B88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Lee, J. Karpavicius, E. Gasparini and D. Forster.</w:t>
            </w:r>
            <w:r w:rsidRPr="0018359F">
              <w:rPr>
                <w:rFonts w:eastAsia="Times New Roman"/>
                <w:sz w:val="20"/>
                <w:szCs w:val="20"/>
              </w:rPr>
              <w:t>. Implementing a diet and exercise program for limiting maternal weight gain in obese pregnant women: a pilot study. 2012. 52:427-432</w:t>
            </w:r>
          </w:p>
        </w:tc>
      </w:tr>
      <w:tr w:rsidR="00C32ED1" w:rsidRPr="0018359F" w14:paraId="48015F93" w14:textId="77777777" w:rsidTr="00B21910">
        <w:tc>
          <w:tcPr>
            <w:tcW w:w="9927" w:type="dxa"/>
            <w:hideMark/>
          </w:tcPr>
          <w:p w14:paraId="068C1B5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Lemos, A. I. de Souza, J. N. Figueiroa, J. E. Cabral-Filho and A. D. de Andrade.</w:t>
            </w:r>
            <w:r w:rsidRPr="0018359F">
              <w:rPr>
                <w:rFonts w:eastAsia="Times New Roman"/>
                <w:sz w:val="20"/>
                <w:szCs w:val="20"/>
                <w:lang w:val="fr-CA"/>
              </w:rPr>
              <w:t xml:space="preserve">. </w:t>
            </w:r>
            <w:r w:rsidRPr="0018359F">
              <w:rPr>
                <w:rFonts w:eastAsia="Times New Roman"/>
                <w:sz w:val="20"/>
                <w:szCs w:val="20"/>
              </w:rPr>
              <w:t>Respiratory muscle strength in pregnancy. 2010. 104:1638-1644</w:t>
            </w:r>
          </w:p>
        </w:tc>
      </w:tr>
      <w:tr w:rsidR="00C32ED1" w:rsidRPr="0018359F" w14:paraId="10C05750" w14:textId="77777777" w:rsidTr="00B21910">
        <w:tc>
          <w:tcPr>
            <w:tcW w:w="9927" w:type="dxa"/>
            <w:hideMark/>
          </w:tcPr>
          <w:p w14:paraId="77BC601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Lewkowitz, B. O'Donnell, S. Nakagawa, J. Vargas, Y. Cheng and M. Zlatnik.</w:t>
            </w:r>
            <w:r w:rsidRPr="0018359F">
              <w:rPr>
                <w:rFonts w:eastAsia="Times New Roman"/>
                <w:sz w:val="20"/>
                <w:szCs w:val="20"/>
              </w:rPr>
              <w:t xml:space="preserve">. Social media messaging in pregnancy: How Text4Baby compares to popular smart phone applications. </w:t>
            </w:r>
            <w:r w:rsidRPr="0018359F">
              <w:rPr>
                <w:rFonts w:eastAsia="Times New Roman"/>
                <w:i/>
                <w:iCs/>
                <w:sz w:val="20"/>
                <w:szCs w:val="20"/>
              </w:rPr>
              <w:t>Obstet.Gynecol..</w:t>
            </w:r>
            <w:r w:rsidRPr="0018359F">
              <w:rPr>
                <w:rFonts w:eastAsia="Times New Roman"/>
                <w:sz w:val="20"/>
                <w:szCs w:val="20"/>
              </w:rPr>
              <w:t xml:space="preserve"> 2014. 1):S249-S250</w:t>
            </w:r>
          </w:p>
        </w:tc>
      </w:tr>
      <w:tr w:rsidR="00C32ED1" w:rsidRPr="0018359F" w14:paraId="2CE34588" w14:textId="77777777" w:rsidTr="00B21910">
        <w:tc>
          <w:tcPr>
            <w:tcW w:w="9927" w:type="dxa"/>
            <w:hideMark/>
          </w:tcPr>
          <w:p w14:paraId="3DE247A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Liquori, G. Widener and L. Clark.</w:t>
            </w:r>
            <w:r w:rsidRPr="0018359F">
              <w:rPr>
                <w:rFonts w:eastAsia="Times New Roman"/>
                <w:sz w:val="20"/>
                <w:szCs w:val="20"/>
              </w:rPr>
              <w:t xml:space="preserve">. Effects of a 6-week prenatal water exercise program on physiological parameters and well-being in women with pregnancies in the 2nd-3rd trimesters: a pilot study. </w:t>
            </w:r>
            <w:r w:rsidRPr="0018359F">
              <w:rPr>
                <w:rFonts w:eastAsia="Times New Roman"/>
                <w:i/>
                <w:iCs/>
                <w:sz w:val="20"/>
                <w:szCs w:val="20"/>
              </w:rPr>
              <w:t>Journal of the Section on Women's Health.</w:t>
            </w:r>
            <w:r w:rsidRPr="0018359F">
              <w:rPr>
                <w:rFonts w:eastAsia="Times New Roman"/>
                <w:sz w:val="20"/>
                <w:szCs w:val="20"/>
              </w:rPr>
              <w:t xml:space="preserve"> 2003. 27:11-19 9p</w:t>
            </w:r>
          </w:p>
        </w:tc>
      </w:tr>
      <w:tr w:rsidR="00C32ED1" w:rsidRPr="0018359F" w14:paraId="045BA4A2" w14:textId="77777777" w:rsidTr="00B21910">
        <w:tc>
          <w:tcPr>
            <w:tcW w:w="9927" w:type="dxa"/>
            <w:hideMark/>
          </w:tcPr>
          <w:p w14:paraId="000CC12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Lynch, C. Goodman, P. L. Choy, et al.</w:t>
            </w:r>
            <w:r w:rsidRPr="0018359F">
              <w:rPr>
                <w:rFonts w:eastAsia="Times New Roman"/>
                <w:sz w:val="20"/>
                <w:szCs w:val="20"/>
              </w:rPr>
              <w:t xml:space="preserve">. Maternal physiological responses to swimming training during the second trimester of pregnancy. </w:t>
            </w:r>
            <w:r w:rsidRPr="0018359F">
              <w:rPr>
                <w:rFonts w:eastAsia="Times New Roman"/>
                <w:i/>
                <w:iCs/>
                <w:sz w:val="20"/>
                <w:szCs w:val="20"/>
              </w:rPr>
              <w:t>Research in Sports Medicine.</w:t>
            </w:r>
            <w:r w:rsidRPr="0018359F">
              <w:rPr>
                <w:rFonts w:eastAsia="Times New Roman"/>
                <w:sz w:val="20"/>
                <w:szCs w:val="20"/>
              </w:rPr>
              <w:t xml:space="preserve"> 2007. 15:33-45 13p</w:t>
            </w:r>
          </w:p>
        </w:tc>
      </w:tr>
      <w:tr w:rsidR="00C32ED1" w:rsidRPr="0018359F" w14:paraId="62A0E361" w14:textId="77777777" w:rsidTr="00B21910">
        <w:tc>
          <w:tcPr>
            <w:tcW w:w="9927" w:type="dxa"/>
            <w:hideMark/>
          </w:tcPr>
          <w:p w14:paraId="4AC780B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Jukic, D. A. Lawlor, M. Juhl, et al.</w:t>
            </w:r>
            <w:r w:rsidRPr="0018359F">
              <w:rPr>
                <w:rFonts w:eastAsia="Times New Roman"/>
                <w:sz w:val="20"/>
                <w:szCs w:val="20"/>
              </w:rPr>
              <w:t xml:space="preserve">. Physical activity during pregnancy and language development in offspring. </w:t>
            </w:r>
            <w:r w:rsidRPr="0018359F">
              <w:rPr>
                <w:rFonts w:eastAsia="Times New Roman"/>
                <w:i/>
                <w:iCs/>
                <w:sz w:val="20"/>
                <w:szCs w:val="20"/>
              </w:rPr>
              <w:t>Am.J.Epidemiol..</w:t>
            </w:r>
            <w:r w:rsidRPr="0018359F">
              <w:rPr>
                <w:rFonts w:eastAsia="Times New Roman"/>
                <w:sz w:val="20"/>
                <w:szCs w:val="20"/>
              </w:rPr>
              <w:t xml:space="preserve"> 2012. 175:S76</w:t>
            </w:r>
          </w:p>
        </w:tc>
      </w:tr>
      <w:tr w:rsidR="00C32ED1" w:rsidRPr="0018359F" w14:paraId="1BDFC8F2" w14:textId="77777777" w:rsidTr="00B21910">
        <w:tc>
          <w:tcPr>
            <w:tcW w:w="9927" w:type="dxa"/>
            <w:hideMark/>
          </w:tcPr>
          <w:p w14:paraId="513FE9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Jukic, K. R. Evenson, A. H. Herring, A. J. Wilcox, K. E. Hartmann and J. L. Daniels.</w:t>
            </w:r>
            <w:r w:rsidRPr="0018359F">
              <w:rPr>
                <w:rFonts w:eastAsia="Times New Roman"/>
                <w:sz w:val="20"/>
                <w:szCs w:val="20"/>
              </w:rPr>
              <w:t xml:space="preserve">. NIHMS494001 PMC3749786; Correlates of physical activity at two time points during pregnancy. </w:t>
            </w:r>
            <w:r w:rsidRPr="0018359F">
              <w:rPr>
                <w:rFonts w:eastAsia="Times New Roman"/>
                <w:i/>
                <w:iCs/>
                <w:sz w:val="20"/>
                <w:szCs w:val="20"/>
              </w:rPr>
              <w:t>Journal of Physical Activity &amp; Health.</w:t>
            </w:r>
            <w:r w:rsidRPr="0018359F">
              <w:rPr>
                <w:rFonts w:eastAsia="Times New Roman"/>
                <w:sz w:val="20"/>
                <w:szCs w:val="20"/>
              </w:rPr>
              <w:t xml:space="preserve"> 2012. 9:325-335</w:t>
            </w:r>
          </w:p>
        </w:tc>
      </w:tr>
      <w:tr w:rsidR="00C32ED1" w:rsidRPr="0018359F" w14:paraId="143316C0" w14:textId="77777777" w:rsidTr="00B21910">
        <w:tc>
          <w:tcPr>
            <w:tcW w:w="9927" w:type="dxa"/>
            <w:hideMark/>
          </w:tcPr>
          <w:p w14:paraId="732CAE9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A. M. Lynch, C. Goodman, P. L. Choy, et al.</w:t>
            </w:r>
            <w:r w:rsidRPr="0018359F">
              <w:rPr>
                <w:rFonts w:eastAsia="Times New Roman"/>
                <w:sz w:val="20"/>
                <w:szCs w:val="20"/>
              </w:rPr>
              <w:t>. Maternal physiological responses to swimming training during the second trimester of pregnancy. 2007. 15:33-45</w:t>
            </w:r>
          </w:p>
        </w:tc>
      </w:tr>
      <w:tr w:rsidR="00C32ED1" w:rsidRPr="0018359F" w14:paraId="1F84F196" w14:textId="77777777" w:rsidTr="00B21910">
        <w:tc>
          <w:tcPr>
            <w:tcW w:w="9927" w:type="dxa"/>
            <w:hideMark/>
          </w:tcPr>
          <w:p w14:paraId="06FC7E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M. Lynch, S. McDonald, E. F. Magann, et al.</w:t>
            </w:r>
            <w:r w:rsidRPr="0018359F">
              <w:rPr>
                <w:rFonts w:eastAsia="Times New Roman"/>
                <w:sz w:val="20"/>
                <w:szCs w:val="20"/>
                <w:lang w:val="fr-CA"/>
              </w:rPr>
              <w:t xml:space="preserve">. </w:t>
            </w:r>
            <w:r w:rsidRPr="0018359F">
              <w:rPr>
                <w:rFonts w:eastAsia="Times New Roman"/>
                <w:sz w:val="20"/>
                <w:szCs w:val="20"/>
              </w:rPr>
              <w:t xml:space="preserve">Effectiveness and safety of a structured swimming program in previously sedentary women during pregnancy. </w:t>
            </w:r>
            <w:r w:rsidRPr="0018359F">
              <w:rPr>
                <w:rFonts w:eastAsia="Times New Roman"/>
                <w:i/>
                <w:iCs/>
                <w:sz w:val="20"/>
                <w:szCs w:val="20"/>
              </w:rPr>
              <w:t>Journal of Maternal-Fetal &amp; Neonatal Medicine.</w:t>
            </w:r>
            <w:r w:rsidRPr="0018359F">
              <w:rPr>
                <w:rFonts w:eastAsia="Times New Roman"/>
                <w:sz w:val="20"/>
                <w:szCs w:val="20"/>
              </w:rPr>
              <w:t xml:space="preserve"> 2003. 14:163-169</w:t>
            </w:r>
          </w:p>
        </w:tc>
      </w:tr>
      <w:tr w:rsidR="00C32ED1" w:rsidRPr="0018359F" w14:paraId="691452CA" w14:textId="77777777" w:rsidTr="00B21910">
        <w:tc>
          <w:tcPr>
            <w:tcW w:w="9927" w:type="dxa"/>
            <w:hideMark/>
          </w:tcPr>
          <w:p w14:paraId="4A34DD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Paolone, M. Shangold, D. Paul, J. Minnitti and S. Weiner.</w:t>
            </w:r>
            <w:r w:rsidRPr="0018359F">
              <w:rPr>
                <w:rFonts w:eastAsia="Times New Roman"/>
                <w:sz w:val="20"/>
                <w:szCs w:val="20"/>
              </w:rPr>
              <w:t xml:space="preserve">. Fetal heart rate measurement during maternal exercise--avoidance of artifact. </w:t>
            </w:r>
            <w:r w:rsidRPr="0018359F">
              <w:rPr>
                <w:rFonts w:eastAsia="Times New Roman"/>
                <w:i/>
                <w:iCs/>
                <w:sz w:val="20"/>
                <w:szCs w:val="20"/>
              </w:rPr>
              <w:t>Medicine &amp; Science in Sports &amp; Exercise.</w:t>
            </w:r>
            <w:r w:rsidRPr="0018359F">
              <w:rPr>
                <w:rFonts w:eastAsia="Times New Roman"/>
                <w:sz w:val="20"/>
                <w:szCs w:val="20"/>
              </w:rPr>
              <w:t xml:space="preserve"> 1987. 19:605-609</w:t>
            </w:r>
          </w:p>
        </w:tc>
      </w:tr>
      <w:tr w:rsidR="00C32ED1" w:rsidRPr="0018359F" w14:paraId="159D7EE9" w14:textId="77777777" w:rsidTr="00B21910">
        <w:tc>
          <w:tcPr>
            <w:tcW w:w="9927" w:type="dxa"/>
            <w:hideMark/>
          </w:tcPr>
          <w:p w14:paraId="4BB90F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Petersen, T. L. Leet and R. C. Brownson.</w:t>
            </w:r>
            <w:r w:rsidRPr="0018359F">
              <w:rPr>
                <w:rFonts w:eastAsia="Times New Roman"/>
                <w:sz w:val="20"/>
                <w:szCs w:val="20"/>
              </w:rPr>
              <w:t xml:space="preserve">. Correlates of physical activity among pregnant women in the United States. </w:t>
            </w:r>
            <w:r w:rsidRPr="0018359F">
              <w:rPr>
                <w:rFonts w:eastAsia="Times New Roman"/>
                <w:i/>
                <w:iCs/>
                <w:sz w:val="20"/>
                <w:szCs w:val="20"/>
              </w:rPr>
              <w:t>Medicine &amp; Science in Sports &amp; Exercise.</w:t>
            </w:r>
            <w:r w:rsidRPr="0018359F">
              <w:rPr>
                <w:rFonts w:eastAsia="Times New Roman"/>
                <w:sz w:val="20"/>
                <w:szCs w:val="20"/>
              </w:rPr>
              <w:t xml:space="preserve"> 2005. 37:1748-1753 6p</w:t>
            </w:r>
          </w:p>
        </w:tc>
      </w:tr>
      <w:tr w:rsidR="00C32ED1" w:rsidRPr="0018359F" w14:paraId="130D188F" w14:textId="77777777" w:rsidTr="00B21910">
        <w:tc>
          <w:tcPr>
            <w:tcW w:w="9927" w:type="dxa"/>
            <w:hideMark/>
          </w:tcPr>
          <w:p w14:paraId="04A6EE3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Stuebe, E. Oken, M. W. Gillman, Alison M. Stuebe, Emily Oken and Matthew W. Gillman.</w:t>
            </w:r>
            <w:r w:rsidRPr="0018359F">
              <w:rPr>
                <w:rFonts w:eastAsia="Times New Roman"/>
                <w:sz w:val="20"/>
                <w:szCs w:val="20"/>
              </w:rPr>
              <w:t xml:space="preserve">. Associations of diet and physical activity during pregnancy with risk for excessive gestational weight gain. </w:t>
            </w:r>
            <w:r w:rsidRPr="0018359F">
              <w:rPr>
                <w:rFonts w:eastAsia="Times New Roman"/>
                <w:i/>
                <w:iCs/>
                <w:sz w:val="20"/>
                <w:szCs w:val="20"/>
              </w:rPr>
              <w:t>American Journal of Obstetrics &amp; Gynecology.</w:t>
            </w:r>
            <w:r w:rsidRPr="0018359F">
              <w:rPr>
                <w:rFonts w:eastAsia="Times New Roman"/>
                <w:sz w:val="20"/>
                <w:szCs w:val="20"/>
              </w:rPr>
              <w:t xml:space="preserve"> 2009. 201:58.e8</w:t>
            </w:r>
          </w:p>
        </w:tc>
      </w:tr>
      <w:tr w:rsidR="00C32ED1" w:rsidRPr="0018359F" w14:paraId="126599DF" w14:textId="77777777" w:rsidTr="00B21910">
        <w:tc>
          <w:tcPr>
            <w:tcW w:w="9927" w:type="dxa"/>
            <w:hideMark/>
          </w:tcPr>
          <w:p w14:paraId="7873ED5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Wallace, D. B. Boyer, A. Dan and K. Holm.</w:t>
            </w:r>
            <w:r w:rsidRPr="0018359F">
              <w:rPr>
                <w:rFonts w:eastAsia="Times New Roman"/>
                <w:sz w:val="20"/>
                <w:szCs w:val="20"/>
              </w:rPr>
              <w:t>. Aerobic exercise, maternal self-esteem, and physical discomforts during pregnancy. 1986. 31:255-262</w:t>
            </w:r>
          </w:p>
        </w:tc>
      </w:tr>
      <w:tr w:rsidR="00C32ED1" w:rsidRPr="0018359F" w14:paraId="706FF8AA" w14:textId="77777777" w:rsidTr="00B21910">
        <w:tc>
          <w:tcPr>
            <w:tcW w:w="9927" w:type="dxa"/>
            <w:hideMark/>
          </w:tcPr>
          <w:p w14:paraId="5ECCC35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Z. Jukic, K. R. Evenson, A. H. Herring, A. J. Wilcox, K. E. Hartmann and J. L. Daniels.</w:t>
            </w:r>
            <w:r w:rsidRPr="0018359F">
              <w:rPr>
                <w:rFonts w:eastAsia="Times New Roman"/>
                <w:sz w:val="20"/>
                <w:szCs w:val="20"/>
              </w:rPr>
              <w:t>. Correlates of physical activity at two time points during pregnancy. 2012. 9:325-335</w:t>
            </w:r>
          </w:p>
        </w:tc>
      </w:tr>
      <w:tr w:rsidR="00C32ED1" w:rsidRPr="0018359F" w14:paraId="239FD01B" w14:textId="77777777" w:rsidTr="00B21910">
        <w:tc>
          <w:tcPr>
            <w:tcW w:w="9927" w:type="dxa"/>
            <w:hideMark/>
          </w:tcPr>
          <w:p w14:paraId="12A373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MacPhail, G. A. Davies, R. Victory and L. A. Wolfe.</w:t>
            </w:r>
            <w:r w:rsidRPr="0018359F">
              <w:rPr>
                <w:rFonts w:eastAsia="Times New Roman"/>
                <w:sz w:val="20"/>
                <w:szCs w:val="20"/>
              </w:rPr>
              <w:t xml:space="preserve">. Maximal exercise testing in late gestation: fetal responses. </w:t>
            </w:r>
            <w:r w:rsidRPr="0018359F">
              <w:rPr>
                <w:rFonts w:eastAsia="Times New Roman"/>
                <w:i/>
                <w:iCs/>
                <w:sz w:val="20"/>
                <w:szCs w:val="20"/>
              </w:rPr>
              <w:t>Obstetrics &amp; Gynecology.</w:t>
            </w:r>
            <w:r w:rsidRPr="0018359F">
              <w:rPr>
                <w:rFonts w:eastAsia="Times New Roman"/>
                <w:sz w:val="20"/>
                <w:szCs w:val="20"/>
              </w:rPr>
              <w:t xml:space="preserve"> 2000. 96:565-570</w:t>
            </w:r>
          </w:p>
        </w:tc>
      </w:tr>
      <w:tr w:rsidR="00C32ED1" w:rsidRPr="0018359F" w14:paraId="1399BDC9" w14:textId="77777777" w:rsidTr="00B21910">
        <w:tc>
          <w:tcPr>
            <w:tcW w:w="9927" w:type="dxa"/>
            <w:hideMark/>
          </w:tcPr>
          <w:p w14:paraId="44FF5C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Merkx, M. Ausems, L. Bude, R. de Vries and M. J. Nieuwenhuijze.</w:t>
            </w:r>
            <w:r w:rsidRPr="0018359F">
              <w:rPr>
                <w:rFonts w:eastAsia="Times New Roman"/>
                <w:sz w:val="20"/>
                <w:szCs w:val="20"/>
                <w:lang w:val="fr-CA"/>
              </w:rPr>
              <w:t xml:space="preserve">. </w:t>
            </w:r>
            <w:r w:rsidRPr="0018359F">
              <w:rPr>
                <w:rFonts w:eastAsia="Times New Roman"/>
                <w:sz w:val="20"/>
                <w:szCs w:val="20"/>
              </w:rPr>
              <w:t xml:space="preserve">Weight gain in healthy pregnant women in relation to pre-pregnancy BMI, diet and physical activity. </w:t>
            </w:r>
            <w:r w:rsidRPr="0018359F">
              <w:rPr>
                <w:rFonts w:eastAsia="Times New Roman"/>
                <w:i/>
                <w:iCs/>
                <w:sz w:val="20"/>
                <w:szCs w:val="20"/>
              </w:rPr>
              <w:t>Midwifery.</w:t>
            </w:r>
            <w:r w:rsidRPr="0018359F">
              <w:rPr>
                <w:rFonts w:eastAsia="Times New Roman"/>
                <w:sz w:val="20"/>
                <w:szCs w:val="20"/>
              </w:rPr>
              <w:t xml:space="preserve"> 2015. 31:693-701</w:t>
            </w:r>
          </w:p>
        </w:tc>
      </w:tr>
      <w:tr w:rsidR="00C32ED1" w:rsidRPr="0018359F" w14:paraId="58DD45A7" w14:textId="77777777" w:rsidTr="00B21910">
        <w:tc>
          <w:tcPr>
            <w:tcW w:w="9927" w:type="dxa"/>
            <w:hideMark/>
          </w:tcPr>
          <w:p w14:paraId="4302AE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Nakagaki, T. Inami, T. Minoura, R. Baba, S. Iwase and M. Sato.</w:t>
            </w:r>
            <w:r w:rsidRPr="0018359F">
              <w:rPr>
                <w:rFonts w:eastAsia="Times New Roman"/>
                <w:sz w:val="20"/>
                <w:szCs w:val="20"/>
              </w:rPr>
              <w:t xml:space="preserve">. Differences in autonomic neural activity during exercise between the second and third trimesters of pregnancy. </w:t>
            </w:r>
            <w:r w:rsidRPr="0018359F">
              <w:rPr>
                <w:rFonts w:eastAsia="Times New Roman"/>
                <w:i/>
                <w:iCs/>
                <w:sz w:val="20"/>
                <w:szCs w:val="20"/>
              </w:rPr>
              <w:t>Journal of Obstetrics &amp; Gynaecology Research.</w:t>
            </w:r>
            <w:r w:rsidRPr="0018359F">
              <w:rPr>
                <w:rFonts w:eastAsia="Times New Roman"/>
                <w:sz w:val="20"/>
                <w:szCs w:val="20"/>
              </w:rPr>
              <w:t xml:space="preserve"> 2016. 28:28</w:t>
            </w:r>
          </w:p>
        </w:tc>
      </w:tr>
      <w:tr w:rsidR="00C32ED1" w:rsidRPr="0018359F" w14:paraId="33EE787A" w14:textId="77777777" w:rsidTr="00B21910">
        <w:tc>
          <w:tcPr>
            <w:tcW w:w="9927" w:type="dxa"/>
            <w:hideMark/>
          </w:tcPr>
          <w:p w14:paraId="3BC5F2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Nakagaki, T. Inami, T. Minoura, R. Baba, S. Iwase and M. Sato.</w:t>
            </w:r>
            <w:r w:rsidRPr="0018359F">
              <w:rPr>
                <w:rFonts w:eastAsia="Times New Roman"/>
                <w:sz w:val="20"/>
                <w:szCs w:val="20"/>
              </w:rPr>
              <w:t xml:space="preserve">. Differences in autonomic neural activity during exercise between the second and third trimesters of pregnancy. </w:t>
            </w:r>
            <w:r w:rsidRPr="0018359F">
              <w:rPr>
                <w:rFonts w:eastAsia="Times New Roman"/>
                <w:i/>
                <w:iCs/>
                <w:sz w:val="20"/>
                <w:szCs w:val="20"/>
              </w:rPr>
              <w:t>Journal of Obstetrics &amp; Gynaecology Research.</w:t>
            </w:r>
            <w:r w:rsidRPr="0018359F">
              <w:rPr>
                <w:rFonts w:eastAsia="Times New Roman"/>
                <w:sz w:val="20"/>
                <w:szCs w:val="20"/>
              </w:rPr>
              <w:t xml:space="preserve"> 2016. 42:951-959</w:t>
            </w:r>
          </w:p>
        </w:tc>
      </w:tr>
      <w:tr w:rsidR="00C32ED1" w:rsidRPr="0018359F" w14:paraId="7025F55E" w14:textId="77777777" w:rsidTr="00B21910">
        <w:tc>
          <w:tcPr>
            <w:tcW w:w="9927" w:type="dxa"/>
            <w:hideMark/>
          </w:tcPr>
          <w:p w14:paraId="5E90B2B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Nieto, R. Matorras, M. Serra, P. Valenzuela and J. Molero.</w:t>
            </w:r>
            <w:r w:rsidRPr="0018359F">
              <w:rPr>
                <w:rFonts w:eastAsia="Times New Roman"/>
                <w:sz w:val="20"/>
                <w:szCs w:val="20"/>
                <w:lang w:val="fr-CA"/>
              </w:rPr>
              <w:t xml:space="preserve">. </w:t>
            </w:r>
            <w:r w:rsidRPr="0018359F">
              <w:rPr>
                <w:rFonts w:eastAsia="Times New Roman"/>
                <w:sz w:val="20"/>
                <w:szCs w:val="20"/>
              </w:rPr>
              <w:t xml:space="preserve">Multivariate analysis of determinants of fetal growth retardation. </w:t>
            </w:r>
            <w:r w:rsidRPr="0018359F">
              <w:rPr>
                <w:rFonts w:eastAsia="Times New Roman"/>
                <w:i/>
                <w:iCs/>
                <w:sz w:val="20"/>
                <w:szCs w:val="20"/>
              </w:rPr>
              <w:t>European Journal of Obstetrics, Gynecology, &amp; Reproductive Biology.</w:t>
            </w:r>
            <w:r w:rsidRPr="0018359F">
              <w:rPr>
                <w:rFonts w:eastAsia="Times New Roman"/>
                <w:sz w:val="20"/>
                <w:szCs w:val="20"/>
              </w:rPr>
              <w:t xml:space="preserve"> 1994. 53:107-113</w:t>
            </w:r>
          </w:p>
        </w:tc>
      </w:tr>
      <w:tr w:rsidR="00C32ED1" w:rsidRPr="0018359F" w14:paraId="7FF03CDF" w14:textId="77777777" w:rsidTr="00B21910">
        <w:tc>
          <w:tcPr>
            <w:tcW w:w="9927" w:type="dxa"/>
            <w:hideMark/>
          </w:tcPr>
          <w:p w14:paraId="30D53F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Opala-Berdzik, B. Bacik, A. Markiewicz, et al.</w:t>
            </w:r>
            <w:r w:rsidRPr="0018359F">
              <w:rPr>
                <w:rFonts w:eastAsia="Times New Roman"/>
                <w:sz w:val="20"/>
                <w:szCs w:val="20"/>
              </w:rPr>
              <w:t xml:space="preserve">. Comparison of static postural stability in exercising and non-exercising women during the perinatal period. </w:t>
            </w:r>
            <w:r w:rsidRPr="0018359F">
              <w:rPr>
                <w:rFonts w:eastAsia="Times New Roman"/>
                <w:i/>
                <w:iCs/>
                <w:sz w:val="20"/>
                <w:szCs w:val="20"/>
              </w:rPr>
              <w:t>Medical Science Monitor.</w:t>
            </w:r>
            <w:r w:rsidRPr="0018359F">
              <w:rPr>
                <w:rFonts w:eastAsia="Times New Roman"/>
                <w:sz w:val="20"/>
                <w:szCs w:val="20"/>
              </w:rPr>
              <w:t xml:space="preserve"> 2014. 20:1865-1870</w:t>
            </w:r>
          </w:p>
        </w:tc>
      </w:tr>
      <w:tr w:rsidR="00C32ED1" w:rsidRPr="0018359F" w14:paraId="57AAACBC" w14:textId="77777777" w:rsidTr="00B21910">
        <w:tc>
          <w:tcPr>
            <w:tcW w:w="9927" w:type="dxa"/>
            <w:hideMark/>
          </w:tcPr>
          <w:p w14:paraId="5EE6CF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Heenan and L. A. Wolfe.</w:t>
            </w:r>
            <w:r w:rsidRPr="0018359F">
              <w:rPr>
                <w:rFonts w:eastAsia="Times New Roman"/>
                <w:sz w:val="20"/>
                <w:szCs w:val="20"/>
              </w:rPr>
              <w:t xml:space="preserve">. Plasma acid-base regulation above and below ventilatory threshold in late gestation. </w:t>
            </w:r>
            <w:r w:rsidRPr="0018359F">
              <w:rPr>
                <w:rFonts w:eastAsia="Times New Roman"/>
                <w:i/>
                <w:iCs/>
                <w:sz w:val="20"/>
                <w:szCs w:val="20"/>
              </w:rPr>
              <w:t>J.Appl.Physiol..</w:t>
            </w:r>
            <w:r w:rsidRPr="0018359F">
              <w:rPr>
                <w:rFonts w:eastAsia="Times New Roman"/>
                <w:sz w:val="20"/>
                <w:szCs w:val="20"/>
              </w:rPr>
              <w:t xml:space="preserve"> 2000. 88:149-157</w:t>
            </w:r>
          </w:p>
        </w:tc>
      </w:tr>
      <w:tr w:rsidR="00C32ED1" w:rsidRPr="0018359F" w14:paraId="3BD153C1" w14:textId="77777777" w:rsidTr="00B21910">
        <w:tc>
          <w:tcPr>
            <w:tcW w:w="9927" w:type="dxa"/>
            <w:hideMark/>
          </w:tcPr>
          <w:p w14:paraId="49B18F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Heenan and L. A. Wolfe.</w:t>
            </w:r>
            <w:r w:rsidRPr="0018359F">
              <w:rPr>
                <w:rFonts w:eastAsia="Times New Roman"/>
                <w:sz w:val="20"/>
                <w:szCs w:val="20"/>
              </w:rPr>
              <w:t>. Plasma acid-base regulation above and below ventilatory threshold in late gestation. 2000. 88:149-157</w:t>
            </w:r>
          </w:p>
        </w:tc>
      </w:tr>
      <w:tr w:rsidR="00C32ED1" w:rsidRPr="0018359F" w14:paraId="1C53F1C5" w14:textId="77777777" w:rsidTr="00B21910">
        <w:tc>
          <w:tcPr>
            <w:tcW w:w="9927" w:type="dxa"/>
            <w:hideMark/>
          </w:tcPr>
          <w:p w14:paraId="6886F4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Heenan and L. A. Wolfe.</w:t>
            </w:r>
            <w:r w:rsidRPr="0018359F">
              <w:rPr>
                <w:rFonts w:eastAsia="Times New Roman"/>
                <w:sz w:val="20"/>
                <w:szCs w:val="20"/>
              </w:rPr>
              <w:t>. Plasma osmolality and the strong ion difference predict respiratory adaptations in pregnant and nonpregnant women. 2003. 81:839-847</w:t>
            </w:r>
          </w:p>
        </w:tc>
      </w:tr>
      <w:tr w:rsidR="00C32ED1" w:rsidRPr="0018359F" w14:paraId="46F4E009" w14:textId="77777777" w:rsidTr="00B21910">
        <w:tc>
          <w:tcPr>
            <w:tcW w:w="9927" w:type="dxa"/>
            <w:hideMark/>
          </w:tcPr>
          <w:p w14:paraId="5B6EDB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Heenan, L. A. Wolfe and G. A. Davies.</w:t>
            </w:r>
            <w:r w:rsidRPr="0018359F">
              <w:rPr>
                <w:rFonts w:eastAsia="Times New Roman"/>
                <w:sz w:val="20"/>
                <w:szCs w:val="20"/>
              </w:rPr>
              <w:t xml:space="preserve">. Maximal exercise testing in late gestation: maternal responses. </w:t>
            </w:r>
            <w:r w:rsidRPr="0018359F">
              <w:rPr>
                <w:rFonts w:eastAsia="Times New Roman"/>
                <w:i/>
                <w:iCs/>
                <w:sz w:val="20"/>
                <w:szCs w:val="20"/>
              </w:rPr>
              <w:t>Obstetrics &amp; Gynecology.</w:t>
            </w:r>
            <w:r w:rsidRPr="0018359F">
              <w:rPr>
                <w:rFonts w:eastAsia="Times New Roman"/>
                <w:sz w:val="20"/>
                <w:szCs w:val="20"/>
              </w:rPr>
              <w:t xml:space="preserve"> 2001. 97:127-134</w:t>
            </w:r>
          </w:p>
        </w:tc>
      </w:tr>
      <w:tr w:rsidR="00C32ED1" w:rsidRPr="0018359F" w14:paraId="28DFDCD2" w14:textId="77777777" w:rsidTr="00B21910">
        <w:tc>
          <w:tcPr>
            <w:tcW w:w="9927" w:type="dxa"/>
            <w:hideMark/>
          </w:tcPr>
          <w:p w14:paraId="3B4388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Heenan, L. A. Wolfe and G. A. Davies.</w:t>
            </w:r>
            <w:r w:rsidRPr="0018359F">
              <w:rPr>
                <w:rFonts w:eastAsia="Times New Roman"/>
                <w:sz w:val="20"/>
                <w:szCs w:val="20"/>
              </w:rPr>
              <w:t>. Maximal exercise testing in late gestation: maternal responses. 2001. 97:127-134</w:t>
            </w:r>
          </w:p>
        </w:tc>
      </w:tr>
      <w:tr w:rsidR="00C32ED1" w:rsidRPr="0018359F" w14:paraId="0F116EF7" w14:textId="77777777" w:rsidTr="00B21910">
        <w:tc>
          <w:tcPr>
            <w:tcW w:w="9927" w:type="dxa"/>
            <w:hideMark/>
          </w:tcPr>
          <w:p w14:paraId="2F273B0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Heenan, L. A. Wolfe, G. A. Davies and M. J. McGrath.</w:t>
            </w:r>
            <w:r w:rsidRPr="0018359F">
              <w:rPr>
                <w:rFonts w:eastAsia="Times New Roman"/>
                <w:sz w:val="20"/>
                <w:szCs w:val="20"/>
              </w:rPr>
              <w:t xml:space="preserve">. Effects of human pregnancy on fluid regulation responses to short-term exercise. </w:t>
            </w:r>
            <w:r w:rsidRPr="0018359F">
              <w:rPr>
                <w:rFonts w:eastAsia="Times New Roman"/>
                <w:i/>
                <w:iCs/>
                <w:sz w:val="20"/>
                <w:szCs w:val="20"/>
              </w:rPr>
              <w:t>J.Appl.Physiol..</w:t>
            </w:r>
            <w:r w:rsidRPr="0018359F">
              <w:rPr>
                <w:rFonts w:eastAsia="Times New Roman"/>
                <w:sz w:val="20"/>
                <w:szCs w:val="20"/>
              </w:rPr>
              <w:t xml:space="preserve"> 2003. 95:2321-2327</w:t>
            </w:r>
          </w:p>
        </w:tc>
      </w:tr>
      <w:tr w:rsidR="00C32ED1" w:rsidRPr="0018359F" w14:paraId="595DFE64" w14:textId="77777777" w:rsidTr="00B21910">
        <w:tc>
          <w:tcPr>
            <w:tcW w:w="9927" w:type="dxa"/>
            <w:hideMark/>
          </w:tcPr>
          <w:p w14:paraId="463AD0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Koemeester, J. P. Broersen and P. E. Treffers.</w:t>
            </w:r>
            <w:r w:rsidRPr="0018359F">
              <w:rPr>
                <w:rFonts w:eastAsia="Times New Roman"/>
                <w:sz w:val="20"/>
                <w:szCs w:val="20"/>
              </w:rPr>
              <w:t>. Physical work load and gestational age at delivery. 1995. 52:313-315</w:t>
            </w:r>
          </w:p>
        </w:tc>
      </w:tr>
      <w:tr w:rsidR="00C32ED1" w:rsidRPr="0018359F" w14:paraId="2851C344" w14:textId="77777777" w:rsidTr="00B21910">
        <w:tc>
          <w:tcPr>
            <w:tcW w:w="9927" w:type="dxa"/>
            <w:hideMark/>
          </w:tcPr>
          <w:p w14:paraId="05F5232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Koemeester, J. P. Broersen and P. E. Treffers.</w:t>
            </w:r>
            <w:r w:rsidRPr="0018359F">
              <w:rPr>
                <w:rFonts w:eastAsia="Times New Roman"/>
                <w:sz w:val="20"/>
                <w:szCs w:val="20"/>
              </w:rPr>
              <w:t xml:space="preserve">. PMC1128222; Physical work load and gestational age at delivery. </w:t>
            </w:r>
            <w:r w:rsidRPr="0018359F">
              <w:rPr>
                <w:rFonts w:eastAsia="Times New Roman"/>
                <w:i/>
                <w:iCs/>
                <w:sz w:val="20"/>
                <w:szCs w:val="20"/>
              </w:rPr>
              <w:t>Occupational &amp; Environmental Medicine.</w:t>
            </w:r>
            <w:r w:rsidRPr="0018359F">
              <w:rPr>
                <w:rFonts w:eastAsia="Times New Roman"/>
                <w:sz w:val="20"/>
                <w:szCs w:val="20"/>
              </w:rPr>
              <w:t xml:space="preserve"> 1995. 52:313-315</w:t>
            </w:r>
          </w:p>
        </w:tc>
      </w:tr>
      <w:tr w:rsidR="00C32ED1" w:rsidRPr="0018359F" w14:paraId="6022834C" w14:textId="77777777" w:rsidTr="00B21910">
        <w:tc>
          <w:tcPr>
            <w:tcW w:w="9927" w:type="dxa"/>
            <w:hideMark/>
          </w:tcPr>
          <w:p w14:paraId="63BCE17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A. R. A. Adegboye, S. Rossner, M. Neovius, P. M. C. Lourenço and Y. Linné.</w:t>
            </w:r>
            <w:r w:rsidRPr="0018359F">
              <w:rPr>
                <w:rFonts w:eastAsia="Times New Roman"/>
                <w:sz w:val="20"/>
                <w:szCs w:val="20"/>
              </w:rPr>
              <w:t>. Relationships between prenatal smoking cessation, gestational weight gain and maternal lifestyle characteristics. 2010. 23:29-35 7</w:t>
            </w:r>
          </w:p>
        </w:tc>
      </w:tr>
      <w:tr w:rsidR="00C32ED1" w:rsidRPr="0018359F" w14:paraId="3F56EB1D" w14:textId="77777777" w:rsidTr="00B21910">
        <w:tc>
          <w:tcPr>
            <w:tcW w:w="9927" w:type="dxa"/>
            <w:hideMark/>
          </w:tcPr>
          <w:p w14:paraId="2713D8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Rakhshani, R. Nagarathna, R. Mhaskar, A. Mhaskar, A. Thomas and S. Gunasheela.</w:t>
            </w:r>
            <w:r w:rsidRPr="0018359F">
              <w:rPr>
                <w:rFonts w:eastAsia="Times New Roman"/>
                <w:sz w:val="20"/>
                <w:szCs w:val="20"/>
              </w:rPr>
              <w:t xml:space="preserve">. PMC4320907; Effects of yoga on utero-fetal-placental circulation in high-risk pregnancy: a randomized controlled trial. </w:t>
            </w:r>
            <w:r w:rsidRPr="0018359F">
              <w:rPr>
                <w:rFonts w:eastAsia="Times New Roman"/>
                <w:i/>
                <w:iCs/>
                <w:sz w:val="20"/>
                <w:szCs w:val="20"/>
              </w:rPr>
              <w:t>Advances in Preventive Medicine.</w:t>
            </w:r>
            <w:r w:rsidRPr="0018359F">
              <w:rPr>
                <w:rFonts w:eastAsia="Times New Roman"/>
                <w:sz w:val="20"/>
                <w:szCs w:val="20"/>
              </w:rPr>
              <w:t xml:space="preserve"> 2015. 2015:373041</w:t>
            </w:r>
          </w:p>
        </w:tc>
      </w:tr>
      <w:tr w:rsidR="00C32ED1" w:rsidRPr="0018359F" w14:paraId="37EE93C8" w14:textId="77777777" w:rsidTr="00B21910">
        <w:tc>
          <w:tcPr>
            <w:tcW w:w="9927" w:type="dxa"/>
            <w:hideMark/>
          </w:tcPr>
          <w:p w14:paraId="048686D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Rakhshani, S. Maharana, N. Raghuram, H. R. Nagendra and P. Venkatram.</w:t>
            </w:r>
            <w:r w:rsidRPr="0018359F">
              <w:rPr>
                <w:rFonts w:eastAsia="Times New Roman"/>
                <w:sz w:val="20"/>
                <w:szCs w:val="20"/>
              </w:rPr>
              <w:t xml:space="preserve">. Effects of integrated yoga on quality of life and interpersonal relationship of pregnant women. </w:t>
            </w:r>
            <w:r w:rsidRPr="0018359F">
              <w:rPr>
                <w:rFonts w:eastAsia="Times New Roman"/>
                <w:i/>
                <w:iCs/>
                <w:sz w:val="20"/>
                <w:szCs w:val="20"/>
              </w:rPr>
              <w:t>Quality of life research.</w:t>
            </w:r>
            <w:r w:rsidRPr="0018359F">
              <w:rPr>
                <w:rFonts w:eastAsia="Times New Roman"/>
                <w:sz w:val="20"/>
                <w:szCs w:val="20"/>
              </w:rPr>
              <w:t xml:space="preserve"> 2010. 19:1447-1455</w:t>
            </w:r>
          </w:p>
        </w:tc>
      </w:tr>
      <w:tr w:rsidR="00C32ED1" w:rsidRPr="0018359F" w14:paraId="2FA03113" w14:textId="77777777" w:rsidTr="00B21910">
        <w:tc>
          <w:tcPr>
            <w:tcW w:w="9927" w:type="dxa"/>
            <w:hideMark/>
          </w:tcPr>
          <w:p w14:paraId="2C17FF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Restall, R. S. Taylor, J. M. Thompson, et al.</w:t>
            </w:r>
            <w:r w:rsidRPr="0018359F">
              <w:rPr>
                <w:rFonts w:eastAsia="Times New Roman"/>
                <w:sz w:val="20"/>
                <w:szCs w:val="20"/>
              </w:rPr>
              <w:t xml:space="preserve">. PMC4065732; Risk factors for excessive gestational weight gain in a healthy, nulliparous cohort. </w:t>
            </w:r>
            <w:r w:rsidRPr="0018359F">
              <w:rPr>
                <w:rFonts w:eastAsia="Times New Roman"/>
                <w:i/>
                <w:iCs/>
                <w:sz w:val="20"/>
                <w:szCs w:val="20"/>
              </w:rPr>
              <w:t>Journal of Obesity.</w:t>
            </w:r>
            <w:r w:rsidRPr="0018359F">
              <w:rPr>
                <w:rFonts w:eastAsia="Times New Roman"/>
                <w:sz w:val="20"/>
                <w:szCs w:val="20"/>
              </w:rPr>
              <w:t xml:space="preserve"> 2014. 2014:148391</w:t>
            </w:r>
          </w:p>
        </w:tc>
      </w:tr>
      <w:tr w:rsidR="00C32ED1" w:rsidRPr="0018359F" w14:paraId="78347C1F" w14:textId="77777777" w:rsidTr="00B21910">
        <w:tc>
          <w:tcPr>
            <w:tcW w:w="9927" w:type="dxa"/>
            <w:hideMark/>
          </w:tcPr>
          <w:p w14:paraId="2F8764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Robledo-Colonia, N. Sandoval-Restrepo, Y. Mosquera-Valderrama, C. Escobar-Hurtado and R. Ramirez-Velez.</w:t>
            </w:r>
            <w:r w:rsidRPr="0018359F">
              <w:rPr>
                <w:rFonts w:eastAsia="Times New Roman"/>
                <w:sz w:val="20"/>
                <w:szCs w:val="20"/>
              </w:rPr>
              <w:t xml:space="preserve">. Aerobic exercise training during pregnancy reduces depressive symptoms in nulliparous women: a randomised trial. </w:t>
            </w:r>
            <w:r w:rsidRPr="0018359F">
              <w:rPr>
                <w:rFonts w:eastAsia="Times New Roman"/>
                <w:i/>
                <w:iCs/>
                <w:sz w:val="20"/>
                <w:szCs w:val="20"/>
              </w:rPr>
              <w:t>Journal of Physiotherapy.</w:t>
            </w:r>
            <w:r w:rsidRPr="0018359F">
              <w:rPr>
                <w:rFonts w:eastAsia="Times New Roman"/>
                <w:sz w:val="20"/>
                <w:szCs w:val="20"/>
              </w:rPr>
              <w:t xml:space="preserve"> 2012. 58:9-15</w:t>
            </w:r>
          </w:p>
        </w:tc>
      </w:tr>
      <w:tr w:rsidR="00C32ED1" w:rsidRPr="0018359F" w14:paraId="3134B1AB" w14:textId="77777777" w:rsidTr="00B21910">
        <w:tc>
          <w:tcPr>
            <w:tcW w:w="9927" w:type="dxa"/>
            <w:hideMark/>
          </w:tcPr>
          <w:p w14:paraId="108AA0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Rodriguez and G. Bohlin.</w:t>
            </w:r>
            <w:r w:rsidRPr="0018359F">
              <w:rPr>
                <w:rFonts w:eastAsia="Times New Roman"/>
                <w:sz w:val="20"/>
                <w:szCs w:val="20"/>
              </w:rPr>
              <w:t>. Psychosocial predictors of smoking and exercise during pregnancy. 2000. 18:203-223</w:t>
            </w:r>
          </w:p>
        </w:tc>
      </w:tr>
      <w:tr w:rsidR="00C32ED1" w:rsidRPr="0018359F" w14:paraId="45E5C046" w14:textId="77777777" w:rsidTr="00B21910">
        <w:tc>
          <w:tcPr>
            <w:tcW w:w="9927" w:type="dxa"/>
            <w:hideMark/>
          </w:tcPr>
          <w:p w14:paraId="4D90C5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 Cavalli and T. Tanaka.</w:t>
            </w:r>
            <w:r w:rsidRPr="0018359F">
              <w:rPr>
                <w:rFonts w:eastAsia="Times New Roman"/>
                <w:sz w:val="20"/>
                <w:szCs w:val="20"/>
              </w:rPr>
              <w:t xml:space="preserve">. PMC2723239; Relationship between maternal physical activities and preterm birth. </w:t>
            </w:r>
            <w:r w:rsidRPr="0018359F">
              <w:rPr>
                <w:rFonts w:eastAsia="Times New Roman"/>
                <w:i/>
                <w:iCs/>
                <w:sz w:val="20"/>
                <w:szCs w:val="20"/>
              </w:rPr>
              <w:t>Environmental Health &amp; Preventive Medicine.</w:t>
            </w:r>
            <w:r w:rsidRPr="0018359F">
              <w:rPr>
                <w:rFonts w:eastAsia="Times New Roman"/>
                <w:sz w:val="20"/>
                <w:szCs w:val="20"/>
              </w:rPr>
              <w:t xml:space="preserve"> 2001. 6:74-81</w:t>
            </w:r>
          </w:p>
        </w:tc>
      </w:tr>
      <w:tr w:rsidR="00C32ED1" w:rsidRPr="0018359F" w14:paraId="27BF7956" w14:textId="77777777" w:rsidTr="00B21910">
        <w:tc>
          <w:tcPr>
            <w:tcW w:w="9927" w:type="dxa"/>
            <w:hideMark/>
          </w:tcPr>
          <w:p w14:paraId="1A0E0A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 Cavalli and T. Tanaka.</w:t>
            </w:r>
            <w:r w:rsidRPr="0018359F">
              <w:rPr>
                <w:rFonts w:eastAsia="Times New Roman"/>
                <w:sz w:val="20"/>
                <w:szCs w:val="20"/>
              </w:rPr>
              <w:t xml:space="preserve">. PMC2723549; Maternal leisure-time physical activities are not determinant risk factors of low birthweight babies: A cross-sectional study of 1,714 pregnant women. </w:t>
            </w:r>
            <w:r w:rsidRPr="0018359F">
              <w:rPr>
                <w:rFonts w:eastAsia="Times New Roman"/>
                <w:i/>
                <w:iCs/>
                <w:sz w:val="20"/>
                <w:szCs w:val="20"/>
              </w:rPr>
              <w:t>Environmental Health &amp; Preventive Medicine.</w:t>
            </w:r>
            <w:r w:rsidRPr="0018359F">
              <w:rPr>
                <w:rFonts w:eastAsia="Times New Roman"/>
                <w:sz w:val="20"/>
                <w:szCs w:val="20"/>
              </w:rPr>
              <w:t xml:space="preserve"> 2000. 5:72-80</w:t>
            </w:r>
          </w:p>
        </w:tc>
      </w:tr>
      <w:tr w:rsidR="00C32ED1" w:rsidRPr="0018359F" w14:paraId="1DB84617" w14:textId="77777777" w:rsidTr="00B21910">
        <w:tc>
          <w:tcPr>
            <w:tcW w:w="9927" w:type="dxa"/>
            <w:hideMark/>
          </w:tcPr>
          <w:p w14:paraId="779EAF4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 Tenforde, K. E. Toth, E. Langen, M. Fredericson and K. L. Sainani.</w:t>
            </w:r>
            <w:r w:rsidRPr="0018359F">
              <w:rPr>
                <w:rFonts w:eastAsia="Times New Roman"/>
                <w:sz w:val="20"/>
                <w:szCs w:val="20"/>
              </w:rPr>
              <w:t xml:space="preserve">. PMC4332642 Available on 03/01/16]; Running habits of competitive runners during pregnancy and breastfeeding. </w:t>
            </w:r>
            <w:r w:rsidRPr="0018359F">
              <w:rPr>
                <w:rFonts w:eastAsia="Times New Roman"/>
                <w:i/>
                <w:iCs/>
                <w:sz w:val="20"/>
                <w:szCs w:val="20"/>
              </w:rPr>
              <w:t>Sports Health.</w:t>
            </w:r>
            <w:r w:rsidRPr="0018359F">
              <w:rPr>
                <w:rFonts w:eastAsia="Times New Roman"/>
                <w:sz w:val="20"/>
                <w:szCs w:val="20"/>
              </w:rPr>
              <w:t xml:space="preserve"> 2015. 7:172-176</w:t>
            </w:r>
          </w:p>
        </w:tc>
      </w:tr>
      <w:tr w:rsidR="00C32ED1" w:rsidRPr="0018359F" w14:paraId="70B16660" w14:textId="77777777" w:rsidTr="00B21910">
        <w:tc>
          <w:tcPr>
            <w:tcW w:w="9927" w:type="dxa"/>
            <w:hideMark/>
          </w:tcPr>
          <w:p w14:paraId="4165927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Sijtsma, P. J. J. Sauer and E. Corpeleijn.</w:t>
            </w:r>
            <w:r w:rsidRPr="0018359F">
              <w:rPr>
                <w:rFonts w:eastAsia="Times New Roman"/>
                <w:sz w:val="20"/>
                <w:szCs w:val="20"/>
              </w:rPr>
              <w:t xml:space="preserve">. Parental correlations of physical activity and body mass index in young children- the GECKO Drenthe cohort. </w:t>
            </w:r>
            <w:r w:rsidRPr="0018359F">
              <w:rPr>
                <w:rFonts w:eastAsia="Times New Roman"/>
                <w:i/>
                <w:iCs/>
                <w:sz w:val="20"/>
                <w:szCs w:val="20"/>
              </w:rPr>
              <w:t>International Journal of Behavioral Nutrition and Physical Activity.</w:t>
            </w:r>
            <w:r w:rsidRPr="0018359F">
              <w:rPr>
                <w:rFonts w:eastAsia="Times New Roman"/>
                <w:sz w:val="20"/>
                <w:szCs w:val="20"/>
              </w:rPr>
              <w:t xml:space="preserve"> 2015. 12  </w:t>
            </w:r>
          </w:p>
        </w:tc>
      </w:tr>
      <w:tr w:rsidR="00C32ED1" w:rsidRPr="0018359F" w14:paraId="11D8E330" w14:textId="77777777" w:rsidTr="00B21910">
        <w:tc>
          <w:tcPr>
            <w:tcW w:w="9927" w:type="dxa"/>
            <w:hideMark/>
          </w:tcPr>
          <w:p w14:paraId="60B16E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Spinillo, E. Capuzzo, F. Baltaro, G. Piazza, S. Nicola and A. Iasci.</w:t>
            </w:r>
            <w:r w:rsidRPr="0018359F">
              <w:rPr>
                <w:rFonts w:eastAsia="Times New Roman"/>
                <w:sz w:val="20"/>
                <w:szCs w:val="20"/>
              </w:rPr>
              <w:t xml:space="preserve">. The effect of work activity in pregnancy on the risk of fetal growth retardation. </w:t>
            </w:r>
            <w:r w:rsidRPr="0018359F">
              <w:rPr>
                <w:rFonts w:eastAsia="Times New Roman"/>
                <w:i/>
                <w:iCs/>
                <w:sz w:val="20"/>
                <w:szCs w:val="20"/>
              </w:rPr>
              <w:t>Acta Obstet.Gynecol.Scand..</w:t>
            </w:r>
            <w:r w:rsidRPr="0018359F">
              <w:rPr>
                <w:rFonts w:eastAsia="Times New Roman"/>
                <w:sz w:val="20"/>
                <w:szCs w:val="20"/>
              </w:rPr>
              <w:t xml:space="preserve"> 1996. 75:531-536</w:t>
            </w:r>
          </w:p>
        </w:tc>
      </w:tr>
      <w:tr w:rsidR="00C32ED1" w:rsidRPr="0018359F" w14:paraId="56EAB7A1" w14:textId="77777777" w:rsidTr="00B21910">
        <w:tc>
          <w:tcPr>
            <w:tcW w:w="9927" w:type="dxa"/>
            <w:hideMark/>
          </w:tcPr>
          <w:p w14:paraId="7C5B557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Spinillo, E. Capuzzo, L. Colonna, G. Piazzi, S. Nicola and F. Baltaro.</w:t>
            </w:r>
            <w:r w:rsidRPr="0018359F">
              <w:rPr>
                <w:rFonts w:eastAsia="Times New Roman"/>
                <w:sz w:val="20"/>
                <w:szCs w:val="20"/>
              </w:rPr>
              <w:t>. The effect of work activity in pregnancy on the risk of severe preeclampsia. 1995. 35:380-385</w:t>
            </w:r>
          </w:p>
        </w:tc>
      </w:tr>
      <w:tr w:rsidR="00C32ED1" w:rsidRPr="0018359F" w14:paraId="09083B27" w14:textId="77777777" w:rsidTr="00B21910">
        <w:tc>
          <w:tcPr>
            <w:tcW w:w="9927" w:type="dxa"/>
            <w:hideMark/>
          </w:tcPr>
          <w:p w14:paraId="0593900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Suputtitada, T. Wacharapreechanont and P. Chaisayan.</w:t>
            </w:r>
            <w:r w:rsidRPr="0018359F">
              <w:rPr>
                <w:rFonts w:eastAsia="Times New Roman"/>
                <w:sz w:val="20"/>
                <w:szCs w:val="20"/>
              </w:rPr>
              <w:t xml:space="preserve">. Effect of the "sitting pelvic tilt exercise" during the third trimester in primigravidas on back pain. </w:t>
            </w:r>
            <w:r w:rsidRPr="0018359F">
              <w:rPr>
                <w:rFonts w:eastAsia="Times New Roman"/>
                <w:i/>
                <w:iCs/>
                <w:sz w:val="20"/>
                <w:szCs w:val="20"/>
              </w:rPr>
              <w:t>Journal of the Medical Association of Thailand.</w:t>
            </w:r>
            <w:r w:rsidRPr="0018359F">
              <w:rPr>
                <w:rFonts w:eastAsia="Times New Roman"/>
                <w:sz w:val="20"/>
                <w:szCs w:val="20"/>
              </w:rPr>
              <w:t xml:space="preserve"> 2002. 85 Suppl 1:S170-9</w:t>
            </w:r>
          </w:p>
        </w:tc>
      </w:tr>
      <w:tr w:rsidR="00C32ED1" w:rsidRPr="0018359F" w14:paraId="6013AE6D" w14:textId="77777777" w:rsidTr="00B21910">
        <w:tc>
          <w:tcPr>
            <w:tcW w:w="9927" w:type="dxa"/>
            <w:hideMark/>
          </w:tcPr>
          <w:p w14:paraId="1BD1F0E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U. Derbent, A. Karabulut, M. Yildirim, S. A. Simavli and N. O. Turhan.</w:t>
            </w:r>
            <w:r w:rsidRPr="0018359F">
              <w:rPr>
                <w:rFonts w:eastAsia="Times New Roman"/>
                <w:sz w:val="20"/>
                <w:szCs w:val="20"/>
              </w:rPr>
              <w:t>. Evaluation of risk factors in cesarean delivery among multiparous women with a history of vaginal delivery. 2012. 13:15-20</w:t>
            </w:r>
          </w:p>
        </w:tc>
      </w:tr>
      <w:tr w:rsidR="00C32ED1" w:rsidRPr="0018359F" w14:paraId="12564E77" w14:textId="77777777" w:rsidTr="00B21910">
        <w:tc>
          <w:tcPr>
            <w:tcW w:w="9927" w:type="dxa"/>
            <w:hideMark/>
          </w:tcPr>
          <w:p w14:paraId="6E1763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V. M. Arizabaleta, L. O. Buitrago, de Plata, A. C. A., M. M. Escudero and R. Ram</w:t>
            </w:r>
            <w:r w:rsidRPr="0018359F">
              <w:rPr>
                <w:rFonts w:eastAsia="Times New Roman"/>
                <w:sz w:val="20"/>
                <w:szCs w:val="20"/>
              </w:rPr>
              <w:t>. Aerobic exercise during pregnancy improves health-related quality of life: A randomised trial. 2010. 56:253-258</w:t>
            </w:r>
          </w:p>
        </w:tc>
      </w:tr>
      <w:tr w:rsidR="00C32ED1" w:rsidRPr="0018359F" w14:paraId="500FF1A9" w14:textId="77777777" w:rsidTr="00B21910">
        <w:tc>
          <w:tcPr>
            <w:tcW w:w="9927" w:type="dxa"/>
            <w:hideMark/>
          </w:tcPr>
          <w:p w14:paraId="140CF4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W. Bingham.</w:t>
            </w:r>
            <w:r w:rsidRPr="0018359F">
              <w:rPr>
                <w:rFonts w:eastAsia="Times New Roman"/>
                <w:sz w:val="20"/>
                <w:szCs w:val="20"/>
              </w:rPr>
              <w:t>. The prevention of obstetric complications by diet and exercise. 1932. 23:38-47</w:t>
            </w:r>
          </w:p>
        </w:tc>
      </w:tr>
      <w:tr w:rsidR="00C32ED1" w:rsidRPr="0018359F" w14:paraId="16A57859" w14:textId="77777777" w:rsidTr="00B21910">
        <w:tc>
          <w:tcPr>
            <w:tcW w:w="9927" w:type="dxa"/>
            <w:hideMark/>
          </w:tcPr>
          <w:p w14:paraId="0EB6D2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Williams, T. Reilly, I. Campbell and J. Sutherst.</w:t>
            </w:r>
            <w:r w:rsidRPr="0018359F">
              <w:rPr>
                <w:rFonts w:eastAsia="Times New Roman"/>
                <w:sz w:val="20"/>
                <w:szCs w:val="20"/>
              </w:rPr>
              <w:t>. Investigation of changes in responses to exercise and in mood during pregnancy. 1988. 31:1539-1549</w:t>
            </w:r>
          </w:p>
        </w:tc>
      </w:tr>
      <w:tr w:rsidR="00C32ED1" w:rsidRPr="0018359F" w14:paraId="497D5F40" w14:textId="77777777" w:rsidTr="00B21910">
        <w:tc>
          <w:tcPr>
            <w:tcW w:w="9927" w:type="dxa"/>
            <w:hideMark/>
          </w:tcPr>
          <w:p w14:paraId="65069B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Wojtyla, L. Kapka-Skrzypczak, P. Bilinski and P. Paprzycki.</w:t>
            </w:r>
            <w:r w:rsidRPr="0018359F">
              <w:rPr>
                <w:rFonts w:eastAsia="Times New Roman"/>
                <w:sz w:val="20"/>
                <w:szCs w:val="20"/>
              </w:rPr>
              <w:t xml:space="preserve">. Physical activity among women at reproductive age and during pregnancy (Youth Behavioural Polish Survey - YBPS and Pregnancy-related Assessment Monitoring Survay - PrAMS) - epidemiological population studies in Poland during the period 2010-2011. </w:t>
            </w:r>
            <w:r w:rsidRPr="0018359F">
              <w:rPr>
                <w:rFonts w:eastAsia="Times New Roman"/>
                <w:i/>
                <w:iCs/>
                <w:sz w:val="20"/>
                <w:szCs w:val="20"/>
              </w:rPr>
              <w:t>Annals of Agricultural and Environmental Medicine.</w:t>
            </w:r>
            <w:r w:rsidRPr="0018359F">
              <w:rPr>
                <w:rFonts w:eastAsia="Times New Roman"/>
                <w:sz w:val="20"/>
                <w:szCs w:val="20"/>
              </w:rPr>
              <w:t xml:space="preserve"> 2011. 18:365-374</w:t>
            </w:r>
          </w:p>
        </w:tc>
      </w:tr>
      <w:tr w:rsidR="00C32ED1" w:rsidRPr="0018359F" w14:paraId="6D198ACC" w14:textId="77777777" w:rsidTr="00B21910">
        <w:tc>
          <w:tcPr>
            <w:tcW w:w="9927" w:type="dxa"/>
            <w:hideMark/>
          </w:tcPr>
          <w:p w14:paraId="69BC05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Wojtyla, L. Kapka-Skrzypczak, P. Bilinski and P. Paprzycki.</w:t>
            </w:r>
            <w:r w:rsidRPr="0018359F">
              <w:rPr>
                <w:rFonts w:eastAsia="Times New Roman"/>
                <w:sz w:val="20"/>
                <w:szCs w:val="20"/>
              </w:rPr>
              <w:t>. Physical activity among women at reproductive age and during pregnancy (Youth Behavioural Polish Survey - YBPS and Pregnancy-related Assessment Monitoring Survay - PrAMS) - epidemiological population studies in Poland during the period 2010-2011. 2011. 18:365-374</w:t>
            </w:r>
          </w:p>
        </w:tc>
      </w:tr>
      <w:tr w:rsidR="00C32ED1" w:rsidRPr="0018359F" w14:paraId="69DEC5F3" w14:textId="77777777" w:rsidTr="00B21910">
        <w:tc>
          <w:tcPr>
            <w:tcW w:w="9927" w:type="dxa"/>
            <w:hideMark/>
          </w:tcPr>
          <w:p w14:paraId="07EEA9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Wojtyla, L. Kapka-Skrzypczak, P. Paprzycki, M. Skrzypczak and P. Bilinski.</w:t>
            </w:r>
            <w:r w:rsidRPr="0018359F">
              <w:rPr>
                <w:rFonts w:eastAsia="Times New Roman"/>
                <w:sz w:val="20"/>
                <w:szCs w:val="20"/>
              </w:rPr>
              <w:t xml:space="preserve">. Epidemiological studies in Poland on effect of physical activity of pregnant women on the health of offspring and future generations - adaptation of the hypothesis development origin of health and diseases. </w:t>
            </w:r>
            <w:r w:rsidRPr="0018359F">
              <w:rPr>
                <w:rFonts w:eastAsia="Times New Roman"/>
                <w:i/>
                <w:iCs/>
                <w:sz w:val="20"/>
                <w:szCs w:val="20"/>
              </w:rPr>
              <w:t>Annals of Agricultural &amp; Environmental Medicine.</w:t>
            </w:r>
            <w:r w:rsidRPr="0018359F">
              <w:rPr>
                <w:rFonts w:eastAsia="Times New Roman"/>
                <w:sz w:val="20"/>
                <w:szCs w:val="20"/>
              </w:rPr>
              <w:t xml:space="preserve"> 2012. 19:315-326</w:t>
            </w:r>
          </w:p>
        </w:tc>
      </w:tr>
      <w:tr w:rsidR="00C32ED1" w:rsidRPr="0018359F" w14:paraId="5ECD4D0B" w14:textId="77777777" w:rsidTr="00B21910">
        <w:tc>
          <w:tcPr>
            <w:tcW w:w="9927" w:type="dxa"/>
            <w:hideMark/>
          </w:tcPr>
          <w:p w14:paraId="225CD7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A. Wojtyla, L. Kapka-Skrzypczak, P. Paprzycki, M. Skrzypczak and P. Bilinski.</w:t>
            </w:r>
            <w:r w:rsidRPr="0018359F">
              <w:rPr>
                <w:rFonts w:eastAsia="Times New Roman"/>
                <w:sz w:val="20"/>
                <w:szCs w:val="20"/>
              </w:rPr>
              <w:t>. Epidemiological studies in Poland on effect of physical activity of pregnant women on the health of offspring and future generations - adaptation of the hypothesis development origin of health and diseases. 2012. 19:315-326</w:t>
            </w:r>
          </w:p>
        </w:tc>
      </w:tr>
      <w:tr w:rsidR="00C32ED1" w:rsidRPr="0018359F" w14:paraId="0BA5CC49" w14:textId="77777777" w:rsidTr="00B21910">
        <w:tc>
          <w:tcPr>
            <w:tcW w:w="9927" w:type="dxa"/>
            <w:hideMark/>
          </w:tcPr>
          <w:p w14:paraId="0511819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Akhgar Ghassabian, Rajeshwari Sundaram, Amanda Wylie, Erin Bell, Scott C. Bello and Edwina Yeung.</w:t>
            </w:r>
            <w:r w:rsidRPr="0018359F">
              <w:rPr>
                <w:rFonts w:eastAsia="Times New Roman"/>
                <w:sz w:val="20"/>
                <w:szCs w:val="20"/>
              </w:rPr>
              <w:t xml:space="preserve">. Maternal medical conditions during pregnancy and gross motor development up to age 24 months in the Upstate KIDS study. </w:t>
            </w:r>
            <w:r w:rsidRPr="0018359F">
              <w:rPr>
                <w:rFonts w:eastAsia="Times New Roman"/>
                <w:i/>
                <w:iCs/>
                <w:sz w:val="20"/>
                <w:szCs w:val="20"/>
              </w:rPr>
              <w:t>Developmental Medicine &amp; Child Neurology.</w:t>
            </w:r>
            <w:r w:rsidRPr="0018359F">
              <w:rPr>
                <w:rFonts w:eastAsia="Times New Roman"/>
                <w:sz w:val="20"/>
                <w:szCs w:val="20"/>
              </w:rPr>
              <w:t xml:space="preserve"> 2016. 58:728-734</w:t>
            </w:r>
          </w:p>
        </w:tc>
      </w:tr>
      <w:tr w:rsidR="00C32ED1" w:rsidRPr="0018359F" w14:paraId="382E6F81" w14:textId="77777777" w:rsidTr="00B21910">
        <w:tc>
          <w:tcPr>
            <w:tcW w:w="9927" w:type="dxa"/>
            <w:hideMark/>
          </w:tcPr>
          <w:p w14:paraId="729AD0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Akihito Takeuchi, Takashi Yorifuji, Kyohei Takahashi, et al.</w:t>
            </w:r>
            <w:r w:rsidRPr="0018359F">
              <w:rPr>
                <w:rFonts w:eastAsia="Times New Roman"/>
                <w:sz w:val="20"/>
                <w:szCs w:val="20"/>
              </w:rPr>
              <w:t xml:space="preserve">. Neurodevelopment in full-term small for gestational age infants: A nationwide japanese population-based study. </w:t>
            </w:r>
            <w:r w:rsidRPr="0018359F">
              <w:rPr>
                <w:rFonts w:eastAsia="Times New Roman"/>
                <w:i/>
                <w:iCs/>
                <w:sz w:val="20"/>
                <w:szCs w:val="20"/>
              </w:rPr>
              <w:t>Brain Dev..</w:t>
            </w:r>
            <w:r w:rsidRPr="0018359F">
              <w:rPr>
                <w:rFonts w:eastAsia="Times New Roman"/>
                <w:sz w:val="20"/>
                <w:szCs w:val="20"/>
              </w:rPr>
              <w:t xml:space="preserve"> 2016. 38:529-537</w:t>
            </w:r>
          </w:p>
        </w:tc>
      </w:tr>
      <w:tr w:rsidR="00C32ED1" w:rsidRPr="0018359F" w14:paraId="71796F0B" w14:textId="77777777" w:rsidTr="00B21910">
        <w:tc>
          <w:tcPr>
            <w:tcW w:w="9927" w:type="dxa"/>
            <w:hideMark/>
          </w:tcPr>
          <w:p w14:paraId="68787DA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Alison Tovar, Lauren B. Guthrie, Deborah Platek, Alison Stuebe, Sharon J. Herring and Emily Oken.</w:t>
            </w:r>
            <w:r w:rsidRPr="0018359F">
              <w:rPr>
                <w:rFonts w:eastAsia="Times New Roman"/>
                <w:sz w:val="20"/>
                <w:szCs w:val="20"/>
              </w:rPr>
              <w:t>. Modifiable predictors associated with having a gestational weight gain goal. 2011. 15:1119-1126</w:t>
            </w:r>
          </w:p>
        </w:tc>
      </w:tr>
      <w:tr w:rsidR="00C32ED1" w:rsidRPr="0018359F" w14:paraId="2B1F793E" w14:textId="77777777" w:rsidTr="00B21910">
        <w:tc>
          <w:tcPr>
            <w:tcW w:w="9927" w:type="dxa"/>
            <w:hideMark/>
          </w:tcPr>
          <w:p w14:paraId="5AA5F11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Anca Gaston, Philip M. Wilson, Diane E. Mack, Stephanie Elliot and Harry Prapavessis.</w:t>
            </w:r>
            <w:r w:rsidRPr="0018359F">
              <w:rPr>
                <w:rFonts w:eastAsia="Times New Roman"/>
                <w:sz w:val="20"/>
                <w:szCs w:val="20"/>
              </w:rPr>
              <w:t>. Understanding physical activity behavior and cognitions in pregnant women: An application of self-determination theory. 2013. 14:405-412</w:t>
            </w:r>
          </w:p>
        </w:tc>
      </w:tr>
      <w:tr w:rsidR="00C32ED1" w:rsidRPr="0018359F" w14:paraId="19388597" w14:textId="77777777" w:rsidTr="00B21910">
        <w:tc>
          <w:tcPr>
            <w:tcW w:w="9927" w:type="dxa"/>
            <w:hideMark/>
          </w:tcPr>
          <w:p w14:paraId="717B10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André Michael Toschke, Simon Rückinger, Eva Böhler and Rüdiger Von Kries.</w:t>
            </w:r>
            <w:r w:rsidRPr="0018359F">
              <w:rPr>
                <w:rFonts w:eastAsia="Times New Roman"/>
                <w:sz w:val="20"/>
                <w:szCs w:val="20"/>
              </w:rPr>
              <w:t>. Adjusted population attributable fractions and preventable potential of risk factors for childhood obesity. 2007. 10:902-906 5</w:t>
            </w:r>
          </w:p>
        </w:tc>
      </w:tr>
      <w:tr w:rsidR="00C32ED1" w:rsidRPr="0018359F" w14:paraId="7B2E9A8F" w14:textId="77777777" w:rsidTr="00B21910">
        <w:tc>
          <w:tcPr>
            <w:tcW w:w="9927" w:type="dxa"/>
            <w:hideMark/>
          </w:tcPr>
          <w:p w14:paraId="2869BA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Anja Podlesnik Fetih, Mateja Videmšek, Vislava Globevnik Velikonja, Eda Bokal Vrtačnik and Damir Karpljuk.</w:t>
            </w:r>
            <w:r w:rsidRPr="0018359F">
              <w:rPr>
                <w:rFonts w:eastAsia="Times New Roman"/>
                <w:sz w:val="20"/>
                <w:szCs w:val="20"/>
              </w:rPr>
              <w:t>. The state of mind of less physically active and regularly physically active women in the second trimester of their pregnancies. / duševní stay málo a pravidelnĕ tĕlesnĕ akitvních žen ve druhém tremestru tĕhotenstí. 2008. 38:37-44</w:t>
            </w:r>
          </w:p>
        </w:tc>
      </w:tr>
      <w:tr w:rsidR="00C32ED1" w:rsidRPr="0018359F" w14:paraId="19B87854" w14:textId="77777777" w:rsidTr="00B21910">
        <w:tc>
          <w:tcPr>
            <w:tcW w:w="9927" w:type="dxa"/>
            <w:hideMark/>
          </w:tcPr>
          <w:p w14:paraId="45EC6A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Acute Maternal and Fetal Effects of Exercise in Pregnancy. </w:t>
            </w:r>
            <w:r w:rsidRPr="0018359F">
              <w:rPr>
                <w:rFonts w:eastAsia="Times New Roman"/>
                <w:i/>
                <w:iCs/>
                <w:sz w:val="20"/>
                <w:szCs w:val="20"/>
              </w:rPr>
              <w:t>Clinical Trials.</w:t>
            </w:r>
            <w:r w:rsidRPr="0018359F">
              <w:rPr>
                <w:rFonts w:eastAsia="Times New Roman"/>
                <w:sz w:val="20"/>
                <w:szCs w:val="20"/>
              </w:rPr>
              <w:t xml:space="preserve"> 2011. #volume#  </w:t>
            </w:r>
          </w:p>
        </w:tc>
      </w:tr>
      <w:tr w:rsidR="00C32ED1" w:rsidRPr="0018359F" w14:paraId="21DF99D5" w14:textId="77777777" w:rsidTr="00B21910">
        <w:tc>
          <w:tcPr>
            <w:tcW w:w="9927" w:type="dxa"/>
            <w:hideMark/>
          </w:tcPr>
          <w:p w14:paraId="54ECF77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Descriptive Epidemiology of Objectively Measured Walking Among US Pregnant Women: National Health and Nutrition Examination Survey, 2005-2006. 2015. 12:1-6 6</w:t>
            </w:r>
          </w:p>
        </w:tc>
      </w:tr>
      <w:tr w:rsidR="00C32ED1" w:rsidRPr="0018359F" w14:paraId="6E43FFC1" w14:textId="77777777" w:rsidTr="00B21910">
        <w:tc>
          <w:tcPr>
            <w:tcW w:w="9927" w:type="dxa"/>
            <w:hideMark/>
          </w:tcPr>
          <w:p w14:paraId="1A1D39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Effectiveness of Video Messaging About Diet, Exercise and Weight Gain in Pregnancy in Regional and National Samples. </w:t>
            </w:r>
            <w:r w:rsidRPr="0018359F">
              <w:rPr>
                <w:rFonts w:eastAsia="Times New Roman"/>
                <w:i/>
                <w:iCs/>
                <w:sz w:val="20"/>
                <w:szCs w:val="20"/>
              </w:rPr>
              <w:t>Clinical Trials.</w:t>
            </w:r>
            <w:r w:rsidRPr="0018359F">
              <w:rPr>
                <w:rFonts w:eastAsia="Times New Roman"/>
                <w:sz w:val="20"/>
                <w:szCs w:val="20"/>
              </w:rPr>
              <w:t xml:space="preserve"> 2015. #volume#  </w:t>
            </w:r>
          </w:p>
        </w:tc>
      </w:tr>
      <w:tr w:rsidR="00C32ED1" w:rsidRPr="0018359F" w14:paraId="35E8B774" w14:textId="77777777" w:rsidTr="00B21910">
        <w:tc>
          <w:tcPr>
            <w:tcW w:w="9927" w:type="dxa"/>
            <w:hideMark/>
          </w:tcPr>
          <w:p w14:paraId="41B773F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Effects on postpartum weight retention after antenatal lifestyle intervention - a secondary analysis of a randomized controlled trial. </w:t>
            </w:r>
            <w:r w:rsidRPr="0018359F">
              <w:rPr>
                <w:rFonts w:eastAsia="Times New Roman"/>
                <w:i/>
                <w:iCs/>
                <w:sz w:val="20"/>
                <w:szCs w:val="20"/>
              </w:rPr>
              <w:t>Acta Obstet.Gynecol.Scand..</w:t>
            </w:r>
            <w:r w:rsidRPr="0018359F">
              <w:rPr>
                <w:rFonts w:eastAsia="Times New Roman"/>
                <w:sz w:val="20"/>
                <w:szCs w:val="20"/>
              </w:rPr>
              <w:t xml:space="preserve"> 2016. 95:999-1007</w:t>
            </w:r>
          </w:p>
        </w:tc>
      </w:tr>
      <w:tr w:rsidR="00C32ED1" w:rsidRPr="0018359F" w14:paraId="1B3BC9F5" w14:textId="77777777" w:rsidTr="00B21910">
        <w:tc>
          <w:tcPr>
            <w:tcW w:w="9927" w:type="dxa"/>
            <w:hideMark/>
          </w:tcPr>
          <w:p w14:paraId="3BD2A6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Exercise in pregnancy does not increase preterm birth risk. </w:t>
            </w:r>
            <w:r w:rsidRPr="0018359F">
              <w:rPr>
                <w:rFonts w:eastAsia="Times New Roman"/>
                <w:i/>
                <w:iCs/>
                <w:sz w:val="20"/>
                <w:szCs w:val="20"/>
              </w:rPr>
              <w:t>Clinical Advisor.</w:t>
            </w:r>
            <w:r w:rsidRPr="0018359F">
              <w:rPr>
                <w:rFonts w:eastAsia="Times New Roman"/>
                <w:sz w:val="20"/>
                <w:szCs w:val="20"/>
              </w:rPr>
              <w:t xml:space="preserve"> 2016. 19:16</w:t>
            </w:r>
          </w:p>
        </w:tc>
      </w:tr>
      <w:tr w:rsidR="00C32ED1" w:rsidRPr="0018359F" w14:paraId="4F0D68E1" w14:textId="77777777" w:rsidTr="00B21910">
        <w:tc>
          <w:tcPr>
            <w:tcW w:w="9927" w:type="dxa"/>
            <w:hideMark/>
          </w:tcPr>
          <w:p w14:paraId="5FBF75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Exercise Training in Pregnancy for Obese Mothers. </w:t>
            </w:r>
            <w:r w:rsidRPr="0018359F">
              <w:rPr>
                <w:rFonts w:eastAsia="Times New Roman"/>
                <w:i/>
                <w:iCs/>
                <w:sz w:val="20"/>
                <w:szCs w:val="20"/>
              </w:rPr>
              <w:t>Clinical Trials.</w:t>
            </w:r>
            <w:r w:rsidRPr="0018359F">
              <w:rPr>
                <w:rFonts w:eastAsia="Times New Roman"/>
                <w:sz w:val="20"/>
                <w:szCs w:val="20"/>
              </w:rPr>
              <w:t xml:space="preserve"> 2010. #volume#  </w:t>
            </w:r>
          </w:p>
        </w:tc>
      </w:tr>
      <w:tr w:rsidR="00C32ED1" w:rsidRPr="0018359F" w14:paraId="7588E16C" w14:textId="77777777" w:rsidTr="00B21910">
        <w:tc>
          <w:tcPr>
            <w:tcW w:w="9927" w:type="dxa"/>
            <w:hideMark/>
          </w:tcPr>
          <w:p w14:paraId="507D64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Fitness programs benefit mothers-to-be, heart patients. </w:t>
            </w:r>
            <w:r w:rsidRPr="0018359F">
              <w:rPr>
                <w:rFonts w:eastAsia="Times New Roman"/>
                <w:i/>
                <w:iCs/>
                <w:sz w:val="20"/>
                <w:szCs w:val="20"/>
              </w:rPr>
              <w:t>Health Prog..</w:t>
            </w:r>
            <w:r w:rsidRPr="0018359F">
              <w:rPr>
                <w:rFonts w:eastAsia="Times New Roman"/>
                <w:sz w:val="20"/>
                <w:szCs w:val="20"/>
              </w:rPr>
              <w:t xml:space="preserve"> 1985. 66:74-75</w:t>
            </w:r>
          </w:p>
        </w:tc>
      </w:tr>
      <w:tr w:rsidR="00C32ED1" w:rsidRPr="0018359F" w14:paraId="0069A94D" w14:textId="77777777" w:rsidTr="00B21910">
        <w:tc>
          <w:tcPr>
            <w:tcW w:w="9927" w:type="dxa"/>
            <w:hideMark/>
          </w:tcPr>
          <w:p w14:paraId="1F3CF4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Maternal condition and exercise during pregnancy benefit the unborn well being and labor. 2008. 26:51-58 8</w:t>
            </w:r>
          </w:p>
        </w:tc>
      </w:tr>
      <w:tr w:rsidR="00C32ED1" w:rsidRPr="0018359F" w14:paraId="7880FE44" w14:textId="77777777" w:rsidTr="00B21910">
        <w:tc>
          <w:tcPr>
            <w:tcW w:w="9927" w:type="dxa"/>
            <w:hideMark/>
          </w:tcPr>
          <w:p w14:paraId="7090A7C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Pelvic floor muscle exercises. 2001. 87:650</w:t>
            </w:r>
          </w:p>
        </w:tc>
      </w:tr>
      <w:tr w:rsidR="00C32ED1" w:rsidRPr="0018359F" w14:paraId="3D08455C" w14:textId="77777777" w:rsidTr="00B21910">
        <w:tc>
          <w:tcPr>
            <w:tcW w:w="9927" w:type="dxa"/>
            <w:hideMark/>
          </w:tcPr>
          <w:p w14:paraId="07A76CD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Pregnant women advised to consider exercise risks. </w:t>
            </w:r>
            <w:r w:rsidRPr="0018359F">
              <w:rPr>
                <w:rFonts w:eastAsia="Times New Roman"/>
                <w:sz w:val="20"/>
                <w:szCs w:val="20"/>
                <w:lang w:val="fr-CA"/>
              </w:rPr>
              <w:t xml:space="preserve">(Les femmes enceintes doivent prendre en compte les dangers du sport). </w:t>
            </w:r>
            <w:r w:rsidRPr="0018359F">
              <w:rPr>
                <w:rFonts w:eastAsia="Times New Roman"/>
                <w:i/>
                <w:iCs/>
                <w:sz w:val="20"/>
                <w:szCs w:val="20"/>
              </w:rPr>
              <w:t>Physician &amp; Sportsmedicine.</w:t>
            </w:r>
            <w:r w:rsidRPr="0018359F">
              <w:rPr>
                <w:rFonts w:eastAsia="Times New Roman"/>
                <w:sz w:val="20"/>
                <w:szCs w:val="20"/>
              </w:rPr>
              <w:t xml:space="preserve"> 1982. 10:27</w:t>
            </w:r>
          </w:p>
        </w:tc>
      </w:tr>
      <w:tr w:rsidR="00C32ED1" w:rsidRPr="0018359F" w14:paraId="66E43CD9" w14:textId="77777777" w:rsidTr="00B21910">
        <w:tc>
          <w:tcPr>
            <w:tcW w:w="9927" w:type="dxa"/>
            <w:hideMark/>
          </w:tcPr>
          <w:p w14:paraId="0159A38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Pregnant women who swim at reduced risk of preterm birth. </w:t>
            </w:r>
            <w:r w:rsidRPr="0018359F">
              <w:rPr>
                <w:rFonts w:eastAsia="Times New Roman"/>
                <w:i/>
                <w:iCs/>
                <w:sz w:val="20"/>
                <w:szCs w:val="20"/>
              </w:rPr>
              <w:t>Nursing Standard.</w:t>
            </w:r>
            <w:r w:rsidRPr="0018359F">
              <w:rPr>
                <w:rFonts w:eastAsia="Times New Roman"/>
                <w:sz w:val="20"/>
                <w:szCs w:val="20"/>
              </w:rPr>
              <w:t xml:space="preserve"> 2010. 24:17</w:t>
            </w:r>
          </w:p>
        </w:tc>
      </w:tr>
      <w:tr w:rsidR="00C32ED1" w:rsidRPr="0018359F" w14:paraId="49814728" w14:textId="77777777" w:rsidTr="00B21910">
        <w:tc>
          <w:tcPr>
            <w:tcW w:w="9927" w:type="dxa"/>
            <w:hideMark/>
          </w:tcPr>
          <w:p w14:paraId="5CFF4E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Role of Maternal Physical Exercise on Spontaneous Labor Onset. </w:t>
            </w:r>
            <w:r w:rsidRPr="0018359F">
              <w:rPr>
                <w:rFonts w:eastAsia="Times New Roman"/>
                <w:i/>
                <w:iCs/>
                <w:sz w:val="20"/>
                <w:szCs w:val="20"/>
              </w:rPr>
              <w:t>Clinical Trials.</w:t>
            </w:r>
            <w:r w:rsidRPr="0018359F">
              <w:rPr>
                <w:rFonts w:eastAsia="Times New Roman"/>
                <w:sz w:val="20"/>
                <w:szCs w:val="20"/>
              </w:rPr>
              <w:t xml:space="preserve"> 2015. #volume#  </w:t>
            </w:r>
          </w:p>
        </w:tc>
      </w:tr>
      <w:tr w:rsidR="00C32ED1" w:rsidRPr="0018359F" w14:paraId="5D540C2A" w14:textId="77777777" w:rsidTr="00B21910">
        <w:tc>
          <w:tcPr>
            <w:tcW w:w="9927" w:type="dxa"/>
            <w:hideMark/>
          </w:tcPr>
          <w:p w14:paraId="7F939F5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What is the effect of regular group exercise on maternal psychological outcomes and common pregnancy complaints? An assessor blinded RCT. 2016. 32:81-86 6</w:t>
            </w:r>
          </w:p>
        </w:tc>
      </w:tr>
      <w:tr w:rsidR="00C32ED1" w:rsidRPr="0018359F" w14:paraId="14E5B982" w14:textId="77777777" w:rsidTr="00B21910">
        <w:tc>
          <w:tcPr>
            <w:tcW w:w="9927" w:type="dxa"/>
            <w:hideMark/>
          </w:tcPr>
          <w:p w14:paraId="7C639F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Arati Mahishale and Shobhana Patted.</w:t>
            </w:r>
            <w:r w:rsidRPr="0018359F">
              <w:rPr>
                <w:rFonts w:eastAsia="Times New Roman"/>
                <w:sz w:val="20"/>
                <w:szCs w:val="20"/>
              </w:rPr>
              <w:t>. Effectiveness of Tailor Made Exercise Intervention for Low Back Pain and Pelvic Pain during Pregnancy - A Randomized Controlled Trial. 2014. 8:143-148 6</w:t>
            </w:r>
          </w:p>
        </w:tc>
      </w:tr>
      <w:tr w:rsidR="00C32ED1" w:rsidRPr="0018359F" w14:paraId="49099ABF" w14:textId="77777777" w:rsidTr="00B21910">
        <w:tc>
          <w:tcPr>
            <w:tcW w:w="9927" w:type="dxa"/>
            <w:hideMark/>
          </w:tcPr>
          <w:p w14:paraId="4C0A7A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Avaya Banerjee, V. Mahalakshmi and R. Baranitharan.</w:t>
            </w:r>
            <w:r w:rsidRPr="0018359F">
              <w:rPr>
                <w:rFonts w:eastAsia="Times New Roman"/>
                <w:sz w:val="20"/>
                <w:szCs w:val="20"/>
              </w:rPr>
              <w:t>. Effect of Antenatal Exercise Program with and without Abdominal Strengthening Exercises on Diastasis Rectus Abdominis - A Post Partum Follow Up. 2013. 7:123-126 4</w:t>
            </w:r>
          </w:p>
        </w:tc>
      </w:tr>
      <w:tr w:rsidR="00C32ED1" w:rsidRPr="0018359F" w14:paraId="78410BC1" w14:textId="77777777" w:rsidTr="00B21910">
        <w:tc>
          <w:tcPr>
            <w:tcW w:w="9927" w:type="dxa"/>
            <w:hideMark/>
          </w:tcPr>
          <w:p w14:paraId="108277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A. Lewis, B. C. Martinson, N. E. Sherwood and M. D. Avery.</w:t>
            </w:r>
            <w:r w:rsidRPr="0018359F">
              <w:rPr>
                <w:rFonts w:eastAsia="Times New Roman"/>
                <w:sz w:val="20"/>
                <w:szCs w:val="20"/>
              </w:rPr>
              <w:t xml:space="preserve">. A pilot study evaluating a telephone-based exercise intervention for pregnant and postpartum women. </w:t>
            </w:r>
            <w:r w:rsidRPr="0018359F">
              <w:rPr>
                <w:rFonts w:eastAsia="Times New Roman"/>
                <w:i/>
                <w:iCs/>
                <w:sz w:val="20"/>
                <w:szCs w:val="20"/>
              </w:rPr>
              <w:t>J.Midwifery Womens Health.</w:t>
            </w:r>
            <w:r w:rsidRPr="0018359F">
              <w:rPr>
                <w:rFonts w:eastAsia="Times New Roman"/>
                <w:sz w:val="20"/>
                <w:szCs w:val="20"/>
              </w:rPr>
              <w:t xml:space="preserve"> 2011. 56:127-131</w:t>
            </w:r>
          </w:p>
        </w:tc>
      </w:tr>
      <w:tr w:rsidR="00C32ED1" w:rsidRPr="0018359F" w14:paraId="55F9E647" w14:textId="77777777" w:rsidTr="00B21910">
        <w:tc>
          <w:tcPr>
            <w:tcW w:w="9927" w:type="dxa"/>
            <w:hideMark/>
          </w:tcPr>
          <w:p w14:paraId="726CE0D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A. Lewis, B. C. Martinson, N. E. Sherwood and M. D. Avery.</w:t>
            </w:r>
            <w:r w:rsidRPr="0018359F">
              <w:rPr>
                <w:rFonts w:eastAsia="Times New Roman"/>
                <w:sz w:val="20"/>
                <w:szCs w:val="20"/>
              </w:rPr>
              <w:t>. A pilot study evaluating a telephone-based exercise intervention for pregnant and postpartum women. 2011. 56:127-131</w:t>
            </w:r>
          </w:p>
        </w:tc>
      </w:tr>
      <w:tr w:rsidR="00C32ED1" w:rsidRPr="0018359F" w14:paraId="0A75898F" w14:textId="77777777" w:rsidTr="00B21910">
        <w:tc>
          <w:tcPr>
            <w:tcW w:w="9927" w:type="dxa"/>
            <w:hideMark/>
          </w:tcPr>
          <w:p w14:paraId="6F0413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B. A. Meyer and J. R. Daling.</w:t>
            </w:r>
            <w:r w:rsidRPr="0018359F">
              <w:rPr>
                <w:rFonts w:eastAsia="Times New Roman"/>
                <w:sz w:val="20"/>
                <w:szCs w:val="20"/>
              </w:rPr>
              <w:t xml:space="preserve">. Activity level of mother's usual occupation and low infant birth weight. </w:t>
            </w:r>
            <w:r w:rsidRPr="0018359F">
              <w:rPr>
                <w:rFonts w:eastAsia="Times New Roman"/>
                <w:i/>
                <w:iCs/>
                <w:sz w:val="20"/>
                <w:szCs w:val="20"/>
              </w:rPr>
              <w:t>Journal of Occupational Medicine.</w:t>
            </w:r>
            <w:r w:rsidRPr="0018359F">
              <w:rPr>
                <w:rFonts w:eastAsia="Times New Roman"/>
                <w:sz w:val="20"/>
                <w:szCs w:val="20"/>
              </w:rPr>
              <w:t xml:space="preserve"> 1985. 27:841-847</w:t>
            </w:r>
          </w:p>
        </w:tc>
      </w:tr>
      <w:tr w:rsidR="00C32ED1" w:rsidRPr="0018359F" w14:paraId="3D159B68" w14:textId="77777777" w:rsidTr="00B21910">
        <w:tc>
          <w:tcPr>
            <w:tcW w:w="9927" w:type="dxa"/>
            <w:hideMark/>
          </w:tcPr>
          <w:p w14:paraId="5A2AF5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A. Meyer and J. R. Daling.</w:t>
            </w:r>
            <w:r w:rsidRPr="0018359F">
              <w:rPr>
                <w:rFonts w:eastAsia="Times New Roman"/>
                <w:sz w:val="20"/>
                <w:szCs w:val="20"/>
              </w:rPr>
              <w:t>. Activity level of mother's usual occupation and low infant birth weight. 1985. 27:841-847</w:t>
            </w:r>
          </w:p>
        </w:tc>
      </w:tr>
      <w:tr w:rsidR="00C32ED1" w:rsidRPr="0018359F" w14:paraId="387E8C48" w14:textId="77777777" w:rsidTr="00B21910">
        <w:tc>
          <w:tcPr>
            <w:tcW w:w="9927" w:type="dxa"/>
            <w:hideMark/>
          </w:tcPr>
          <w:p w14:paraId="00F7AB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Banerjee, T. K. Dey and P. Chatterjee.</w:t>
            </w:r>
            <w:r w:rsidRPr="0018359F">
              <w:rPr>
                <w:rFonts w:eastAsia="Times New Roman"/>
                <w:sz w:val="20"/>
                <w:szCs w:val="20"/>
              </w:rPr>
              <w:t xml:space="preserve">. Estimation of risk of pregnancy wastage due to lifting of heavy weight during pregnancy. </w:t>
            </w:r>
            <w:r w:rsidRPr="0018359F">
              <w:rPr>
                <w:rFonts w:eastAsia="Times New Roman"/>
                <w:i/>
                <w:iCs/>
                <w:sz w:val="20"/>
                <w:szCs w:val="20"/>
              </w:rPr>
              <w:t>Indian Journal of Occupational and Environmental Medicine.</w:t>
            </w:r>
            <w:r w:rsidRPr="0018359F">
              <w:rPr>
                <w:rFonts w:eastAsia="Times New Roman"/>
                <w:sz w:val="20"/>
                <w:szCs w:val="20"/>
              </w:rPr>
              <w:t xml:space="preserve"> 2002. 6:13-15</w:t>
            </w:r>
          </w:p>
        </w:tc>
      </w:tr>
      <w:tr w:rsidR="00C32ED1" w:rsidRPr="0018359F" w14:paraId="3345A4AB" w14:textId="77777777" w:rsidTr="00B21910">
        <w:tc>
          <w:tcPr>
            <w:tcW w:w="9927" w:type="dxa"/>
            <w:hideMark/>
          </w:tcPr>
          <w:p w14:paraId="69D88A7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Banerjee, T. K. Dey and P. Chatterjee.</w:t>
            </w:r>
            <w:r w:rsidRPr="0018359F">
              <w:rPr>
                <w:rFonts w:eastAsia="Times New Roman"/>
                <w:sz w:val="20"/>
                <w:szCs w:val="20"/>
              </w:rPr>
              <w:t>. Estimation of risk of pregnancy wastage due to lifting of heavy weight during pregnancy. 2002. 6:13-15</w:t>
            </w:r>
          </w:p>
        </w:tc>
      </w:tr>
      <w:tr w:rsidR="00C32ED1" w:rsidRPr="0018359F" w14:paraId="3465193E" w14:textId="77777777" w:rsidTr="00B21910">
        <w:tc>
          <w:tcPr>
            <w:tcW w:w="9927" w:type="dxa"/>
            <w:hideMark/>
          </w:tcPr>
          <w:p w14:paraId="11CB03F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Banerjee, T. K. Dey and P. Chatterjee.</w:t>
            </w:r>
            <w:r w:rsidRPr="0018359F">
              <w:rPr>
                <w:rFonts w:eastAsia="Times New Roman"/>
                <w:sz w:val="20"/>
                <w:szCs w:val="20"/>
              </w:rPr>
              <w:t xml:space="preserve">. Work related physical exertion and spontaneous abortion. </w:t>
            </w:r>
            <w:r w:rsidRPr="0018359F">
              <w:rPr>
                <w:rFonts w:eastAsia="Times New Roman"/>
                <w:i/>
                <w:iCs/>
                <w:sz w:val="20"/>
                <w:szCs w:val="20"/>
              </w:rPr>
              <w:t>Indian J.Public Health.</w:t>
            </w:r>
            <w:r w:rsidRPr="0018359F">
              <w:rPr>
                <w:rFonts w:eastAsia="Times New Roman"/>
                <w:sz w:val="20"/>
                <w:szCs w:val="20"/>
              </w:rPr>
              <w:t xml:space="preserve"> 2005. 49:248-249</w:t>
            </w:r>
          </w:p>
        </w:tc>
      </w:tr>
      <w:tr w:rsidR="00C32ED1" w:rsidRPr="0018359F" w14:paraId="25290670" w14:textId="77777777" w:rsidTr="00B21910">
        <w:tc>
          <w:tcPr>
            <w:tcW w:w="9927" w:type="dxa"/>
            <w:hideMark/>
          </w:tcPr>
          <w:p w14:paraId="25861D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Banerjee, T. K. Dey and P. Chatterjee.</w:t>
            </w:r>
            <w:r w:rsidRPr="0018359F">
              <w:rPr>
                <w:rFonts w:eastAsia="Times New Roman"/>
                <w:sz w:val="20"/>
                <w:szCs w:val="20"/>
              </w:rPr>
              <w:t>. Work related physical exertion and spontaneous abortion. 2005. 49:248-249</w:t>
            </w:r>
          </w:p>
        </w:tc>
      </w:tr>
      <w:tr w:rsidR="00C32ED1" w:rsidRPr="0018359F" w14:paraId="4AABC731" w14:textId="77777777" w:rsidTr="00B21910">
        <w:tc>
          <w:tcPr>
            <w:tcW w:w="9927" w:type="dxa"/>
            <w:hideMark/>
          </w:tcPr>
          <w:p w14:paraId="31E8CA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Bennett and O. D. Ratnoff.</w:t>
            </w:r>
            <w:r w:rsidRPr="0018359F">
              <w:rPr>
                <w:rFonts w:eastAsia="Times New Roman"/>
                <w:sz w:val="20"/>
                <w:szCs w:val="20"/>
              </w:rPr>
              <w:t xml:space="preserve">. Changes in antihemophilic factor (AHF, factor 8) procoagulant activity and AHF-like antigen in normal pregnancy, and following exercise and pneumoencephalography. </w:t>
            </w:r>
            <w:r w:rsidRPr="0018359F">
              <w:rPr>
                <w:rFonts w:eastAsia="Times New Roman"/>
                <w:i/>
                <w:iCs/>
                <w:sz w:val="20"/>
                <w:szCs w:val="20"/>
              </w:rPr>
              <w:t>J.Lab.Clin.Med..</w:t>
            </w:r>
            <w:r w:rsidRPr="0018359F">
              <w:rPr>
                <w:rFonts w:eastAsia="Times New Roman"/>
                <w:sz w:val="20"/>
                <w:szCs w:val="20"/>
              </w:rPr>
              <w:t xml:space="preserve"> 1972. 80:256-263</w:t>
            </w:r>
          </w:p>
        </w:tc>
      </w:tr>
      <w:tr w:rsidR="00C32ED1" w:rsidRPr="0018359F" w14:paraId="5AC265D0" w14:textId="77777777" w:rsidTr="00B21910">
        <w:tc>
          <w:tcPr>
            <w:tcW w:w="9927" w:type="dxa"/>
            <w:hideMark/>
          </w:tcPr>
          <w:p w14:paraId="3B0570B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Chakaravertty, K. Parkavi, S. A. Coumary and A. J. Felix.</w:t>
            </w:r>
            <w:r w:rsidRPr="0018359F">
              <w:rPr>
                <w:rFonts w:eastAsia="Times New Roman"/>
                <w:sz w:val="20"/>
                <w:szCs w:val="20"/>
              </w:rPr>
              <w:t>. Antepartum cardiorespiratory fitness (CRF) quantification by estimation of maximal oxygen consumption (Vo2 max) in pregnant South Indian women. 2012. 110:214-217</w:t>
            </w:r>
          </w:p>
        </w:tc>
      </w:tr>
      <w:tr w:rsidR="00C32ED1" w:rsidRPr="0018359F" w14:paraId="256EFA91" w14:textId="77777777" w:rsidTr="00B21910">
        <w:tc>
          <w:tcPr>
            <w:tcW w:w="9927" w:type="dxa"/>
            <w:hideMark/>
          </w:tcPr>
          <w:p w14:paraId="6EC8B9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Eskenazi, L. Fenster, S. Wight, P. English, G. C. Windham and S. H. Swan.</w:t>
            </w:r>
            <w:r w:rsidRPr="0018359F">
              <w:rPr>
                <w:rFonts w:eastAsia="Times New Roman"/>
                <w:sz w:val="20"/>
                <w:szCs w:val="20"/>
              </w:rPr>
              <w:t>. Physical exertion as a risk factor for spontaneous abortion. 1994. 5:6-13</w:t>
            </w:r>
          </w:p>
        </w:tc>
      </w:tr>
      <w:tr w:rsidR="00C32ED1" w:rsidRPr="0018359F" w14:paraId="6CF01A94" w14:textId="77777777" w:rsidTr="00B21910">
        <w:tc>
          <w:tcPr>
            <w:tcW w:w="9927" w:type="dxa"/>
            <w:hideMark/>
          </w:tcPr>
          <w:p w14:paraId="2D8F48F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Feiner, R. Weksler, G. Ohel and S. Degani.</w:t>
            </w:r>
            <w:r w:rsidRPr="0018359F">
              <w:rPr>
                <w:rFonts w:eastAsia="Times New Roman"/>
                <w:sz w:val="20"/>
                <w:szCs w:val="20"/>
              </w:rPr>
              <w:t xml:space="preserve">. The influence of maternal exercise on placental blood flow measured by Simultaneous Multigate Spectral Doppler Imaging (SM-SDI). </w:t>
            </w:r>
            <w:r w:rsidRPr="0018359F">
              <w:rPr>
                <w:rFonts w:eastAsia="Times New Roman"/>
                <w:i/>
                <w:iCs/>
                <w:sz w:val="20"/>
                <w:szCs w:val="20"/>
              </w:rPr>
              <w:t>Ultrasound in Obstetrics &amp; Gynecology.</w:t>
            </w:r>
            <w:r w:rsidRPr="0018359F">
              <w:rPr>
                <w:rFonts w:eastAsia="Times New Roman"/>
                <w:sz w:val="20"/>
                <w:szCs w:val="20"/>
              </w:rPr>
              <w:t xml:space="preserve"> 2000. 15:498-501</w:t>
            </w:r>
          </w:p>
        </w:tc>
      </w:tr>
      <w:tr w:rsidR="00C32ED1" w:rsidRPr="0018359F" w14:paraId="5D69EC5D" w14:textId="77777777" w:rsidTr="00B21910">
        <w:tc>
          <w:tcPr>
            <w:tcW w:w="9927" w:type="dxa"/>
            <w:hideMark/>
          </w:tcPr>
          <w:p w14:paraId="523885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G. Armstrong, A. D. Nolin and A. D. McDonald.</w:t>
            </w:r>
            <w:r w:rsidRPr="0018359F">
              <w:rPr>
                <w:rFonts w:eastAsia="Times New Roman"/>
                <w:sz w:val="20"/>
                <w:szCs w:val="20"/>
              </w:rPr>
              <w:t xml:space="preserve">. PMC1009753; Work in pregnancy and birth weight for gestational age. </w:t>
            </w:r>
            <w:r w:rsidRPr="0018359F">
              <w:rPr>
                <w:rFonts w:eastAsia="Times New Roman"/>
                <w:i/>
                <w:iCs/>
                <w:sz w:val="20"/>
                <w:szCs w:val="20"/>
              </w:rPr>
              <w:t>Br.J.Ind.Med..</w:t>
            </w:r>
            <w:r w:rsidRPr="0018359F">
              <w:rPr>
                <w:rFonts w:eastAsia="Times New Roman"/>
                <w:sz w:val="20"/>
                <w:szCs w:val="20"/>
              </w:rPr>
              <w:t xml:space="preserve"> 1989. 46:196-199</w:t>
            </w:r>
          </w:p>
        </w:tc>
      </w:tr>
      <w:tr w:rsidR="00C32ED1" w:rsidRPr="0018359F" w14:paraId="0D023DF7" w14:textId="77777777" w:rsidTr="00B21910">
        <w:tc>
          <w:tcPr>
            <w:tcW w:w="9927" w:type="dxa"/>
            <w:hideMark/>
          </w:tcPr>
          <w:p w14:paraId="439D84F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G. Armstrong, A. D. Nolin and A. D. McDonald.</w:t>
            </w:r>
            <w:r w:rsidRPr="0018359F">
              <w:rPr>
                <w:rFonts w:eastAsia="Times New Roman"/>
                <w:sz w:val="20"/>
                <w:szCs w:val="20"/>
              </w:rPr>
              <w:t>. Work in pregnancy and birth weight for gestational age. 1989. 46:196-199</w:t>
            </w:r>
          </w:p>
        </w:tc>
      </w:tr>
      <w:tr w:rsidR="00C32ED1" w:rsidRPr="0018359F" w14:paraId="3DD705E7" w14:textId="77777777" w:rsidTr="00B21910">
        <w:tc>
          <w:tcPr>
            <w:tcW w:w="9927" w:type="dxa"/>
            <w:hideMark/>
          </w:tcPr>
          <w:p w14:paraId="2A0FDE7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Hackley, H. P. Kennedy, D. C. Berry and G. D. Melkus.</w:t>
            </w:r>
            <w:r w:rsidRPr="0018359F">
              <w:rPr>
                <w:rFonts w:eastAsia="Times New Roman"/>
                <w:sz w:val="20"/>
                <w:szCs w:val="20"/>
              </w:rPr>
              <w:t>. A mixed-methods study on factors influencing prenatal weight gain in ethnic-minority women. 2014. 59:388-398</w:t>
            </w:r>
          </w:p>
        </w:tc>
      </w:tr>
      <w:tr w:rsidR="00C32ED1" w:rsidRPr="0018359F" w14:paraId="0B79CFFA" w14:textId="77777777" w:rsidTr="00B21910">
        <w:tc>
          <w:tcPr>
            <w:tcW w:w="9927" w:type="dxa"/>
            <w:hideMark/>
          </w:tcPr>
          <w:p w14:paraId="7D0A340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L. Rooney, C. W. Schauberger and M. A. Mathiason.</w:t>
            </w:r>
            <w:r w:rsidRPr="0018359F">
              <w:rPr>
                <w:rFonts w:eastAsia="Times New Roman"/>
                <w:sz w:val="20"/>
                <w:szCs w:val="20"/>
              </w:rPr>
              <w:t>. Impact of perinatal weight change on long-term obesity and obesity-related illnesses. 2005. 106:1349-1356</w:t>
            </w:r>
          </w:p>
        </w:tc>
      </w:tr>
      <w:tr w:rsidR="00C32ED1" w:rsidRPr="0018359F" w14:paraId="4E8E4F18" w14:textId="77777777" w:rsidTr="00B21910">
        <w:tc>
          <w:tcPr>
            <w:tcW w:w="9927" w:type="dxa"/>
            <w:hideMark/>
          </w:tcPr>
          <w:p w14:paraId="5B2C538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Laraia, L. Messer, K. Evenson and J. S. Kaufman.</w:t>
            </w:r>
            <w:r w:rsidRPr="0018359F">
              <w:rPr>
                <w:rFonts w:eastAsia="Times New Roman"/>
                <w:sz w:val="20"/>
                <w:szCs w:val="20"/>
              </w:rPr>
              <w:t xml:space="preserve">. PMC2232039; Neighborhood factors associated with physical activity and adequacy of weight gain during pregnancy. </w:t>
            </w:r>
            <w:r w:rsidRPr="0018359F">
              <w:rPr>
                <w:rFonts w:eastAsia="Times New Roman"/>
                <w:i/>
                <w:iCs/>
                <w:sz w:val="20"/>
                <w:szCs w:val="20"/>
              </w:rPr>
              <w:t>Journal of Urban Health.</w:t>
            </w:r>
            <w:r w:rsidRPr="0018359F">
              <w:rPr>
                <w:rFonts w:eastAsia="Times New Roman"/>
                <w:sz w:val="20"/>
                <w:szCs w:val="20"/>
              </w:rPr>
              <w:t xml:space="preserve"> 2007. 84:793-806</w:t>
            </w:r>
          </w:p>
        </w:tc>
      </w:tr>
      <w:tr w:rsidR="00C32ED1" w:rsidRPr="0018359F" w14:paraId="0FD1B3BA" w14:textId="77777777" w:rsidTr="00B21910">
        <w:tc>
          <w:tcPr>
            <w:tcW w:w="9927" w:type="dxa"/>
            <w:hideMark/>
          </w:tcPr>
          <w:p w14:paraId="447D23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Longo-Mbenza, K. B. Tshimanga, B. Buassa-bu-Tsumbu and M. J. Kabangu.</w:t>
            </w:r>
            <w:r w:rsidRPr="0018359F">
              <w:rPr>
                <w:rFonts w:eastAsia="Times New Roman"/>
                <w:sz w:val="20"/>
                <w:szCs w:val="20"/>
              </w:rPr>
              <w:t xml:space="preserve">. Diets rich in vegetables and physical activity are associated with a decreased risk of pregnancy induced hypertension among rural women from Kimpese, DR Congo. </w:t>
            </w:r>
            <w:r w:rsidRPr="0018359F">
              <w:rPr>
                <w:rFonts w:eastAsia="Times New Roman"/>
                <w:i/>
                <w:iCs/>
                <w:sz w:val="20"/>
                <w:szCs w:val="20"/>
              </w:rPr>
              <w:t>Nigerian Journal of Medicine: Journal of the National Association of Resident Doctors of Nigeria.</w:t>
            </w:r>
            <w:r w:rsidRPr="0018359F">
              <w:rPr>
                <w:rFonts w:eastAsia="Times New Roman"/>
                <w:sz w:val="20"/>
                <w:szCs w:val="20"/>
              </w:rPr>
              <w:t xml:space="preserve"> 2008. 17:265-269</w:t>
            </w:r>
          </w:p>
        </w:tc>
      </w:tr>
      <w:tr w:rsidR="00C32ED1" w:rsidRPr="0018359F" w14:paraId="4BAC2A87" w14:textId="77777777" w:rsidTr="00B21910">
        <w:tc>
          <w:tcPr>
            <w:tcW w:w="9927" w:type="dxa"/>
            <w:hideMark/>
          </w:tcPr>
          <w:p w14:paraId="7AE8AFC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Longo-Mbenza, K. B. Tshimanga, B. Buassa-bu-Tsumbu and M. J. Kabangu.</w:t>
            </w:r>
            <w:r w:rsidRPr="0018359F">
              <w:rPr>
                <w:rFonts w:eastAsia="Times New Roman"/>
                <w:sz w:val="20"/>
                <w:szCs w:val="20"/>
              </w:rPr>
              <w:t>. Diets rich in vegetables and physical activity are associated with a decreased risk of pregnancy induced hypertension among rural women from Kimpese, DR Congo. 2008. 17:265-269</w:t>
            </w:r>
          </w:p>
        </w:tc>
      </w:tr>
      <w:tr w:rsidR="00C32ED1" w:rsidRPr="0018359F" w14:paraId="396878A3" w14:textId="77777777" w:rsidTr="00B21910">
        <w:tc>
          <w:tcPr>
            <w:tcW w:w="9927" w:type="dxa"/>
            <w:hideMark/>
          </w:tcPr>
          <w:p w14:paraId="26E850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Melton, E. Marshall, H. Bland, M. Schmidt and W. K. Guion.</w:t>
            </w:r>
            <w:r w:rsidRPr="0018359F">
              <w:rPr>
                <w:rFonts w:eastAsia="Times New Roman"/>
                <w:sz w:val="20"/>
                <w:szCs w:val="20"/>
              </w:rPr>
              <w:t>. American rural women's exercise self-efficacy and awareness of exercise benefits and safety during pregnancy. 2013. 15:468-473</w:t>
            </w:r>
          </w:p>
        </w:tc>
      </w:tr>
      <w:tr w:rsidR="00C32ED1" w:rsidRPr="0018359F" w14:paraId="3BD32CFB" w14:textId="77777777" w:rsidTr="00B21910">
        <w:tc>
          <w:tcPr>
            <w:tcW w:w="9927" w:type="dxa"/>
            <w:hideMark/>
          </w:tcPr>
          <w:p w14:paraId="77E8DF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Neme, I. Behle and A. U. Dos Santos.</w:t>
            </w:r>
            <w:r w:rsidRPr="0018359F">
              <w:rPr>
                <w:rFonts w:eastAsia="Times New Roman"/>
                <w:sz w:val="20"/>
                <w:szCs w:val="20"/>
              </w:rPr>
              <w:t xml:space="preserve">. Effects of exercise test on the fetal heart in pregnancies complicated by hypertensive syndrome. Portuguese]. </w:t>
            </w:r>
            <w:r w:rsidRPr="0018359F">
              <w:rPr>
                <w:rFonts w:eastAsia="Times New Roman"/>
                <w:i/>
                <w:iCs/>
                <w:sz w:val="20"/>
                <w:szCs w:val="20"/>
              </w:rPr>
              <w:t>Maternidade e Infancia.</w:t>
            </w:r>
            <w:r w:rsidRPr="0018359F">
              <w:rPr>
                <w:rFonts w:eastAsia="Times New Roman"/>
                <w:sz w:val="20"/>
                <w:szCs w:val="20"/>
              </w:rPr>
              <w:t xml:space="preserve"> 1973. 32:323-330</w:t>
            </w:r>
          </w:p>
        </w:tc>
      </w:tr>
      <w:tr w:rsidR="00C32ED1" w:rsidRPr="0018359F" w14:paraId="30506817" w14:textId="77777777" w:rsidTr="00B21910">
        <w:tc>
          <w:tcPr>
            <w:tcW w:w="9927" w:type="dxa"/>
            <w:hideMark/>
          </w:tcPr>
          <w:p w14:paraId="2F7180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Richardson, K. Campbell, L. Carmichael and J. Patrick.</w:t>
            </w:r>
            <w:r w:rsidRPr="0018359F">
              <w:rPr>
                <w:rFonts w:eastAsia="Times New Roman"/>
                <w:sz w:val="20"/>
                <w:szCs w:val="20"/>
              </w:rPr>
              <w:t xml:space="preserve">. Effects of external physical stimulation on fetuses near term. </w:t>
            </w:r>
            <w:r w:rsidRPr="0018359F">
              <w:rPr>
                <w:rFonts w:eastAsia="Times New Roman"/>
                <w:i/>
                <w:iCs/>
                <w:sz w:val="20"/>
                <w:szCs w:val="20"/>
              </w:rPr>
              <w:t>Obstet.Gynecol..</w:t>
            </w:r>
            <w:r w:rsidRPr="0018359F">
              <w:rPr>
                <w:rFonts w:eastAsia="Times New Roman"/>
                <w:sz w:val="20"/>
                <w:szCs w:val="20"/>
              </w:rPr>
              <w:t xml:space="preserve"> 1981. 139:344-352</w:t>
            </w:r>
          </w:p>
        </w:tc>
      </w:tr>
      <w:tr w:rsidR="00C32ED1" w:rsidRPr="0018359F" w14:paraId="3FAA4E68" w14:textId="77777777" w:rsidTr="00B21910">
        <w:tc>
          <w:tcPr>
            <w:tcW w:w="9927" w:type="dxa"/>
            <w:hideMark/>
          </w:tcPr>
          <w:p w14:paraId="17B617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Richardson, K. Campbell, L. Carmichael and J. Patrick.</w:t>
            </w:r>
            <w:r w:rsidRPr="0018359F">
              <w:rPr>
                <w:rFonts w:eastAsia="Times New Roman"/>
                <w:sz w:val="20"/>
                <w:szCs w:val="20"/>
              </w:rPr>
              <w:t>. Effects of external physical stimulation on fetuses near term. 1981. 139:344-352</w:t>
            </w:r>
          </w:p>
        </w:tc>
      </w:tr>
      <w:tr w:rsidR="00C32ED1" w:rsidRPr="0018359F" w14:paraId="143DD919" w14:textId="77777777" w:rsidTr="00B21910">
        <w:tc>
          <w:tcPr>
            <w:tcW w:w="9927" w:type="dxa"/>
            <w:hideMark/>
          </w:tcPr>
          <w:p w14:paraId="038EB1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S. Fjeldsoe, Y. D. Miller and A. L. Marshall.</w:t>
            </w:r>
            <w:r w:rsidRPr="0018359F">
              <w:rPr>
                <w:rFonts w:eastAsia="Times New Roman"/>
                <w:sz w:val="20"/>
                <w:szCs w:val="20"/>
              </w:rPr>
              <w:t>. MobileMums: a randomized controlled trial of an SMS-based physical activity intervention. 2010. 39:101-111</w:t>
            </w:r>
          </w:p>
        </w:tc>
      </w:tr>
      <w:tr w:rsidR="00C32ED1" w:rsidRPr="0018359F" w14:paraId="5484595D" w14:textId="77777777" w:rsidTr="00B21910">
        <w:tc>
          <w:tcPr>
            <w:tcW w:w="9927" w:type="dxa"/>
            <w:hideMark/>
          </w:tcPr>
          <w:p w14:paraId="23BE3F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B. Sandstrom.</w:t>
            </w:r>
            <w:r w:rsidRPr="0018359F">
              <w:rPr>
                <w:rFonts w:eastAsia="Times New Roman"/>
                <w:sz w:val="20"/>
                <w:szCs w:val="20"/>
              </w:rPr>
              <w:t>. Adjustments of the circulation to orthostatic reaction and physical exercise during the first trimester of primipregnancy. 1974. 53:1-5</w:t>
            </w:r>
          </w:p>
        </w:tc>
      </w:tr>
      <w:tr w:rsidR="00C32ED1" w:rsidRPr="0018359F" w14:paraId="67ADA247" w14:textId="77777777" w:rsidTr="00B21910">
        <w:tc>
          <w:tcPr>
            <w:tcW w:w="9927" w:type="dxa"/>
            <w:hideMark/>
          </w:tcPr>
          <w:p w14:paraId="7465279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Sangsawang and N. Sangsawang.</w:t>
            </w:r>
            <w:r w:rsidRPr="0018359F">
              <w:rPr>
                <w:rFonts w:eastAsia="Times New Roman"/>
                <w:sz w:val="20"/>
                <w:szCs w:val="20"/>
              </w:rPr>
              <w:t xml:space="preserve">. Is a 6-week supervised pelvic floor muscle exercise program effective in preventing stress urinary incontinence in late pregnancy in primigravid women?: a randomized controlled trial. </w:t>
            </w:r>
            <w:r w:rsidRPr="0018359F">
              <w:rPr>
                <w:rFonts w:eastAsia="Times New Roman"/>
                <w:i/>
                <w:iCs/>
                <w:sz w:val="20"/>
                <w:szCs w:val="20"/>
              </w:rPr>
              <w:t>European Journal of Obstetrics, Gynecology, &amp; Reproductive Biology.</w:t>
            </w:r>
            <w:r w:rsidRPr="0018359F">
              <w:rPr>
                <w:rFonts w:eastAsia="Times New Roman"/>
                <w:sz w:val="20"/>
                <w:szCs w:val="20"/>
              </w:rPr>
              <w:t xml:space="preserve"> 2016. 197:103-110</w:t>
            </w:r>
          </w:p>
        </w:tc>
      </w:tr>
      <w:tr w:rsidR="00C32ED1" w:rsidRPr="0018359F" w14:paraId="65BF2CCC" w14:textId="77777777" w:rsidTr="00B21910">
        <w:tc>
          <w:tcPr>
            <w:tcW w:w="9927" w:type="dxa"/>
            <w:hideMark/>
          </w:tcPr>
          <w:p w14:paraId="0B375B8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Sangsawang and Y. Serisathien.</w:t>
            </w:r>
            <w:r w:rsidRPr="0018359F">
              <w:rPr>
                <w:rFonts w:eastAsia="Times New Roman"/>
                <w:sz w:val="20"/>
                <w:szCs w:val="20"/>
              </w:rPr>
              <w:t xml:space="preserve">. Effect of pelvic floor muscle exercise programme on stress urinary incontinence among pregnant women. </w:t>
            </w:r>
            <w:r w:rsidRPr="0018359F">
              <w:rPr>
                <w:rFonts w:eastAsia="Times New Roman"/>
                <w:i/>
                <w:iCs/>
                <w:sz w:val="20"/>
                <w:szCs w:val="20"/>
              </w:rPr>
              <w:t>J.Adv.Nurs..</w:t>
            </w:r>
            <w:r w:rsidRPr="0018359F">
              <w:rPr>
                <w:rFonts w:eastAsia="Times New Roman"/>
                <w:sz w:val="20"/>
                <w:szCs w:val="20"/>
              </w:rPr>
              <w:t xml:space="preserve"> 2012. 68:1997-2007</w:t>
            </w:r>
          </w:p>
        </w:tc>
      </w:tr>
      <w:tr w:rsidR="00C32ED1" w:rsidRPr="0018359F" w14:paraId="48BECC4F" w14:textId="77777777" w:rsidTr="00B21910">
        <w:tc>
          <w:tcPr>
            <w:tcW w:w="9927" w:type="dxa"/>
            <w:hideMark/>
          </w:tcPr>
          <w:p w14:paraId="722677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Sangsawang and Y. Serisathien.</w:t>
            </w:r>
            <w:r w:rsidRPr="0018359F">
              <w:rPr>
                <w:rFonts w:eastAsia="Times New Roman"/>
                <w:sz w:val="20"/>
                <w:szCs w:val="20"/>
              </w:rPr>
              <w:t>. Effect of pelvic floor muscle exercise programme on stress urinary incontinence among pregnant women. 2012. 68:1997-2007</w:t>
            </w:r>
          </w:p>
        </w:tc>
      </w:tr>
      <w:tr w:rsidR="00C32ED1" w:rsidRPr="0018359F" w14:paraId="4AD4A51E" w14:textId="77777777" w:rsidTr="00B21910">
        <w:tc>
          <w:tcPr>
            <w:tcW w:w="9927" w:type="dxa"/>
            <w:hideMark/>
          </w:tcPr>
          <w:p w14:paraId="5AB0C72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Sangsawang and Y. Serisathien.</w:t>
            </w:r>
            <w:r w:rsidRPr="0018359F">
              <w:rPr>
                <w:rFonts w:eastAsia="Times New Roman"/>
                <w:sz w:val="20"/>
                <w:szCs w:val="20"/>
              </w:rPr>
              <w:t xml:space="preserve">. Effect of pelvic floor muscle exercise programme on stress urinary incontinence among pregnant women. </w:t>
            </w:r>
            <w:r w:rsidRPr="0018359F">
              <w:rPr>
                <w:rFonts w:eastAsia="Times New Roman"/>
                <w:i/>
                <w:iCs/>
                <w:sz w:val="20"/>
                <w:szCs w:val="20"/>
              </w:rPr>
              <w:t>J.Adv.Nurs..</w:t>
            </w:r>
            <w:r w:rsidRPr="0018359F">
              <w:rPr>
                <w:rFonts w:eastAsia="Times New Roman"/>
                <w:sz w:val="20"/>
                <w:szCs w:val="20"/>
              </w:rPr>
              <w:t xml:space="preserve"> 2012. 68:1997-2007</w:t>
            </w:r>
          </w:p>
        </w:tc>
      </w:tr>
      <w:tr w:rsidR="00C32ED1" w:rsidRPr="0018359F" w14:paraId="5BB47BB2" w14:textId="77777777" w:rsidTr="00B21910">
        <w:tc>
          <w:tcPr>
            <w:tcW w:w="9927" w:type="dxa"/>
            <w:hideMark/>
          </w:tcPr>
          <w:p w14:paraId="5ACF3F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Sternfeld, C. P. Quesenberry, B. Eskenazi and L. A. Newman.</w:t>
            </w:r>
            <w:r w:rsidRPr="0018359F">
              <w:rPr>
                <w:rFonts w:eastAsia="Times New Roman"/>
                <w:sz w:val="20"/>
                <w:szCs w:val="20"/>
              </w:rPr>
              <w:t xml:space="preserve">. </w:t>
            </w:r>
            <w:r w:rsidRPr="0018359F">
              <w:rPr>
                <w:rFonts w:eastAsia="Times New Roman"/>
                <w:sz w:val="20"/>
                <w:szCs w:val="20"/>
                <w:lang w:val="fr-CA"/>
              </w:rPr>
              <w:t xml:space="preserve">Exercise during pregnancy and pregnancy outcome. / Pratique de l ' exercice physique pendant la grossesse et son incidence sur la grossesse. </w:t>
            </w:r>
            <w:r w:rsidRPr="0018359F">
              <w:rPr>
                <w:rFonts w:eastAsia="Times New Roman"/>
                <w:i/>
                <w:iCs/>
                <w:sz w:val="20"/>
                <w:szCs w:val="20"/>
              </w:rPr>
              <w:t>Medicine &amp; Science in Sports &amp; Exercise.</w:t>
            </w:r>
            <w:r w:rsidRPr="0018359F">
              <w:rPr>
                <w:rFonts w:eastAsia="Times New Roman"/>
                <w:sz w:val="20"/>
                <w:szCs w:val="20"/>
              </w:rPr>
              <w:t xml:space="preserve"> 1995. 27:634-640</w:t>
            </w:r>
          </w:p>
        </w:tc>
      </w:tr>
      <w:tr w:rsidR="00C32ED1" w:rsidRPr="0018359F" w14:paraId="5C47D77F" w14:textId="77777777" w:rsidTr="00B21910">
        <w:tc>
          <w:tcPr>
            <w:tcW w:w="9927" w:type="dxa"/>
            <w:hideMark/>
          </w:tcPr>
          <w:p w14:paraId="35FA3EC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W. Alderman, H. Zhao, V. L. Holt, D. H. Watts and S. A. A. Beresford.</w:t>
            </w:r>
            <w:r w:rsidRPr="0018359F">
              <w:rPr>
                <w:rFonts w:eastAsia="Times New Roman"/>
                <w:sz w:val="20"/>
                <w:szCs w:val="20"/>
              </w:rPr>
              <w:t xml:space="preserve">. Maternal physical activity in pregnancy and infant size for gestational age. </w:t>
            </w:r>
            <w:r w:rsidRPr="0018359F">
              <w:rPr>
                <w:rFonts w:eastAsia="Times New Roman"/>
                <w:i/>
                <w:iCs/>
                <w:sz w:val="20"/>
                <w:szCs w:val="20"/>
              </w:rPr>
              <w:t>Ann.Epidemiol..</w:t>
            </w:r>
            <w:r w:rsidRPr="0018359F">
              <w:rPr>
                <w:rFonts w:eastAsia="Times New Roman"/>
                <w:sz w:val="20"/>
                <w:szCs w:val="20"/>
              </w:rPr>
              <w:t xml:space="preserve"> 1998. 8:513-519</w:t>
            </w:r>
          </w:p>
        </w:tc>
      </w:tr>
      <w:tr w:rsidR="00C32ED1" w:rsidRPr="0018359F" w14:paraId="1C26E844" w14:textId="77777777" w:rsidTr="00B21910">
        <w:tc>
          <w:tcPr>
            <w:tcW w:w="9927" w:type="dxa"/>
            <w:hideMark/>
          </w:tcPr>
          <w:p w14:paraId="4B2316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W. Alderman, H. Zhao, V. L. Holt, D. H. Watts and S. A. Beresford.</w:t>
            </w:r>
            <w:r w:rsidRPr="0018359F">
              <w:rPr>
                <w:rFonts w:eastAsia="Times New Roman"/>
                <w:sz w:val="20"/>
                <w:szCs w:val="20"/>
              </w:rPr>
              <w:t xml:space="preserve">. Maternal physical activity in pregnancy and infant size for gestational age. </w:t>
            </w:r>
            <w:r w:rsidRPr="0018359F">
              <w:rPr>
                <w:rFonts w:eastAsia="Times New Roman"/>
                <w:i/>
                <w:iCs/>
                <w:sz w:val="20"/>
                <w:szCs w:val="20"/>
              </w:rPr>
              <w:t>Ann.Epidemiol..</w:t>
            </w:r>
            <w:r w:rsidRPr="0018359F">
              <w:rPr>
                <w:rFonts w:eastAsia="Times New Roman"/>
                <w:sz w:val="20"/>
                <w:szCs w:val="20"/>
              </w:rPr>
              <w:t xml:space="preserve"> 1998. 8:513-519</w:t>
            </w:r>
          </w:p>
        </w:tc>
      </w:tr>
      <w:tr w:rsidR="00C32ED1" w:rsidRPr="0018359F" w14:paraId="4580A1D4" w14:textId="77777777" w:rsidTr="00B21910">
        <w:tc>
          <w:tcPr>
            <w:tcW w:w="9927" w:type="dxa"/>
            <w:hideMark/>
          </w:tcPr>
          <w:p w14:paraId="1BA935C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Brad Schoenfeld and Gul Tiryaki-Sonmez.</w:t>
            </w:r>
            <w:r w:rsidRPr="0018359F">
              <w:rPr>
                <w:rFonts w:eastAsia="Times New Roman"/>
                <w:sz w:val="20"/>
                <w:szCs w:val="20"/>
              </w:rPr>
              <w:t>. Overcoming Psychosocial Barriers to Maternal Exercise: Intervention Strategies to Improve Participation and Adherence. 2011. 3:61-66</w:t>
            </w:r>
          </w:p>
        </w:tc>
      </w:tr>
      <w:tr w:rsidR="00C32ED1" w:rsidRPr="0018359F" w14:paraId="43112274" w14:textId="77777777" w:rsidTr="00B21910">
        <w:tc>
          <w:tcPr>
            <w:tcW w:w="9927" w:type="dxa"/>
            <w:hideMark/>
          </w:tcPr>
          <w:p w14:paraId="72CD24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Brazil University of Campinas.</w:t>
            </w:r>
            <w:r w:rsidRPr="0018359F">
              <w:rPr>
                <w:rFonts w:eastAsia="Times New Roman"/>
                <w:sz w:val="20"/>
                <w:szCs w:val="20"/>
              </w:rPr>
              <w:t xml:space="preserve">. Physical Exercise Influence Among Overweight and Obese Pregnant Women. 2010. #volume#  </w:t>
            </w:r>
          </w:p>
        </w:tc>
      </w:tr>
      <w:tr w:rsidR="00C32ED1" w:rsidRPr="0018359F" w14:paraId="1DD1179E" w14:textId="77777777" w:rsidTr="00B21910">
        <w:tc>
          <w:tcPr>
            <w:tcW w:w="9927" w:type="dxa"/>
            <w:hideMark/>
          </w:tcPr>
          <w:p w14:paraId="036391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 Collings, L. B. Curet and J. P. Mullin.</w:t>
            </w:r>
            <w:r w:rsidRPr="0018359F">
              <w:rPr>
                <w:rFonts w:eastAsia="Times New Roman"/>
                <w:sz w:val="20"/>
                <w:szCs w:val="20"/>
              </w:rPr>
              <w:t xml:space="preserve">. Maternal and fetal responses to a maternal aerobic exercise program. </w:t>
            </w:r>
            <w:r w:rsidRPr="0018359F">
              <w:rPr>
                <w:rFonts w:eastAsia="Times New Roman"/>
                <w:i/>
                <w:iCs/>
                <w:sz w:val="20"/>
                <w:szCs w:val="20"/>
              </w:rPr>
              <w:t>American Journal of Obstetrics &amp; Gynecology.</w:t>
            </w:r>
            <w:r w:rsidRPr="0018359F">
              <w:rPr>
                <w:rFonts w:eastAsia="Times New Roman"/>
                <w:sz w:val="20"/>
                <w:szCs w:val="20"/>
              </w:rPr>
              <w:t xml:space="preserve"> 1983. 145:702-707</w:t>
            </w:r>
          </w:p>
        </w:tc>
      </w:tr>
      <w:tr w:rsidR="00C32ED1" w:rsidRPr="0018359F" w14:paraId="50497556" w14:textId="77777777" w:rsidTr="00B21910">
        <w:tc>
          <w:tcPr>
            <w:tcW w:w="9927" w:type="dxa"/>
            <w:hideMark/>
          </w:tcPr>
          <w:p w14:paraId="7983CC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 Guzman and R. Caplan.</w:t>
            </w:r>
            <w:r w:rsidRPr="0018359F">
              <w:rPr>
                <w:rFonts w:eastAsia="Times New Roman"/>
                <w:sz w:val="20"/>
                <w:szCs w:val="20"/>
              </w:rPr>
              <w:t xml:space="preserve">. Cardiorespiratory response to exercise during pregnancy. </w:t>
            </w:r>
            <w:r w:rsidRPr="0018359F">
              <w:rPr>
                <w:rFonts w:eastAsia="Times New Roman"/>
                <w:i/>
                <w:iCs/>
                <w:sz w:val="20"/>
                <w:szCs w:val="20"/>
              </w:rPr>
              <w:t>Obstet.Gynecol..</w:t>
            </w:r>
            <w:r w:rsidRPr="0018359F">
              <w:rPr>
                <w:rFonts w:eastAsia="Times New Roman"/>
                <w:sz w:val="20"/>
                <w:szCs w:val="20"/>
              </w:rPr>
              <w:t xml:space="preserve"> 1970. 108:600-605</w:t>
            </w:r>
          </w:p>
        </w:tc>
      </w:tr>
      <w:tr w:rsidR="00C32ED1" w:rsidRPr="0018359F" w14:paraId="565473FD" w14:textId="77777777" w:rsidTr="00B21910">
        <w:tc>
          <w:tcPr>
            <w:tcW w:w="9927" w:type="dxa"/>
            <w:hideMark/>
          </w:tcPr>
          <w:p w14:paraId="2D27437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 Guzman and R. Caplan.</w:t>
            </w:r>
            <w:r w:rsidRPr="0018359F">
              <w:rPr>
                <w:rFonts w:eastAsia="Times New Roman"/>
                <w:sz w:val="20"/>
                <w:szCs w:val="20"/>
              </w:rPr>
              <w:t>. Cardiorespiratory response to exercise during pregnancy. 1970. 108:600-605</w:t>
            </w:r>
          </w:p>
        </w:tc>
      </w:tr>
      <w:tr w:rsidR="00C32ED1" w:rsidRPr="0018359F" w14:paraId="7537689B" w14:textId="77777777" w:rsidTr="00B21910">
        <w:tc>
          <w:tcPr>
            <w:tcW w:w="9927" w:type="dxa"/>
            <w:hideMark/>
          </w:tcPr>
          <w:p w14:paraId="00F2947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 Guzman, R. Caplan and M. R. Becklake.</w:t>
            </w:r>
            <w:r w:rsidRPr="0018359F">
              <w:rPr>
                <w:rFonts w:eastAsia="Times New Roman"/>
                <w:sz w:val="20"/>
                <w:szCs w:val="20"/>
              </w:rPr>
              <w:t>. Cardiorespiratory response to exercise during pregnancY. 1969. 28:786-&amp;</w:t>
            </w:r>
          </w:p>
        </w:tc>
      </w:tr>
      <w:tr w:rsidR="00C32ED1" w:rsidRPr="0018359F" w14:paraId="6050B752" w14:textId="77777777" w:rsidTr="00B21910">
        <w:tc>
          <w:tcPr>
            <w:tcW w:w="9927" w:type="dxa"/>
            <w:hideMark/>
          </w:tcPr>
          <w:p w14:paraId="69B503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 Hickey, S. P. Cliver, F. X. Mulvihill, S. F. McNeal, H. J. Hoffman and R. L. Goldenberg.</w:t>
            </w:r>
            <w:r w:rsidRPr="0018359F">
              <w:rPr>
                <w:rFonts w:eastAsia="Times New Roman"/>
                <w:sz w:val="20"/>
                <w:szCs w:val="20"/>
              </w:rPr>
              <w:t>. Employment-related stress and preterm delivery: a contextual examination. 1995. 110:410-418</w:t>
            </w:r>
          </w:p>
        </w:tc>
      </w:tr>
      <w:tr w:rsidR="00C32ED1" w:rsidRPr="0018359F" w14:paraId="72DB7FA4" w14:textId="77777777" w:rsidTr="00B21910">
        <w:tc>
          <w:tcPr>
            <w:tcW w:w="9927" w:type="dxa"/>
            <w:hideMark/>
          </w:tcPr>
          <w:p w14:paraId="1395BF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 Nielsen, I. Sigsgaard, M. Olsen, M. Tolstrup, B. Danneskiold-Samsoee and J. E. Bock.</w:t>
            </w:r>
            <w:r w:rsidRPr="0018359F">
              <w:rPr>
                <w:rFonts w:eastAsia="Times New Roman"/>
                <w:sz w:val="20"/>
                <w:szCs w:val="20"/>
              </w:rPr>
              <w:t>. Trainability of the pelvic floor. A prospective study during pregnancy and after delivery. 1988. 67:437-440</w:t>
            </w:r>
          </w:p>
        </w:tc>
      </w:tr>
      <w:tr w:rsidR="00C32ED1" w:rsidRPr="0018359F" w14:paraId="07FF0582" w14:textId="77777777" w:rsidTr="00B21910">
        <w:tc>
          <w:tcPr>
            <w:tcW w:w="9927" w:type="dxa"/>
            <w:hideMark/>
          </w:tcPr>
          <w:p w14:paraId="69BCB8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A. Snijder, T. Brand, V. Jaddoe, et al.</w:t>
            </w:r>
            <w:r w:rsidRPr="0018359F">
              <w:rPr>
                <w:rFonts w:eastAsia="Times New Roman"/>
                <w:sz w:val="20"/>
                <w:szCs w:val="20"/>
                <w:lang w:val="fr-CA"/>
              </w:rPr>
              <w:t xml:space="preserve">. </w:t>
            </w:r>
            <w:r w:rsidRPr="0018359F">
              <w:rPr>
                <w:rFonts w:eastAsia="Times New Roman"/>
                <w:sz w:val="20"/>
                <w:szCs w:val="20"/>
              </w:rPr>
              <w:t xml:space="preserve">Physically demanding work, fetal growth and the risk of adverse birth outcomes. The Generation R Study. </w:t>
            </w:r>
            <w:r w:rsidRPr="0018359F">
              <w:rPr>
                <w:rFonts w:eastAsia="Times New Roman"/>
                <w:i/>
                <w:iCs/>
                <w:sz w:val="20"/>
                <w:szCs w:val="20"/>
              </w:rPr>
              <w:t>Occupational &amp; Environmental Medicine.</w:t>
            </w:r>
            <w:r w:rsidRPr="0018359F">
              <w:rPr>
                <w:rFonts w:eastAsia="Times New Roman"/>
                <w:sz w:val="20"/>
                <w:szCs w:val="20"/>
              </w:rPr>
              <w:t xml:space="preserve"> 2012. 69:543-550</w:t>
            </w:r>
          </w:p>
        </w:tc>
      </w:tr>
      <w:tr w:rsidR="00C32ED1" w:rsidRPr="0018359F" w14:paraId="04E915F5" w14:textId="77777777" w:rsidTr="00B21910">
        <w:tc>
          <w:tcPr>
            <w:tcW w:w="9927" w:type="dxa"/>
            <w:hideMark/>
          </w:tcPr>
          <w:p w14:paraId="5D82FB2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A. Snijder, T. Brand, V. Jaddoe, et al.</w:t>
            </w:r>
            <w:r w:rsidRPr="0018359F">
              <w:rPr>
                <w:rFonts w:eastAsia="Times New Roman"/>
                <w:sz w:val="20"/>
                <w:szCs w:val="20"/>
                <w:lang w:val="fr-CA"/>
              </w:rPr>
              <w:t xml:space="preserve">. </w:t>
            </w:r>
            <w:r w:rsidRPr="0018359F">
              <w:rPr>
                <w:rFonts w:eastAsia="Times New Roman"/>
                <w:sz w:val="20"/>
                <w:szCs w:val="20"/>
              </w:rPr>
              <w:t>Physically demanding work, fetal growth and the risk of adverse birth outcomes. The Generation R Study. 2012. 69:543-550</w:t>
            </w:r>
          </w:p>
        </w:tc>
      </w:tr>
      <w:tr w:rsidR="00C32ED1" w:rsidRPr="0018359F" w14:paraId="69ADBDBF" w14:textId="77777777" w:rsidTr="00B21910">
        <w:tc>
          <w:tcPr>
            <w:tcW w:w="9927" w:type="dxa"/>
            <w:hideMark/>
          </w:tcPr>
          <w:p w14:paraId="7CFBF9D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A. Vamos, S. Flory, H. Sun, et al.</w:t>
            </w:r>
            <w:r w:rsidRPr="0018359F">
              <w:rPr>
                <w:rFonts w:eastAsia="Times New Roman"/>
                <w:sz w:val="20"/>
                <w:szCs w:val="20"/>
                <w:lang w:val="fr-CA"/>
              </w:rPr>
              <w:t xml:space="preserve">. </w:t>
            </w:r>
            <w:r w:rsidRPr="0018359F">
              <w:rPr>
                <w:rFonts w:eastAsia="Times New Roman"/>
                <w:sz w:val="20"/>
                <w:szCs w:val="20"/>
              </w:rPr>
              <w:t>Do Physical Activity Patterns Across the Lifecourse Impact Birth Outcomes?. 2015. 19:1775-1782</w:t>
            </w:r>
          </w:p>
        </w:tc>
      </w:tr>
      <w:tr w:rsidR="00C32ED1" w:rsidRPr="0018359F" w14:paraId="6367CD39" w14:textId="77777777" w:rsidTr="00B21910">
        <w:tc>
          <w:tcPr>
            <w:tcW w:w="9927" w:type="dxa"/>
            <w:hideMark/>
          </w:tcPr>
          <w:p w14:paraId="49552B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Abeysena and P. Jayawardana.</w:t>
            </w:r>
            <w:r w:rsidRPr="0018359F">
              <w:rPr>
                <w:rFonts w:eastAsia="Times New Roman"/>
                <w:sz w:val="20"/>
                <w:szCs w:val="20"/>
              </w:rPr>
              <w:t>. Sleep deprivation, physical activity and low income are risk factors for inadequate weight gain during pregnancy: a cohort study. 2011. 37:734-740</w:t>
            </w:r>
          </w:p>
        </w:tc>
      </w:tr>
      <w:tr w:rsidR="00C32ED1" w:rsidRPr="0018359F" w14:paraId="4127CF11" w14:textId="77777777" w:rsidTr="00B21910">
        <w:tc>
          <w:tcPr>
            <w:tcW w:w="9927" w:type="dxa"/>
            <w:hideMark/>
          </w:tcPr>
          <w:p w14:paraId="2038E1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Abeysena and P. Jayawardana.</w:t>
            </w:r>
            <w:r w:rsidRPr="0018359F">
              <w:rPr>
                <w:rFonts w:eastAsia="Times New Roman"/>
                <w:sz w:val="20"/>
                <w:szCs w:val="20"/>
              </w:rPr>
              <w:t xml:space="preserve">. Sleep deprivation, physical activity and low income are risk factors for inadequate weight gain during pregnancy: A cohort study. </w:t>
            </w:r>
            <w:r w:rsidRPr="0018359F">
              <w:rPr>
                <w:rFonts w:eastAsia="Times New Roman"/>
                <w:i/>
                <w:iCs/>
                <w:sz w:val="20"/>
                <w:szCs w:val="20"/>
              </w:rPr>
              <w:t>J.Obstet.Gynaecol.Res..</w:t>
            </w:r>
            <w:r w:rsidRPr="0018359F">
              <w:rPr>
                <w:rFonts w:eastAsia="Times New Roman"/>
                <w:sz w:val="20"/>
                <w:szCs w:val="20"/>
              </w:rPr>
              <w:t xml:space="preserve"> 2011. 37:734-740</w:t>
            </w:r>
          </w:p>
        </w:tc>
      </w:tr>
      <w:tr w:rsidR="00C32ED1" w:rsidRPr="0018359F" w14:paraId="33AA9979" w14:textId="77777777" w:rsidTr="00B21910">
        <w:tc>
          <w:tcPr>
            <w:tcW w:w="9927" w:type="dxa"/>
            <w:hideMark/>
          </w:tcPr>
          <w:p w14:paraId="2F3F8A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Abeysena, P. Jayawardana and A. Seneviratne Rde.</w:t>
            </w:r>
            <w:r w:rsidRPr="0018359F">
              <w:rPr>
                <w:rFonts w:eastAsia="Times New Roman"/>
                <w:sz w:val="20"/>
                <w:szCs w:val="20"/>
              </w:rPr>
              <w:t xml:space="preserve">. Effect of psychosocial stress and physical activity on preterm birth: a cohort study. </w:t>
            </w:r>
            <w:r w:rsidRPr="0018359F">
              <w:rPr>
                <w:rFonts w:eastAsia="Times New Roman"/>
                <w:i/>
                <w:iCs/>
                <w:sz w:val="20"/>
                <w:szCs w:val="20"/>
              </w:rPr>
              <w:t>Journal of Obstetrics &amp; Gynaecology Research.</w:t>
            </w:r>
            <w:r w:rsidRPr="0018359F">
              <w:rPr>
                <w:rFonts w:eastAsia="Times New Roman"/>
                <w:sz w:val="20"/>
                <w:szCs w:val="20"/>
              </w:rPr>
              <w:t xml:space="preserve"> 2010. 36:260-267</w:t>
            </w:r>
          </w:p>
        </w:tc>
      </w:tr>
      <w:tr w:rsidR="00C32ED1" w:rsidRPr="0018359F" w14:paraId="39D4F0F0" w14:textId="77777777" w:rsidTr="00B21910">
        <w:tc>
          <w:tcPr>
            <w:tcW w:w="9927" w:type="dxa"/>
            <w:hideMark/>
          </w:tcPr>
          <w:p w14:paraId="32CE927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Abeysena, P. Jayawardana and A. Seneviratne Rde.</w:t>
            </w:r>
            <w:r w:rsidRPr="0018359F">
              <w:rPr>
                <w:rFonts w:eastAsia="Times New Roman"/>
                <w:sz w:val="20"/>
                <w:szCs w:val="20"/>
              </w:rPr>
              <w:t xml:space="preserve">. Effect of psychosocial stress and physical activity on low birthweight: a cohort study. </w:t>
            </w:r>
            <w:r w:rsidRPr="0018359F">
              <w:rPr>
                <w:rFonts w:eastAsia="Times New Roman"/>
                <w:i/>
                <w:iCs/>
                <w:sz w:val="20"/>
                <w:szCs w:val="20"/>
              </w:rPr>
              <w:t>Journal of Obstetrics &amp; Gynaecology Research.</w:t>
            </w:r>
            <w:r w:rsidRPr="0018359F">
              <w:rPr>
                <w:rFonts w:eastAsia="Times New Roman"/>
                <w:sz w:val="20"/>
                <w:szCs w:val="20"/>
              </w:rPr>
              <w:t xml:space="preserve"> 2010. 36:296-303</w:t>
            </w:r>
          </w:p>
        </w:tc>
      </w:tr>
      <w:tr w:rsidR="00C32ED1" w:rsidRPr="0018359F" w14:paraId="6608540B" w14:textId="77777777" w:rsidTr="00B21910">
        <w:tc>
          <w:tcPr>
            <w:tcW w:w="9927" w:type="dxa"/>
            <w:hideMark/>
          </w:tcPr>
          <w:p w14:paraId="392BF2A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C. Abeysena, P. Jayawardana and R. D. A. Seneviratne.</w:t>
            </w:r>
            <w:r w:rsidRPr="0018359F">
              <w:rPr>
                <w:rFonts w:eastAsia="Times New Roman"/>
                <w:sz w:val="20"/>
                <w:szCs w:val="20"/>
              </w:rPr>
              <w:t xml:space="preserve">. Effect of psychosocial stress and physical activity on low birthweight: A cohort study. </w:t>
            </w:r>
            <w:r w:rsidRPr="0018359F">
              <w:rPr>
                <w:rFonts w:eastAsia="Times New Roman"/>
                <w:i/>
                <w:iCs/>
                <w:sz w:val="20"/>
                <w:szCs w:val="20"/>
              </w:rPr>
              <w:t>J.Obstet.Gynaecol.Res..</w:t>
            </w:r>
            <w:r w:rsidRPr="0018359F">
              <w:rPr>
                <w:rFonts w:eastAsia="Times New Roman"/>
                <w:sz w:val="20"/>
                <w:szCs w:val="20"/>
              </w:rPr>
              <w:t xml:space="preserve"> 2010. 36:296-303</w:t>
            </w:r>
          </w:p>
        </w:tc>
      </w:tr>
      <w:tr w:rsidR="00C32ED1" w:rsidRPr="0018359F" w14:paraId="085F91CF" w14:textId="77777777" w:rsidTr="00B21910">
        <w:tc>
          <w:tcPr>
            <w:tcW w:w="9927" w:type="dxa"/>
            <w:hideMark/>
          </w:tcPr>
          <w:p w14:paraId="688D1B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Albright, J. E. Maddock and C. R. Nigg.</w:t>
            </w:r>
            <w:r w:rsidRPr="0018359F">
              <w:rPr>
                <w:rFonts w:eastAsia="Times New Roman"/>
                <w:sz w:val="20"/>
                <w:szCs w:val="20"/>
              </w:rPr>
              <w:t>. Physical activity before pregnancy and following childbirth in a multiethnic sample of healthy women in Hawaii. 2005. 42:95-110</w:t>
            </w:r>
          </w:p>
        </w:tc>
      </w:tr>
      <w:tr w:rsidR="00C32ED1" w:rsidRPr="0018359F" w14:paraId="48E9DE73" w14:textId="77777777" w:rsidTr="00B21910">
        <w:tc>
          <w:tcPr>
            <w:tcW w:w="9927" w:type="dxa"/>
            <w:hideMark/>
          </w:tcPr>
          <w:p w14:paraId="55696F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Amezcua-Prieto, P. Lardelli-Claret, R. Olmedo-Requena, J. Mozas-Moreno, A. Bueno-Cavanillas and J. J. Jimenez-Moleon.</w:t>
            </w:r>
            <w:r w:rsidRPr="0018359F">
              <w:rPr>
                <w:rFonts w:eastAsia="Times New Roman"/>
                <w:sz w:val="20"/>
                <w:szCs w:val="20"/>
              </w:rPr>
              <w:t>. Compliance with leisure-time physical activity recommendations in pregnant women. 2011. 90:245-252</w:t>
            </w:r>
          </w:p>
        </w:tc>
      </w:tr>
      <w:tr w:rsidR="00C32ED1" w:rsidRPr="0018359F" w14:paraId="759BBABE" w14:textId="77777777" w:rsidTr="00B21910">
        <w:tc>
          <w:tcPr>
            <w:tcW w:w="9927" w:type="dxa"/>
            <w:hideMark/>
          </w:tcPr>
          <w:p w14:paraId="4F07B4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B. Eaton, J. Maccani, G. Agha, et al.</w:t>
            </w:r>
            <w:r w:rsidRPr="0018359F">
              <w:rPr>
                <w:rFonts w:eastAsia="Times New Roman"/>
                <w:sz w:val="20"/>
                <w:szCs w:val="20"/>
                <w:lang w:val="fr-CA"/>
              </w:rPr>
              <w:t xml:space="preserve">. </w:t>
            </w:r>
            <w:r w:rsidRPr="0018359F">
              <w:rPr>
                <w:rFonts w:eastAsia="Times New Roman"/>
                <w:sz w:val="20"/>
                <w:szCs w:val="20"/>
              </w:rPr>
              <w:t xml:space="preserve">Adverse early life exposures and carotid atherosclerosis in midlife: Leap study. </w:t>
            </w:r>
            <w:r w:rsidRPr="0018359F">
              <w:rPr>
                <w:rFonts w:eastAsia="Times New Roman"/>
                <w:i/>
                <w:iCs/>
                <w:sz w:val="20"/>
                <w:szCs w:val="20"/>
              </w:rPr>
              <w:t>Circulation.</w:t>
            </w:r>
            <w:r w:rsidRPr="0018359F">
              <w:rPr>
                <w:rFonts w:eastAsia="Times New Roman"/>
                <w:sz w:val="20"/>
                <w:szCs w:val="20"/>
              </w:rPr>
              <w:t xml:space="preserve"> 2014. 129  </w:t>
            </w:r>
          </w:p>
        </w:tc>
      </w:tr>
      <w:tr w:rsidR="00C32ED1" w:rsidRPr="0018359F" w14:paraId="33EAA1E4" w14:textId="77777777" w:rsidTr="00B21910">
        <w:tc>
          <w:tcPr>
            <w:tcW w:w="9927" w:type="dxa"/>
            <w:hideMark/>
          </w:tcPr>
          <w:p w14:paraId="7257F8A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B. Olsson, L. Nilsson-Wikmar and W. J. Grooten.</w:t>
            </w:r>
            <w:r w:rsidRPr="0018359F">
              <w:rPr>
                <w:rFonts w:eastAsia="Times New Roman"/>
                <w:sz w:val="20"/>
                <w:szCs w:val="20"/>
              </w:rPr>
              <w:t>. Determinants for lumbopelvic pain 6 months postpartum. 2012. 34:416-422</w:t>
            </w:r>
          </w:p>
        </w:tc>
      </w:tr>
      <w:tr w:rsidR="00C32ED1" w:rsidRPr="0018359F" w14:paraId="0FD45B36" w14:textId="77777777" w:rsidTr="00B21910">
        <w:tc>
          <w:tcPr>
            <w:tcW w:w="9927" w:type="dxa"/>
            <w:hideMark/>
          </w:tcPr>
          <w:p w14:paraId="4B517A7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B. Rudra, T. K. Sorensen, D. A. Luthy and M. A. Williams.</w:t>
            </w:r>
            <w:r w:rsidRPr="0018359F">
              <w:rPr>
                <w:rFonts w:eastAsia="Times New Roman"/>
                <w:sz w:val="20"/>
                <w:szCs w:val="20"/>
              </w:rPr>
              <w:t xml:space="preserve">. A prospective analysis of recreational physical activity and preeclampsia risk. </w:t>
            </w:r>
            <w:r w:rsidRPr="0018359F">
              <w:rPr>
                <w:rFonts w:eastAsia="Times New Roman"/>
                <w:i/>
                <w:iCs/>
                <w:sz w:val="20"/>
                <w:szCs w:val="20"/>
              </w:rPr>
              <w:t>Med.Sci.Sports Exerc..</w:t>
            </w:r>
            <w:r w:rsidRPr="0018359F">
              <w:rPr>
                <w:rFonts w:eastAsia="Times New Roman"/>
                <w:sz w:val="20"/>
                <w:szCs w:val="20"/>
              </w:rPr>
              <w:t xml:space="preserve"> 2008. 40:1581-1588</w:t>
            </w:r>
          </w:p>
        </w:tc>
      </w:tr>
      <w:tr w:rsidR="00C32ED1" w:rsidRPr="0018359F" w14:paraId="2365487A" w14:textId="77777777" w:rsidTr="00B21910">
        <w:tc>
          <w:tcPr>
            <w:tcW w:w="9927" w:type="dxa"/>
            <w:hideMark/>
          </w:tcPr>
          <w:p w14:paraId="60BBE5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B. Rudra, T. K. Sorensen, D. A. Luthy and M. A. Williams.</w:t>
            </w:r>
            <w:r w:rsidRPr="0018359F">
              <w:rPr>
                <w:rFonts w:eastAsia="Times New Roman"/>
                <w:sz w:val="20"/>
                <w:szCs w:val="20"/>
              </w:rPr>
              <w:t>. A prospective analysis of recreational physical activity and preeclampsia risk. 2008. 40:1581-1588</w:t>
            </w:r>
          </w:p>
        </w:tc>
      </w:tr>
      <w:tr w:rsidR="00C32ED1" w:rsidRPr="0018359F" w14:paraId="59EB7D4B" w14:textId="77777777" w:rsidTr="00B21910">
        <w:tc>
          <w:tcPr>
            <w:tcW w:w="9927" w:type="dxa"/>
            <w:hideMark/>
          </w:tcPr>
          <w:p w14:paraId="7F9A34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Bish, S. Chu, C. Shapiro-Mendoza, A. Sharma and H. M. Blanck.</w:t>
            </w:r>
            <w:r w:rsidRPr="0018359F">
              <w:rPr>
                <w:rFonts w:eastAsia="Times New Roman"/>
                <w:sz w:val="20"/>
                <w:szCs w:val="20"/>
              </w:rPr>
              <w:t>. Trying to lose or maintain weight during pregnancy -- United States, 2003. 2009. 13:286-292 7</w:t>
            </w:r>
          </w:p>
        </w:tc>
      </w:tr>
      <w:tr w:rsidR="00C32ED1" w:rsidRPr="0018359F" w14:paraId="41487C8F" w14:textId="77777777" w:rsidTr="00B21910">
        <w:tc>
          <w:tcPr>
            <w:tcW w:w="9927" w:type="dxa"/>
            <w:hideMark/>
          </w:tcPr>
          <w:p w14:paraId="3A3293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Botkin and C. E. Driscoll.</w:t>
            </w:r>
            <w:r w:rsidRPr="0018359F">
              <w:rPr>
                <w:rFonts w:eastAsia="Times New Roman"/>
                <w:sz w:val="20"/>
                <w:szCs w:val="20"/>
              </w:rPr>
              <w:t xml:space="preserve">. Maternal aerobic exercise: newborn effects. </w:t>
            </w:r>
            <w:r w:rsidRPr="0018359F">
              <w:rPr>
                <w:rFonts w:eastAsia="Times New Roman"/>
                <w:i/>
                <w:iCs/>
                <w:sz w:val="20"/>
                <w:szCs w:val="20"/>
              </w:rPr>
              <w:t>Fam.Pract.Res.J..</w:t>
            </w:r>
            <w:r w:rsidRPr="0018359F">
              <w:rPr>
                <w:rFonts w:eastAsia="Times New Roman"/>
                <w:sz w:val="20"/>
                <w:szCs w:val="20"/>
              </w:rPr>
              <w:t xml:space="preserve"> 1991. 11:387-393</w:t>
            </w:r>
          </w:p>
        </w:tc>
      </w:tr>
      <w:tr w:rsidR="00C32ED1" w:rsidRPr="0018359F" w14:paraId="53AD1FF0" w14:textId="77777777" w:rsidTr="00B21910">
        <w:tc>
          <w:tcPr>
            <w:tcW w:w="9927" w:type="dxa"/>
            <w:hideMark/>
          </w:tcPr>
          <w:p w14:paraId="14DF40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C. D. Perkins, J. M. Pivarnik, N. Paneth and A. D. Stein.</w:t>
            </w:r>
            <w:r w:rsidRPr="0018359F">
              <w:rPr>
                <w:rFonts w:eastAsia="Times New Roman"/>
                <w:sz w:val="20"/>
                <w:szCs w:val="20"/>
              </w:rPr>
              <w:t xml:space="preserve">. Physical activity and fetal growth during pregnancy. </w:t>
            </w:r>
            <w:r w:rsidRPr="0018359F">
              <w:rPr>
                <w:rFonts w:eastAsia="Times New Roman"/>
                <w:i/>
                <w:iCs/>
                <w:sz w:val="20"/>
                <w:szCs w:val="20"/>
              </w:rPr>
              <w:t>Obstet.Gynecol..</w:t>
            </w:r>
            <w:r w:rsidRPr="0018359F">
              <w:rPr>
                <w:rFonts w:eastAsia="Times New Roman"/>
                <w:sz w:val="20"/>
                <w:szCs w:val="20"/>
              </w:rPr>
              <w:t xml:space="preserve"> 2007. 109:81-87</w:t>
            </w:r>
          </w:p>
        </w:tc>
      </w:tr>
      <w:tr w:rsidR="00C32ED1" w:rsidRPr="0018359F" w14:paraId="5F63996B" w14:textId="77777777" w:rsidTr="00B21910">
        <w:tc>
          <w:tcPr>
            <w:tcW w:w="9927" w:type="dxa"/>
            <w:hideMark/>
          </w:tcPr>
          <w:p w14:paraId="33AF19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C. M. Röst, J. Jacqueline, A. Kaiser, A. P. Verhagen and B. W. Koes.</w:t>
            </w:r>
            <w:r w:rsidRPr="0018359F">
              <w:rPr>
                <w:rFonts w:eastAsia="Times New Roman"/>
                <w:sz w:val="20"/>
                <w:szCs w:val="20"/>
              </w:rPr>
              <w:t>. Pelvic pain during pregnancy: a descriptive study of signs and symptoms of 870 patients in primary care. 2004. 29:2567-2572 6</w:t>
            </w:r>
          </w:p>
        </w:tc>
      </w:tr>
      <w:tr w:rsidR="00C32ED1" w:rsidRPr="0018359F" w14:paraId="56486586" w14:textId="77777777" w:rsidTr="00B21910">
        <w:tc>
          <w:tcPr>
            <w:tcW w:w="9927" w:type="dxa"/>
            <w:hideMark/>
          </w:tcPr>
          <w:p w14:paraId="0B0191F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C. Perkins, J. M. Pivarnik, N. Paneth and A. D. Stein.</w:t>
            </w:r>
            <w:r w:rsidRPr="0018359F">
              <w:rPr>
                <w:rFonts w:eastAsia="Times New Roman"/>
                <w:sz w:val="20"/>
                <w:szCs w:val="20"/>
              </w:rPr>
              <w:t xml:space="preserve">. Physical activity and fetal growth during pregnancy.Erratum appears in Obstet Gynecol. 2007 Apr;109(4):1002 Note: Stein, Aryeth D corrected to Stein, Aryeh D]]. </w:t>
            </w:r>
            <w:r w:rsidRPr="0018359F">
              <w:rPr>
                <w:rFonts w:eastAsia="Times New Roman"/>
                <w:i/>
                <w:iCs/>
                <w:sz w:val="20"/>
                <w:szCs w:val="20"/>
              </w:rPr>
              <w:t>Obstetrics &amp; Gynecology.</w:t>
            </w:r>
            <w:r w:rsidRPr="0018359F">
              <w:rPr>
                <w:rFonts w:eastAsia="Times New Roman"/>
                <w:sz w:val="20"/>
                <w:szCs w:val="20"/>
              </w:rPr>
              <w:t xml:space="preserve"> 2007. 109:81-87</w:t>
            </w:r>
          </w:p>
        </w:tc>
      </w:tr>
      <w:tr w:rsidR="00C32ED1" w:rsidRPr="0018359F" w14:paraId="6812691F" w14:textId="77777777" w:rsidTr="00B21910">
        <w:tc>
          <w:tcPr>
            <w:tcW w:w="9927" w:type="dxa"/>
            <w:hideMark/>
          </w:tcPr>
          <w:p w14:paraId="326BAE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Coll, M. Domingues, I. Santos, A. Matijasevich, B. L. Horta and P. C. Hallal.</w:t>
            </w:r>
            <w:r w:rsidRPr="0018359F">
              <w:rPr>
                <w:rFonts w:eastAsia="Times New Roman"/>
                <w:sz w:val="20"/>
                <w:szCs w:val="20"/>
              </w:rPr>
              <w:t xml:space="preserve">. Changes in Leisure-Time Physical Activity From the Prepregnancy to the Postpartum Period: 2004 Pelotas (Brazil) Birth Cohort Study. </w:t>
            </w:r>
            <w:r w:rsidRPr="0018359F">
              <w:rPr>
                <w:rFonts w:eastAsia="Times New Roman"/>
                <w:i/>
                <w:iCs/>
                <w:sz w:val="20"/>
                <w:szCs w:val="20"/>
              </w:rPr>
              <w:t>Journal of Physical Activity &amp; Health.</w:t>
            </w:r>
            <w:r w:rsidRPr="0018359F">
              <w:rPr>
                <w:rFonts w:eastAsia="Times New Roman"/>
                <w:sz w:val="20"/>
                <w:szCs w:val="20"/>
              </w:rPr>
              <w:t xml:space="preserve"> 2016. 13:361-365</w:t>
            </w:r>
          </w:p>
        </w:tc>
      </w:tr>
      <w:tr w:rsidR="00C32ED1" w:rsidRPr="0018359F" w14:paraId="3124E9C1" w14:textId="77777777" w:rsidTr="00B21910">
        <w:tc>
          <w:tcPr>
            <w:tcW w:w="9927" w:type="dxa"/>
            <w:hideMark/>
          </w:tcPr>
          <w:p w14:paraId="2557B76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Collings and L. B. Curet.</w:t>
            </w:r>
            <w:r w:rsidRPr="0018359F">
              <w:rPr>
                <w:rFonts w:eastAsia="Times New Roman"/>
                <w:sz w:val="20"/>
                <w:szCs w:val="20"/>
              </w:rPr>
              <w:t xml:space="preserve">. Fetal heart rate response to maternal exercise. </w:t>
            </w:r>
            <w:r w:rsidRPr="0018359F">
              <w:rPr>
                <w:rFonts w:eastAsia="Times New Roman"/>
                <w:i/>
                <w:iCs/>
                <w:sz w:val="20"/>
                <w:szCs w:val="20"/>
              </w:rPr>
              <w:t>American Journal of Obstetrics &amp; Gynecology.</w:t>
            </w:r>
            <w:r w:rsidRPr="0018359F">
              <w:rPr>
                <w:rFonts w:eastAsia="Times New Roman"/>
                <w:sz w:val="20"/>
                <w:szCs w:val="20"/>
              </w:rPr>
              <w:t xml:space="preserve"> 1985. 151:498-501</w:t>
            </w:r>
          </w:p>
        </w:tc>
      </w:tr>
      <w:tr w:rsidR="00C32ED1" w:rsidRPr="0018359F" w14:paraId="556E946C" w14:textId="77777777" w:rsidTr="00B21910">
        <w:tc>
          <w:tcPr>
            <w:tcW w:w="9927" w:type="dxa"/>
            <w:hideMark/>
          </w:tcPr>
          <w:p w14:paraId="70284F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D. Peterson, M. Haas and W. T. Gregory.</w:t>
            </w:r>
            <w:r w:rsidRPr="0018359F">
              <w:rPr>
                <w:rFonts w:eastAsia="Times New Roman"/>
                <w:sz w:val="20"/>
                <w:szCs w:val="20"/>
              </w:rPr>
              <w:t>. A pilot randomized controlled trial comparing the efficacy of exercise, spinal manipulation, and neuro emotional technique for the treatment of pregnancy-related low back pain. 2012. 20:18</w:t>
            </w:r>
          </w:p>
        </w:tc>
      </w:tr>
      <w:tr w:rsidR="00C32ED1" w:rsidRPr="0018359F" w14:paraId="66C326AD" w14:textId="77777777" w:rsidTr="00B21910">
        <w:tc>
          <w:tcPr>
            <w:tcW w:w="9927" w:type="dxa"/>
            <w:hideMark/>
          </w:tcPr>
          <w:p w14:paraId="0E40CB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de Oliveira, M. A. Lopes, Carla Longo e Pereira, L. and M. Zugaib.</w:t>
            </w:r>
            <w:r w:rsidRPr="0018359F">
              <w:rPr>
                <w:rFonts w:eastAsia="Times New Roman"/>
                <w:sz w:val="20"/>
                <w:szCs w:val="20"/>
              </w:rPr>
              <w:t>. Effects of pelvic floor muscle training during pregnancy. 2007. 62:439-446</w:t>
            </w:r>
          </w:p>
        </w:tc>
      </w:tr>
      <w:tr w:rsidR="00C32ED1" w:rsidRPr="0018359F" w14:paraId="5929901B" w14:textId="77777777" w:rsidTr="00B21910">
        <w:tc>
          <w:tcPr>
            <w:tcW w:w="9927" w:type="dxa"/>
            <w:hideMark/>
          </w:tcPr>
          <w:p w14:paraId="67AFAA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Dominguez de Costa, A. Lerdo de Tejada, P. Eisenberg de Smoler, et al.</w:t>
            </w:r>
            <w:r w:rsidRPr="0018359F">
              <w:rPr>
                <w:rFonts w:eastAsia="Times New Roman"/>
                <w:sz w:val="20"/>
                <w:szCs w:val="20"/>
                <w:lang w:val="fr-CA"/>
              </w:rPr>
              <w:t xml:space="preserve">. </w:t>
            </w:r>
            <w:r w:rsidRPr="0018359F">
              <w:rPr>
                <w:rFonts w:eastAsia="Times New Roman"/>
                <w:sz w:val="20"/>
                <w:szCs w:val="20"/>
              </w:rPr>
              <w:t>[Decrease of Ac. 5-HIA excretion in urine induced by exercise in pregnant women]. 1978. 44:347-353</w:t>
            </w:r>
          </w:p>
        </w:tc>
      </w:tr>
      <w:tr w:rsidR="00C32ED1" w:rsidRPr="0018359F" w14:paraId="12477DD8" w14:textId="77777777" w:rsidTr="00B21910">
        <w:tc>
          <w:tcPr>
            <w:tcW w:w="9927" w:type="dxa"/>
            <w:hideMark/>
          </w:tcPr>
          <w:p w14:paraId="2A8A2F5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E. Mbada, O. E. Adebayo, A. B. Adeyemi, et al.</w:t>
            </w:r>
            <w:r w:rsidRPr="0018359F">
              <w:rPr>
                <w:rFonts w:eastAsia="Times New Roman"/>
                <w:sz w:val="20"/>
                <w:szCs w:val="20"/>
              </w:rPr>
              <w:t>. Knowledge and Attitude of Nigerian Pregnant Women towards Antenatal Exercise: A Cross-Sectional Survey. 2014. 2014:260539</w:t>
            </w:r>
          </w:p>
        </w:tc>
      </w:tr>
      <w:tr w:rsidR="00C32ED1" w:rsidRPr="0018359F" w14:paraId="0F91A6D0" w14:textId="77777777" w:rsidTr="00B21910">
        <w:tc>
          <w:tcPr>
            <w:tcW w:w="9927" w:type="dxa"/>
            <w:hideMark/>
          </w:tcPr>
          <w:p w14:paraId="5BB37B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E. Mbada, O. E. Adebayo, T. O. Awotidebe, et al.</w:t>
            </w:r>
            <w:r w:rsidRPr="0018359F">
              <w:rPr>
                <w:rFonts w:eastAsia="Times New Roman"/>
                <w:sz w:val="20"/>
                <w:szCs w:val="20"/>
              </w:rPr>
              <w:t>. Practice and pattern of antenatal and postnatal exercise among Nigerian women: A cross-sectional study. 2015. 3:93-98</w:t>
            </w:r>
          </w:p>
        </w:tc>
      </w:tr>
      <w:tr w:rsidR="00C32ED1" w:rsidRPr="0018359F" w14:paraId="19FB938C" w14:textId="77777777" w:rsidTr="00B21910">
        <w:tc>
          <w:tcPr>
            <w:tcW w:w="9927" w:type="dxa"/>
            <w:hideMark/>
          </w:tcPr>
          <w:p w14:paraId="61B93A3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Elliott, S. Houghton and S. Langsford.</w:t>
            </w:r>
            <w:r w:rsidRPr="0018359F">
              <w:rPr>
                <w:rFonts w:eastAsia="Times New Roman"/>
                <w:sz w:val="20"/>
                <w:szCs w:val="20"/>
              </w:rPr>
              <w:t>. The use of visual prompts to increase kegel exercise performance in pregnant women: A case study. 1997. 14:231-235</w:t>
            </w:r>
          </w:p>
        </w:tc>
      </w:tr>
      <w:tr w:rsidR="00C32ED1" w:rsidRPr="0018359F" w14:paraId="45B0107B" w14:textId="77777777" w:rsidTr="00B21910">
        <w:tc>
          <w:tcPr>
            <w:tcW w:w="9927" w:type="dxa"/>
            <w:hideMark/>
          </w:tcPr>
          <w:p w14:paraId="635818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F. Lee, F. M. Hwang, H. M. Lin, L. K. Chi and L. Y. Chien.</w:t>
            </w:r>
            <w:r w:rsidRPr="0018359F">
              <w:rPr>
                <w:rFonts w:eastAsia="Times New Roman"/>
                <w:sz w:val="20"/>
                <w:szCs w:val="20"/>
              </w:rPr>
              <w:t xml:space="preserve">. The Physical Activity Patterns of Pregnant Taiwanese Women. </w:t>
            </w:r>
            <w:r w:rsidRPr="0018359F">
              <w:rPr>
                <w:rFonts w:eastAsia="Times New Roman"/>
                <w:i/>
                <w:iCs/>
                <w:sz w:val="20"/>
                <w:szCs w:val="20"/>
              </w:rPr>
              <w:t>Journal of Nursing Research.</w:t>
            </w:r>
            <w:r w:rsidRPr="0018359F">
              <w:rPr>
                <w:rFonts w:eastAsia="Times New Roman"/>
                <w:sz w:val="20"/>
                <w:szCs w:val="20"/>
              </w:rPr>
              <w:t xml:space="preserve"> 2016. 24:291-299</w:t>
            </w:r>
          </w:p>
        </w:tc>
      </w:tr>
      <w:tr w:rsidR="00C32ED1" w:rsidRPr="0018359F" w14:paraId="3FF7FECC" w14:textId="77777777" w:rsidTr="00B21910">
        <w:tc>
          <w:tcPr>
            <w:tcW w:w="9927" w:type="dxa"/>
            <w:hideMark/>
          </w:tcPr>
          <w:p w14:paraId="0E752AC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F. Lee, I. C. Chiang, F. M. Hwang, L. K. Chi and H. M. Lin.</w:t>
            </w:r>
            <w:r w:rsidRPr="0018359F">
              <w:rPr>
                <w:rFonts w:eastAsia="Times New Roman"/>
                <w:sz w:val="20"/>
                <w:szCs w:val="20"/>
              </w:rPr>
              <w:t xml:space="preserve">. Using the Theory of Planned Behavior to predict pregnant women's intention to engage in regular exercise. </w:t>
            </w:r>
            <w:r w:rsidRPr="0018359F">
              <w:rPr>
                <w:rFonts w:eastAsia="Times New Roman"/>
                <w:i/>
                <w:iCs/>
                <w:sz w:val="20"/>
                <w:szCs w:val="20"/>
              </w:rPr>
              <w:t>Midwifery.</w:t>
            </w:r>
            <w:r w:rsidRPr="0018359F">
              <w:rPr>
                <w:rFonts w:eastAsia="Times New Roman"/>
                <w:sz w:val="20"/>
                <w:szCs w:val="20"/>
              </w:rPr>
              <w:t xml:space="preserve"> 2016. 42:80-86</w:t>
            </w:r>
          </w:p>
        </w:tc>
      </w:tr>
      <w:tr w:rsidR="00C32ED1" w:rsidRPr="0018359F" w14:paraId="3CCDD7B1" w14:textId="77777777" w:rsidTr="00B21910">
        <w:tc>
          <w:tcPr>
            <w:tcW w:w="9927" w:type="dxa"/>
            <w:hideMark/>
          </w:tcPr>
          <w:p w14:paraId="27F6A9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C. F. Yan, Y. C. Hung, M. L. Gau and K. C. Lin.</w:t>
            </w:r>
            <w:r w:rsidRPr="0018359F">
              <w:rPr>
                <w:rFonts w:eastAsia="Times New Roman"/>
                <w:sz w:val="20"/>
                <w:szCs w:val="20"/>
              </w:rPr>
              <w:t xml:space="preserve">. Effects of a stability ball exercise programme on low back pain and daily life interference during pregnancy. </w:t>
            </w:r>
            <w:r w:rsidRPr="0018359F">
              <w:rPr>
                <w:rFonts w:eastAsia="Times New Roman"/>
                <w:i/>
                <w:iCs/>
                <w:sz w:val="20"/>
                <w:szCs w:val="20"/>
              </w:rPr>
              <w:t>Midwifery.</w:t>
            </w:r>
            <w:r w:rsidRPr="0018359F">
              <w:rPr>
                <w:rFonts w:eastAsia="Times New Roman"/>
                <w:sz w:val="20"/>
                <w:szCs w:val="20"/>
              </w:rPr>
              <w:t xml:space="preserve"> 2014. 30:412-419</w:t>
            </w:r>
          </w:p>
        </w:tc>
      </w:tr>
      <w:tr w:rsidR="00C32ED1" w:rsidRPr="0018359F" w14:paraId="7051D63A" w14:textId="77777777" w:rsidTr="00B21910">
        <w:tc>
          <w:tcPr>
            <w:tcW w:w="9927" w:type="dxa"/>
            <w:hideMark/>
          </w:tcPr>
          <w:p w14:paraId="3FD8842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F. Yan, Y. C. Hung, M. L. Gau and K. C. Lin.</w:t>
            </w:r>
            <w:r w:rsidRPr="0018359F">
              <w:rPr>
                <w:rFonts w:eastAsia="Times New Roman"/>
                <w:sz w:val="20"/>
                <w:szCs w:val="20"/>
              </w:rPr>
              <w:t>. Effects of a stability ball exercise programme on low back pain and daily life interference during pregnancy. 2014. 30:412-419</w:t>
            </w:r>
          </w:p>
        </w:tc>
      </w:tr>
      <w:tr w:rsidR="00C32ED1" w:rsidRPr="0018359F" w14:paraId="700D5BB5" w14:textId="77777777" w:rsidTr="00B21910">
        <w:tc>
          <w:tcPr>
            <w:tcW w:w="9927" w:type="dxa"/>
            <w:hideMark/>
          </w:tcPr>
          <w:p w14:paraId="0E94730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Ferreira, H. Dutra, L. Dias, et al.</w:t>
            </w:r>
            <w:r w:rsidRPr="0018359F">
              <w:rPr>
                <w:rFonts w:eastAsia="Times New Roman"/>
                <w:sz w:val="20"/>
                <w:szCs w:val="20"/>
                <w:lang w:val="fr-CA"/>
              </w:rPr>
              <w:t xml:space="preserve">. </w:t>
            </w:r>
            <w:r w:rsidRPr="0018359F">
              <w:rPr>
                <w:rFonts w:eastAsia="Times New Roman"/>
                <w:sz w:val="20"/>
                <w:szCs w:val="20"/>
              </w:rPr>
              <w:t xml:space="preserve">Heart rate and blood pressure in response to pelvic floor muscle training during pregnancy. </w:t>
            </w:r>
            <w:r w:rsidRPr="0018359F">
              <w:rPr>
                <w:rFonts w:eastAsia="Times New Roman"/>
                <w:i/>
                <w:iCs/>
                <w:sz w:val="20"/>
                <w:szCs w:val="20"/>
              </w:rPr>
              <w:t>Int.Urogynecol.J.Pelvic Floor Dysfunct..</w:t>
            </w:r>
            <w:r w:rsidRPr="0018359F">
              <w:rPr>
                <w:rFonts w:eastAsia="Times New Roman"/>
                <w:sz w:val="20"/>
                <w:szCs w:val="20"/>
              </w:rPr>
              <w:t xml:space="preserve"> 2011. 22:S1471-S1472</w:t>
            </w:r>
          </w:p>
        </w:tc>
      </w:tr>
      <w:tr w:rsidR="00C32ED1" w:rsidRPr="0018359F" w14:paraId="27E22C00" w14:textId="77777777" w:rsidTr="00B21910">
        <w:tc>
          <w:tcPr>
            <w:tcW w:w="9927" w:type="dxa"/>
            <w:hideMark/>
          </w:tcPr>
          <w:p w14:paraId="4B8427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Fleten, H. Stigum, P. Magnus and W. Nystad.</w:t>
            </w:r>
            <w:r w:rsidRPr="0018359F">
              <w:rPr>
                <w:rFonts w:eastAsia="Times New Roman"/>
                <w:sz w:val="20"/>
                <w:szCs w:val="20"/>
              </w:rPr>
              <w:t xml:space="preserve">. Exercise during pregnancy, maternal prepregnancy body mass index, and birth weight. </w:t>
            </w:r>
            <w:r w:rsidRPr="0018359F">
              <w:rPr>
                <w:rFonts w:eastAsia="Times New Roman"/>
                <w:i/>
                <w:iCs/>
                <w:sz w:val="20"/>
                <w:szCs w:val="20"/>
              </w:rPr>
              <w:t>Obstetrics &amp; Gynecology.</w:t>
            </w:r>
            <w:r w:rsidRPr="0018359F">
              <w:rPr>
                <w:rFonts w:eastAsia="Times New Roman"/>
                <w:sz w:val="20"/>
                <w:szCs w:val="20"/>
              </w:rPr>
              <w:t xml:space="preserve"> 2010. 115:331-337</w:t>
            </w:r>
          </w:p>
        </w:tc>
      </w:tr>
      <w:tr w:rsidR="00C32ED1" w:rsidRPr="0018359F" w14:paraId="70AC497F" w14:textId="77777777" w:rsidTr="00B21910">
        <w:tc>
          <w:tcPr>
            <w:tcW w:w="9927" w:type="dxa"/>
            <w:hideMark/>
          </w:tcPr>
          <w:p w14:paraId="2ABEB1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G. Dominguez, P. E. De Smoler, J. Armas Dominguez, S. Karchmer and D. Skromne.</w:t>
            </w:r>
            <w:r w:rsidRPr="0018359F">
              <w:rPr>
                <w:rFonts w:eastAsia="Times New Roman"/>
                <w:sz w:val="20"/>
                <w:szCs w:val="20"/>
                <w:lang w:val="fr-CA"/>
              </w:rPr>
              <w:t xml:space="preserve">. </w:t>
            </w:r>
            <w:r w:rsidRPr="0018359F">
              <w:rPr>
                <w:rFonts w:eastAsia="Times New Roman"/>
                <w:sz w:val="20"/>
                <w:szCs w:val="20"/>
              </w:rPr>
              <w:t xml:space="preserve">Electrocardiography, stress and the third pregnancy trimester]. </w:t>
            </w:r>
            <w:r w:rsidRPr="0018359F">
              <w:rPr>
                <w:rFonts w:eastAsia="Times New Roman"/>
                <w:i/>
                <w:iCs/>
                <w:sz w:val="20"/>
                <w:szCs w:val="20"/>
              </w:rPr>
              <w:t>Arch.Inst.Cardiol.Mex..</w:t>
            </w:r>
            <w:r w:rsidRPr="0018359F">
              <w:rPr>
                <w:rFonts w:eastAsia="Times New Roman"/>
                <w:sz w:val="20"/>
                <w:szCs w:val="20"/>
              </w:rPr>
              <w:t xml:space="preserve"> 1976. 46:74-81</w:t>
            </w:r>
          </w:p>
        </w:tc>
      </w:tr>
      <w:tr w:rsidR="00C32ED1" w:rsidRPr="0018359F" w14:paraId="57986E75" w14:textId="77777777" w:rsidTr="00B21910">
        <w:tc>
          <w:tcPr>
            <w:tcW w:w="9927" w:type="dxa"/>
            <w:hideMark/>
          </w:tcPr>
          <w:p w14:paraId="1C8C90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H. Chuang, M. R. Stengel, S. W. Hwang, D. Velott, K. H. Kjerulff and J. L. Kraschnewski.</w:t>
            </w:r>
            <w:r w:rsidRPr="0018359F">
              <w:rPr>
                <w:rFonts w:eastAsia="Times New Roman"/>
                <w:sz w:val="20"/>
                <w:szCs w:val="20"/>
              </w:rPr>
              <w:t>. Behaviours of overweight and obese women during pregnancy who achieve and exceed recommended gestational weight gain. 2014. 8:e577-83</w:t>
            </w:r>
          </w:p>
        </w:tc>
      </w:tr>
      <w:tr w:rsidR="00C32ED1" w:rsidRPr="0018359F" w14:paraId="5A770F6C" w14:textId="77777777" w:rsidTr="00B21910">
        <w:tc>
          <w:tcPr>
            <w:tcW w:w="9927" w:type="dxa"/>
            <w:hideMark/>
          </w:tcPr>
          <w:p w14:paraId="0DD25E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H. Ferreira, L. M. Naldoni, S. Ribeiro Jdos, M. C. Meirelles, C. Cavalli Rde and K. Bo.</w:t>
            </w:r>
            <w:r w:rsidRPr="0018359F">
              <w:rPr>
                <w:rFonts w:eastAsia="Times New Roman"/>
                <w:sz w:val="20"/>
                <w:szCs w:val="20"/>
                <w:lang w:val="fr-CA"/>
              </w:rPr>
              <w:t xml:space="preserve">. </w:t>
            </w:r>
            <w:r w:rsidRPr="0018359F">
              <w:rPr>
                <w:rFonts w:eastAsia="Times New Roman"/>
                <w:sz w:val="20"/>
                <w:szCs w:val="20"/>
              </w:rPr>
              <w:t>Maternal blood pressure and heart rate response to pelvic floor muscle training during pregnancy. 2014. 93:678-683</w:t>
            </w:r>
          </w:p>
        </w:tc>
      </w:tr>
      <w:tr w:rsidR="00C32ED1" w:rsidRPr="0018359F" w14:paraId="65627556" w14:textId="77777777" w:rsidTr="00B21910">
        <w:tc>
          <w:tcPr>
            <w:tcW w:w="9927" w:type="dxa"/>
            <w:hideMark/>
          </w:tcPr>
          <w:p w14:paraId="24978F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H. Ferreira, L. M. V. Naldoni, J. D. S. Ribeiro, M. C. C. C. Meirelles, R. D. C. Cavalli and K. Bo.</w:t>
            </w:r>
            <w:r w:rsidRPr="0018359F">
              <w:rPr>
                <w:rFonts w:eastAsia="Times New Roman"/>
                <w:sz w:val="20"/>
                <w:szCs w:val="20"/>
              </w:rPr>
              <w:t xml:space="preserve">. Maternal blood pressure and heart rate response to pelvic floor muscle training during pregnancy. </w:t>
            </w:r>
            <w:r w:rsidRPr="0018359F">
              <w:rPr>
                <w:rFonts w:eastAsia="Times New Roman"/>
                <w:i/>
                <w:iCs/>
                <w:sz w:val="20"/>
                <w:szCs w:val="20"/>
              </w:rPr>
              <w:t>Acta Obstet.Gynecol.Scand..</w:t>
            </w:r>
            <w:r w:rsidRPr="0018359F">
              <w:rPr>
                <w:rFonts w:eastAsia="Times New Roman"/>
                <w:sz w:val="20"/>
                <w:szCs w:val="20"/>
              </w:rPr>
              <w:t xml:space="preserve"> 2014. 93:678-683</w:t>
            </w:r>
          </w:p>
        </w:tc>
      </w:tr>
      <w:tr w:rsidR="00C32ED1" w:rsidRPr="0018359F" w14:paraId="5D570415" w14:textId="77777777" w:rsidTr="00B21910">
        <w:tc>
          <w:tcPr>
            <w:tcW w:w="9927" w:type="dxa"/>
            <w:hideMark/>
          </w:tcPr>
          <w:p w14:paraId="0D3C4C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J. Homer, S. A. Beresford, S. A. James, E. Siegel and S. Wilcox.</w:t>
            </w:r>
            <w:r w:rsidRPr="0018359F">
              <w:rPr>
                <w:rFonts w:eastAsia="Times New Roman"/>
                <w:sz w:val="20"/>
                <w:szCs w:val="20"/>
              </w:rPr>
              <w:t xml:space="preserve">. Work-related physical exertion and risk of preterm, low birthweight delivery. </w:t>
            </w:r>
            <w:r w:rsidRPr="0018359F">
              <w:rPr>
                <w:rFonts w:eastAsia="Times New Roman"/>
                <w:i/>
                <w:iCs/>
                <w:sz w:val="20"/>
                <w:szCs w:val="20"/>
              </w:rPr>
              <w:t>Paediatr.Perinat.Epidemiol..</w:t>
            </w:r>
            <w:r w:rsidRPr="0018359F">
              <w:rPr>
                <w:rFonts w:eastAsia="Times New Roman"/>
                <w:sz w:val="20"/>
                <w:szCs w:val="20"/>
              </w:rPr>
              <w:t xml:space="preserve"> 1990. 4:161-174</w:t>
            </w:r>
          </w:p>
        </w:tc>
      </w:tr>
      <w:tr w:rsidR="00C32ED1" w:rsidRPr="0018359F" w14:paraId="534AF18D" w14:textId="77777777" w:rsidTr="00B21910">
        <w:tc>
          <w:tcPr>
            <w:tcW w:w="9927" w:type="dxa"/>
            <w:hideMark/>
          </w:tcPr>
          <w:p w14:paraId="6E44750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J. Homer, S. A. Beresford, S. A. James, E. Siegel and S. Wilcox.</w:t>
            </w:r>
            <w:r w:rsidRPr="0018359F">
              <w:rPr>
                <w:rFonts w:eastAsia="Times New Roman"/>
                <w:sz w:val="20"/>
                <w:szCs w:val="20"/>
              </w:rPr>
              <w:t>. Work-related physical exertion and risk of preterm, low birthweight delivery. 1990. 4:161-174</w:t>
            </w:r>
          </w:p>
        </w:tc>
      </w:tr>
      <w:tr w:rsidR="00C32ED1" w:rsidRPr="0018359F" w14:paraId="08E6B114" w14:textId="77777777" w:rsidTr="00B21910">
        <w:tc>
          <w:tcPr>
            <w:tcW w:w="9927" w:type="dxa"/>
            <w:hideMark/>
          </w:tcPr>
          <w:p w14:paraId="7D217DD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J. Spaaij, J. M. van Raaij, L. C. de Groot, van der Heijden, L. J., H. A. Boekholt and J. G. Hautvast.</w:t>
            </w:r>
            <w:r w:rsidRPr="0018359F">
              <w:rPr>
                <w:rFonts w:eastAsia="Times New Roman"/>
                <w:sz w:val="20"/>
                <w:szCs w:val="20"/>
              </w:rPr>
              <w:t>. No changes during pregnancy in the net cost of cycling exercise. 1994. 48:513-521</w:t>
            </w:r>
          </w:p>
        </w:tc>
      </w:tr>
      <w:tr w:rsidR="00C32ED1" w:rsidRPr="0018359F" w14:paraId="1ECC8815" w14:textId="77777777" w:rsidTr="00B21910">
        <w:tc>
          <w:tcPr>
            <w:tcW w:w="9927" w:type="dxa"/>
            <w:hideMark/>
          </w:tcPr>
          <w:p w14:paraId="1523F0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J. Vladutiu, K. R. Evenson and S. W. Marshall.</w:t>
            </w:r>
            <w:r w:rsidRPr="0018359F">
              <w:rPr>
                <w:rFonts w:eastAsia="Times New Roman"/>
                <w:sz w:val="20"/>
                <w:szCs w:val="20"/>
              </w:rPr>
              <w:t xml:space="preserve">. Physical Activity and Injuries During Pregnancy. </w:t>
            </w:r>
            <w:r w:rsidRPr="0018359F">
              <w:rPr>
                <w:rFonts w:eastAsia="Times New Roman"/>
                <w:i/>
                <w:iCs/>
                <w:sz w:val="20"/>
                <w:szCs w:val="20"/>
              </w:rPr>
              <w:t>Journal of Physical Activity &amp; Health.</w:t>
            </w:r>
            <w:r w:rsidRPr="0018359F">
              <w:rPr>
                <w:rFonts w:eastAsia="Times New Roman"/>
                <w:sz w:val="20"/>
                <w:szCs w:val="20"/>
              </w:rPr>
              <w:t xml:space="preserve"> 2010. 7:761-769</w:t>
            </w:r>
          </w:p>
        </w:tc>
      </w:tr>
      <w:tr w:rsidR="00C32ED1" w:rsidRPr="0018359F" w14:paraId="7077C0F2" w14:textId="77777777" w:rsidTr="00B21910">
        <w:tc>
          <w:tcPr>
            <w:tcW w:w="9927" w:type="dxa"/>
            <w:hideMark/>
          </w:tcPr>
          <w:p w14:paraId="278D3D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J. Vladutiu, K. R. Evenson and S. W. Marshall.</w:t>
            </w:r>
            <w:r w:rsidRPr="0018359F">
              <w:rPr>
                <w:rFonts w:eastAsia="Times New Roman"/>
                <w:sz w:val="20"/>
                <w:szCs w:val="20"/>
              </w:rPr>
              <w:t>. Physical activity and injuries during pregnancy. 2010. 7:761-769</w:t>
            </w:r>
          </w:p>
        </w:tc>
      </w:tr>
      <w:tr w:rsidR="00C32ED1" w:rsidRPr="0018359F" w14:paraId="3F25EF11" w14:textId="77777777" w:rsidTr="00B21910">
        <w:tc>
          <w:tcPr>
            <w:tcW w:w="9927" w:type="dxa"/>
            <w:hideMark/>
          </w:tcPr>
          <w:p w14:paraId="3D31EB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Kim, L. N. McEwen, E. C. Kieffer, W. H. Herman and J. D. Piette.</w:t>
            </w:r>
            <w:r w:rsidRPr="0018359F">
              <w:rPr>
                <w:rFonts w:eastAsia="Times New Roman"/>
                <w:sz w:val="20"/>
                <w:szCs w:val="20"/>
              </w:rPr>
              <w:t xml:space="preserve">. NIHMS614289 PMC4139034; Self-efficacy, social support, and associations with physical activity and body mass index among women with histories of gestational diabetes mellitus. </w:t>
            </w:r>
            <w:r w:rsidRPr="0018359F">
              <w:rPr>
                <w:rFonts w:eastAsia="Times New Roman"/>
                <w:i/>
                <w:iCs/>
                <w:sz w:val="20"/>
                <w:szCs w:val="20"/>
              </w:rPr>
              <w:t>Diabetes Educ..</w:t>
            </w:r>
            <w:r w:rsidRPr="0018359F">
              <w:rPr>
                <w:rFonts w:eastAsia="Times New Roman"/>
                <w:sz w:val="20"/>
                <w:szCs w:val="20"/>
              </w:rPr>
              <w:t xml:space="preserve"> 2008. 34:719-728</w:t>
            </w:r>
          </w:p>
        </w:tc>
      </w:tr>
      <w:tr w:rsidR="00C32ED1" w:rsidRPr="0018359F" w14:paraId="1C986792" w14:textId="77777777" w:rsidTr="00B21910">
        <w:tc>
          <w:tcPr>
            <w:tcW w:w="9927" w:type="dxa"/>
            <w:hideMark/>
          </w:tcPr>
          <w:p w14:paraId="2D5122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Kim, M. Draska, M. L. Hess, E. J. Wilson and C. R. Richardson.</w:t>
            </w:r>
            <w:r w:rsidRPr="0018359F">
              <w:rPr>
                <w:rFonts w:eastAsia="Times New Roman"/>
                <w:sz w:val="20"/>
                <w:szCs w:val="20"/>
              </w:rPr>
              <w:t xml:space="preserve">. NIHMS614297 PMC4139030; A web-based pedometer programme in women with a recent history of gestational diabetes. </w:t>
            </w:r>
            <w:r w:rsidRPr="0018359F">
              <w:rPr>
                <w:rFonts w:eastAsia="Times New Roman"/>
                <w:i/>
                <w:iCs/>
                <w:sz w:val="20"/>
                <w:szCs w:val="20"/>
              </w:rPr>
              <w:t>Diabetic Med..</w:t>
            </w:r>
            <w:r w:rsidRPr="0018359F">
              <w:rPr>
                <w:rFonts w:eastAsia="Times New Roman"/>
                <w:sz w:val="20"/>
                <w:szCs w:val="20"/>
              </w:rPr>
              <w:t xml:space="preserve"> 2012. 29:278-283</w:t>
            </w:r>
          </w:p>
        </w:tc>
      </w:tr>
      <w:tr w:rsidR="00C32ED1" w:rsidRPr="0018359F" w14:paraId="6DAEEAD5" w14:textId="77777777" w:rsidTr="00B21910">
        <w:tc>
          <w:tcPr>
            <w:tcW w:w="9927" w:type="dxa"/>
            <w:hideMark/>
          </w:tcPr>
          <w:p w14:paraId="1DCA1C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Battle, L. A. Uebelacker, S. R. Magee, K. A. Sutton and I. W. Miller.</w:t>
            </w:r>
            <w:r w:rsidRPr="0018359F">
              <w:rPr>
                <w:rFonts w:eastAsia="Times New Roman"/>
                <w:sz w:val="20"/>
                <w:szCs w:val="20"/>
              </w:rPr>
              <w:t xml:space="preserve">. NIHMS658326 Available on 03/01/16] PMC4393850 Available on 03/01/16]; Potential for prenatal yoga to serve as an intervention to treat depression during pregnancy. </w:t>
            </w:r>
            <w:r w:rsidRPr="0018359F">
              <w:rPr>
                <w:rFonts w:eastAsia="Times New Roman"/>
                <w:i/>
                <w:iCs/>
                <w:sz w:val="20"/>
                <w:szCs w:val="20"/>
              </w:rPr>
              <w:t>Womens Health Issues.</w:t>
            </w:r>
            <w:r w:rsidRPr="0018359F">
              <w:rPr>
                <w:rFonts w:eastAsia="Times New Roman"/>
                <w:sz w:val="20"/>
                <w:szCs w:val="20"/>
              </w:rPr>
              <w:t xml:space="preserve"> 2015. 25:134-141</w:t>
            </w:r>
          </w:p>
        </w:tc>
      </w:tr>
      <w:tr w:rsidR="00C32ED1" w:rsidRPr="0018359F" w14:paraId="7A4EF764" w14:textId="77777777" w:rsidTr="00B21910">
        <w:tc>
          <w:tcPr>
            <w:tcW w:w="9927" w:type="dxa"/>
            <w:hideMark/>
          </w:tcPr>
          <w:p w14:paraId="6A73DF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Battle, L. A. Uebelacker, S. R. Magee, K. A. Sutton and I. W. Miller.</w:t>
            </w:r>
            <w:r w:rsidRPr="0018359F">
              <w:rPr>
                <w:rFonts w:eastAsia="Times New Roman"/>
                <w:sz w:val="20"/>
                <w:szCs w:val="20"/>
              </w:rPr>
              <w:t>. Potential for prenatal yoga to serve as an intervention to treat depression during pregnancy. 2015. 25:134-141</w:t>
            </w:r>
          </w:p>
        </w:tc>
      </w:tr>
      <w:tr w:rsidR="00C32ED1" w:rsidRPr="0018359F" w14:paraId="3711E51F" w14:textId="77777777" w:rsidTr="00B21910">
        <w:tc>
          <w:tcPr>
            <w:tcW w:w="9927" w:type="dxa"/>
            <w:hideMark/>
          </w:tcPr>
          <w:p w14:paraId="4275AA4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Butler, M. A. Williams, T. K. Sorensen, I. O. Frederick and W. M. Leisenring.</w:t>
            </w:r>
            <w:r w:rsidRPr="0018359F">
              <w:rPr>
                <w:rFonts w:eastAsia="Times New Roman"/>
                <w:sz w:val="20"/>
                <w:szCs w:val="20"/>
              </w:rPr>
              <w:t xml:space="preserve">. Relation between maternal recreational physical activity and plasma lipids in early pregnancy. </w:t>
            </w:r>
            <w:r w:rsidRPr="0018359F">
              <w:rPr>
                <w:rFonts w:eastAsia="Times New Roman"/>
                <w:i/>
                <w:iCs/>
                <w:sz w:val="20"/>
                <w:szCs w:val="20"/>
              </w:rPr>
              <w:t>Am.J.Epidemiol..</w:t>
            </w:r>
            <w:r w:rsidRPr="0018359F">
              <w:rPr>
                <w:rFonts w:eastAsia="Times New Roman"/>
                <w:sz w:val="20"/>
                <w:szCs w:val="20"/>
              </w:rPr>
              <w:t xml:space="preserve"> 2004. 160:350-359</w:t>
            </w:r>
          </w:p>
        </w:tc>
      </w:tr>
      <w:tr w:rsidR="00C32ED1" w:rsidRPr="0018359F" w14:paraId="53BD7126" w14:textId="77777777" w:rsidTr="00B21910">
        <w:tc>
          <w:tcPr>
            <w:tcW w:w="9927" w:type="dxa"/>
            <w:hideMark/>
          </w:tcPr>
          <w:p w14:paraId="448F97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Butler, M. A. Williams, T. K. Sorensen, I. O. Frederick and W. M. Leisenring.</w:t>
            </w:r>
            <w:r w:rsidRPr="0018359F">
              <w:rPr>
                <w:rFonts w:eastAsia="Times New Roman"/>
                <w:sz w:val="20"/>
                <w:szCs w:val="20"/>
              </w:rPr>
              <w:t>. Relation between maternal recreational physical activity and plasma lipids in early pregnancy. 2004. 160:350-359</w:t>
            </w:r>
          </w:p>
        </w:tc>
      </w:tr>
      <w:tr w:rsidR="00C32ED1" w:rsidRPr="0018359F" w14:paraId="1C1C2A36" w14:textId="77777777" w:rsidTr="00B21910">
        <w:tc>
          <w:tcPr>
            <w:tcW w:w="9927" w:type="dxa"/>
            <w:hideMark/>
          </w:tcPr>
          <w:p w14:paraId="25AA94D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Harrison, C. B. Lombard and H. J. Teede.</w:t>
            </w:r>
            <w:r w:rsidRPr="0018359F">
              <w:rPr>
                <w:rFonts w:eastAsia="Times New Roman"/>
                <w:sz w:val="20"/>
                <w:szCs w:val="20"/>
              </w:rPr>
              <w:t>. Limiting postpartum weight retention through early antenatal intervention: the HeLP-her randomised controlled trial. 2014. 11:134</w:t>
            </w:r>
          </w:p>
        </w:tc>
      </w:tr>
      <w:tr w:rsidR="00C32ED1" w:rsidRPr="0018359F" w14:paraId="3D8E247B" w14:textId="77777777" w:rsidTr="00B21910">
        <w:tc>
          <w:tcPr>
            <w:tcW w:w="9927" w:type="dxa"/>
            <w:hideMark/>
          </w:tcPr>
          <w:p w14:paraId="7F8C1EF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Harrison, C. B. Lombard and H. J. Teede.</w:t>
            </w:r>
            <w:r w:rsidRPr="0018359F">
              <w:rPr>
                <w:rFonts w:eastAsia="Times New Roman"/>
                <w:sz w:val="20"/>
                <w:szCs w:val="20"/>
              </w:rPr>
              <w:t xml:space="preserve">. PMC4221718; Limiting postpartum weight retention through early antenatal intervention: the HeLP-her randomised controlled trial. </w:t>
            </w:r>
            <w:r w:rsidRPr="0018359F">
              <w:rPr>
                <w:rFonts w:eastAsia="Times New Roman"/>
                <w:i/>
                <w:iCs/>
                <w:sz w:val="20"/>
                <w:szCs w:val="20"/>
              </w:rPr>
              <w:t>International Journal of Behavioral Nutrition &amp; Physical Activity.</w:t>
            </w:r>
            <w:r w:rsidRPr="0018359F">
              <w:rPr>
                <w:rFonts w:eastAsia="Times New Roman"/>
                <w:sz w:val="20"/>
                <w:szCs w:val="20"/>
              </w:rPr>
              <w:t xml:space="preserve"> 2014. 11:134</w:t>
            </w:r>
          </w:p>
        </w:tc>
      </w:tr>
      <w:tr w:rsidR="00C32ED1" w:rsidRPr="0018359F" w14:paraId="3D2DFD67" w14:textId="77777777" w:rsidTr="00B21910">
        <w:tc>
          <w:tcPr>
            <w:tcW w:w="9927" w:type="dxa"/>
            <w:hideMark/>
          </w:tcPr>
          <w:p w14:paraId="111A68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C. L. Harrison, C. B. Lombard and H. J. Teede.</w:t>
            </w:r>
            <w:r w:rsidRPr="0018359F">
              <w:rPr>
                <w:rFonts w:eastAsia="Times New Roman"/>
                <w:sz w:val="20"/>
                <w:szCs w:val="20"/>
              </w:rPr>
              <w:t xml:space="preserve">. Understanding early pregnancy health behaviours among overweight and obese women at risk of gestational diabetes mellitus. </w:t>
            </w:r>
            <w:r w:rsidRPr="0018359F">
              <w:rPr>
                <w:rFonts w:eastAsia="Times New Roman"/>
                <w:i/>
                <w:iCs/>
                <w:sz w:val="20"/>
                <w:szCs w:val="20"/>
              </w:rPr>
              <w:t>Obesity Research and Clinical Practice.</w:t>
            </w:r>
            <w:r w:rsidRPr="0018359F">
              <w:rPr>
                <w:rFonts w:eastAsia="Times New Roman"/>
                <w:sz w:val="20"/>
                <w:szCs w:val="20"/>
              </w:rPr>
              <w:t xml:space="preserve"> 2011. 5:S27</w:t>
            </w:r>
          </w:p>
        </w:tc>
      </w:tr>
      <w:tr w:rsidR="00C32ED1" w:rsidRPr="0018359F" w14:paraId="64B67B10" w14:textId="77777777" w:rsidTr="00B21910">
        <w:tc>
          <w:tcPr>
            <w:tcW w:w="9927" w:type="dxa"/>
            <w:hideMark/>
          </w:tcPr>
          <w:p w14:paraId="285F22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Harrison, C. B. Lombard and H. J. Teede.</w:t>
            </w:r>
            <w:r w:rsidRPr="0018359F">
              <w:rPr>
                <w:rFonts w:eastAsia="Times New Roman"/>
                <w:sz w:val="20"/>
                <w:szCs w:val="20"/>
              </w:rPr>
              <w:t xml:space="preserve">. Understanding health behaviours in a cohort of pregnant women at risk of gestational diabetes mellitus: an observational study. </w:t>
            </w:r>
            <w:r w:rsidRPr="0018359F">
              <w:rPr>
                <w:rFonts w:eastAsia="Times New Roman"/>
                <w:i/>
                <w:iCs/>
                <w:sz w:val="20"/>
                <w:szCs w:val="20"/>
              </w:rPr>
              <w:t>BJOG: An International Journal of Obstetrics &amp; Gynaecology.</w:t>
            </w:r>
            <w:r w:rsidRPr="0018359F">
              <w:rPr>
                <w:rFonts w:eastAsia="Times New Roman"/>
                <w:sz w:val="20"/>
                <w:szCs w:val="20"/>
              </w:rPr>
              <w:t xml:space="preserve"> 2012. 119:731-738</w:t>
            </w:r>
          </w:p>
        </w:tc>
      </w:tr>
      <w:tr w:rsidR="00C32ED1" w:rsidRPr="0018359F" w14:paraId="48805BE7" w14:textId="77777777" w:rsidTr="00B21910">
        <w:tc>
          <w:tcPr>
            <w:tcW w:w="9927" w:type="dxa"/>
            <w:hideMark/>
          </w:tcPr>
          <w:p w14:paraId="479C0B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Harrison, C. B. Lombard, B. J. Strauss and H. J. Teede.</w:t>
            </w:r>
            <w:r w:rsidRPr="0018359F">
              <w:rPr>
                <w:rFonts w:eastAsia="Times New Roman"/>
                <w:sz w:val="20"/>
                <w:szCs w:val="20"/>
              </w:rPr>
              <w:t xml:space="preserve">. Optimizing healthy gestational weight gain in women at high risk of gestational diabetes: a randomized controlled trial. </w:t>
            </w:r>
            <w:r w:rsidRPr="0018359F">
              <w:rPr>
                <w:rFonts w:eastAsia="Times New Roman"/>
                <w:i/>
                <w:iCs/>
                <w:sz w:val="20"/>
                <w:szCs w:val="20"/>
              </w:rPr>
              <w:t>Obesity.</w:t>
            </w:r>
            <w:r w:rsidRPr="0018359F">
              <w:rPr>
                <w:rFonts w:eastAsia="Times New Roman"/>
                <w:sz w:val="20"/>
                <w:szCs w:val="20"/>
              </w:rPr>
              <w:t xml:space="preserve"> 2013. 21:904-909</w:t>
            </w:r>
          </w:p>
        </w:tc>
      </w:tr>
      <w:tr w:rsidR="00C32ED1" w:rsidRPr="0018359F" w14:paraId="1C928BF1" w14:textId="77777777" w:rsidTr="00B21910">
        <w:tc>
          <w:tcPr>
            <w:tcW w:w="9927" w:type="dxa"/>
            <w:hideMark/>
          </w:tcPr>
          <w:p w14:paraId="7F528A5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Harrison, C. B. Lombard, B. J. Strauss and H. J. Teede.</w:t>
            </w:r>
            <w:r w:rsidRPr="0018359F">
              <w:rPr>
                <w:rFonts w:eastAsia="Times New Roman"/>
                <w:sz w:val="20"/>
                <w:szCs w:val="20"/>
              </w:rPr>
              <w:t xml:space="preserve">. Optimizing healthy gestational weight gain in women at high risk of gestational diabetes: a randomized controlled trial.Erratum appears in Obesity (Silver Spring). 2016 Jan;24(1):268; PMID: 26692583]. </w:t>
            </w:r>
            <w:r w:rsidRPr="0018359F">
              <w:rPr>
                <w:rFonts w:eastAsia="Times New Roman"/>
                <w:i/>
                <w:iCs/>
                <w:sz w:val="20"/>
                <w:szCs w:val="20"/>
              </w:rPr>
              <w:t>Obesity.</w:t>
            </w:r>
            <w:r w:rsidRPr="0018359F">
              <w:rPr>
                <w:rFonts w:eastAsia="Times New Roman"/>
                <w:sz w:val="20"/>
                <w:szCs w:val="20"/>
              </w:rPr>
              <w:t xml:space="preserve"> 2013. 21:904-909</w:t>
            </w:r>
          </w:p>
        </w:tc>
      </w:tr>
      <w:tr w:rsidR="00C32ED1" w:rsidRPr="0018359F" w14:paraId="144C36DE" w14:textId="77777777" w:rsidTr="00B21910">
        <w:tc>
          <w:tcPr>
            <w:tcW w:w="9927" w:type="dxa"/>
            <w:hideMark/>
          </w:tcPr>
          <w:p w14:paraId="3D0F70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Harrison, R. G. Thompson, H. J. Teede and C. B. Lombard.</w:t>
            </w:r>
            <w:r w:rsidRPr="0018359F">
              <w:rPr>
                <w:rFonts w:eastAsia="Times New Roman"/>
                <w:sz w:val="20"/>
                <w:szCs w:val="20"/>
              </w:rPr>
              <w:t xml:space="preserve">. Measuring physical activity during pregnancy. </w:t>
            </w:r>
            <w:r w:rsidRPr="0018359F">
              <w:rPr>
                <w:rFonts w:eastAsia="Times New Roman"/>
                <w:i/>
                <w:iCs/>
                <w:sz w:val="20"/>
                <w:szCs w:val="20"/>
              </w:rPr>
              <w:t>International Journal of Behavioral Nutrition and Physical Activity.</w:t>
            </w:r>
            <w:r w:rsidRPr="0018359F">
              <w:rPr>
                <w:rFonts w:eastAsia="Times New Roman"/>
                <w:sz w:val="20"/>
                <w:szCs w:val="20"/>
              </w:rPr>
              <w:t xml:space="preserve"> 2011. 8  </w:t>
            </w:r>
          </w:p>
        </w:tc>
      </w:tr>
      <w:tr w:rsidR="00C32ED1" w:rsidRPr="0018359F" w14:paraId="4B5A5A85" w14:textId="77777777" w:rsidTr="00B21910">
        <w:tc>
          <w:tcPr>
            <w:tcW w:w="9927" w:type="dxa"/>
            <w:hideMark/>
          </w:tcPr>
          <w:p w14:paraId="4AE196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L. Nesler, S. L. Hassett, S. Cary and J. Brooke.</w:t>
            </w:r>
            <w:r w:rsidRPr="0018359F">
              <w:rPr>
                <w:rFonts w:eastAsia="Times New Roman"/>
                <w:sz w:val="20"/>
                <w:szCs w:val="20"/>
              </w:rPr>
              <w:t xml:space="preserve">. Effects of supine exercise on fetal heart rate in the second and third trimesters. </w:t>
            </w:r>
            <w:r w:rsidRPr="0018359F">
              <w:rPr>
                <w:rFonts w:eastAsia="Times New Roman"/>
                <w:i/>
                <w:iCs/>
                <w:sz w:val="20"/>
                <w:szCs w:val="20"/>
              </w:rPr>
              <w:t>Am.J.Perinatol..</w:t>
            </w:r>
            <w:r w:rsidRPr="0018359F">
              <w:rPr>
                <w:rFonts w:eastAsia="Times New Roman"/>
                <w:sz w:val="20"/>
                <w:szCs w:val="20"/>
              </w:rPr>
              <w:t xml:space="preserve"> 1988. 5:159-163</w:t>
            </w:r>
          </w:p>
        </w:tc>
      </w:tr>
      <w:tr w:rsidR="00C32ED1" w:rsidRPr="0018359F" w14:paraId="5A080B71" w14:textId="77777777" w:rsidTr="00B21910">
        <w:tc>
          <w:tcPr>
            <w:tcW w:w="9927" w:type="dxa"/>
            <w:hideMark/>
          </w:tcPr>
          <w:p w14:paraId="644F87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 Chiarello, L. A. Falzone, K. E. McCaslin, M. N. Patel and K. R. Ulery.</w:t>
            </w:r>
            <w:r w:rsidRPr="0018359F">
              <w:rPr>
                <w:rFonts w:eastAsia="Times New Roman"/>
                <w:sz w:val="20"/>
                <w:szCs w:val="20"/>
              </w:rPr>
              <w:t>. The effects of an exercise program on diastasis recti abdominis in pregnant women [corrected] [published erratum appears in J WOMENS HEALTH PHYS THER 2005;29(3):76]. 2005. 29:11-16 6</w:t>
            </w:r>
          </w:p>
        </w:tc>
      </w:tr>
      <w:tr w:rsidR="00C32ED1" w:rsidRPr="0018359F" w14:paraId="36990212" w14:textId="77777777" w:rsidTr="00B21910">
        <w:tc>
          <w:tcPr>
            <w:tcW w:w="9927" w:type="dxa"/>
            <w:hideMark/>
          </w:tcPr>
          <w:p w14:paraId="01ABCB0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 Cottrill, J. M. Kotchen, G. Guthrie and T. Kotchen.</w:t>
            </w:r>
            <w:r w:rsidRPr="0018359F">
              <w:rPr>
                <w:rFonts w:eastAsia="Times New Roman"/>
                <w:sz w:val="20"/>
                <w:szCs w:val="20"/>
              </w:rPr>
              <w:t xml:space="preserve">. Cardiovascular responses to exercise following adolescent hypertensive pregnancy. </w:t>
            </w:r>
            <w:r w:rsidRPr="0018359F">
              <w:rPr>
                <w:rFonts w:eastAsia="Times New Roman"/>
                <w:i/>
                <w:iCs/>
                <w:sz w:val="20"/>
                <w:szCs w:val="20"/>
              </w:rPr>
              <w:t>Journal of Adolescent Health Care.</w:t>
            </w:r>
            <w:r w:rsidRPr="0018359F">
              <w:rPr>
                <w:rFonts w:eastAsia="Times New Roman"/>
                <w:sz w:val="20"/>
                <w:szCs w:val="20"/>
              </w:rPr>
              <w:t xml:space="preserve"> 1980. 1:91-95</w:t>
            </w:r>
          </w:p>
        </w:tc>
      </w:tr>
      <w:tr w:rsidR="00C32ED1" w:rsidRPr="0018359F" w14:paraId="0E238293" w14:textId="77777777" w:rsidTr="00B21910">
        <w:tc>
          <w:tcPr>
            <w:tcW w:w="9927" w:type="dxa"/>
            <w:hideMark/>
          </w:tcPr>
          <w:p w14:paraId="26F132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 Devine, C. F. Bove and C. M. Olson.</w:t>
            </w:r>
            <w:r w:rsidRPr="0018359F">
              <w:rPr>
                <w:rFonts w:eastAsia="Times New Roman"/>
                <w:sz w:val="20"/>
                <w:szCs w:val="20"/>
              </w:rPr>
              <w:t>. Continuity and change in women's weight orientations and lifestyle practices through pregnancy and the postpartum period: the influence of life course trajectories and transitional events. 2000. 50:567-582</w:t>
            </w:r>
          </w:p>
        </w:tc>
      </w:tr>
      <w:tr w:rsidR="00C32ED1" w:rsidRPr="0018359F" w14:paraId="705F6996" w14:textId="77777777" w:rsidTr="00B21910">
        <w:tc>
          <w:tcPr>
            <w:tcW w:w="9927" w:type="dxa"/>
            <w:hideMark/>
          </w:tcPr>
          <w:p w14:paraId="035509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 Olson and M. S. Strawderman.</w:t>
            </w:r>
            <w:r w:rsidRPr="0018359F">
              <w:rPr>
                <w:rFonts w:eastAsia="Times New Roman"/>
                <w:sz w:val="20"/>
                <w:szCs w:val="20"/>
              </w:rPr>
              <w:t>. Modifiable behavioral factors in a biopsychosocial model predict inadequate and excessive gestational weight gain. 2003. 103:48-54</w:t>
            </w:r>
          </w:p>
        </w:tc>
      </w:tr>
      <w:tr w:rsidR="00C32ED1" w:rsidRPr="0018359F" w14:paraId="392BAB3D" w14:textId="77777777" w:rsidTr="00B21910">
        <w:tc>
          <w:tcPr>
            <w:tcW w:w="9927" w:type="dxa"/>
            <w:hideMark/>
          </w:tcPr>
          <w:p w14:paraId="176282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 Olson, M. S. Strawderman, P. S. Hinton and T. A. Pearson.</w:t>
            </w:r>
            <w:r w:rsidRPr="0018359F">
              <w:rPr>
                <w:rFonts w:eastAsia="Times New Roman"/>
                <w:sz w:val="20"/>
                <w:szCs w:val="20"/>
              </w:rPr>
              <w:t xml:space="preserve">. Gestational weight gain and postpartum behaviors associated with weight change from early pregnancy to 1 y postpartum. </w:t>
            </w:r>
            <w:r w:rsidRPr="0018359F">
              <w:rPr>
                <w:rFonts w:eastAsia="Times New Roman"/>
                <w:i/>
                <w:iCs/>
                <w:sz w:val="20"/>
                <w:szCs w:val="20"/>
              </w:rPr>
              <w:t>International Journal of Obesity &amp; Related Metabolic Disorders: Journal of the International Association for the Study of Obesity.</w:t>
            </w:r>
            <w:r w:rsidRPr="0018359F">
              <w:rPr>
                <w:rFonts w:eastAsia="Times New Roman"/>
                <w:sz w:val="20"/>
                <w:szCs w:val="20"/>
              </w:rPr>
              <w:t xml:space="preserve"> 2003. 27:117-127</w:t>
            </w:r>
          </w:p>
        </w:tc>
      </w:tr>
      <w:tr w:rsidR="00C32ED1" w:rsidRPr="0018359F" w14:paraId="6C23B0B6" w14:textId="77777777" w:rsidTr="00B21910">
        <w:tc>
          <w:tcPr>
            <w:tcW w:w="9927" w:type="dxa"/>
            <w:hideMark/>
          </w:tcPr>
          <w:p w14:paraId="5B5522C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 Sampselle, J. M. Miller, B. L. Mims, J. O. Delancey, J. A. Ashton-Miller and C. L. Antonakos.</w:t>
            </w:r>
            <w:r w:rsidRPr="0018359F">
              <w:rPr>
                <w:rFonts w:eastAsia="Times New Roman"/>
                <w:sz w:val="20"/>
                <w:szCs w:val="20"/>
              </w:rPr>
              <w:t>. Effect of pelvic muscle exercise on transient incontinence during pregnancy and after birth. 1998. 91:406-412</w:t>
            </w:r>
          </w:p>
        </w:tc>
      </w:tr>
      <w:tr w:rsidR="00C32ED1" w:rsidRPr="0018359F" w14:paraId="0272EC5E" w14:textId="77777777" w:rsidTr="00B21910">
        <w:tc>
          <w:tcPr>
            <w:tcW w:w="9927" w:type="dxa"/>
            <w:hideMark/>
          </w:tcPr>
          <w:p w14:paraId="303F2B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Mattocks, A. Ness, K. Deere, et al.</w:t>
            </w:r>
            <w:r w:rsidRPr="0018359F">
              <w:rPr>
                <w:rFonts w:eastAsia="Times New Roman"/>
                <w:sz w:val="20"/>
                <w:szCs w:val="20"/>
              </w:rPr>
              <w:t>. Early life determinants of physical activity in 11 to 12 year olds: cohort study. 2008. 336:26-29</w:t>
            </w:r>
          </w:p>
        </w:tc>
      </w:tr>
      <w:tr w:rsidR="00C32ED1" w:rsidRPr="0018359F" w14:paraId="45C2C196" w14:textId="77777777" w:rsidTr="00B21910">
        <w:tc>
          <w:tcPr>
            <w:tcW w:w="9927" w:type="dxa"/>
            <w:hideMark/>
          </w:tcPr>
          <w:p w14:paraId="0DE282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McParlin, S. C. Robson, P. W. G. Tennant, et al.</w:t>
            </w:r>
            <w:r w:rsidRPr="0018359F">
              <w:rPr>
                <w:rFonts w:eastAsia="Times New Roman"/>
                <w:sz w:val="20"/>
                <w:szCs w:val="20"/>
                <w:lang w:val="fr-CA"/>
              </w:rPr>
              <w:t xml:space="preserve">. </w:t>
            </w:r>
            <w:r w:rsidRPr="0018359F">
              <w:rPr>
                <w:rFonts w:eastAsia="Times New Roman"/>
                <w:sz w:val="20"/>
                <w:szCs w:val="20"/>
              </w:rPr>
              <w:t xml:space="preserve">Objectively measured physical activity during pregnancy: A study in obese and overweight women. </w:t>
            </w:r>
            <w:r w:rsidRPr="0018359F">
              <w:rPr>
                <w:rFonts w:eastAsia="Times New Roman"/>
                <w:i/>
                <w:iCs/>
                <w:sz w:val="20"/>
                <w:szCs w:val="20"/>
              </w:rPr>
              <w:t>BMC Pregnancy and Childbirth.</w:t>
            </w:r>
            <w:r w:rsidRPr="0018359F">
              <w:rPr>
                <w:rFonts w:eastAsia="Times New Roman"/>
                <w:sz w:val="20"/>
                <w:szCs w:val="20"/>
              </w:rPr>
              <w:t xml:space="preserve"> 2010. 10  </w:t>
            </w:r>
          </w:p>
        </w:tc>
      </w:tr>
      <w:tr w:rsidR="00C32ED1" w:rsidRPr="0018359F" w14:paraId="4049B885" w14:textId="77777777" w:rsidTr="00B21910">
        <w:tc>
          <w:tcPr>
            <w:tcW w:w="9927" w:type="dxa"/>
            <w:hideMark/>
          </w:tcPr>
          <w:p w14:paraId="5B8960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McParlin, S. C. Robson, P. W. Tennant, et al.</w:t>
            </w:r>
            <w:r w:rsidRPr="0018359F">
              <w:rPr>
                <w:rFonts w:eastAsia="Times New Roman"/>
                <w:sz w:val="20"/>
                <w:szCs w:val="20"/>
                <w:lang w:val="fr-CA"/>
              </w:rPr>
              <w:t xml:space="preserve">. </w:t>
            </w:r>
            <w:r w:rsidRPr="0018359F">
              <w:rPr>
                <w:rFonts w:eastAsia="Times New Roman"/>
                <w:sz w:val="20"/>
                <w:szCs w:val="20"/>
              </w:rPr>
              <w:t>Objectively measured physical activity during pregnancy: a study in obese and overweight women. 2010. 10:76</w:t>
            </w:r>
          </w:p>
        </w:tc>
      </w:tr>
      <w:tr w:rsidR="00C32ED1" w:rsidRPr="0018359F" w14:paraId="02AFACD8" w14:textId="77777777" w:rsidTr="00B21910">
        <w:tc>
          <w:tcPr>
            <w:tcW w:w="9927" w:type="dxa"/>
            <w:hideMark/>
          </w:tcPr>
          <w:p w14:paraId="6738A2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Nav</w:t>
            </w:r>
            <w:r w:rsidRPr="0018359F">
              <w:rPr>
                <w:rFonts w:eastAsia="Times New Roman"/>
                <w:sz w:val="20"/>
                <w:szCs w:val="20"/>
              </w:rPr>
              <w:t xml:space="preserve">. Analizando la relación entre el aumento del peso fetal y la realización de ejercicio físico. / exploring the relationship between the fetusweight gain and the practice of physical activity. </w:t>
            </w:r>
            <w:r w:rsidRPr="0018359F">
              <w:rPr>
                <w:rFonts w:eastAsia="Times New Roman"/>
                <w:i/>
                <w:iCs/>
                <w:sz w:val="20"/>
                <w:szCs w:val="20"/>
              </w:rPr>
              <w:t>Journal of Sport &amp; Health Research.</w:t>
            </w:r>
            <w:r w:rsidRPr="0018359F">
              <w:rPr>
                <w:rFonts w:eastAsia="Times New Roman"/>
                <w:sz w:val="20"/>
                <w:szCs w:val="20"/>
              </w:rPr>
              <w:t xml:space="preserve"> 2013. 5:319-322</w:t>
            </w:r>
          </w:p>
        </w:tc>
      </w:tr>
      <w:tr w:rsidR="00C32ED1" w:rsidRPr="0018359F" w14:paraId="4E1FC1A8" w14:textId="77777777" w:rsidTr="00B21910">
        <w:tc>
          <w:tcPr>
            <w:tcW w:w="9927" w:type="dxa"/>
            <w:hideMark/>
          </w:tcPr>
          <w:p w14:paraId="2886957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P. Ribeiro and H. Milanez.</w:t>
            </w:r>
            <w:r w:rsidRPr="0018359F">
              <w:rPr>
                <w:rFonts w:eastAsia="Times New Roman"/>
                <w:sz w:val="20"/>
                <w:szCs w:val="20"/>
              </w:rPr>
              <w:t>. Knowledge, attitude and practice of women in Campinas, Sao Paulo, Brazil with respect to physical exercise in pregnancy: a descriptive study. 2011. 8:31</w:t>
            </w:r>
          </w:p>
        </w:tc>
      </w:tr>
      <w:tr w:rsidR="00C32ED1" w:rsidRPr="0018359F" w14:paraId="636ADDE6" w14:textId="77777777" w:rsidTr="00B21910">
        <w:tc>
          <w:tcPr>
            <w:tcW w:w="9927" w:type="dxa"/>
            <w:hideMark/>
          </w:tcPr>
          <w:p w14:paraId="33551D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P. Ribeiro and H. Milanez.</w:t>
            </w:r>
            <w:r w:rsidRPr="0018359F">
              <w:rPr>
                <w:rFonts w:eastAsia="Times New Roman"/>
                <w:sz w:val="20"/>
                <w:szCs w:val="20"/>
              </w:rPr>
              <w:t xml:space="preserve">. PMC3220627; Knowledge, attitude and practice of women in Campinas, Sao Paulo, Brazil with respect to physical exercise in pregnancy: a descriptive study. </w:t>
            </w:r>
            <w:r w:rsidRPr="0018359F">
              <w:rPr>
                <w:rFonts w:eastAsia="Times New Roman"/>
                <w:i/>
                <w:iCs/>
                <w:sz w:val="20"/>
                <w:szCs w:val="20"/>
              </w:rPr>
              <w:t>Reproductive Health.</w:t>
            </w:r>
            <w:r w:rsidRPr="0018359F">
              <w:rPr>
                <w:rFonts w:eastAsia="Times New Roman"/>
                <w:sz w:val="20"/>
                <w:szCs w:val="20"/>
              </w:rPr>
              <w:t xml:space="preserve"> 2011. 8:31</w:t>
            </w:r>
          </w:p>
        </w:tc>
      </w:tr>
      <w:tr w:rsidR="00C32ED1" w:rsidRPr="0018359F" w14:paraId="5B1D66F0" w14:textId="77777777" w:rsidTr="00B21910">
        <w:tc>
          <w:tcPr>
            <w:tcW w:w="9927" w:type="dxa"/>
            <w:hideMark/>
          </w:tcPr>
          <w:p w14:paraId="15CFAC9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Pavlou, T. Chard, J. Landon and A. T. Letchworth.</w:t>
            </w:r>
            <w:r w:rsidRPr="0018359F">
              <w:rPr>
                <w:rFonts w:eastAsia="Times New Roman"/>
                <w:sz w:val="20"/>
                <w:szCs w:val="20"/>
              </w:rPr>
              <w:t>. Circulating levels of human placental lactogen in late pregnancy: the effect of glucose loading, smoking and exercise. 1973. 3:45-49</w:t>
            </w:r>
          </w:p>
        </w:tc>
      </w:tr>
      <w:tr w:rsidR="00C32ED1" w:rsidRPr="0018359F" w14:paraId="128948D9" w14:textId="77777777" w:rsidTr="00B21910">
        <w:tc>
          <w:tcPr>
            <w:tcW w:w="9927" w:type="dxa"/>
            <w:hideMark/>
          </w:tcPr>
          <w:p w14:paraId="1202DA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R. Beckmann and C. A. Beckmann.</w:t>
            </w:r>
            <w:r w:rsidRPr="0018359F">
              <w:rPr>
                <w:rFonts w:eastAsia="Times New Roman"/>
                <w:sz w:val="20"/>
                <w:szCs w:val="20"/>
              </w:rPr>
              <w:t xml:space="preserve">. Effect of a structured antepartum exercise program on pregnancy and labor outcome in primiparas. </w:t>
            </w:r>
            <w:r w:rsidRPr="0018359F">
              <w:rPr>
                <w:rFonts w:eastAsia="Times New Roman"/>
                <w:i/>
                <w:iCs/>
                <w:sz w:val="20"/>
                <w:szCs w:val="20"/>
              </w:rPr>
              <w:t>J.Reprod.Med..</w:t>
            </w:r>
            <w:r w:rsidRPr="0018359F">
              <w:rPr>
                <w:rFonts w:eastAsia="Times New Roman"/>
                <w:sz w:val="20"/>
                <w:szCs w:val="20"/>
              </w:rPr>
              <w:t xml:space="preserve"> 1990. 35:704-709</w:t>
            </w:r>
          </w:p>
        </w:tc>
      </w:tr>
      <w:tr w:rsidR="00C32ED1" w:rsidRPr="0018359F" w14:paraId="52A792C6" w14:textId="77777777" w:rsidTr="00B21910">
        <w:tc>
          <w:tcPr>
            <w:tcW w:w="9927" w:type="dxa"/>
            <w:hideMark/>
          </w:tcPr>
          <w:p w14:paraId="37BC6CD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C. R. Holroyd, N. C. Harvey, S. R. Crozier, et al.</w:t>
            </w:r>
            <w:r w:rsidRPr="0018359F">
              <w:rPr>
                <w:rFonts w:eastAsia="Times New Roman"/>
                <w:sz w:val="20"/>
                <w:szCs w:val="20"/>
              </w:rPr>
              <w:t xml:space="preserve">. EMS53569 PMC3800076; Placental size at 19 weeks predicts offspring bone mass at birth: findings from the Southampton Women's Survey. </w:t>
            </w:r>
            <w:r w:rsidRPr="0018359F">
              <w:rPr>
                <w:rFonts w:eastAsia="Times New Roman"/>
                <w:i/>
                <w:iCs/>
                <w:sz w:val="20"/>
                <w:szCs w:val="20"/>
              </w:rPr>
              <w:t>Placenta.</w:t>
            </w:r>
            <w:r w:rsidRPr="0018359F">
              <w:rPr>
                <w:rFonts w:eastAsia="Times New Roman"/>
                <w:sz w:val="20"/>
                <w:szCs w:val="20"/>
              </w:rPr>
              <w:t xml:space="preserve"> 2012. 33:623-629</w:t>
            </w:r>
          </w:p>
        </w:tc>
      </w:tr>
      <w:tr w:rsidR="00C32ED1" w:rsidRPr="0018359F" w14:paraId="53FE2701" w14:textId="77777777" w:rsidTr="00B21910">
        <w:tc>
          <w:tcPr>
            <w:tcW w:w="9927" w:type="dxa"/>
            <w:hideMark/>
          </w:tcPr>
          <w:p w14:paraId="01B691A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Ruissen, W. Jager, M. von Drongelen and H. Hoogland.</w:t>
            </w:r>
            <w:r w:rsidRPr="0018359F">
              <w:rPr>
                <w:rFonts w:eastAsia="Times New Roman"/>
                <w:sz w:val="20"/>
                <w:szCs w:val="20"/>
              </w:rPr>
              <w:t xml:space="preserve">. The influence of maternal exercise on the pulsatility index of the umbilical artery blood velocity waveform. </w:t>
            </w:r>
            <w:r w:rsidRPr="0018359F">
              <w:rPr>
                <w:rFonts w:eastAsia="Times New Roman"/>
                <w:i/>
                <w:iCs/>
                <w:sz w:val="20"/>
                <w:szCs w:val="20"/>
              </w:rPr>
              <w:t>European Journal of Obstetrics, Gynecology, &amp; Reproductive Biology.</w:t>
            </w:r>
            <w:r w:rsidRPr="0018359F">
              <w:rPr>
                <w:rFonts w:eastAsia="Times New Roman"/>
                <w:sz w:val="20"/>
                <w:szCs w:val="20"/>
              </w:rPr>
              <w:t xml:space="preserve"> 1990. 37:1-6</w:t>
            </w:r>
          </w:p>
        </w:tc>
      </w:tr>
      <w:tr w:rsidR="00C32ED1" w:rsidRPr="0018359F" w14:paraId="0CE2DE86" w14:textId="77777777" w:rsidTr="00B21910">
        <w:tc>
          <w:tcPr>
            <w:tcW w:w="9927" w:type="dxa"/>
            <w:hideMark/>
          </w:tcPr>
          <w:p w14:paraId="582B36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S. Deshpande, A. Rakhshani, R. Nagarathna, et al.</w:t>
            </w:r>
            <w:r w:rsidRPr="0018359F">
              <w:rPr>
                <w:rFonts w:eastAsia="Times New Roman"/>
                <w:sz w:val="20"/>
                <w:szCs w:val="20"/>
                <w:lang w:val="fr-CA"/>
              </w:rPr>
              <w:t xml:space="preserve">. </w:t>
            </w:r>
            <w:r w:rsidRPr="0018359F">
              <w:rPr>
                <w:rFonts w:eastAsia="Times New Roman"/>
                <w:sz w:val="20"/>
                <w:szCs w:val="20"/>
              </w:rPr>
              <w:t>Yoga for high-risk pregnancy: a randomized controlled trial.[Erratum appears in Ann Med Health Sci Res. 2014 Nov;4(6):978 Note: Rakshani, A [corrected to Rakhshani, A]]. 2013. 3:341-344</w:t>
            </w:r>
          </w:p>
        </w:tc>
      </w:tr>
      <w:tr w:rsidR="00C32ED1" w:rsidRPr="0018359F" w14:paraId="12473F7B" w14:textId="77777777" w:rsidTr="00B21910">
        <w:tc>
          <w:tcPr>
            <w:tcW w:w="9927" w:type="dxa"/>
            <w:hideMark/>
          </w:tcPr>
          <w:p w14:paraId="767F72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 Harrod, L. Chasan-Taber, R. M. Reynolds, et al.</w:t>
            </w:r>
            <w:r w:rsidRPr="0018359F">
              <w:rPr>
                <w:rFonts w:eastAsia="Times New Roman"/>
                <w:sz w:val="20"/>
                <w:szCs w:val="20"/>
              </w:rPr>
              <w:t xml:space="preserve">. NIHMS600800 Available on 08/01/15] PMC4111108 Available on 08/01/15]; Physical activity in pregnancy and neonatal body composition: the Healthy Start study. </w:t>
            </w:r>
            <w:r w:rsidRPr="0018359F">
              <w:rPr>
                <w:rFonts w:eastAsia="Times New Roman"/>
                <w:i/>
                <w:iCs/>
                <w:sz w:val="20"/>
                <w:szCs w:val="20"/>
              </w:rPr>
              <w:t>Obstetrics &amp; Gynecology.</w:t>
            </w:r>
            <w:r w:rsidRPr="0018359F">
              <w:rPr>
                <w:rFonts w:eastAsia="Times New Roman"/>
                <w:sz w:val="20"/>
                <w:szCs w:val="20"/>
              </w:rPr>
              <w:t xml:space="preserve"> 2014. 124:257-264</w:t>
            </w:r>
          </w:p>
        </w:tc>
      </w:tr>
      <w:tr w:rsidR="00C32ED1" w:rsidRPr="0018359F" w14:paraId="0B37ACAC" w14:textId="77777777" w:rsidTr="00B21910">
        <w:tc>
          <w:tcPr>
            <w:tcW w:w="9927" w:type="dxa"/>
            <w:hideMark/>
          </w:tcPr>
          <w:p w14:paraId="525B14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 Harrod, L. Chasan-Taber, R. M. Reynolds, et al.</w:t>
            </w:r>
            <w:r w:rsidRPr="0018359F">
              <w:rPr>
                <w:rFonts w:eastAsia="Times New Roman"/>
                <w:sz w:val="20"/>
                <w:szCs w:val="20"/>
              </w:rPr>
              <w:t xml:space="preserve">. Physical Activity during Pregnancy and Neonatal Fat Mass: The Healthy Start Study. </w:t>
            </w:r>
            <w:r w:rsidRPr="0018359F">
              <w:rPr>
                <w:rFonts w:eastAsia="Times New Roman"/>
                <w:i/>
                <w:iCs/>
                <w:sz w:val="20"/>
                <w:szCs w:val="20"/>
              </w:rPr>
              <w:t>Diabetes.</w:t>
            </w:r>
            <w:r w:rsidRPr="0018359F">
              <w:rPr>
                <w:rFonts w:eastAsia="Times New Roman"/>
                <w:sz w:val="20"/>
                <w:szCs w:val="20"/>
              </w:rPr>
              <w:t xml:space="preserve"> 2014. 63:A42</w:t>
            </w:r>
          </w:p>
        </w:tc>
      </w:tr>
      <w:tr w:rsidR="00C32ED1" w:rsidRPr="0018359F" w14:paraId="68C88793" w14:textId="77777777" w:rsidTr="00B21910">
        <w:tc>
          <w:tcPr>
            <w:tcW w:w="9927" w:type="dxa"/>
            <w:hideMark/>
          </w:tcPr>
          <w:p w14:paraId="71E7E85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 Rabkin, H. R. Anderson, J. M. Bland, O. G. Brooke, G. Chamberlain and J. L. Peacock.</w:t>
            </w:r>
            <w:r w:rsidRPr="0018359F">
              <w:rPr>
                <w:rFonts w:eastAsia="Times New Roman"/>
                <w:sz w:val="20"/>
                <w:szCs w:val="20"/>
              </w:rPr>
              <w:t xml:space="preserve">. Maternal activity and birth weight: a prospective, population-based study. </w:t>
            </w:r>
            <w:r w:rsidRPr="0018359F">
              <w:rPr>
                <w:rFonts w:eastAsia="Times New Roman"/>
                <w:i/>
                <w:iCs/>
                <w:sz w:val="20"/>
                <w:szCs w:val="20"/>
              </w:rPr>
              <w:t>Am.J.Epidemiol..</w:t>
            </w:r>
            <w:r w:rsidRPr="0018359F">
              <w:rPr>
                <w:rFonts w:eastAsia="Times New Roman"/>
                <w:sz w:val="20"/>
                <w:szCs w:val="20"/>
              </w:rPr>
              <w:t xml:space="preserve"> 1990. 131:522-531</w:t>
            </w:r>
          </w:p>
        </w:tc>
      </w:tr>
      <w:tr w:rsidR="00C32ED1" w:rsidRPr="0018359F" w14:paraId="315E3481" w14:textId="77777777" w:rsidTr="00B21910">
        <w:tc>
          <w:tcPr>
            <w:tcW w:w="9927" w:type="dxa"/>
            <w:hideMark/>
          </w:tcPr>
          <w:p w14:paraId="700600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 Rabkin, H. R. Anderson, J. M. Bland, O. G. Brooke, G. Chamberlain and J. L. Peacock.</w:t>
            </w:r>
            <w:r w:rsidRPr="0018359F">
              <w:rPr>
                <w:rFonts w:eastAsia="Times New Roman"/>
                <w:sz w:val="20"/>
                <w:szCs w:val="20"/>
              </w:rPr>
              <w:t>. Maternal activity and birth weight: a prospective, population-based study. 1990. 131:522-531</w:t>
            </w:r>
          </w:p>
        </w:tc>
      </w:tr>
      <w:tr w:rsidR="00C32ED1" w:rsidRPr="0018359F" w14:paraId="54418084" w14:textId="77777777" w:rsidTr="00B21910">
        <w:tc>
          <w:tcPr>
            <w:tcW w:w="9927" w:type="dxa"/>
            <w:hideMark/>
          </w:tcPr>
          <w:p w14:paraId="0610F98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Savi, G. Milic-Emili and E. De Minicis.</w:t>
            </w:r>
            <w:r w:rsidRPr="0018359F">
              <w:rPr>
                <w:rFonts w:eastAsia="Times New Roman"/>
                <w:sz w:val="20"/>
                <w:szCs w:val="20"/>
              </w:rPr>
              <w:t>. [The physiology of muscullar exercise in women at the termination of pregnancy]. 1959. 58:403-412</w:t>
            </w:r>
          </w:p>
        </w:tc>
      </w:tr>
      <w:tr w:rsidR="00C32ED1" w:rsidRPr="0018359F" w14:paraId="5151F4FC" w14:textId="77777777" w:rsidTr="00B21910">
        <w:tc>
          <w:tcPr>
            <w:tcW w:w="9927" w:type="dxa"/>
            <w:hideMark/>
          </w:tcPr>
          <w:p w14:paraId="6FEC24F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Schou Andersen, M. Juhl, M. Gamborg, T. I. Sorensen and E. A. Nohr.</w:t>
            </w:r>
            <w:r w:rsidRPr="0018359F">
              <w:rPr>
                <w:rFonts w:eastAsia="Times New Roman"/>
                <w:sz w:val="20"/>
                <w:szCs w:val="20"/>
              </w:rPr>
              <w:t xml:space="preserve">. PMC3324144; Maternal Recreational Exercise during Pregnancy in relation to Children's BMI at 7 Years of Age. </w:t>
            </w:r>
            <w:r w:rsidRPr="0018359F">
              <w:rPr>
                <w:rFonts w:eastAsia="Times New Roman"/>
                <w:i/>
                <w:iCs/>
                <w:sz w:val="20"/>
                <w:szCs w:val="20"/>
              </w:rPr>
              <w:t>International Journal of Pediatrics.</w:t>
            </w:r>
            <w:r w:rsidRPr="0018359F">
              <w:rPr>
                <w:rFonts w:eastAsia="Times New Roman"/>
                <w:sz w:val="20"/>
                <w:szCs w:val="20"/>
              </w:rPr>
              <w:t xml:space="preserve"> 2012. 2012:920583</w:t>
            </w:r>
          </w:p>
        </w:tc>
      </w:tr>
      <w:tr w:rsidR="00C32ED1" w:rsidRPr="0018359F" w14:paraId="6906A514" w14:textId="77777777" w:rsidTr="00B21910">
        <w:tc>
          <w:tcPr>
            <w:tcW w:w="9927" w:type="dxa"/>
            <w:hideMark/>
          </w:tcPr>
          <w:p w14:paraId="503053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Schou Andersen, M. Juhl, M. Gamborg, T. I. Sorensen and E. A. Nohr.</w:t>
            </w:r>
            <w:r w:rsidRPr="0018359F">
              <w:rPr>
                <w:rFonts w:eastAsia="Times New Roman"/>
                <w:sz w:val="20"/>
                <w:szCs w:val="20"/>
              </w:rPr>
              <w:t>. Maternal Recreational Exercise during Pregnancy in relation to Children's BMI at 7 Years of Age. 2012. 2012:920583</w:t>
            </w:r>
          </w:p>
        </w:tc>
      </w:tr>
      <w:tr w:rsidR="00C32ED1" w:rsidRPr="0018359F" w14:paraId="47894C02" w14:textId="77777777" w:rsidTr="00B21910">
        <w:tc>
          <w:tcPr>
            <w:tcW w:w="9927" w:type="dxa"/>
            <w:hideMark/>
          </w:tcPr>
          <w:p w14:paraId="3EF7E7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Silveira, B. G. Pereira, J. G. Cecatti, S. R. Cavalcante and R. I. Pereira.</w:t>
            </w:r>
            <w:r w:rsidRPr="0018359F">
              <w:rPr>
                <w:rFonts w:eastAsia="Times New Roman"/>
                <w:sz w:val="20"/>
                <w:szCs w:val="20"/>
              </w:rPr>
              <w:t xml:space="preserve">. PMC2936287; Fetal cardiotocography before and after water aerobics during pregnancy. </w:t>
            </w:r>
            <w:r w:rsidRPr="0018359F">
              <w:rPr>
                <w:rFonts w:eastAsia="Times New Roman"/>
                <w:i/>
                <w:iCs/>
                <w:sz w:val="20"/>
                <w:szCs w:val="20"/>
              </w:rPr>
              <w:t>Reproductive Health.</w:t>
            </w:r>
            <w:r w:rsidRPr="0018359F">
              <w:rPr>
                <w:rFonts w:eastAsia="Times New Roman"/>
                <w:sz w:val="20"/>
                <w:szCs w:val="20"/>
              </w:rPr>
              <w:t xml:space="preserve"> 2010. 7:23</w:t>
            </w:r>
          </w:p>
        </w:tc>
      </w:tr>
      <w:tr w:rsidR="00C32ED1" w:rsidRPr="0018359F" w14:paraId="1FCEF6D5" w14:textId="77777777" w:rsidTr="00B21910">
        <w:tc>
          <w:tcPr>
            <w:tcW w:w="9927" w:type="dxa"/>
            <w:hideMark/>
          </w:tcPr>
          <w:p w14:paraId="7935CB8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Taniguchi and C. Sato.</w:t>
            </w:r>
            <w:r w:rsidRPr="0018359F">
              <w:rPr>
                <w:rFonts w:eastAsia="Times New Roman"/>
                <w:sz w:val="20"/>
                <w:szCs w:val="20"/>
              </w:rPr>
              <w:t xml:space="preserve">. Home-based walking during pregnancy affects mood and birth outcomes among sedentary women: A randomized controlled trial. </w:t>
            </w:r>
            <w:r w:rsidRPr="0018359F">
              <w:rPr>
                <w:rFonts w:eastAsia="Times New Roman"/>
                <w:i/>
                <w:iCs/>
                <w:sz w:val="20"/>
                <w:szCs w:val="20"/>
              </w:rPr>
              <w:t>Int.J.Nurs.Pract..</w:t>
            </w:r>
            <w:r w:rsidRPr="0018359F">
              <w:rPr>
                <w:rFonts w:eastAsia="Times New Roman"/>
                <w:sz w:val="20"/>
                <w:szCs w:val="20"/>
              </w:rPr>
              <w:t xml:space="preserve"> 2016. 7:7</w:t>
            </w:r>
          </w:p>
        </w:tc>
      </w:tr>
      <w:tr w:rsidR="00C32ED1" w:rsidRPr="0018359F" w14:paraId="6989A881" w14:textId="77777777" w:rsidTr="00B21910">
        <w:tc>
          <w:tcPr>
            <w:tcW w:w="9927" w:type="dxa"/>
            <w:hideMark/>
          </w:tcPr>
          <w:p w14:paraId="61E000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Taves, J. Charteris and J. C. Wall.</w:t>
            </w:r>
            <w:r w:rsidRPr="0018359F">
              <w:rPr>
                <w:rFonts w:eastAsia="Times New Roman"/>
                <w:sz w:val="20"/>
                <w:szCs w:val="20"/>
              </w:rPr>
              <w:t xml:space="preserve">. The kinematics of treadmill walking during pregnancy. </w:t>
            </w:r>
            <w:r w:rsidRPr="0018359F">
              <w:rPr>
                <w:rFonts w:eastAsia="Times New Roman"/>
                <w:i/>
                <w:iCs/>
                <w:sz w:val="20"/>
                <w:szCs w:val="20"/>
              </w:rPr>
              <w:t>Physiotherapy Canada.</w:t>
            </w:r>
            <w:r w:rsidRPr="0018359F">
              <w:rPr>
                <w:rFonts w:eastAsia="Times New Roman"/>
                <w:sz w:val="20"/>
                <w:szCs w:val="20"/>
              </w:rPr>
              <w:t xml:space="preserve"> 1982. 34:321-324</w:t>
            </w:r>
          </w:p>
        </w:tc>
      </w:tr>
      <w:tr w:rsidR="00C32ED1" w:rsidRPr="0018359F" w14:paraId="15198E6D" w14:textId="77777777" w:rsidTr="00B21910">
        <w:tc>
          <w:tcPr>
            <w:tcW w:w="9927" w:type="dxa"/>
            <w:hideMark/>
          </w:tcPr>
          <w:p w14:paraId="611246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Tragea, G. P. Chrousos, E. C. Alexopoulos and C. Darviri.</w:t>
            </w:r>
            <w:r w:rsidRPr="0018359F">
              <w:rPr>
                <w:rFonts w:eastAsia="Times New Roman"/>
                <w:sz w:val="20"/>
                <w:szCs w:val="20"/>
              </w:rPr>
              <w:t>. A randomized controlled trial of the effects of a stress management programme during pregnancy. 2014. 22:203-211</w:t>
            </w:r>
          </w:p>
        </w:tc>
      </w:tr>
      <w:tr w:rsidR="00C32ED1" w:rsidRPr="0018359F" w14:paraId="240976E3" w14:textId="77777777" w:rsidTr="00B21910">
        <w:tc>
          <w:tcPr>
            <w:tcW w:w="9927" w:type="dxa"/>
            <w:hideMark/>
          </w:tcPr>
          <w:p w14:paraId="107999A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W. Burnett.</w:t>
            </w:r>
            <w:r w:rsidRPr="0018359F">
              <w:rPr>
                <w:rFonts w:eastAsia="Times New Roman"/>
                <w:sz w:val="20"/>
                <w:szCs w:val="20"/>
              </w:rPr>
              <w:t>. The value of antenatal exercises. 1956. 63:40-57</w:t>
            </w:r>
          </w:p>
        </w:tc>
      </w:tr>
      <w:tr w:rsidR="00C32ED1" w:rsidRPr="0018359F" w14:paraId="4006A05F" w14:textId="77777777" w:rsidTr="00B21910">
        <w:tc>
          <w:tcPr>
            <w:tcW w:w="9927" w:type="dxa"/>
            <w:hideMark/>
          </w:tcPr>
          <w:p w14:paraId="1A22B1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W. Ko, P. G. Napolitano, S. P. Lee, S. D. Schulte, M. A. Ciol and S. A. Beresford.</w:t>
            </w:r>
            <w:r w:rsidRPr="0018359F">
              <w:rPr>
                <w:rFonts w:eastAsia="Times New Roman"/>
                <w:sz w:val="20"/>
                <w:szCs w:val="20"/>
              </w:rPr>
              <w:t xml:space="preserve">. Physical activity, maternal metabolic measures, and the incidence of gallbladder sludge or stones during pregnancy: a randomized trial. </w:t>
            </w:r>
            <w:r w:rsidRPr="0018359F">
              <w:rPr>
                <w:rFonts w:eastAsia="Times New Roman"/>
                <w:i/>
                <w:iCs/>
                <w:sz w:val="20"/>
                <w:szCs w:val="20"/>
              </w:rPr>
              <w:t>Am.J.Perinatol..</w:t>
            </w:r>
            <w:r w:rsidRPr="0018359F">
              <w:rPr>
                <w:rFonts w:eastAsia="Times New Roman"/>
                <w:sz w:val="20"/>
                <w:szCs w:val="20"/>
              </w:rPr>
              <w:t xml:space="preserve"> 2014. 31:39-48</w:t>
            </w:r>
          </w:p>
        </w:tc>
      </w:tr>
      <w:tr w:rsidR="00C32ED1" w:rsidRPr="0018359F" w14:paraId="03ED5C56" w14:textId="77777777" w:rsidTr="00B21910">
        <w:tc>
          <w:tcPr>
            <w:tcW w:w="9927" w:type="dxa"/>
            <w:hideMark/>
          </w:tcPr>
          <w:p w14:paraId="59433FA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W. Waage, I. Mdala, A. K. Jenum, T. M. Michelsen, K. I. Birkeland and L. Sletner.</w:t>
            </w:r>
            <w:r w:rsidRPr="0018359F">
              <w:rPr>
                <w:rFonts w:eastAsia="Times New Roman"/>
                <w:sz w:val="20"/>
                <w:szCs w:val="20"/>
              </w:rPr>
              <w:t xml:space="preserve">. Ethnic differences in blood pressure from early pregnancy to postpartum: a Norwegian cohort study. </w:t>
            </w:r>
            <w:r w:rsidRPr="0018359F">
              <w:rPr>
                <w:rFonts w:eastAsia="Times New Roman"/>
                <w:i/>
                <w:iCs/>
                <w:sz w:val="20"/>
                <w:szCs w:val="20"/>
              </w:rPr>
              <w:t>J.Hypertens..</w:t>
            </w:r>
            <w:r w:rsidRPr="0018359F">
              <w:rPr>
                <w:rFonts w:eastAsia="Times New Roman"/>
                <w:sz w:val="20"/>
                <w:szCs w:val="20"/>
              </w:rPr>
              <w:t xml:space="preserve"> 2016. 34:1151-1159</w:t>
            </w:r>
          </w:p>
        </w:tc>
      </w:tr>
      <w:tr w:rsidR="00C32ED1" w:rsidRPr="0018359F" w14:paraId="34187481" w14:textId="77777777" w:rsidTr="00B21910">
        <w:tc>
          <w:tcPr>
            <w:tcW w:w="9927" w:type="dxa"/>
            <w:hideMark/>
          </w:tcPr>
          <w:p w14:paraId="43FBF5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Wang, W. Zhu, Y. Wei, H. Feng, R. Su and H. Yang.</w:t>
            </w:r>
            <w:r w:rsidRPr="0018359F">
              <w:rPr>
                <w:rFonts w:eastAsia="Times New Roman"/>
                <w:sz w:val="20"/>
                <w:szCs w:val="20"/>
              </w:rPr>
              <w:t xml:space="preserve">. PMC4603976; Exercise intervention during pregnancy can be used to manage weight gain and improve pregnancy outcomes in women with gestational diabetes mellitus. </w:t>
            </w:r>
            <w:r w:rsidRPr="0018359F">
              <w:rPr>
                <w:rFonts w:eastAsia="Times New Roman"/>
                <w:i/>
                <w:iCs/>
                <w:sz w:val="20"/>
                <w:szCs w:val="20"/>
              </w:rPr>
              <w:t>BMC Pregnancy &amp; Childbirth.</w:t>
            </w:r>
            <w:r w:rsidRPr="0018359F">
              <w:rPr>
                <w:rFonts w:eastAsia="Times New Roman"/>
                <w:sz w:val="20"/>
                <w:szCs w:val="20"/>
              </w:rPr>
              <w:t xml:space="preserve"> 2015. 15:255</w:t>
            </w:r>
          </w:p>
        </w:tc>
      </w:tr>
      <w:tr w:rsidR="00C32ED1" w:rsidRPr="0018359F" w14:paraId="3933C6B9" w14:textId="77777777" w:rsidTr="00B21910">
        <w:tc>
          <w:tcPr>
            <w:tcW w:w="9927" w:type="dxa"/>
            <w:hideMark/>
          </w:tcPr>
          <w:p w14:paraId="293A35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Ward-Ritacco, M. S. Poudevigne and P. J. O'Connor.</w:t>
            </w:r>
            <w:r w:rsidRPr="0018359F">
              <w:rPr>
                <w:rFonts w:eastAsia="Times New Roman"/>
                <w:sz w:val="20"/>
                <w:szCs w:val="20"/>
              </w:rPr>
              <w:t xml:space="preserve">. Muscle strengthening exercises during pregnancy are associated with increased energy and reduced fatigue. </w:t>
            </w:r>
            <w:r w:rsidRPr="0018359F">
              <w:rPr>
                <w:rFonts w:eastAsia="Times New Roman"/>
                <w:i/>
                <w:iCs/>
                <w:sz w:val="20"/>
                <w:szCs w:val="20"/>
              </w:rPr>
              <w:t>Journal of Psychosomatic Obstetrics &amp; Gynecology.</w:t>
            </w:r>
            <w:r w:rsidRPr="0018359F">
              <w:rPr>
                <w:rFonts w:eastAsia="Times New Roman"/>
                <w:sz w:val="20"/>
                <w:szCs w:val="20"/>
              </w:rPr>
              <w:t xml:space="preserve"> 2016. 37:68-72</w:t>
            </w:r>
          </w:p>
        </w:tc>
      </w:tr>
      <w:tr w:rsidR="00C32ED1" w:rsidRPr="0018359F" w14:paraId="5CD12B41" w14:textId="77777777" w:rsidTr="00B21910">
        <w:tc>
          <w:tcPr>
            <w:tcW w:w="9927" w:type="dxa"/>
            <w:hideMark/>
          </w:tcPr>
          <w:p w14:paraId="125B8A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Wharton and M. J. Benton.</w:t>
            </w:r>
            <w:r w:rsidRPr="0018359F">
              <w:rPr>
                <w:rFonts w:eastAsia="Times New Roman"/>
                <w:sz w:val="20"/>
                <w:szCs w:val="20"/>
              </w:rPr>
              <w:t xml:space="preserve">. DataBase: research and evaluation results. Resistance exercise decreases the need for insulin in overweight women with gestational diabetes mellitus. </w:t>
            </w:r>
            <w:r w:rsidRPr="0018359F">
              <w:rPr>
                <w:rFonts w:eastAsia="Times New Roman"/>
                <w:i/>
                <w:iCs/>
                <w:sz w:val="20"/>
                <w:szCs w:val="20"/>
              </w:rPr>
              <w:t>American Journal of Health Promotion.</w:t>
            </w:r>
            <w:r w:rsidRPr="0018359F">
              <w:rPr>
                <w:rFonts w:eastAsia="Times New Roman"/>
                <w:sz w:val="20"/>
                <w:szCs w:val="20"/>
              </w:rPr>
              <w:t xml:space="preserve"> 2006. 20:441-442 2p</w:t>
            </w:r>
          </w:p>
        </w:tc>
      </w:tr>
      <w:tr w:rsidR="00C32ED1" w:rsidRPr="0018359F" w14:paraId="2E0A5993" w14:textId="77777777" w:rsidTr="00B21910">
        <w:tc>
          <w:tcPr>
            <w:tcW w:w="9927" w:type="dxa"/>
            <w:hideMark/>
          </w:tcPr>
          <w:p w14:paraId="5F7531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C. Woldringh, M. van den Wijngaart, P. Albers-Heitner, Lycklama a Nijeholt, A. A. and T. Lagro-Janssen.</w:t>
            </w:r>
            <w:r w:rsidRPr="0018359F">
              <w:rPr>
                <w:rFonts w:eastAsia="Times New Roman"/>
                <w:sz w:val="20"/>
                <w:szCs w:val="20"/>
              </w:rPr>
              <w:t>. Pelvic floor muscle training is not effective in women with UI in pregnancy: a randomised controlled trial. 2007. 18:383-390</w:t>
            </w:r>
          </w:p>
        </w:tc>
      </w:tr>
      <w:tr w:rsidR="00C32ED1" w:rsidRPr="0018359F" w14:paraId="51BB1FB3" w14:textId="77777777" w:rsidTr="00B21910">
        <w:tc>
          <w:tcPr>
            <w:tcW w:w="9927" w:type="dxa"/>
            <w:hideMark/>
          </w:tcPr>
          <w:p w14:paraId="5E1B20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Wuertz, P. Gilbert, W. Baier and C. Kunz.</w:t>
            </w:r>
            <w:r w:rsidRPr="0018359F">
              <w:rPr>
                <w:rFonts w:eastAsia="Times New Roman"/>
                <w:sz w:val="20"/>
                <w:szCs w:val="20"/>
              </w:rPr>
              <w:t xml:space="preserve">. Cross-sectional study of factors that influence the 25-hydroxyvitamin D status in pregnant women and in cord blood in Germany. </w:t>
            </w:r>
            <w:r w:rsidRPr="0018359F">
              <w:rPr>
                <w:rFonts w:eastAsia="Times New Roman"/>
                <w:i/>
                <w:iCs/>
                <w:sz w:val="20"/>
                <w:szCs w:val="20"/>
              </w:rPr>
              <w:t>Br.J.Nutr..</w:t>
            </w:r>
            <w:r w:rsidRPr="0018359F">
              <w:rPr>
                <w:rFonts w:eastAsia="Times New Roman"/>
                <w:sz w:val="20"/>
                <w:szCs w:val="20"/>
              </w:rPr>
              <w:t xml:space="preserve"> 2013. 110:1895-1902</w:t>
            </w:r>
          </w:p>
        </w:tc>
      </w:tr>
      <w:tr w:rsidR="00C32ED1" w:rsidRPr="0018359F" w14:paraId="4FBCE002" w14:textId="77777777" w:rsidTr="00B21910">
        <w:tc>
          <w:tcPr>
            <w:tcW w:w="9927" w:type="dxa"/>
            <w:hideMark/>
          </w:tcPr>
          <w:p w14:paraId="12BBF5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Y. Yates, L. M. Boylan, R. D. Lewis and J. A. Driskell.</w:t>
            </w:r>
            <w:r w:rsidRPr="0018359F">
              <w:rPr>
                <w:rFonts w:eastAsia="Times New Roman"/>
                <w:sz w:val="20"/>
                <w:szCs w:val="20"/>
              </w:rPr>
              <w:t>. Maternal aerobic exercise and vitamin B-6 status. 1988. 48:117-121</w:t>
            </w:r>
          </w:p>
        </w:tc>
      </w:tr>
      <w:tr w:rsidR="00C32ED1" w:rsidRPr="0018359F" w14:paraId="10AEE98A" w14:textId="77777777" w:rsidTr="00B21910">
        <w:tc>
          <w:tcPr>
            <w:tcW w:w="9927" w:type="dxa"/>
            <w:hideMark/>
          </w:tcPr>
          <w:p w14:paraId="1BEA90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Zhang, C. G. Solomon, J. E. Manson and F. B. Hu.</w:t>
            </w:r>
            <w:r w:rsidRPr="0018359F">
              <w:rPr>
                <w:rFonts w:eastAsia="Times New Roman"/>
                <w:sz w:val="20"/>
                <w:szCs w:val="20"/>
              </w:rPr>
              <w:t xml:space="preserve">. A prospective study of pregravid physical activity and sedentary behaviors in relation to the risk for gestational diabetes mellitus. </w:t>
            </w:r>
            <w:r w:rsidRPr="0018359F">
              <w:rPr>
                <w:rFonts w:eastAsia="Times New Roman"/>
                <w:i/>
                <w:iCs/>
                <w:sz w:val="20"/>
                <w:szCs w:val="20"/>
              </w:rPr>
              <w:t>Arch.Intern.Med..</w:t>
            </w:r>
            <w:r w:rsidRPr="0018359F">
              <w:rPr>
                <w:rFonts w:eastAsia="Times New Roman"/>
                <w:sz w:val="20"/>
                <w:szCs w:val="20"/>
              </w:rPr>
              <w:t xml:space="preserve"> 2006. 166:543-548</w:t>
            </w:r>
          </w:p>
        </w:tc>
      </w:tr>
      <w:tr w:rsidR="00C32ED1" w:rsidRPr="0018359F" w14:paraId="7D26DECA" w14:textId="77777777" w:rsidTr="00B21910">
        <w:tc>
          <w:tcPr>
            <w:tcW w:w="9927" w:type="dxa"/>
            <w:hideMark/>
          </w:tcPr>
          <w:p w14:paraId="214207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Zhang, C. G. Solomon, J. E. Manson and F. B. Hu.</w:t>
            </w:r>
            <w:r w:rsidRPr="0018359F">
              <w:rPr>
                <w:rFonts w:eastAsia="Times New Roman"/>
                <w:sz w:val="20"/>
                <w:szCs w:val="20"/>
              </w:rPr>
              <w:t>. A prospective study of pregravid physical activity and sedentary behaviors in relation to the risk for gestational diabetes mellitus. 2006. 166:543-548</w:t>
            </w:r>
          </w:p>
        </w:tc>
      </w:tr>
      <w:tr w:rsidR="00C32ED1" w:rsidRPr="0018359F" w14:paraId="7BC8FF27" w14:textId="77777777" w:rsidTr="00B21910">
        <w:tc>
          <w:tcPr>
            <w:tcW w:w="9927" w:type="dxa"/>
            <w:hideMark/>
          </w:tcPr>
          <w:p w14:paraId="573DE0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Catherine Kim, Phyllis Brawarsky, Rebecca A. Jackson, Elena Fuentes-Afflick and Jennifer S. Haas.</w:t>
            </w:r>
            <w:r w:rsidRPr="0018359F">
              <w:rPr>
                <w:rFonts w:eastAsia="Times New Roman"/>
                <w:sz w:val="20"/>
                <w:szCs w:val="20"/>
              </w:rPr>
              <w:t>. Changes in health status experienced by women with gestational diabetes and pregnancy-induced hypertensive disorders. 2005. 14:729-736</w:t>
            </w:r>
          </w:p>
        </w:tc>
      </w:tr>
      <w:tr w:rsidR="00C32ED1" w:rsidRPr="0018359F" w14:paraId="11703033" w14:textId="77777777" w:rsidTr="00B21910">
        <w:tc>
          <w:tcPr>
            <w:tcW w:w="9927" w:type="dxa"/>
            <w:hideMark/>
          </w:tcPr>
          <w:p w14:paraId="68F1705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Ch Estel and W. Turk.</w:t>
            </w:r>
            <w:r w:rsidRPr="0018359F">
              <w:rPr>
                <w:rFonts w:eastAsia="Times New Roman"/>
                <w:sz w:val="20"/>
                <w:szCs w:val="20"/>
              </w:rPr>
              <w:t xml:space="preserve">. The influence of a defined physical exercise during pregnancy on the functional values of the maternal cardiovascular system and on fetal heart rate. </w:t>
            </w:r>
            <w:r w:rsidRPr="0018359F">
              <w:rPr>
                <w:rFonts w:eastAsia="Times New Roman"/>
                <w:i/>
                <w:iCs/>
                <w:sz w:val="20"/>
                <w:szCs w:val="20"/>
              </w:rPr>
              <w:t>Zentralbl.Gynakol..</w:t>
            </w:r>
            <w:r w:rsidRPr="0018359F">
              <w:rPr>
                <w:rFonts w:eastAsia="Times New Roman"/>
                <w:sz w:val="20"/>
                <w:szCs w:val="20"/>
              </w:rPr>
              <w:t xml:space="preserve"> 1987. 109:929-935</w:t>
            </w:r>
          </w:p>
        </w:tc>
      </w:tr>
      <w:tr w:rsidR="00C32ED1" w:rsidRPr="0018359F" w14:paraId="49C1CEA6" w14:textId="77777777" w:rsidTr="00B21910">
        <w:tc>
          <w:tcPr>
            <w:tcW w:w="9927" w:type="dxa"/>
            <w:hideMark/>
          </w:tcPr>
          <w:p w14:paraId="17F5BF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Cheryl Vamos, Sara Flory, Haichun Sun, et al.</w:t>
            </w:r>
            <w:r w:rsidRPr="0018359F">
              <w:rPr>
                <w:rFonts w:eastAsia="Times New Roman"/>
                <w:sz w:val="20"/>
                <w:szCs w:val="20"/>
                <w:lang w:val="fr-CA"/>
              </w:rPr>
              <w:t xml:space="preserve">. </w:t>
            </w:r>
            <w:r w:rsidRPr="0018359F">
              <w:rPr>
                <w:rFonts w:eastAsia="Times New Roman"/>
                <w:sz w:val="20"/>
                <w:szCs w:val="20"/>
              </w:rPr>
              <w:t xml:space="preserve">Do Physical Activity Patterns Across the Lifecourse Impact Birth Outcomes?. </w:t>
            </w:r>
            <w:r w:rsidRPr="0018359F">
              <w:rPr>
                <w:rFonts w:eastAsia="Times New Roman"/>
                <w:i/>
                <w:iCs/>
                <w:sz w:val="20"/>
                <w:szCs w:val="20"/>
              </w:rPr>
              <w:t>Maternal &amp; Child Health Journal.</w:t>
            </w:r>
            <w:r w:rsidRPr="0018359F">
              <w:rPr>
                <w:rFonts w:eastAsia="Times New Roman"/>
                <w:sz w:val="20"/>
                <w:szCs w:val="20"/>
              </w:rPr>
              <w:t xml:space="preserve"> 2015. 19:1775-1782 8p</w:t>
            </w:r>
          </w:p>
        </w:tc>
      </w:tr>
      <w:tr w:rsidR="00C32ED1" w:rsidRPr="0018359F" w14:paraId="425E84B5" w14:textId="77777777" w:rsidTr="00B21910">
        <w:tc>
          <w:tcPr>
            <w:tcW w:w="9927" w:type="dxa"/>
            <w:hideMark/>
          </w:tcPr>
          <w:p w14:paraId="2B21950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Christopher P. Connolly.</w:t>
            </w:r>
            <w:r w:rsidRPr="0018359F">
              <w:rPr>
                <w:rFonts w:eastAsia="Times New Roman"/>
                <w:sz w:val="20"/>
                <w:szCs w:val="20"/>
              </w:rPr>
              <w:t>. Leisure-time physical activity perceptions, influences, and behavior during pregnancy. 2015. 75:No Pagination Specified</w:t>
            </w:r>
          </w:p>
        </w:tc>
      </w:tr>
      <w:tr w:rsidR="00C32ED1" w:rsidRPr="0018359F" w14:paraId="47515181" w14:textId="77777777" w:rsidTr="00B21910">
        <w:tc>
          <w:tcPr>
            <w:tcW w:w="9927" w:type="dxa"/>
            <w:hideMark/>
          </w:tcPr>
          <w:p w14:paraId="3F15ED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Colleen Doyle, Elizabeth Werner, Tianshu Feng, et al.</w:t>
            </w:r>
            <w:r w:rsidRPr="0018359F">
              <w:rPr>
                <w:rFonts w:eastAsia="Times New Roman"/>
                <w:sz w:val="20"/>
                <w:szCs w:val="20"/>
              </w:rPr>
              <w:t xml:space="preserve">. Pregnancy distress gets under fetal skin: Maternal ambulatory assessment &amp; sex differences in prenatal development. </w:t>
            </w:r>
            <w:r w:rsidRPr="0018359F">
              <w:rPr>
                <w:rFonts w:eastAsia="Times New Roman"/>
                <w:i/>
                <w:iCs/>
                <w:sz w:val="20"/>
                <w:szCs w:val="20"/>
              </w:rPr>
              <w:t>Dev.Psychobiol..</w:t>
            </w:r>
            <w:r w:rsidRPr="0018359F">
              <w:rPr>
                <w:rFonts w:eastAsia="Times New Roman"/>
                <w:sz w:val="20"/>
                <w:szCs w:val="20"/>
              </w:rPr>
              <w:t xml:space="preserve"> 2015. 57:607-625</w:t>
            </w:r>
          </w:p>
        </w:tc>
      </w:tr>
      <w:tr w:rsidR="00C32ED1" w:rsidRPr="0018359F" w14:paraId="3166902E" w14:textId="77777777" w:rsidTr="00B21910">
        <w:tc>
          <w:tcPr>
            <w:tcW w:w="9927" w:type="dxa"/>
            <w:hideMark/>
          </w:tcPr>
          <w:p w14:paraId="15B08EE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Corinne Urech, Nadine S. Fink, Irene Hoesli, Frank H. Wilhelm, Johannes Bitzer and Judith Alder.</w:t>
            </w:r>
            <w:r w:rsidRPr="0018359F">
              <w:rPr>
                <w:rFonts w:eastAsia="Times New Roman"/>
                <w:sz w:val="20"/>
                <w:szCs w:val="20"/>
              </w:rPr>
              <w:t>. Effects of relaxation on psychobiological wellbeing during pregnancy: A randomized controlled trial. 2010. 35:1348-1355</w:t>
            </w:r>
          </w:p>
        </w:tc>
      </w:tr>
      <w:tr w:rsidR="00C32ED1" w:rsidRPr="0018359F" w14:paraId="4DA75371" w14:textId="77777777" w:rsidTr="00B21910">
        <w:tc>
          <w:tcPr>
            <w:tcW w:w="9927" w:type="dxa"/>
            <w:hideMark/>
          </w:tcPr>
          <w:p w14:paraId="46B5F5E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Cuilin Zhang, Deirdre K. Tobias, Jorge E. Chavarro, et al.</w:t>
            </w:r>
            <w:r w:rsidRPr="0018359F">
              <w:rPr>
                <w:rFonts w:eastAsia="Times New Roman"/>
                <w:sz w:val="20"/>
                <w:szCs w:val="20"/>
                <w:lang w:val="fr-CA"/>
              </w:rPr>
              <w:t xml:space="preserve">. </w:t>
            </w:r>
            <w:r w:rsidRPr="0018359F">
              <w:rPr>
                <w:rFonts w:eastAsia="Times New Roman"/>
                <w:sz w:val="20"/>
                <w:szCs w:val="20"/>
              </w:rPr>
              <w:t xml:space="preserve">Adherence to healthy lifestyle and risk of gestational diabetes mellitus: Prospective cohort study. </w:t>
            </w:r>
            <w:r w:rsidRPr="0018359F">
              <w:rPr>
                <w:rFonts w:eastAsia="Times New Roman"/>
                <w:i/>
                <w:iCs/>
                <w:sz w:val="20"/>
                <w:szCs w:val="20"/>
              </w:rPr>
              <w:t>BMJ: British Medical Journal Vol 349 Sep 2014, ArtID g5450.</w:t>
            </w:r>
            <w:r w:rsidRPr="0018359F">
              <w:rPr>
                <w:rFonts w:eastAsia="Times New Roman"/>
                <w:sz w:val="20"/>
                <w:szCs w:val="20"/>
              </w:rPr>
              <w:t xml:space="preserve"> 2014. 349  </w:t>
            </w:r>
          </w:p>
        </w:tc>
      </w:tr>
      <w:tr w:rsidR="00C32ED1" w:rsidRPr="0018359F" w14:paraId="503D99A5" w14:textId="77777777" w:rsidTr="00B21910">
        <w:tc>
          <w:tcPr>
            <w:tcW w:w="9927" w:type="dxa"/>
            <w:hideMark/>
          </w:tcPr>
          <w:p w14:paraId="2738FC8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Curt L. Lox and Darren C. Treasure.</w:t>
            </w:r>
            <w:r w:rsidRPr="0018359F">
              <w:rPr>
                <w:rFonts w:eastAsia="Times New Roman"/>
                <w:sz w:val="20"/>
                <w:szCs w:val="20"/>
              </w:rPr>
              <w:t>. Changes in feeling states following aquatic exercise during pregnancy. 2000. 30:518-517</w:t>
            </w:r>
          </w:p>
        </w:tc>
      </w:tr>
      <w:tr w:rsidR="00C32ED1" w:rsidRPr="0018359F" w14:paraId="2C00FD53" w14:textId="77777777" w:rsidTr="00B21910">
        <w:tc>
          <w:tcPr>
            <w:tcW w:w="9927" w:type="dxa"/>
            <w:hideMark/>
          </w:tcPr>
          <w:p w14:paraId="663C22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C. Hall and D. A. Kaufmann.</w:t>
            </w:r>
            <w:r w:rsidRPr="0018359F">
              <w:rPr>
                <w:rFonts w:eastAsia="Times New Roman"/>
                <w:sz w:val="20"/>
                <w:szCs w:val="20"/>
              </w:rPr>
              <w:t xml:space="preserve">. Effects of aerobic and strength conditioning on pregnancy outcomes. </w:t>
            </w:r>
            <w:r w:rsidRPr="0018359F">
              <w:rPr>
                <w:rFonts w:eastAsia="Times New Roman"/>
                <w:i/>
                <w:iCs/>
                <w:sz w:val="20"/>
                <w:szCs w:val="20"/>
              </w:rPr>
              <w:t>American Journal of Obstetrics &amp; Gynecology.</w:t>
            </w:r>
            <w:r w:rsidRPr="0018359F">
              <w:rPr>
                <w:rFonts w:eastAsia="Times New Roman"/>
                <w:sz w:val="20"/>
                <w:szCs w:val="20"/>
              </w:rPr>
              <w:t xml:space="preserve"> 1987. 157:1199-1203</w:t>
            </w:r>
          </w:p>
        </w:tc>
      </w:tr>
      <w:tr w:rsidR="00C32ED1" w:rsidRPr="0018359F" w14:paraId="39B7A646" w14:textId="77777777" w:rsidTr="00B21910">
        <w:tc>
          <w:tcPr>
            <w:tcW w:w="9927" w:type="dxa"/>
            <w:hideMark/>
          </w:tcPr>
          <w:p w14:paraId="3D0311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D. C. Pinzon, K. Zamora, J. H. Martinez, et al.</w:t>
            </w:r>
            <w:r w:rsidRPr="0018359F">
              <w:rPr>
                <w:rFonts w:eastAsia="Times New Roman"/>
                <w:sz w:val="20"/>
                <w:szCs w:val="20"/>
                <w:lang w:val="fr-CA"/>
              </w:rPr>
              <w:t xml:space="preserve">. </w:t>
            </w:r>
            <w:r w:rsidRPr="0018359F">
              <w:rPr>
                <w:rFonts w:eastAsia="Times New Roman"/>
                <w:sz w:val="20"/>
                <w:szCs w:val="20"/>
              </w:rPr>
              <w:t xml:space="preserve">Type of delivery and gestational age is not affected by pregnant Latin-American women engaging in vigorous exercise: a secondary analysis of data from a controlled randomized trial. </w:t>
            </w:r>
            <w:r w:rsidRPr="0018359F">
              <w:rPr>
                <w:rFonts w:eastAsia="Times New Roman"/>
                <w:i/>
                <w:iCs/>
                <w:sz w:val="20"/>
                <w:szCs w:val="20"/>
              </w:rPr>
              <w:t>Revista de Salud Publica.</w:t>
            </w:r>
            <w:r w:rsidRPr="0018359F">
              <w:rPr>
                <w:rFonts w:eastAsia="Times New Roman"/>
                <w:sz w:val="20"/>
                <w:szCs w:val="20"/>
              </w:rPr>
              <w:t xml:space="preserve"> 2012. 14:731-743</w:t>
            </w:r>
          </w:p>
        </w:tc>
      </w:tr>
      <w:tr w:rsidR="00C32ED1" w:rsidRPr="0018359F" w14:paraId="26FC5F1E" w14:textId="77777777" w:rsidTr="00B21910">
        <w:tc>
          <w:tcPr>
            <w:tcW w:w="9927" w:type="dxa"/>
            <w:hideMark/>
          </w:tcPr>
          <w:p w14:paraId="55728F9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Cannella, M. Lobel and A. Monheit.</w:t>
            </w:r>
            <w:r w:rsidRPr="0018359F">
              <w:rPr>
                <w:rFonts w:eastAsia="Times New Roman"/>
                <w:sz w:val="20"/>
                <w:szCs w:val="20"/>
              </w:rPr>
              <w:t>. Knowing is believing: information and attitudes towards physical activity during pregnancy. 2010. 31:236-242</w:t>
            </w:r>
          </w:p>
        </w:tc>
      </w:tr>
      <w:tr w:rsidR="00C32ED1" w:rsidRPr="0018359F" w14:paraId="4D40D359" w14:textId="77777777" w:rsidTr="00B21910">
        <w:tc>
          <w:tcPr>
            <w:tcW w:w="9927" w:type="dxa"/>
            <w:hideMark/>
          </w:tcPr>
          <w:p w14:paraId="3AD9B6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Da Costa, N. Rippen, M. Dritsa and A. Ring.</w:t>
            </w:r>
            <w:r w:rsidRPr="0018359F">
              <w:rPr>
                <w:rFonts w:eastAsia="Times New Roman"/>
                <w:sz w:val="20"/>
                <w:szCs w:val="20"/>
              </w:rPr>
              <w:t xml:space="preserve">. Self-reported leisure-time physical activity during pregnancy and relationship to psychological well-being. </w:t>
            </w:r>
            <w:r w:rsidRPr="0018359F">
              <w:rPr>
                <w:rFonts w:eastAsia="Times New Roman"/>
                <w:i/>
                <w:iCs/>
                <w:sz w:val="20"/>
                <w:szCs w:val="20"/>
              </w:rPr>
              <w:t>Journal of Psychosomatic Obstetrics and Gynecology.</w:t>
            </w:r>
            <w:r w:rsidRPr="0018359F">
              <w:rPr>
                <w:rFonts w:eastAsia="Times New Roman"/>
                <w:sz w:val="20"/>
                <w:szCs w:val="20"/>
              </w:rPr>
              <w:t xml:space="preserve"> 2003. 24:111-119</w:t>
            </w:r>
          </w:p>
        </w:tc>
      </w:tr>
      <w:tr w:rsidR="00C32ED1" w:rsidRPr="0018359F" w14:paraId="485219EC" w14:textId="77777777" w:rsidTr="00B21910">
        <w:tc>
          <w:tcPr>
            <w:tcW w:w="9927" w:type="dxa"/>
            <w:hideMark/>
          </w:tcPr>
          <w:p w14:paraId="4AF8DD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Da Costa, N. Rippen, M. Dritsa and A. Ring.</w:t>
            </w:r>
            <w:r w:rsidRPr="0018359F">
              <w:rPr>
                <w:rFonts w:eastAsia="Times New Roman"/>
                <w:sz w:val="20"/>
                <w:szCs w:val="20"/>
              </w:rPr>
              <w:t>. Self-reported leisure-time physical activity during pregnancy and relationship to psychological well-being. 2003. 24:111-119</w:t>
            </w:r>
          </w:p>
        </w:tc>
      </w:tr>
      <w:tr w:rsidR="00C32ED1" w:rsidRPr="0018359F" w14:paraId="3025D04A" w14:textId="77777777" w:rsidTr="00B21910">
        <w:tc>
          <w:tcPr>
            <w:tcW w:w="9927" w:type="dxa"/>
            <w:hideMark/>
          </w:tcPr>
          <w:p w14:paraId="10B94F5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Duncombe, H. Skouteris, E. H. Wertheim, L. Kelly, V. Fraser and S. J. Paxton.</w:t>
            </w:r>
            <w:r w:rsidRPr="0018359F">
              <w:rPr>
                <w:rFonts w:eastAsia="Times New Roman"/>
                <w:sz w:val="20"/>
                <w:szCs w:val="20"/>
              </w:rPr>
              <w:t xml:space="preserve">. Vigorous exercise and birth outcomes in a sample of recreational exercisers: a prospective study across pregnancy. </w:t>
            </w:r>
            <w:r w:rsidRPr="0018359F">
              <w:rPr>
                <w:rFonts w:eastAsia="Times New Roman"/>
                <w:i/>
                <w:iCs/>
                <w:sz w:val="20"/>
                <w:szCs w:val="20"/>
              </w:rPr>
              <w:t>Aust.N.Z.J.Obstet.Gynaecol..</w:t>
            </w:r>
            <w:r w:rsidRPr="0018359F">
              <w:rPr>
                <w:rFonts w:eastAsia="Times New Roman"/>
                <w:sz w:val="20"/>
                <w:szCs w:val="20"/>
              </w:rPr>
              <w:t xml:space="preserve"> 2006. 46:288-292</w:t>
            </w:r>
          </w:p>
        </w:tc>
      </w:tr>
      <w:tr w:rsidR="00C32ED1" w:rsidRPr="0018359F" w14:paraId="68CF29F9" w14:textId="77777777" w:rsidTr="00B21910">
        <w:tc>
          <w:tcPr>
            <w:tcW w:w="9927" w:type="dxa"/>
            <w:hideMark/>
          </w:tcPr>
          <w:p w14:paraId="35B4813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E. Irwin, D. A. Savitz, K. A. St Andre and I. Hertz-Picciotto.</w:t>
            </w:r>
            <w:r w:rsidRPr="0018359F">
              <w:rPr>
                <w:rFonts w:eastAsia="Times New Roman"/>
                <w:sz w:val="20"/>
                <w:szCs w:val="20"/>
              </w:rPr>
              <w:t>. Study of occupational risk factors for pregnancy-induced hypertension among active duty enlisted Navy personnel. 1994. 25:349-359</w:t>
            </w:r>
          </w:p>
        </w:tc>
      </w:tr>
      <w:tr w:rsidR="00C32ED1" w:rsidRPr="0018359F" w14:paraId="42D578A2" w14:textId="77777777" w:rsidTr="00B21910">
        <w:tc>
          <w:tcPr>
            <w:tcW w:w="9927" w:type="dxa"/>
            <w:hideMark/>
          </w:tcPr>
          <w:p w14:paraId="6E8A18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H. Moore, J. C. Jarrett 2 and P. J. Bendick.</w:t>
            </w:r>
            <w:r w:rsidRPr="0018359F">
              <w:rPr>
                <w:rFonts w:eastAsia="Times New Roman"/>
                <w:sz w:val="20"/>
                <w:szCs w:val="20"/>
              </w:rPr>
              <w:t xml:space="preserve">. Exercise-induced changes in uterine artery blood flow, as measured by Doppler ultrasound, in pregnant subjects. </w:t>
            </w:r>
            <w:r w:rsidRPr="0018359F">
              <w:rPr>
                <w:rFonts w:eastAsia="Times New Roman"/>
                <w:i/>
                <w:iCs/>
                <w:sz w:val="20"/>
                <w:szCs w:val="20"/>
              </w:rPr>
              <w:t>Am.J.Perinatol..</w:t>
            </w:r>
            <w:r w:rsidRPr="0018359F">
              <w:rPr>
                <w:rFonts w:eastAsia="Times New Roman"/>
                <w:sz w:val="20"/>
                <w:szCs w:val="20"/>
              </w:rPr>
              <w:t xml:space="preserve"> 1988. 5:94-97</w:t>
            </w:r>
          </w:p>
        </w:tc>
      </w:tr>
      <w:tr w:rsidR="00C32ED1" w:rsidRPr="0018359F" w14:paraId="158BB07E" w14:textId="77777777" w:rsidTr="00B21910">
        <w:tc>
          <w:tcPr>
            <w:tcW w:w="9927" w:type="dxa"/>
            <w:hideMark/>
          </w:tcPr>
          <w:p w14:paraId="1281B8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D. Hruba, L. Kukla and M. Tyrlik.</w:t>
            </w:r>
            <w:r w:rsidRPr="0018359F">
              <w:rPr>
                <w:rFonts w:eastAsia="Times New Roman"/>
                <w:sz w:val="20"/>
                <w:szCs w:val="20"/>
              </w:rPr>
              <w:t xml:space="preserve">. Occupational risks for human reproduction: ELSPAC Study. European Longitudinal Study of Pregnancy and Childhood. </w:t>
            </w:r>
            <w:r w:rsidRPr="0018359F">
              <w:rPr>
                <w:rFonts w:eastAsia="Times New Roman"/>
                <w:i/>
                <w:iCs/>
                <w:sz w:val="20"/>
                <w:szCs w:val="20"/>
              </w:rPr>
              <w:t>Cent.Eur.J.Public Health.</w:t>
            </w:r>
            <w:r w:rsidRPr="0018359F">
              <w:rPr>
                <w:rFonts w:eastAsia="Times New Roman"/>
                <w:sz w:val="20"/>
                <w:szCs w:val="20"/>
              </w:rPr>
              <w:t xml:space="preserve"> 1999. 7:210-215</w:t>
            </w:r>
          </w:p>
        </w:tc>
      </w:tr>
      <w:tr w:rsidR="00C32ED1" w:rsidRPr="0018359F" w14:paraId="03B1DE40" w14:textId="77777777" w:rsidTr="00B21910">
        <w:tc>
          <w:tcPr>
            <w:tcW w:w="9927" w:type="dxa"/>
            <w:hideMark/>
          </w:tcPr>
          <w:p w14:paraId="2AFE954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Hruba, L. Kukla and M. Tyrlik.</w:t>
            </w:r>
            <w:r w:rsidRPr="0018359F">
              <w:rPr>
                <w:rFonts w:eastAsia="Times New Roman"/>
                <w:sz w:val="20"/>
                <w:szCs w:val="20"/>
              </w:rPr>
              <w:t>. Occupational risks for human reproduction: ELSPAC Study. European Longitudinal Study of Pregnancy and Childhood. 1999. 7:210-215</w:t>
            </w:r>
          </w:p>
        </w:tc>
      </w:tr>
      <w:tr w:rsidR="00C32ED1" w:rsidRPr="0018359F" w14:paraId="1ACAE13F" w14:textId="77777777" w:rsidTr="00B21910">
        <w:tc>
          <w:tcPr>
            <w:tcW w:w="9927" w:type="dxa"/>
            <w:hideMark/>
          </w:tcPr>
          <w:p w14:paraId="59A7F0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 Taylor, C. H. Thompson, G. J. Kemp, et al.</w:t>
            </w:r>
            <w:r w:rsidRPr="0018359F">
              <w:rPr>
                <w:rFonts w:eastAsia="Times New Roman"/>
                <w:sz w:val="20"/>
                <w:szCs w:val="20"/>
              </w:rPr>
              <w:t xml:space="preserve">. A relationship between impaired fetal growth and reduced muscle glycolysis revealed by 31P magnetic resonance spectroscopy. </w:t>
            </w:r>
            <w:r w:rsidRPr="0018359F">
              <w:rPr>
                <w:rFonts w:eastAsia="Times New Roman"/>
                <w:i/>
                <w:iCs/>
                <w:sz w:val="20"/>
                <w:szCs w:val="20"/>
              </w:rPr>
              <w:t>Diabetologia.</w:t>
            </w:r>
            <w:r w:rsidRPr="0018359F">
              <w:rPr>
                <w:rFonts w:eastAsia="Times New Roman"/>
                <w:sz w:val="20"/>
                <w:szCs w:val="20"/>
              </w:rPr>
              <w:t xml:space="preserve"> 1995. 38:1205-1212</w:t>
            </w:r>
          </w:p>
        </w:tc>
      </w:tr>
      <w:tr w:rsidR="00C32ED1" w:rsidRPr="0018359F" w14:paraId="6BD43F3B" w14:textId="77777777" w:rsidTr="00B21910">
        <w:tc>
          <w:tcPr>
            <w:tcW w:w="9927" w:type="dxa"/>
            <w:hideMark/>
          </w:tcPr>
          <w:p w14:paraId="742FE0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 Tuffnell, P. C. Buchan, D. Albert and S. Tyndale-Biscoe.</w:t>
            </w:r>
            <w:r w:rsidRPr="0018359F">
              <w:rPr>
                <w:rFonts w:eastAsia="Times New Roman"/>
                <w:sz w:val="20"/>
                <w:szCs w:val="20"/>
              </w:rPr>
              <w:t xml:space="preserve">. Fetal heart rate responses to maternal exercise, increased maternal temperature and maternal circadian variation. </w:t>
            </w:r>
            <w:r w:rsidRPr="0018359F">
              <w:rPr>
                <w:rFonts w:eastAsia="Times New Roman"/>
                <w:i/>
                <w:iCs/>
                <w:sz w:val="20"/>
                <w:szCs w:val="20"/>
              </w:rPr>
              <w:t>Journal of Obstetrics and Gynaecology.</w:t>
            </w:r>
            <w:r w:rsidRPr="0018359F">
              <w:rPr>
                <w:rFonts w:eastAsia="Times New Roman"/>
                <w:sz w:val="20"/>
                <w:szCs w:val="20"/>
              </w:rPr>
              <w:t xml:space="preserve"> 1990. 10:387-391</w:t>
            </w:r>
          </w:p>
        </w:tc>
      </w:tr>
      <w:tr w:rsidR="00C32ED1" w:rsidRPr="0018359F" w14:paraId="0B0A6947" w14:textId="77777777" w:rsidTr="00B21910">
        <w:tc>
          <w:tcPr>
            <w:tcW w:w="9927" w:type="dxa"/>
            <w:hideMark/>
          </w:tcPr>
          <w:p w14:paraId="488AAC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Jensen and D. E. O'Donnell.</w:t>
            </w:r>
            <w:r w:rsidRPr="0018359F">
              <w:rPr>
                <w:rFonts w:eastAsia="Times New Roman"/>
                <w:sz w:val="20"/>
                <w:szCs w:val="20"/>
              </w:rPr>
              <w:t>. The impact of human pregnancy on perceptual responses to chemoreflex vs. exercise stimulation of ventilation: a retrospective analysis. 2011. 175:55-61</w:t>
            </w:r>
          </w:p>
        </w:tc>
      </w:tr>
      <w:tr w:rsidR="00C32ED1" w:rsidRPr="0018359F" w14:paraId="1D46BC8F" w14:textId="77777777" w:rsidTr="00B21910">
        <w:tc>
          <w:tcPr>
            <w:tcW w:w="9927" w:type="dxa"/>
            <w:hideMark/>
          </w:tcPr>
          <w:p w14:paraId="29758A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Jensen, K. A. Webb and D. E. O'Donnell.</w:t>
            </w:r>
            <w:r w:rsidRPr="0018359F">
              <w:rPr>
                <w:rFonts w:eastAsia="Times New Roman"/>
                <w:sz w:val="20"/>
                <w:szCs w:val="20"/>
              </w:rPr>
              <w:t>. The increased ventilatory response to exercise in pregnancy reflects alterations in the respiratory control systems ventilatory recruitment threshold for CO2. 2010. 171:75-82</w:t>
            </w:r>
          </w:p>
        </w:tc>
      </w:tr>
      <w:tr w:rsidR="00C32ED1" w:rsidRPr="0018359F" w14:paraId="002C26DF" w14:textId="77777777" w:rsidTr="00B21910">
        <w:tc>
          <w:tcPr>
            <w:tcW w:w="9927" w:type="dxa"/>
            <w:hideMark/>
          </w:tcPr>
          <w:p w14:paraId="3DBC699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Jensen, K. A. Webb, G. A. Davies and D. E. O'Donnell.</w:t>
            </w:r>
            <w:r w:rsidRPr="0018359F">
              <w:rPr>
                <w:rFonts w:eastAsia="Times New Roman"/>
                <w:sz w:val="20"/>
                <w:szCs w:val="20"/>
              </w:rPr>
              <w:t>. Mechanical ventilatory constraints during incremental cycle exercise in human pregnancy: implications for respiratory sensation. 2008. 586:4735-4750</w:t>
            </w:r>
          </w:p>
        </w:tc>
      </w:tr>
      <w:tr w:rsidR="00C32ED1" w:rsidRPr="0018359F" w14:paraId="64FB8C63" w14:textId="77777777" w:rsidTr="00B21910">
        <w:tc>
          <w:tcPr>
            <w:tcW w:w="9927" w:type="dxa"/>
            <w:hideMark/>
          </w:tcPr>
          <w:p w14:paraId="38DBD80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Jensen, K. A. Webb, G. A. Davies and D. E. O'Donnell.</w:t>
            </w:r>
            <w:r w:rsidRPr="0018359F">
              <w:rPr>
                <w:rFonts w:eastAsia="Times New Roman"/>
                <w:sz w:val="20"/>
                <w:szCs w:val="20"/>
              </w:rPr>
              <w:t>. Mechanisms of activity-related breathlessness in healthy human pregnancy. 2009. 106:253-265</w:t>
            </w:r>
          </w:p>
        </w:tc>
      </w:tr>
      <w:tr w:rsidR="00C32ED1" w:rsidRPr="0018359F" w14:paraId="0807E1DC" w14:textId="77777777" w:rsidTr="00B21910">
        <w:tc>
          <w:tcPr>
            <w:tcW w:w="9927" w:type="dxa"/>
            <w:hideMark/>
          </w:tcPr>
          <w:p w14:paraId="2145A6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Jensen, K. A. Webb, L. A. Wolfe and D. E. O'Donnell.</w:t>
            </w:r>
            <w:r w:rsidRPr="0018359F">
              <w:rPr>
                <w:rFonts w:eastAsia="Times New Roman"/>
                <w:sz w:val="20"/>
                <w:szCs w:val="20"/>
              </w:rPr>
              <w:t xml:space="preserve">. Effects of human pregnancy and advancing gestation on respiratory discomfort during exercise. </w:t>
            </w:r>
            <w:r w:rsidRPr="0018359F">
              <w:rPr>
                <w:rFonts w:eastAsia="Times New Roman"/>
                <w:i/>
                <w:iCs/>
                <w:sz w:val="20"/>
                <w:szCs w:val="20"/>
              </w:rPr>
              <w:t>Respiratory Physiology and Neurobiology.</w:t>
            </w:r>
            <w:r w:rsidRPr="0018359F">
              <w:rPr>
                <w:rFonts w:eastAsia="Times New Roman"/>
                <w:sz w:val="20"/>
                <w:szCs w:val="20"/>
              </w:rPr>
              <w:t xml:space="preserve"> 2007. 156:85-93</w:t>
            </w:r>
          </w:p>
        </w:tc>
      </w:tr>
      <w:tr w:rsidR="00C32ED1" w:rsidRPr="0018359F" w14:paraId="40C67E33" w14:textId="77777777" w:rsidTr="00B21910">
        <w:tc>
          <w:tcPr>
            <w:tcW w:w="9927" w:type="dxa"/>
            <w:hideMark/>
          </w:tcPr>
          <w:p w14:paraId="31706B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Jensen, K. A. Webb, L. A. Wolfe and D. E. O'Donnell.</w:t>
            </w:r>
            <w:r w:rsidRPr="0018359F">
              <w:rPr>
                <w:rFonts w:eastAsia="Times New Roman"/>
                <w:sz w:val="20"/>
                <w:szCs w:val="20"/>
              </w:rPr>
              <w:t>. Effects of human pregnancy and advancing gestation on respiratory discomfort during exercise. 2007. 156:85-93</w:t>
            </w:r>
          </w:p>
        </w:tc>
      </w:tr>
      <w:tr w:rsidR="00C32ED1" w:rsidRPr="0018359F" w14:paraId="666FECB0" w14:textId="77777777" w:rsidTr="00B21910">
        <w:tc>
          <w:tcPr>
            <w:tcW w:w="9927" w:type="dxa"/>
            <w:hideMark/>
          </w:tcPr>
          <w:p w14:paraId="19E44D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Koniakgriffin.</w:t>
            </w:r>
            <w:r w:rsidRPr="0018359F">
              <w:rPr>
                <w:rFonts w:eastAsia="Times New Roman"/>
                <w:sz w:val="20"/>
                <w:szCs w:val="20"/>
              </w:rPr>
              <w:t xml:space="preserve">. Aerobic exercise, psychological well-being, and physical discomforts during adolescent pregnancy. </w:t>
            </w:r>
            <w:r w:rsidRPr="0018359F">
              <w:rPr>
                <w:rFonts w:eastAsia="Times New Roman"/>
                <w:i/>
                <w:iCs/>
                <w:sz w:val="20"/>
                <w:szCs w:val="20"/>
              </w:rPr>
              <w:t>Res.Nurs.Health.</w:t>
            </w:r>
            <w:r w:rsidRPr="0018359F">
              <w:rPr>
                <w:rFonts w:eastAsia="Times New Roman"/>
                <w:sz w:val="20"/>
                <w:szCs w:val="20"/>
              </w:rPr>
              <w:t xml:space="preserve"> 1994. 17:253-263</w:t>
            </w:r>
          </w:p>
        </w:tc>
      </w:tr>
      <w:tr w:rsidR="00C32ED1" w:rsidRPr="0018359F" w14:paraId="7066A928" w14:textId="77777777" w:rsidTr="00B21910">
        <w:tc>
          <w:tcPr>
            <w:tcW w:w="9927" w:type="dxa"/>
            <w:hideMark/>
          </w:tcPr>
          <w:p w14:paraId="6ED805E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L. Barnes, L. S. Adair and B. M. Popkin.</w:t>
            </w:r>
            <w:r w:rsidRPr="0018359F">
              <w:rPr>
                <w:rFonts w:eastAsia="Times New Roman"/>
                <w:sz w:val="20"/>
                <w:szCs w:val="20"/>
              </w:rPr>
              <w:t xml:space="preserve">. Source: PIP. 066229 Source: POP. 00203051; Women's physical activity and pregnancy outcome: a longitudinal analysis from the Philippines. </w:t>
            </w:r>
            <w:r w:rsidRPr="0018359F">
              <w:rPr>
                <w:rFonts w:eastAsia="Times New Roman"/>
                <w:i/>
                <w:iCs/>
                <w:sz w:val="20"/>
                <w:szCs w:val="20"/>
              </w:rPr>
              <w:t>Int.J.Epidemiol..</w:t>
            </w:r>
            <w:r w:rsidRPr="0018359F">
              <w:rPr>
                <w:rFonts w:eastAsia="Times New Roman"/>
                <w:sz w:val="20"/>
                <w:szCs w:val="20"/>
              </w:rPr>
              <w:t xml:space="preserve"> 1991. 20:162-172</w:t>
            </w:r>
          </w:p>
        </w:tc>
      </w:tr>
      <w:tr w:rsidR="00C32ED1" w:rsidRPr="0018359F" w14:paraId="6487BC06" w14:textId="77777777" w:rsidTr="00B21910">
        <w:tc>
          <w:tcPr>
            <w:tcW w:w="9927" w:type="dxa"/>
            <w:hideMark/>
          </w:tcPr>
          <w:p w14:paraId="2D745F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L. Barnes, L. S. Adair and B. M. Popkin.</w:t>
            </w:r>
            <w:r w:rsidRPr="0018359F">
              <w:rPr>
                <w:rFonts w:eastAsia="Times New Roman"/>
                <w:sz w:val="20"/>
                <w:szCs w:val="20"/>
              </w:rPr>
              <w:t>. Women's physical activity and pregnancy outcome: a longitudinal analysis from the Philippines. 1991. 20:162-172</w:t>
            </w:r>
          </w:p>
        </w:tc>
      </w:tr>
      <w:tr w:rsidR="00C32ED1" w:rsidRPr="0018359F" w14:paraId="677F8D36" w14:textId="77777777" w:rsidTr="00B21910">
        <w:tc>
          <w:tcPr>
            <w:tcW w:w="9927" w:type="dxa"/>
            <w:hideMark/>
          </w:tcPr>
          <w:p w14:paraId="464531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L. Barnes, L. S. Adair and B. M. Popkin.</w:t>
            </w:r>
            <w:r w:rsidRPr="0018359F">
              <w:rPr>
                <w:rFonts w:eastAsia="Times New Roman"/>
                <w:sz w:val="20"/>
                <w:szCs w:val="20"/>
              </w:rPr>
              <w:t xml:space="preserve">. Women's physical activity and pregnancy outcome: A longitudinal analysis from the Philippines. </w:t>
            </w:r>
            <w:r w:rsidRPr="0018359F">
              <w:rPr>
                <w:rFonts w:eastAsia="Times New Roman"/>
                <w:i/>
                <w:iCs/>
                <w:sz w:val="20"/>
                <w:szCs w:val="20"/>
              </w:rPr>
              <w:t>Int.J.Epidemiol..</w:t>
            </w:r>
            <w:r w:rsidRPr="0018359F">
              <w:rPr>
                <w:rFonts w:eastAsia="Times New Roman"/>
                <w:sz w:val="20"/>
                <w:szCs w:val="20"/>
              </w:rPr>
              <w:t xml:space="preserve"> 1991. 20:162-172</w:t>
            </w:r>
          </w:p>
        </w:tc>
      </w:tr>
      <w:tr w:rsidR="00C32ED1" w:rsidRPr="0018359F" w14:paraId="32311479" w14:textId="77777777" w:rsidTr="00B21910">
        <w:tc>
          <w:tcPr>
            <w:tcW w:w="9927" w:type="dxa"/>
            <w:hideMark/>
          </w:tcPr>
          <w:p w14:paraId="2359417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Mparmpakas, A. Goumenou, E. Zachariades, G. Pados, Y. Gidron and E. Karteris.</w:t>
            </w:r>
            <w:r w:rsidRPr="0018359F">
              <w:rPr>
                <w:rFonts w:eastAsia="Times New Roman"/>
                <w:sz w:val="20"/>
                <w:szCs w:val="20"/>
              </w:rPr>
              <w:t>. Immune system function, stress, exercise and nutrition profile can affect pregnancy outcome: Lessons from a Mediterranean cohort. 2013. 5:411-418</w:t>
            </w:r>
          </w:p>
        </w:tc>
      </w:tr>
      <w:tr w:rsidR="00C32ED1" w:rsidRPr="0018359F" w14:paraId="1F09A623" w14:textId="77777777" w:rsidTr="00B21910">
        <w:tc>
          <w:tcPr>
            <w:tcW w:w="9927" w:type="dxa"/>
            <w:hideMark/>
          </w:tcPr>
          <w:p w14:paraId="1FEB402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P. Misra, D. M. Strobino, E. E. Stashinko, D. A. Nagey and J. Nanda.</w:t>
            </w:r>
            <w:r w:rsidRPr="0018359F">
              <w:rPr>
                <w:rFonts w:eastAsia="Times New Roman"/>
                <w:sz w:val="20"/>
                <w:szCs w:val="20"/>
              </w:rPr>
              <w:t xml:space="preserve">. Effects of physical activity on preterm birth. </w:t>
            </w:r>
            <w:r w:rsidRPr="0018359F">
              <w:rPr>
                <w:rFonts w:eastAsia="Times New Roman"/>
                <w:i/>
                <w:iCs/>
                <w:sz w:val="20"/>
                <w:szCs w:val="20"/>
              </w:rPr>
              <w:t>Am.J.Epidemiol..</w:t>
            </w:r>
            <w:r w:rsidRPr="0018359F">
              <w:rPr>
                <w:rFonts w:eastAsia="Times New Roman"/>
                <w:sz w:val="20"/>
                <w:szCs w:val="20"/>
              </w:rPr>
              <w:t xml:space="preserve"> 1998. 147:628-635</w:t>
            </w:r>
          </w:p>
        </w:tc>
      </w:tr>
      <w:tr w:rsidR="00C32ED1" w:rsidRPr="0018359F" w14:paraId="753E6B98" w14:textId="77777777" w:rsidTr="00B21910">
        <w:tc>
          <w:tcPr>
            <w:tcW w:w="9927" w:type="dxa"/>
            <w:hideMark/>
          </w:tcPr>
          <w:p w14:paraId="503751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R. Di Fabio, C. K. Blomme, K. M. Smith, G. J. Welk and C. G. Campbell.</w:t>
            </w:r>
            <w:r w:rsidRPr="0018359F">
              <w:rPr>
                <w:rFonts w:eastAsia="Times New Roman"/>
                <w:sz w:val="20"/>
                <w:szCs w:val="20"/>
              </w:rPr>
              <w:t>. Adherence to physical activity guidelines in mid-pregnancy does not reduce sedentary time: an observational study. 2015. 12:27</w:t>
            </w:r>
          </w:p>
        </w:tc>
      </w:tr>
      <w:tr w:rsidR="00C32ED1" w:rsidRPr="0018359F" w14:paraId="3FA72366" w14:textId="77777777" w:rsidTr="00B21910">
        <w:tc>
          <w:tcPr>
            <w:tcW w:w="9927" w:type="dxa"/>
            <w:hideMark/>
          </w:tcPr>
          <w:p w14:paraId="76B2AD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R. Hollingsworth and T. R. Moore.</w:t>
            </w:r>
            <w:r w:rsidRPr="0018359F">
              <w:rPr>
                <w:rFonts w:eastAsia="Times New Roman"/>
                <w:sz w:val="20"/>
                <w:szCs w:val="20"/>
              </w:rPr>
              <w:t xml:space="preserve">. Postprandial walking exercise in pregnant insulin-dependent (type I) diabetic women: reduction of plasma lipid levels but absence of a significant effect on glycemic control. </w:t>
            </w:r>
            <w:r w:rsidRPr="0018359F">
              <w:rPr>
                <w:rFonts w:eastAsia="Times New Roman"/>
                <w:i/>
                <w:iCs/>
                <w:sz w:val="20"/>
                <w:szCs w:val="20"/>
              </w:rPr>
              <w:t>American Journal of Obstetrics &amp; Gynecology.</w:t>
            </w:r>
            <w:r w:rsidRPr="0018359F">
              <w:rPr>
                <w:rFonts w:eastAsia="Times New Roman"/>
                <w:sz w:val="20"/>
                <w:szCs w:val="20"/>
              </w:rPr>
              <w:t xml:space="preserve"> 1987. 157:1359-1363</w:t>
            </w:r>
          </w:p>
        </w:tc>
      </w:tr>
      <w:tr w:rsidR="00C32ED1" w:rsidRPr="0018359F" w14:paraId="1A3D9DA1" w14:textId="77777777" w:rsidTr="00B21910">
        <w:tc>
          <w:tcPr>
            <w:tcW w:w="9927" w:type="dxa"/>
            <w:hideMark/>
          </w:tcPr>
          <w:p w14:paraId="0A05C4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S. Downs, G. C. LeMasurier and J. M. DiNallo.</w:t>
            </w:r>
            <w:r w:rsidRPr="0018359F">
              <w:rPr>
                <w:rFonts w:eastAsia="Times New Roman"/>
                <w:sz w:val="20"/>
                <w:szCs w:val="20"/>
              </w:rPr>
              <w:t xml:space="preserve">. Baby Steps: Pedometer-Determined and Self-Reported Leisure-Time Exercise Behaviors of Pregnant Women. </w:t>
            </w:r>
            <w:r w:rsidRPr="0018359F">
              <w:rPr>
                <w:rFonts w:eastAsia="Times New Roman"/>
                <w:i/>
                <w:iCs/>
                <w:sz w:val="20"/>
                <w:szCs w:val="20"/>
              </w:rPr>
              <w:t>Journal of Physical Activity &amp; Health.</w:t>
            </w:r>
            <w:r w:rsidRPr="0018359F">
              <w:rPr>
                <w:rFonts w:eastAsia="Times New Roman"/>
                <w:sz w:val="20"/>
                <w:szCs w:val="20"/>
              </w:rPr>
              <w:t xml:space="preserve"> 2009. 6:63-72</w:t>
            </w:r>
          </w:p>
        </w:tc>
      </w:tr>
      <w:tr w:rsidR="00C32ED1" w:rsidRPr="0018359F" w14:paraId="2B38E9DE" w14:textId="77777777" w:rsidTr="00B21910">
        <w:tc>
          <w:tcPr>
            <w:tcW w:w="9927" w:type="dxa"/>
            <w:hideMark/>
          </w:tcPr>
          <w:p w14:paraId="48D4EA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S. Downs, G. C. LeMasurier and J. M. DiNallo.</w:t>
            </w:r>
            <w:r w:rsidRPr="0018359F">
              <w:rPr>
                <w:rFonts w:eastAsia="Times New Roman"/>
                <w:sz w:val="20"/>
                <w:szCs w:val="20"/>
              </w:rPr>
              <w:t>. Baby steps: pedometer-determined and self-reported leisure-time exercise behaviors of pregnant women. 2009. 6:63-72</w:t>
            </w:r>
          </w:p>
        </w:tc>
      </w:tr>
      <w:tr w:rsidR="00C32ED1" w:rsidRPr="0018359F" w14:paraId="1ACC8955" w14:textId="77777777" w:rsidTr="00B21910">
        <w:tc>
          <w:tcPr>
            <w:tcW w:w="9927" w:type="dxa"/>
            <w:hideMark/>
          </w:tcPr>
          <w:p w14:paraId="4170AD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D. Simmons, J. Jelmsa, S. Galjaard, et al.</w:t>
            </w:r>
            <w:r w:rsidRPr="0018359F">
              <w:rPr>
                <w:rFonts w:eastAsia="Times New Roman"/>
                <w:sz w:val="20"/>
                <w:szCs w:val="20"/>
                <w:lang w:val="fr-CA"/>
              </w:rPr>
              <w:t xml:space="preserve">. </w:t>
            </w:r>
            <w:r w:rsidRPr="0018359F">
              <w:rPr>
                <w:rFonts w:eastAsia="Times New Roman"/>
                <w:sz w:val="20"/>
                <w:szCs w:val="20"/>
              </w:rPr>
              <w:t xml:space="preserve">Results from a european multicentre, randomised trial of physical activity and/or healthy eating to reduce the risk of gestational diabetes mellitus (GDM): The dali pilot study. </w:t>
            </w:r>
            <w:r w:rsidRPr="0018359F">
              <w:rPr>
                <w:rFonts w:eastAsia="Times New Roman"/>
                <w:i/>
                <w:iCs/>
                <w:sz w:val="20"/>
                <w:szCs w:val="20"/>
              </w:rPr>
              <w:t>Diabetes.</w:t>
            </w:r>
            <w:r w:rsidRPr="0018359F">
              <w:rPr>
                <w:rFonts w:eastAsia="Times New Roman"/>
                <w:sz w:val="20"/>
                <w:szCs w:val="20"/>
              </w:rPr>
              <w:t xml:space="preserve"> 2015. 64:A38</w:t>
            </w:r>
          </w:p>
        </w:tc>
      </w:tr>
      <w:tr w:rsidR="00C32ED1" w:rsidRPr="0018359F" w14:paraId="7C477AA4" w14:textId="77777777" w:rsidTr="00B21910">
        <w:tc>
          <w:tcPr>
            <w:tcW w:w="9927" w:type="dxa"/>
            <w:hideMark/>
          </w:tcPr>
          <w:p w14:paraId="33BD328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Symons Downs and J. S. Ulbrecht.</w:t>
            </w:r>
            <w:r w:rsidRPr="0018359F">
              <w:rPr>
                <w:rFonts w:eastAsia="Times New Roman"/>
                <w:sz w:val="20"/>
                <w:szCs w:val="20"/>
              </w:rPr>
              <w:t>. Understanding exercise beliefs and behaviors in women with gestational diabetes mellitus. 2006. 29:236-240</w:t>
            </w:r>
          </w:p>
        </w:tc>
      </w:tr>
      <w:tr w:rsidR="00C32ED1" w:rsidRPr="0018359F" w14:paraId="6B3B76BF" w14:textId="77777777" w:rsidTr="00B21910">
        <w:tc>
          <w:tcPr>
            <w:tcW w:w="9927" w:type="dxa"/>
            <w:hideMark/>
          </w:tcPr>
          <w:p w14:paraId="5D38E87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Danielle A. J. M. Schoenaker, Sabita S. Soedamah-Muthu, Leonie K. Callaway and Gita D. Mishra.</w:t>
            </w:r>
            <w:r w:rsidRPr="0018359F">
              <w:rPr>
                <w:rFonts w:eastAsia="Times New Roman"/>
                <w:sz w:val="20"/>
                <w:szCs w:val="20"/>
              </w:rPr>
              <w:t>. Prepregnancy dietary patterns and risk of developing hypertensive disorders of pregnancy: results from the Australian Longitudinal Study on Women's Health. 2015. 102:94-101 8</w:t>
            </w:r>
          </w:p>
        </w:tc>
      </w:tr>
      <w:tr w:rsidR="00C32ED1" w:rsidRPr="0018359F" w14:paraId="44A7A9D9" w14:textId="77777777" w:rsidTr="00B21910">
        <w:tc>
          <w:tcPr>
            <w:tcW w:w="9927" w:type="dxa"/>
            <w:hideMark/>
          </w:tcPr>
          <w:p w14:paraId="634762D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de Smoler Eisenberg, J. Armass-Dominguez, C. Dominguez-Munguia and S. Karchmer.</w:t>
            </w:r>
            <w:r w:rsidRPr="0018359F">
              <w:rPr>
                <w:rFonts w:eastAsia="Times New Roman"/>
                <w:sz w:val="20"/>
                <w:szCs w:val="20"/>
              </w:rPr>
              <w:t xml:space="preserve">. Maternal exercise and maternal and fetal heart rate]. </w:t>
            </w:r>
            <w:r w:rsidRPr="0018359F">
              <w:rPr>
                <w:rFonts w:eastAsia="Times New Roman"/>
                <w:i/>
                <w:iCs/>
                <w:sz w:val="20"/>
                <w:szCs w:val="20"/>
              </w:rPr>
              <w:t>Arch.Invest.Med..</w:t>
            </w:r>
            <w:r w:rsidRPr="0018359F">
              <w:rPr>
                <w:rFonts w:eastAsia="Times New Roman"/>
                <w:sz w:val="20"/>
                <w:szCs w:val="20"/>
              </w:rPr>
              <w:t xml:space="preserve"> 1974. 5:595-602</w:t>
            </w:r>
          </w:p>
        </w:tc>
      </w:tr>
      <w:tr w:rsidR="00C32ED1" w:rsidRPr="0018359F" w14:paraId="7B46A2F1" w14:textId="77777777" w:rsidTr="00B21910">
        <w:tc>
          <w:tcPr>
            <w:tcW w:w="9927" w:type="dxa"/>
            <w:hideMark/>
          </w:tcPr>
          <w:p w14:paraId="6F2BB8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de Viñaspre Hernández, Regina Ruiz, Encarnación Rubio Aranda and Concepción Tomás Aznar.</w:t>
            </w:r>
            <w:r w:rsidRPr="0018359F">
              <w:rPr>
                <w:rFonts w:eastAsia="Times New Roman"/>
                <w:sz w:val="20"/>
                <w:szCs w:val="20"/>
              </w:rPr>
              <w:t>. Urinary incontinence and weight changes during pregnancy and post partum: A pending challenge. 2013. 29:e123-9 1</w:t>
            </w:r>
          </w:p>
        </w:tc>
      </w:tr>
      <w:tr w:rsidR="00C32ED1" w:rsidRPr="0018359F" w14:paraId="11115EE3" w14:textId="77777777" w:rsidTr="00B21910">
        <w:tc>
          <w:tcPr>
            <w:tcW w:w="9927" w:type="dxa"/>
            <w:hideMark/>
          </w:tcPr>
          <w:p w14:paraId="5FE5E1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Debbie M. Smith, Christine Ward, Shareen Forbes, Rebecca M. Reynolds and Fiona C. Denison.</w:t>
            </w:r>
            <w:r w:rsidRPr="0018359F">
              <w:rPr>
                <w:rFonts w:eastAsia="Times New Roman"/>
                <w:sz w:val="20"/>
                <w:szCs w:val="20"/>
              </w:rPr>
              <w:t>. Weight Management Guides for Pregnant Women with a Body Mass index (BMI) Greater than or Equal to 40kg/m[Superscript 2]: A Qualitative Exploration of Their Use in Maternity Care. 2013. 72:216-221</w:t>
            </w:r>
          </w:p>
        </w:tc>
      </w:tr>
      <w:tr w:rsidR="00C32ED1" w:rsidRPr="0018359F" w14:paraId="43EF28A6" w14:textId="77777777" w:rsidTr="00B21910">
        <w:tc>
          <w:tcPr>
            <w:tcW w:w="9927" w:type="dxa"/>
            <w:hideMark/>
          </w:tcPr>
          <w:p w14:paraId="6271D4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Deirdre Dlugonski and Robert W. Motl.</w:t>
            </w:r>
            <w:r w:rsidRPr="0018359F">
              <w:rPr>
                <w:rFonts w:eastAsia="Times New Roman"/>
                <w:sz w:val="20"/>
                <w:szCs w:val="20"/>
              </w:rPr>
              <w:t xml:space="preserve">. Marital status and motherhood: Implications for physical activity. </w:t>
            </w:r>
            <w:r w:rsidRPr="0018359F">
              <w:rPr>
                <w:rFonts w:eastAsia="Times New Roman"/>
                <w:i/>
                <w:iCs/>
                <w:sz w:val="20"/>
                <w:szCs w:val="20"/>
              </w:rPr>
              <w:t>Women Health.</w:t>
            </w:r>
            <w:r w:rsidRPr="0018359F">
              <w:rPr>
                <w:rFonts w:eastAsia="Times New Roman"/>
                <w:sz w:val="20"/>
                <w:szCs w:val="20"/>
              </w:rPr>
              <w:t xml:space="preserve"> 2013. 53:203-215</w:t>
            </w:r>
          </w:p>
        </w:tc>
      </w:tr>
      <w:tr w:rsidR="00C32ED1" w:rsidRPr="0018359F" w14:paraId="4E920F8E" w14:textId="77777777" w:rsidTr="00B21910">
        <w:tc>
          <w:tcPr>
            <w:tcW w:w="9927" w:type="dxa"/>
            <w:hideMark/>
          </w:tcPr>
          <w:p w14:paraId="48F733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Denise Maher.</w:t>
            </w:r>
            <w:r w:rsidRPr="0018359F">
              <w:rPr>
                <w:rFonts w:eastAsia="Times New Roman"/>
                <w:sz w:val="20"/>
                <w:szCs w:val="20"/>
              </w:rPr>
              <w:t>. Exercise and Weight Management for the Pregnant Amputee. 2006. 15:24-24</w:t>
            </w:r>
          </w:p>
        </w:tc>
      </w:tr>
      <w:tr w:rsidR="00C32ED1" w:rsidRPr="0018359F" w14:paraId="3FD63800" w14:textId="77777777" w:rsidTr="00B21910">
        <w:tc>
          <w:tcPr>
            <w:tcW w:w="9927" w:type="dxa"/>
            <w:hideMark/>
          </w:tcPr>
          <w:p w14:paraId="546B9F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der Ploeg van, M. N. van Poppel, T. Chey, et al.</w:t>
            </w:r>
            <w:r w:rsidRPr="0018359F">
              <w:rPr>
                <w:rFonts w:eastAsia="Times New Roman"/>
                <w:sz w:val="20"/>
                <w:szCs w:val="20"/>
                <w:lang w:val="fr-CA"/>
              </w:rPr>
              <w:t xml:space="preserve">. </w:t>
            </w:r>
            <w:r w:rsidRPr="0018359F">
              <w:rPr>
                <w:rFonts w:eastAsia="Times New Roman"/>
                <w:sz w:val="20"/>
                <w:szCs w:val="20"/>
              </w:rPr>
              <w:t xml:space="preserve">The role of pre-pregnancy physical activity and sedentary behaviour in the development of gestational diabetes mellitus. </w:t>
            </w:r>
            <w:r w:rsidRPr="0018359F">
              <w:rPr>
                <w:rFonts w:eastAsia="Times New Roman"/>
                <w:i/>
                <w:iCs/>
                <w:sz w:val="20"/>
                <w:szCs w:val="20"/>
              </w:rPr>
              <w:t>Journal of Science &amp; Medicine in Sport.</w:t>
            </w:r>
            <w:r w:rsidRPr="0018359F">
              <w:rPr>
                <w:rFonts w:eastAsia="Times New Roman"/>
                <w:sz w:val="20"/>
                <w:szCs w:val="20"/>
              </w:rPr>
              <w:t xml:space="preserve"> 2011. 14:149-152 4p</w:t>
            </w:r>
          </w:p>
        </w:tc>
      </w:tr>
      <w:tr w:rsidR="00C32ED1" w:rsidRPr="0018359F" w14:paraId="657DF7F0" w14:textId="77777777" w:rsidTr="00B21910">
        <w:tc>
          <w:tcPr>
            <w:tcW w:w="9927" w:type="dxa"/>
            <w:hideMark/>
          </w:tcPr>
          <w:p w14:paraId="182F312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der Wijden van, de Waal Delemarre-van, W. van Mechelen and M. N. van Poppel.</w:t>
            </w:r>
            <w:r w:rsidRPr="0018359F">
              <w:rPr>
                <w:rFonts w:eastAsia="Times New Roman"/>
                <w:sz w:val="20"/>
                <w:szCs w:val="20"/>
              </w:rPr>
              <w:t xml:space="preserve">. The relationship between moderate-to-vigorous intensity physical activity and insulin resistance, insulin-like growth factor (IGF-1)-system 1, leptin and weight change in healthy women during pregnancy and after delivery. </w:t>
            </w:r>
            <w:r w:rsidRPr="0018359F">
              <w:rPr>
                <w:rFonts w:eastAsia="Times New Roman"/>
                <w:i/>
                <w:iCs/>
                <w:sz w:val="20"/>
                <w:szCs w:val="20"/>
              </w:rPr>
              <w:t>Clin.Endocrinol.(Oxf).</w:t>
            </w:r>
            <w:r w:rsidRPr="0018359F">
              <w:rPr>
                <w:rFonts w:eastAsia="Times New Roman"/>
                <w:sz w:val="20"/>
                <w:szCs w:val="20"/>
              </w:rPr>
              <w:t xml:space="preserve"> 2015. 82:68-75</w:t>
            </w:r>
          </w:p>
        </w:tc>
      </w:tr>
      <w:tr w:rsidR="00C32ED1" w:rsidRPr="0018359F" w14:paraId="388F5AFA" w14:textId="77777777" w:rsidTr="00B21910">
        <w:tc>
          <w:tcPr>
            <w:tcW w:w="9927" w:type="dxa"/>
            <w:hideMark/>
          </w:tcPr>
          <w:p w14:paraId="2C9DB0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Der Wijden Van, Van De Waal, W. Van Mechelen and Van Poppel M.N.M.</w:t>
            </w:r>
            <w:r w:rsidRPr="0018359F">
              <w:rPr>
                <w:rFonts w:eastAsia="Times New Roman"/>
                <w:sz w:val="20"/>
                <w:szCs w:val="20"/>
              </w:rPr>
              <w:t xml:space="preserve">. The relationship between moderate-to-vigorous intensity physical activity and insulin resistance, insulin-like growth factor (IGF-1)-system 1, leptin and weight change in healthy women during pregnancy and after delivery. </w:t>
            </w:r>
            <w:r w:rsidRPr="0018359F">
              <w:rPr>
                <w:rFonts w:eastAsia="Times New Roman"/>
                <w:i/>
                <w:iCs/>
                <w:sz w:val="20"/>
                <w:szCs w:val="20"/>
              </w:rPr>
              <w:t>Clin.Endocrinol.(Oxf).</w:t>
            </w:r>
            <w:r w:rsidRPr="0018359F">
              <w:rPr>
                <w:rFonts w:eastAsia="Times New Roman"/>
                <w:sz w:val="20"/>
                <w:szCs w:val="20"/>
              </w:rPr>
              <w:t xml:space="preserve"> 2015. 82:68-75</w:t>
            </w:r>
          </w:p>
        </w:tc>
      </w:tr>
      <w:tr w:rsidR="00C32ED1" w:rsidRPr="0018359F" w14:paraId="5530A2E4" w14:textId="77777777" w:rsidTr="00B21910">
        <w:tc>
          <w:tcPr>
            <w:tcW w:w="9927" w:type="dxa"/>
            <w:hideMark/>
          </w:tcPr>
          <w:p w14:paraId="6EA1EDE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Dominguez De Costa, Eisenberg De Smoler, J. Armas Dominguez and S. Karchmer.</w:t>
            </w:r>
            <w:r w:rsidRPr="0018359F">
              <w:rPr>
                <w:rFonts w:eastAsia="Times New Roman"/>
                <w:sz w:val="20"/>
                <w:szCs w:val="20"/>
                <w:lang w:val="fr-CA"/>
              </w:rPr>
              <w:t xml:space="preserve">. </w:t>
            </w:r>
            <w:r w:rsidRPr="0018359F">
              <w:rPr>
                <w:rFonts w:eastAsia="Times New Roman"/>
                <w:sz w:val="20"/>
                <w:szCs w:val="20"/>
              </w:rPr>
              <w:t>Exercise tests, heart rate and changes in the mother's position. 1977. 42:11-19</w:t>
            </w:r>
          </w:p>
        </w:tc>
      </w:tr>
      <w:tr w:rsidR="00C32ED1" w:rsidRPr="0018359F" w14:paraId="1D26689C" w14:textId="77777777" w:rsidTr="00B21910">
        <w:tc>
          <w:tcPr>
            <w:tcW w:w="9927" w:type="dxa"/>
            <w:hideMark/>
          </w:tcPr>
          <w:p w14:paraId="45E5D4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A. Beyaz, E. Ozcan, A. Ketenci and M. M. Beyaz.</w:t>
            </w:r>
            <w:r w:rsidRPr="0018359F">
              <w:rPr>
                <w:rFonts w:eastAsia="Times New Roman"/>
                <w:sz w:val="20"/>
                <w:szCs w:val="20"/>
              </w:rPr>
              <w:t>. The effectiveness of pregnancy rehabilitation: Effects on low back pain and calf cramps during pregnancy and pregnancy outcome. 2011. 7:67-74</w:t>
            </w:r>
          </w:p>
        </w:tc>
      </w:tr>
      <w:tr w:rsidR="00C32ED1" w:rsidRPr="0018359F" w14:paraId="27D07295" w14:textId="77777777" w:rsidTr="00B21910">
        <w:tc>
          <w:tcPr>
            <w:tcW w:w="9927" w:type="dxa"/>
            <w:hideMark/>
          </w:tcPr>
          <w:p w14:paraId="6587DA5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A. Morris, C. A. McBride, G. J. Badger and I. M. Bernstein.</w:t>
            </w:r>
            <w:r w:rsidRPr="0018359F">
              <w:rPr>
                <w:rFonts w:eastAsia="Times New Roman"/>
                <w:sz w:val="20"/>
                <w:szCs w:val="20"/>
              </w:rPr>
              <w:t xml:space="preserve">. Prepregnancy blood pressure and history of first trimester loss contribute to birth weight and placental weight. </w:t>
            </w:r>
            <w:r w:rsidRPr="0018359F">
              <w:rPr>
                <w:rFonts w:eastAsia="Times New Roman"/>
                <w:i/>
                <w:iCs/>
                <w:sz w:val="20"/>
                <w:szCs w:val="20"/>
              </w:rPr>
              <w:t>Reproductive Sciences.</w:t>
            </w:r>
            <w:r w:rsidRPr="0018359F">
              <w:rPr>
                <w:rFonts w:eastAsia="Times New Roman"/>
                <w:sz w:val="20"/>
                <w:szCs w:val="20"/>
              </w:rPr>
              <w:t xml:space="preserve"> 2015. 22:185A-186A</w:t>
            </w:r>
          </w:p>
        </w:tc>
      </w:tr>
      <w:tr w:rsidR="00C32ED1" w:rsidRPr="0018359F" w14:paraId="61FCB379" w14:textId="77777777" w:rsidTr="00B21910">
        <w:tc>
          <w:tcPr>
            <w:tcW w:w="9927" w:type="dxa"/>
            <w:hideMark/>
          </w:tcPr>
          <w:p w14:paraId="02C887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A. Steegers, G. Buunk, R. A. Binkhorst, H. W. Jongsma, P. F. Wijn and P. R. Hein.</w:t>
            </w:r>
            <w:r w:rsidRPr="0018359F">
              <w:rPr>
                <w:rFonts w:eastAsia="Times New Roman"/>
                <w:sz w:val="20"/>
                <w:szCs w:val="20"/>
              </w:rPr>
              <w:t xml:space="preserve">. The influence of maternal exercise on the uteroplacental vascular bed resistance and the fetal heart rate during normal pregnancy. </w:t>
            </w:r>
            <w:r w:rsidRPr="0018359F">
              <w:rPr>
                <w:rFonts w:eastAsia="Times New Roman"/>
                <w:i/>
                <w:iCs/>
                <w:sz w:val="20"/>
                <w:szCs w:val="20"/>
              </w:rPr>
              <w:t>European Journal of Obstetrics, Gynecology, &amp; Reproductive Biology.</w:t>
            </w:r>
            <w:r w:rsidRPr="0018359F">
              <w:rPr>
                <w:rFonts w:eastAsia="Times New Roman"/>
                <w:sz w:val="20"/>
                <w:szCs w:val="20"/>
              </w:rPr>
              <w:t xml:space="preserve"> 1988. 27:21-26</w:t>
            </w:r>
          </w:p>
        </w:tc>
      </w:tr>
      <w:tr w:rsidR="00C32ED1" w:rsidRPr="0018359F" w14:paraId="200C7D6F" w14:textId="77777777" w:rsidTr="00B21910">
        <w:tc>
          <w:tcPr>
            <w:tcW w:w="9927" w:type="dxa"/>
            <w:hideMark/>
          </w:tcPr>
          <w:p w14:paraId="367E22D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Althuizen, van der Wijden, C. L., W. van Mechelen, J. C. Seidell and M. N. van Poppel.</w:t>
            </w:r>
            <w:r w:rsidRPr="0018359F">
              <w:rPr>
                <w:rFonts w:eastAsia="Times New Roman"/>
                <w:sz w:val="20"/>
                <w:szCs w:val="20"/>
              </w:rPr>
              <w:t>. The effect of a counselling intervention on weight changes during and after pregnancy: a randomised trial. 2013. 120:92-99</w:t>
            </w:r>
          </w:p>
        </w:tc>
      </w:tr>
      <w:tr w:rsidR="00C32ED1" w:rsidRPr="0018359F" w14:paraId="78FDBCCD" w14:textId="77777777" w:rsidTr="00B21910">
        <w:tc>
          <w:tcPr>
            <w:tcW w:w="9927" w:type="dxa"/>
            <w:hideMark/>
          </w:tcPr>
          <w:p w14:paraId="1A34DC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Althuizen, van Poppel, M. N. M., J. C. Seidell and W. van Mechelen.</w:t>
            </w:r>
            <w:r w:rsidRPr="0018359F">
              <w:rPr>
                <w:rFonts w:eastAsia="Times New Roman"/>
                <w:sz w:val="20"/>
                <w:szCs w:val="20"/>
              </w:rPr>
              <w:t>. Correlates of absolute and excessive weight gain during pregnancy. 2009. 18:1559-1566 8</w:t>
            </w:r>
          </w:p>
        </w:tc>
      </w:tr>
      <w:tr w:rsidR="00C32ED1" w:rsidRPr="0018359F" w14:paraId="0A947E41" w14:textId="77777777" w:rsidTr="00B21910">
        <w:tc>
          <w:tcPr>
            <w:tcW w:w="9927" w:type="dxa"/>
            <w:hideMark/>
          </w:tcPr>
          <w:p w14:paraId="3940EB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E. Krans and J. C. Chang.</w:t>
            </w:r>
            <w:r w:rsidRPr="0018359F">
              <w:rPr>
                <w:rFonts w:eastAsia="Times New Roman"/>
                <w:sz w:val="20"/>
                <w:szCs w:val="20"/>
              </w:rPr>
              <w:t>. Low-income African American women's beliefs regarding exercise during pregnancy. 2012. 16:1180-1187</w:t>
            </w:r>
          </w:p>
        </w:tc>
      </w:tr>
      <w:tr w:rsidR="00C32ED1" w:rsidRPr="0018359F" w14:paraId="3BC7BA6E" w14:textId="77777777" w:rsidTr="00B21910">
        <w:tc>
          <w:tcPr>
            <w:tcW w:w="9927" w:type="dxa"/>
            <w:hideMark/>
          </w:tcPr>
          <w:p w14:paraId="7DBC4C4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F. Magann, S. F. Evans and J. P. Newnham.</w:t>
            </w:r>
            <w:r w:rsidRPr="0018359F">
              <w:rPr>
                <w:rFonts w:eastAsia="Times New Roman"/>
                <w:sz w:val="20"/>
                <w:szCs w:val="20"/>
              </w:rPr>
              <w:t xml:space="preserve">. Employment, exertion, and pregnancy outcome: assessment by kilocalories expended each day. </w:t>
            </w:r>
            <w:r w:rsidRPr="0018359F">
              <w:rPr>
                <w:rFonts w:eastAsia="Times New Roman"/>
                <w:i/>
                <w:iCs/>
                <w:sz w:val="20"/>
                <w:szCs w:val="20"/>
              </w:rPr>
              <w:t>American Journal of Obstetrics &amp; Gynecology.</w:t>
            </w:r>
            <w:r w:rsidRPr="0018359F">
              <w:rPr>
                <w:rFonts w:eastAsia="Times New Roman"/>
                <w:sz w:val="20"/>
                <w:szCs w:val="20"/>
              </w:rPr>
              <w:t xml:space="preserve"> 1996. 175:182-187</w:t>
            </w:r>
          </w:p>
        </w:tc>
      </w:tr>
      <w:tr w:rsidR="00C32ED1" w:rsidRPr="0018359F" w14:paraId="7738D04D" w14:textId="77777777" w:rsidTr="00B21910">
        <w:tc>
          <w:tcPr>
            <w:tcW w:w="9927" w:type="dxa"/>
            <w:hideMark/>
          </w:tcPr>
          <w:p w14:paraId="7847D8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F. Magann, S. F. Evans and J. P. Newnham.</w:t>
            </w:r>
            <w:r w:rsidRPr="0018359F">
              <w:rPr>
                <w:rFonts w:eastAsia="Times New Roman"/>
                <w:sz w:val="20"/>
                <w:szCs w:val="20"/>
              </w:rPr>
              <w:t>. Employment, exertion, and pregnancy outcome: assessment by kilocalories expended each day. 1996. 175:182-187</w:t>
            </w:r>
          </w:p>
        </w:tc>
      </w:tr>
      <w:tr w:rsidR="00C32ED1" w:rsidRPr="0018359F" w14:paraId="520A2019" w14:textId="77777777" w:rsidTr="00B21910">
        <w:tc>
          <w:tcPr>
            <w:tcW w:w="9927" w:type="dxa"/>
            <w:hideMark/>
          </w:tcPr>
          <w:p w14:paraId="599C08C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Forsum, N. Kabir, A. Sadurskis and K. Westerterp.</w:t>
            </w:r>
            <w:r w:rsidRPr="0018359F">
              <w:rPr>
                <w:rFonts w:eastAsia="Times New Roman"/>
                <w:sz w:val="20"/>
                <w:szCs w:val="20"/>
              </w:rPr>
              <w:t>. Total energy expenditure of healthy Swedish women during pregnancy and lactation. 1992. 56:334-342</w:t>
            </w:r>
          </w:p>
        </w:tc>
      </w:tr>
      <w:tr w:rsidR="00C32ED1" w:rsidRPr="0018359F" w14:paraId="2AE1A154" w14:textId="77777777" w:rsidTr="00B21910">
        <w:tc>
          <w:tcPr>
            <w:tcW w:w="9927" w:type="dxa"/>
            <w:hideMark/>
          </w:tcPr>
          <w:p w14:paraId="697E3C7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Golomer, D. Ducher, G. S. Arfi and R. Sud.</w:t>
            </w:r>
            <w:r w:rsidRPr="0018359F">
              <w:rPr>
                <w:rFonts w:eastAsia="Times New Roman"/>
                <w:sz w:val="20"/>
                <w:szCs w:val="20"/>
              </w:rPr>
              <w:t xml:space="preserve">. A study of pregnant women while walking and while carrying a weight. French]. </w:t>
            </w:r>
            <w:r w:rsidRPr="0018359F">
              <w:rPr>
                <w:rFonts w:eastAsia="Times New Roman"/>
                <w:i/>
                <w:iCs/>
                <w:sz w:val="20"/>
                <w:szCs w:val="20"/>
              </w:rPr>
              <w:t>J.Gynecol.Obstet.Biol.Reprod..</w:t>
            </w:r>
            <w:r w:rsidRPr="0018359F">
              <w:rPr>
                <w:rFonts w:eastAsia="Times New Roman"/>
                <w:sz w:val="20"/>
                <w:szCs w:val="20"/>
              </w:rPr>
              <w:t xml:space="preserve"> 1991. 20:406-412</w:t>
            </w:r>
          </w:p>
        </w:tc>
      </w:tr>
      <w:tr w:rsidR="00C32ED1" w:rsidRPr="0018359F" w14:paraId="17A371BE" w14:textId="77777777" w:rsidTr="00B21910">
        <w:tc>
          <w:tcPr>
            <w:tcW w:w="9927" w:type="dxa"/>
            <w:hideMark/>
          </w:tcPr>
          <w:p w14:paraId="2CF6EB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Golomer, J. S. Arfi, R. Sud, B. Kapitaniak and J. Tomikowski.</w:t>
            </w:r>
            <w:r w:rsidRPr="0018359F">
              <w:rPr>
                <w:rFonts w:eastAsia="Times New Roman"/>
                <w:sz w:val="20"/>
                <w:szCs w:val="20"/>
              </w:rPr>
              <w:t xml:space="preserve">. Exercise and pregnancy. Study of the change in heart rate in pregnancy when performing standardized moderate exercise]. </w:t>
            </w:r>
            <w:r w:rsidRPr="0018359F">
              <w:rPr>
                <w:rFonts w:eastAsia="Times New Roman"/>
                <w:i/>
                <w:iCs/>
                <w:sz w:val="20"/>
                <w:szCs w:val="20"/>
              </w:rPr>
              <w:t>J.Gynecol.Obstet.Biol.Reprod..</w:t>
            </w:r>
            <w:r w:rsidRPr="0018359F">
              <w:rPr>
                <w:rFonts w:eastAsia="Times New Roman"/>
                <w:sz w:val="20"/>
                <w:szCs w:val="20"/>
              </w:rPr>
              <w:t xml:space="preserve"> 1989. 18:295-302</w:t>
            </w:r>
          </w:p>
        </w:tc>
      </w:tr>
      <w:tr w:rsidR="00C32ED1" w:rsidRPr="0018359F" w14:paraId="20324018" w14:textId="77777777" w:rsidTr="00B21910">
        <w:tc>
          <w:tcPr>
            <w:tcW w:w="9927" w:type="dxa"/>
            <w:hideMark/>
          </w:tcPr>
          <w:p w14:paraId="744F45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E. Ha, S. I. Cho, H. Park, et al.</w:t>
            </w:r>
            <w:r w:rsidRPr="0018359F">
              <w:rPr>
                <w:rFonts w:eastAsia="Times New Roman"/>
                <w:sz w:val="20"/>
                <w:szCs w:val="20"/>
                <w:lang w:val="fr-CA"/>
              </w:rPr>
              <w:t xml:space="preserve">. </w:t>
            </w:r>
            <w:r w:rsidRPr="0018359F">
              <w:rPr>
                <w:rFonts w:eastAsia="Times New Roman"/>
                <w:sz w:val="20"/>
                <w:szCs w:val="20"/>
              </w:rPr>
              <w:t xml:space="preserve">CME article #2: Does standing at work during pregnancy result in reduced infant birth weight?. </w:t>
            </w:r>
            <w:r w:rsidRPr="0018359F">
              <w:rPr>
                <w:rFonts w:eastAsia="Times New Roman"/>
                <w:i/>
                <w:iCs/>
                <w:sz w:val="20"/>
                <w:szCs w:val="20"/>
              </w:rPr>
              <w:t>Journal of Occupational and Environmental Medicine.</w:t>
            </w:r>
            <w:r w:rsidRPr="0018359F">
              <w:rPr>
                <w:rFonts w:eastAsia="Times New Roman"/>
                <w:sz w:val="20"/>
                <w:szCs w:val="20"/>
              </w:rPr>
              <w:t xml:space="preserve"> 2002. 44:815-821</w:t>
            </w:r>
          </w:p>
        </w:tc>
      </w:tr>
      <w:tr w:rsidR="00C32ED1" w:rsidRPr="0018359F" w14:paraId="7EBF4C05" w14:textId="77777777" w:rsidTr="00B21910">
        <w:tc>
          <w:tcPr>
            <w:tcW w:w="9927" w:type="dxa"/>
            <w:hideMark/>
          </w:tcPr>
          <w:p w14:paraId="42D19E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Ha, S. I. Cho, H. Park, et al.</w:t>
            </w:r>
            <w:r w:rsidRPr="0018359F">
              <w:rPr>
                <w:rFonts w:eastAsia="Times New Roman"/>
                <w:sz w:val="20"/>
                <w:szCs w:val="20"/>
                <w:lang w:val="fr-CA"/>
              </w:rPr>
              <w:t xml:space="preserve">. </w:t>
            </w:r>
            <w:r w:rsidRPr="0018359F">
              <w:rPr>
                <w:rFonts w:eastAsia="Times New Roman"/>
                <w:sz w:val="20"/>
                <w:szCs w:val="20"/>
              </w:rPr>
              <w:t xml:space="preserve">Does standing at work during pregnancy result in reduced infant birth weight?. </w:t>
            </w:r>
            <w:r w:rsidRPr="0018359F">
              <w:rPr>
                <w:rFonts w:eastAsia="Times New Roman"/>
                <w:i/>
                <w:iCs/>
                <w:sz w:val="20"/>
                <w:szCs w:val="20"/>
              </w:rPr>
              <w:t>Journal of Occupational &amp; Environmental Medicine.</w:t>
            </w:r>
            <w:r w:rsidRPr="0018359F">
              <w:rPr>
                <w:rFonts w:eastAsia="Times New Roman"/>
                <w:sz w:val="20"/>
                <w:szCs w:val="20"/>
              </w:rPr>
              <w:t xml:space="preserve"> 2002. 44:815-821</w:t>
            </w:r>
          </w:p>
        </w:tc>
      </w:tr>
      <w:tr w:rsidR="00C32ED1" w:rsidRPr="0018359F" w14:paraId="6A571A88" w14:textId="77777777" w:rsidTr="00B21910">
        <w:tc>
          <w:tcPr>
            <w:tcW w:w="9927" w:type="dxa"/>
            <w:hideMark/>
          </w:tcPr>
          <w:p w14:paraId="0BD44B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Ha, S. I. Cho, H. Park, et al.</w:t>
            </w:r>
            <w:r w:rsidRPr="0018359F">
              <w:rPr>
                <w:rFonts w:eastAsia="Times New Roman"/>
                <w:sz w:val="20"/>
                <w:szCs w:val="20"/>
                <w:lang w:val="fr-CA"/>
              </w:rPr>
              <w:t xml:space="preserve">. </w:t>
            </w:r>
            <w:r w:rsidRPr="0018359F">
              <w:rPr>
                <w:rFonts w:eastAsia="Times New Roman"/>
                <w:sz w:val="20"/>
                <w:szCs w:val="20"/>
              </w:rPr>
              <w:t>Does standing at work during pregnancy result in reduced infant birth weight?. 2002. 44:815-821</w:t>
            </w:r>
          </w:p>
        </w:tc>
      </w:tr>
      <w:tr w:rsidR="00C32ED1" w:rsidRPr="0018359F" w14:paraId="18D62C2C" w14:textId="77777777" w:rsidTr="00B21910">
        <w:tc>
          <w:tcPr>
            <w:tcW w:w="9927" w:type="dxa"/>
            <w:hideMark/>
          </w:tcPr>
          <w:p w14:paraId="2AA1B6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Haelterman, S. Marcoux, A. Croteau and M. Dramaix.</w:t>
            </w:r>
            <w:r w:rsidRPr="0018359F">
              <w:rPr>
                <w:rFonts w:eastAsia="Times New Roman"/>
                <w:sz w:val="20"/>
                <w:szCs w:val="20"/>
              </w:rPr>
              <w:t xml:space="preserve">. Population-based study on occupational risk factors for preeclampsia and gestational hypertension. </w:t>
            </w:r>
            <w:r w:rsidRPr="0018359F">
              <w:rPr>
                <w:rFonts w:eastAsia="Times New Roman"/>
                <w:i/>
                <w:iCs/>
                <w:sz w:val="20"/>
                <w:szCs w:val="20"/>
              </w:rPr>
              <w:t>Scandinavian Journal of Work, Environment and Health.</w:t>
            </w:r>
            <w:r w:rsidRPr="0018359F">
              <w:rPr>
                <w:rFonts w:eastAsia="Times New Roman"/>
                <w:sz w:val="20"/>
                <w:szCs w:val="20"/>
              </w:rPr>
              <w:t xml:space="preserve"> 2007. 33:304-317</w:t>
            </w:r>
          </w:p>
        </w:tc>
      </w:tr>
      <w:tr w:rsidR="00C32ED1" w:rsidRPr="0018359F" w14:paraId="42151DF6" w14:textId="77777777" w:rsidTr="00B21910">
        <w:tc>
          <w:tcPr>
            <w:tcW w:w="9927" w:type="dxa"/>
            <w:hideMark/>
          </w:tcPr>
          <w:p w14:paraId="6B694F5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Heery, A. McConnon, C. C. Kelleher, P. G. Wall and F. M. McAuliffe.</w:t>
            </w:r>
            <w:r w:rsidRPr="0018359F">
              <w:rPr>
                <w:rFonts w:eastAsia="Times New Roman"/>
                <w:sz w:val="20"/>
                <w:szCs w:val="20"/>
              </w:rPr>
              <w:t xml:space="preserve">. PMC3827496; Perspectives on weight gain and lifestyle practices during pregnancy among women with a history of macrosomia: a qualitative study in the Republic of Ireland. </w:t>
            </w:r>
            <w:r w:rsidRPr="0018359F">
              <w:rPr>
                <w:rFonts w:eastAsia="Times New Roman"/>
                <w:i/>
                <w:iCs/>
                <w:sz w:val="20"/>
                <w:szCs w:val="20"/>
              </w:rPr>
              <w:t>BMC Pregnancy &amp; Childbirth.</w:t>
            </w:r>
            <w:r w:rsidRPr="0018359F">
              <w:rPr>
                <w:rFonts w:eastAsia="Times New Roman"/>
                <w:sz w:val="20"/>
                <w:szCs w:val="20"/>
              </w:rPr>
              <w:t xml:space="preserve"> 2013. 13:202</w:t>
            </w:r>
          </w:p>
        </w:tc>
      </w:tr>
      <w:tr w:rsidR="00C32ED1" w:rsidRPr="0018359F" w14:paraId="77A19610" w14:textId="77777777" w:rsidTr="00B21910">
        <w:tc>
          <w:tcPr>
            <w:tcW w:w="9927" w:type="dxa"/>
            <w:hideMark/>
          </w:tcPr>
          <w:p w14:paraId="3F2B351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I. Florack, A. E. Pellegrino, G. A. Zielhuis and R. Rolland.</w:t>
            </w:r>
            <w:r w:rsidRPr="0018359F">
              <w:rPr>
                <w:rFonts w:eastAsia="Times New Roman"/>
                <w:sz w:val="20"/>
                <w:szCs w:val="20"/>
              </w:rPr>
              <w:t xml:space="preserve">. Influence of occupational physical activity on pregnancy duration and birthweight. </w:t>
            </w:r>
            <w:r w:rsidRPr="0018359F">
              <w:rPr>
                <w:rFonts w:eastAsia="Times New Roman"/>
                <w:i/>
                <w:iCs/>
                <w:sz w:val="20"/>
                <w:szCs w:val="20"/>
              </w:rPr>
              <w:t>Scand.J.Work Environ.Health.</w:t>
            </w:r>
            <w:r w:rsidRPr="0018359F">
              <w:rPr>
                <w:rFonts w:eastAsia="Times New Roman"/>
                <w:sz w:val="20"/>
                <w:szCs w:val="20"/>
              </w:rPr>
              <w:t xml:space="preserve"> 1995. 21:199-207</w:t>
            </w:r>
          </w:p>
        </w:tc>
      </w:tr>
      <w:tr w:rsidR="00C32ED1" w:rsidRPr="0018359F" w14:paraId="5BBF86B3" w14:textId="77777777" w:rsidTr="00B21910">
        <w:tc>
          <w:tcPr>
            <w:tcW w:w="9927" w:type="dxa"/>
            <w:hideMark/>
          </w:tcPr>
          <w:p w14:paraId="0D06DFA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I. Florack, A. E. Pellegrino, G. A. Zielhuis and R. Rolland.</w:t>
            </w:r>
            <w:r w:rsidRPr="0018359F">
              <w:rPr>
                <w:rFonts w:eastAsia="Times New Roman"/>
                <w:sz w:val="20"/>
                <w:szCs w:val="20"/>
              </w:rPr>
              <w:t>. Influence of occupational physical activity on pregnancy duration and birthweight. 1995. 21:199-207</w:t>
            </w:r>
          </w:p>
        </w:tc>
      </w:tr>
      <w:tr w:rsidR="00C32ED1" w:rsidRPr="0018359F" w14:paraId="47BB0DCF" w14:textId="77777777" w:rsidTr="00B21910">
        <w:tc>
          <w:tcPr>
            <w:tcW w:w="9927" w:type="dxa"/>
            <w:hideMark/>
          </w:tcPr>
          <w:p w14:paraId="5D9F6A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I. Florack, G. A. Zielhuis, J. E. Pellegrino and R. Rolland.</w:t>
            </w:r>
            <w:r w:rsidRPr="0018359F">
              <w:rPr>
                <w:rFonts w:eastAsia="Times New Roman"/>
                <w:sz w:val="20"/>
                <w:szCs w:val="20"/>
              </w:rPr>
              <w:t>. Occupational physical activity and the occurrence of spontaneous abortion. 1993. 22:878-884</w:t>
            </w:r>
          </w:p>
        </w:tc>
      </w:tr>
      <w:tr w:rsidR="00C32ED1" w:rsidRPr="0018359F" w14:paraId="1A5DAB81" w14:textId="77777777" w:rsidTr="00B21910">
        <w:tc>
          <w:tcPr>
            <w:tcW w:w="9927" w:type="dxa"/>
            <w:hideMark/>
          </w:tcPr>
          <w:p w14:paraId="6E0D96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I. M. Florack, G. A. Zielhuis, J. E. M. C. Pellegrino and R. Rolland.</w:t>
            </w:r>
            <w:r w:rsidRPr="0018359F">
              <w:rPr>
                <w:rFonts w:eastAsia="Times New Roman"/>
                <w:sz w:val="20"/>
                <w:szCs w:val="20"/>
              </w:rPr>
              <w:t xml:space="preserve">. Occupational physical activity and the occurrence of spontaneous abortion. </w:t>
            </w:r>
            <w:r w:rsidRPr="0018359F">
              <w:rPr>
                <w:rFonts w:eastAsia="Times New Roman"/>
                <w:i/>
                <w:iCs/>
                <w:sz w:val="20"/>
                <w:szCs w:val="20"/>
              </w:rPr>
              <w:t>Int.J.Epidemiol..</w:t>
            </w:r>
            <w:r w:rsidRPr="0018359F">
              <w:rPr>
                <w:rFonts w:eastAsia="Times New Roman"/>
                <w:sz w:val="20"/>
                <w:szCs w:val="20"/>
              </w:rPr>
              <w:t xml:space="preserve"> 1993. 22:878-884</w:t>
            </w:r>
          </w:p>
        </w:tc>
      </w:tr>
      <w:tr w:rsidR="00C32ED1" w:rsidRPr="0018359F" w14:paraId="2B689038" w14:textId="77777777" w:rsidTr="00B21910">
        <w:tc>
          <w:tcPr>
            <w:tcW w:w="9927" w:type="dxa"/>
            <w:hideMark/>
          </w:tcPr>
          <w:p w14:paraId="168946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J. Crenier and Y. Lambert.</w:t>
            </w:r>
            <w:r w:rsidRPr="0018359F">
              <w:rPr>
                <w:rFonts w:eastAsia="Times New Roman"/>
                <w:sz w:val="20"/>
                <w:szCs w:val="20"/>
              </w:rPr>
              <w:t>. [Influence of pre- and postnatal exercises on the abdominal wall]. 1975. 4:551-556</w:t>
            </w:r>
          </w:p>
        </w:tc>
      </w:tr>
      <w:tr w:rsidR="00C32ED1" w:rsidRPr="0018359F" w14:paraId="50E6ED0E" w14:textId="77777777" w:rsidTr="00B21910">
        <w:tc>
          <w:tcPr>
            <w:tcW w:w="9927" w:type="dxa"/>
            <w:hideMark/>
          </w:tcPr>
          <w:p w14:paraId="6571917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K. Rousham, P. E. Clarke and H. Gross.</w:t>
            </w:r>
            <w:r w:rsidRPr="0018359F">
              <w:rPr>
                <w:rFonts w:eastAsia="Times New Roman"/>
                <w:sz w:val="20"/>
                <w:szCs w:val="20"/>
              </w:rPr>
              <w:t xml:space="preserve">. Significant changes in physical activity among pregnant women in the UK as assessed by accelerometry and self-reported activity. </w:t>
            </w:r>
            <w:r w:rsidRPr="0018359F">
              <w:rPr>
                <w:rFonts w:eastAsia="Times New Roman"/>
                <w:i/>
                <w:iCs/>
                <w:sz w:val="20"/>
                <w:szCs w:val="20"/>
              </w:rPr>
              <w:t>Eur.J.Clin.Nutr..</w:t>
            </w:r>
            <w:r w:rsidRPr="0018359F">
              <w:rPr>
                <w:rFonts w:eastAsia="Times New Roman"/>
                <w:sz w:val="20"/>
                <w:szCs w:val="20"/>
              </w:rPr>
              <w:t xml:space="preserve"> 2006. 60:393-400</w:t>
            </w:r>
          </w:p>
        </w:tc>
      </w:tr>
      <w:tr w:rsidR="00C32ED1" w:rsidRPr="0018359F" w14:paraId="7E548370" w14:textId="77777777" w:rsidTr="00B21910">
        <w:tc>
          <w:tcPr>
            <w:tcW w:w="9927" w:type="dxa"/>
            <w:hideMark/>
          </w:tcPr>
          <w:p w14:paraId="462115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K. Rousham, P. E. Clarke and H. Gross.</w:t>
            </w:r>
            <w:r w:rsidRPr="0018359F">
              <w:rPr>
                <w:rFonts w:eastAsia="Times New Roman"/>
                <w:sz w:val="20"/>
                <w:szCs w:val="20"/>
              </w:rPr>
              <w:t>. Significant changes in physical activity among pregnant women in the UK as assessed by accelerometry and self-reported activity. 2006. 60:393-400</w:t>
            </w:r>
          </w:p>
        </w:tc>
      </w:tr>
      <w:tr w:rsidR="00C32ED1" w:rsidRPr="0018359F" w14:paraId="306C9A7A" w14:textId="77777777" w:rsidTr="00B21910">
        <w:tc>
          <w:tcPr>
            <w:tcW w:w="9927" w:type="dxa"/>
            <w:hideMark/>
          </w:tcPr>
          <w:p w14:paraId="0B4350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Korpi-Hyovalti, S. Heinonen, U. Schwab, D. E. Laaksonen and L. Niskanen.</w:t>
            </w:r>
            <w:r w:rsidRPr="0018359F">
              <w:rPr>
                <w:rFonts w:eastAsia="Times New Roman"/>
                <w:sz w:val="20"/>
                <w:szCs w:val="20"/>
              </w:rPr>
              <w:t xml:space="preserve">. Effect of intensive counselling on physical activity in pregnant women at high risk for gestational diabetes mellitus. A clinical study in primary care. </w:t>
            </w:r>
            <w:r w:rsidRPr="0018359F">
              <w:rPr>
                <w:rFonts w:eastAsia="Times New Roman"/>
                <w:i/>
                <w:iCs/>
                <w:sz w:val="20"/>
                <w:szCs w:val="20"/>
              </w:rPr>
              <w:t>Primary care diabetes.</w:t>
            </w:r>
            <w:r w:rsidRPr="0018359F">
              <w:rPr>
                <w:rFonts w:eastAsia="Times New Roman"/>
                <w:sz w:val="20"/>
                <w:szCs w:val="20"/>
              </w:rPr>
              <w:t xml:space="preserve"> 2012. 6:261-268</w:t>
            </w:r>
          </w:p>
        </w:tc>
      </w:tr>
      <w:tr w:rsidR="00C32ED1" w:rsidRPr="0018359F" w14:paraId="2A997AC5" w14:textId="77777777" w:rsidTr="00B21910">
        <w:tc>
          <w:tcPr>
            <w:tcW w:w="9927" w:type="dxa"/>
            <w:hideMark/>
          </w:tcPr>
          <w:p w14:paraId="516F01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L. LeMoyne, D. Curnier and D. Ellemberg.</w:t>
            </w:r>
            <w:r w:rsidRPr="0018359F">
              <w:rPr>
                <w:rFonts w:eastAsia="Times New Roman"/>
                <w:sz w:val="20"/>
                <w:szCs w:val="20"/>
                <w:lang w:val="fr-CA"/>
              </w:rPr>
              <w:t xml:space="preserve">. </w:t>
            </w:r>
            <w:r w:rsidRPr="0018359F">
              <w:rPr>
                <w:rFonts w:eastAsia="Times New Roman"/>
                <w:sz w:val="20"/>
                <w:szCs w:val="20"/>
              </w:rPr>
              <w:t xml:space="preserve">Pregnancy and cognition: deficits in inhibition are unrelated to changes in fitness. </w:t>
            </w:r>
            <w:r w:rsidRPr="0018359F">
              <w:rPr>
                <w:rFonts w:eastAsia="Times New Roman"/>
                <w:i/>
                <w:iCs/>
                <w:sz w:val="20"/>
                <w:szCs w:val="20"/>
              </w:rPr>
              <w:t>Journal of clinical and experimental neuropsychology.</w:t>
            </w:r>
            <w:r w:rsidRPr="0018359F">
              <w:rPr>
                <w:rFonts w:eastAsia="Times New Roman"/>
                <w:sz w:val="20"/>
                <w:szCs w:val="20"/>
              </w:rPr>
              <w:t xml:space="preserve"> 2014. 36:178-185</w:t>
            </w:r>
          </w:p>
        </w:tc>
      </w:tr>
      <w:tr w:rsidR="00C32ED1" w:rsidRPr="0018359F" w14:paraId="09A9A5EA" w14:textId="77777777" w:rsidTr="00B21910">
        <w:tc>
          <w:tcPr>
            <w:tcW w:w="9927" w:type="dxa"/>
            <w:hideMark/>
          </w:tcPr>
          <w:p w14:paraId="5D07A74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L. LeMoyne, D. Curnier and D. Ellemberg.</w:t>
            </w:r>
            <w:r w:rsidRPr="0018359F">
              <w:rPr>
                <w:rFonts w:eastAsia="Times New Roman"/>
                <w:sz w:val="20"/>
                <w:szCs w:val="20"/>
                <w:lang w:val="fr-CA"/>
              </w:rPr>
              <w:t xml:space="preserve">. </w:t>
            </w:r>
            <w:r w:rsidRPr="0018359F">
              <w:rPr>
                <w:rFonts w:eastAsia="Times New Roman"/>
                <w:sz w:val="20"/>
                <w:szCs w:val="20"/>
              </w:rPr>
              <w:t>Pregnancy and cognition: deficits in inhibition are unrelated to changes in fitness. 2014. 36:178-185</w:t>
            </w:r>
          </w:p>
        </w:tc>
      </w:tr>
      <w:tr w:rsidR="00C32ED1" w:rsidRPr="0018359F" w14:paraId="0566A743" w14:textId="77777777" w:rsidTr="00B21910">
        <w:tc>
          <w:tcPr>
            <w:tcW w:w="9927" w:type="dxa"/>
            <w:hideMark/>
          </w:tcPr>
          <w:p w14:paraId="4C4EC84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L. Rauff and D. S. Downs.</w:t>
            </w:r>
            <w:r w:rsidRPr="0018359F">
              <w:rPr>
                <w:rFonts w:eastAsia="Times New Roman"/>
                <w:sz w:val="20"/>
                <w:szCs w:val="20"/>
              </w:rPr>
              <w:t>. Mediating effects of body image satisfaction on exercise behavior, depressive symptoms, and gestational weight gain in pregnancy. 2011. 42:381-390</w:t>
            </w:r>
          </w:p>
        </w:tc>
      </w:tr>
      <w:tr w:rsidR="00C32ED1" w:rsidRPr="0018359F" w14:paraId="728649EA" w14:textId="77777777" w:rsidTr="00B21910">
        <w:tc>
          <w:tcPr>
            <w:tcW w:w="9927" w:type="dxa"/>
            <w:hideMark/>
          </w:tcPr>
          <w:p w14:paraId="4E2B69C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M. Alfadhli, E. N. Osman, T. H. Basri, et al.</w:t>
            </w:r>
            <w:r w:rsidRPr="0018359F">
              <w:rPr>
                <w:rFonts w:eastAsia="Times New Roman"/>
                <w:sz w:val="20"/>
                <w:szCs w:val="20"/>
                <w:lang w:val="fr-CA"/>
              </w:rPr>
              <w:t xml:space="preserve">. </w:t>
            </w:r>
            <w:r w:rsidRPr="0018359F">
              <w:rPr>
                <w:rFonts w:eastAsia="Times New Roman"/>
                <w:sz w:val="20"/>
                <w:szCs w:val="20"/>
              </w:rPr>
              <w:t xml:space="preserve">Gestational diabetes among Saudi women: prevalence, risk factors and pregnancy outcomes. </w:t>
            </w:r>
            <w:r w:rsidRPr="0018359F">
              <w:rPr>
                <w:rFonts w:eastAsia="Times New Roman"/>
                <w:i/>
                <w:iCs/>
                <w:sz w:val="20"/>
                <w:szCs w:val="20"/>
              </w:rPr>
              <w:t>Annals of Saudi Medicine.</w:t>
            </w:r>
            <w:r w:rsidRPr="0018359F">
              <w:rPr>
                <w:rFonts w:eastAsia="Times New Roman"/>
                <w:sz w:val="20"/>
                <w:szCs w:val="20"/>
              </w:rPr>
              <w:t xml:space="preserve"> 2015. 35:222-230</w:t>
            </w:r>
          </w:p>
        </w:tc>
      </w:tr>
      <w:tr w:rsidR="00C32ED1" w:rsidRPr="0018359F" w14:paraId="220CA278" w14:textId="77777777" w:rsidTr="00B21910">
        <w:tc>
          <w:tcPr>
            <w:tcW w:w="9927" w:type="dxa"/>
            <w:hideMark/>
          </w:tcPr>
          <w:p w14:paraId="24CE86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M. Alfadhli, E. N. Osman, T. H. Basri, et al.</w:t>
            </w:r>
            <w:r w:rsidRPr="0018359F">
              <w:rPr>
                <w:rFonts w:eastAsia="Times New Roman"/>
                <w:sz w:val="20"/>
                <w:szCs w:val="20"/>
                <w:lang w:val="fr-CA"/>
              </w:rPr>
              <w:t xml:space="preserve">. </w:t>
            </w:r>
            <w:r w:rsidRPr="0018359F">
              <w:rPr>
                <w:rFonts w:eastAsia="Times New Roman"/>
                <w:sz w:val="20"/>
                <w:szCs w:val="20"/>
              </w:rPr>
              <w:t>Gestational diabetes among Saudi women: prevalence, risk factors and pregnancy outcomes. 2015. 35:222-230</w:t>
            </w:r>
          </w:p>
        </w:tc>
      </w:tr>
      <w:tr w:rsidR="00C32ED1" w:rsidRPr="0018359F" w14:paraId="7551B40E" w14:textId="77777777" w:rsidTr="00B21910">
        <w:tc>
          <w:tcPr>
            <w:tcW w:w="9927" w:type="dxa"/>
            <w:hideMark/>
          </w:tcPr>
          <w:p w14:paraId="59C1A7D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M. Ekholm, S. J. Piha, R. U. Erkkola and K. J. Antila.</w:t>
            </w:r>
            <w:r w:rsidRPr="0018359F">
              <w:rPr>
                <w:rFonts w:eastAsia="Times New Roman"/>
                <w:sz w:val="20"/>
                <w:szCs w:val="20"/>
              </w:rPr>
              <w:t xml:space="preserve">. Autonomic cardiovascular reflexes in pregnancy. A longitudinal study. </w:t>
            </w:r>
            <w:r w:rsidRPr="0018359F">
              <w:rPr>
                <w:rFonts w:eastAsia="Times New Roman"/>
                <w:i/>
                <w:iCs/>
                <w:sz w:val="20"/>
                <w:szCs w:val="20"/>
              </w:rPr>
              <w:t>Clinical Autonomic Research.</w:t>
            </w:r>
            <w:r w:rsidRPr="0018359F">
              <w:rPr>
                <w:rFonts w:eastAsia="Times New Roman"/>
                <w:sz w:val="20"/>
                <w:szCs w:val="20"/>
              </w:rPr>
              <w:t xml:space="preserve"> 1994. 4:161-165</w:t>
            </w:r>
          </w:p>
        </w:tc>
      </w:tr>
      <w:tr w:rsidR="00C32ED1" w:rsidRPr="0018359F" w14:paraId="6765BC49" w14:textId="77777777" w:rsidTr="00B21910">
        <w:tc>
          <w:tcPr>
            <w:tcW w:w="9927" w:type="dxa"/>
            <w:hideMark/>
          </w:tcPr>
          <w:p w14:paraId="5A7577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Mocevic, S. W. Svendsen, K. T. Joorgensen, P. Frost and J. P. Bonde.</w:t>
            </w:r>
            <w:r w:rsidRPr="0018359F">
              <w:rPr>
                <w:rFonts w:eastAsia="Times New Roman"/>
                <w:sz w:val="20"/>
                <w:szCs w:val="20"/>
              </w:rPr>
              <w:t xml:space="preserve">. Occupational lifting, fetal death and preterm birth: Findings from the Danish National Birth Cohort using a job exposure matrix. </w:t>
            </w:r>
            <w:r w:rsidRPr="0018359F">
              <w:rPr>
                <w:rFonts w:eastAsia="Times New Roman"/>
                <w:i/>
                <w:iCs/>
                <w:sz w:val="20"/>
                <w:szCs w:val="20"/>
              </w:rPr>
              <w:t>PLoS ONE.</w:t>
            </w:r>
            <w:r w:rsidRPr="0018359F">
              <w:rPr>
                <w:rFonts w:eastAsia="Times New Roman"/>
                <w:sz w:val="20"/>
                <w:szCs w:val="20"/>
              </w:rPr>
              <w:t xml:space="preserve"> 2014. 9  </w:t>
            </w:r>
          </w:p>
        </w:tc>
      </w:tr>
      <w:tr w:rsidR="00C32ED1" w:rsidRPr="0018359F" w14:paraId="0E9A7D38" w14:textId="77777777" w:rsidTr="00B21910">
        <w:tc>
          <w:tcPr>
            <w:tcW w:w="9927" w:type="dxa"/>
            <w:hideMark/>
          </w:tcPr>
          <w:p w14:paraId="44F539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Mocevic, S. W. Svendsen, K. T. Joorgensen, P. Frost and J. P. Bonde.</w:t>
            </w:r>
            <w:r w:rsidRPr="0018359F">
              <w:rPr>
                <w:rFonts w:eastAsia="Times New Roman"/>
                <w:sz w:val="20"/>
                <w:szCs w:val="20"/>
              </w:rPr>
              <w:t xml:space="preserve">. Occupational lifting, fetal death and preterm birth: Findings from the Danish National Birth Cohort using a job exposure matrix. 2014. 9  </w:t>
            </w:r>
          </w:p>
        </w:tc>
      </w:tr>
      <w:tr w:rsidR="00C32ED1" w:rsidRPr="0018359F" w14:paraId="5D479947" w14:textId="77777777" w:rsidTr="00B21910">
        <w:tc>
          <w:tcPr>
            <w:tcW w:w="9927" w:type="dxa"/>
            <w:hideMark/>
          </w:tcPr>
          <w:p w14:paraId="57C28A7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Nethery, M. Brauer and P. Janssen.</w:t>
            </w:r>
            <w:r w:rsidRPr="0018359F">
              <w:rPr>
                <w:rFonts w:eastAsia="Times New Roman"/>
                <w:sz w:val="20"/>
                <w:szCs w:val="20"/>
              </w:rPr>
              <w:t>. Time-activity patterns of pregnant women and changes during the course of pregnancy. 2009. 19:317-324</w:t>
            </w:r>
          </w:p>
        </w:tc>
      </w:tr>
      <w:tr w:rsidR="00C32ED1" w:rsidRPr="0018359F" w14:paraId="302839DC" w14:textId="77777777" w:rsidTr="00B21910">
        <w:tc>
          <w:tcPr>
            <w:tcW w:w="9927" w:type="dxa"/>
            <w:hideMark/>
          </w:tcPr>
          <w:p w14:paraId="1ED017A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E. O. Im, W. Chee, H. J. Lim, Y. Liu and H. K. Kim.</w:t>
            </w:r>
            <w:r w:rsidRPr="0018359F">
              <w:rPr>
                <w:rFonts w:eastAsia="Times New Roman"/>
                <w:sz w:val="20"/>
                <w:szCs w:val="20"/>
              </w:rPr>
              <w:t xml:space="preserve">. Midlife women's attitudes toward physical activity. </w:t>
            </w:r>
            <w:r w:rsidRPr="0018359F">
              <w:rPr>
                <w:rFonts w:eastAsia="Times New Roman"/>
                <w:i/>
                <w:iCs/>
                <w:sz w:val="20"/>
                <w:szCs w:val="20"/>
              </w:rPr>
              <w:t>JOGNN - Journal of Obstetric, Gynecologic, and Neonatal Nursing.</w:t>
            </w:r>
            <w:r w:rsidRPr="0018359F">
              <w:rPr>
                <w:rFonts w:eastAsia="Times New Roman"/>
                <w:sz w:val="20"/>
                <w:szCs w:val="20"/>
              </w:rPr>
              <w:t xml:space="preserve"> 2008. 37:203-213</w:t>
            </w:r>
          </w:p>
        </w:tc>
      </w:tr>
      <w:tr w:rsidR="00C32ED1" w:rsidRPr="0018359F" w14:paraId="4F4B2659" w14:textId="77777777" w:rsidTr="00B21910">
        <w:tc>
          <w:tcPr>
            <w:tcW w:w="9927" w:type="dxa"/>
            <w:hideMark/>
          </w:tcPr>
          <w:p w14:paraId="12407EB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Oken, Y. Ning, S. Rifas-Shiman, J. S. Radesky, J. Rich-Edwards and M. W. Gillman.</w:t>
            </w:r>
            <w:r w:rsidRPr="0018359F">
              <w:rPr>
                <w:rFonts w:eastAsia="Times New Roman"/>
                <w:sz w:val="20"/>
                <w:szCs w:val="20"/>
              </w:rPr>
              <w:t xml:space="preserve">. NIHMS21783 PMC1894947; Associations of physical activity and inactivity before and during pregnancy with glucose tolerance. </w:t>
            </w:r>
            <w:r w:rsidRPr="0018359F">
              <w:rPr>
                <w:rFonts w:eastAsia="Times New Roman"/>
                <w:i/>
                <w:iCs/>
                <w:sz w:val="20"/>
                <w:szCs w:val="20"/>
              </w:rPr>
              <w:t>Obstetrics &amp; Gynecology.</w:t>
            </w:r>
            <w:r w:rsidRPr="0018359F">
              <w:rPr>
                <w:rFonts w:eastAsia="Times New Roman"/>
                <w:sz w:val="20"/>
                <w:szCs w:val="20"/>
              </w:rPr>
              <w:t xml:space="preserve"> 2006. 108:1200-1207</w:t>
            </w:r>
          </w:p>
        </w:tc>
      </w:tr>
      <w:tr w:rsidR="00C32ED1" w:rsidRPr="0018359F" w14:paraId="708BAFB6" w14:textId="77777777" w:rsidTr="00B21910">
        <w:tc>
          <w:tcPr>
            <w:tcW w:w="9927" w:type="dxa"/>
            <w:hideMark/>
          </w:tcPr>
          <w:p w14:paraId="110B10A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P. Baciuk, R. I. Pereira, J. G. Cecatti, A. F. Braga and S. R. Cavalcante.</w:t>
            </w:r>
            <w:r w:rsidRPr="0018359F">
              <w:rPr>
                <w:rFonts w:eastAsia="Times New Roman"/>
                <w:sz w:val="20"/>
                <w:szCs w:val="20"/>
              </w:rPr>
              <w:t xml:space="preserve">. PMC2613131; Water aerobics in pregnancy: Cardiovascular response, labor and neonatal outcomes. </w:t>
            </w:r>
            <w:r w:rsidRPr="0018359F">
              <w:rPr>
                <w:rFonts w:eastAsia="Times New Roman"/>
                <w:i/>
                <w:iCs/>
                <w:sz w:val="20"/>
                <w:szCs w:val="20"/>
              </w:rPr>
              <w:t>Reproductive Health.</w:t>
            </w:r>
            <w:r w:rsidRPr="0018359F">
              <w:rPr>
                <w:rFonts w:eastAsia="Times New Roman"/>
                <w:sz w:val="20"/>
                <w:szCs w:val="20"/>
              </w:rPr>
              <w:t xml:space="preserve"> 2008. 5:10</w:t>
            </w:r>
          </w:p>
        </w:tc>
      </w:tr>
      <w:tr w:rsidR="00C32ED1" w:rsidRPr="0018359F" w14:paraId="7EDBF48A" w14:textId="77777777" w:rsidTr="00B21910">
        <w:tc>
          <w:tcPr>
            <w:tcW w:w="9927" w:type="dxa"/>
            <w:hideMark/>
          </w:tcPr>
          <w:p w14:paraId="39E0C4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P. Durak, L. Jovanovic-Peterson and C. M. Peterson.</w:t>
            </w:r>
            <w:r w:rsidRPr="0018359F">
              <w:rPr>
                <w:rFonts w:eastAsia="Times New Roman"/>
                <w:sz w:val="20"/>
                <w:szCs w:val="20"/>
              </w:rPr>
              <w:t>. Comparative evaluation of uterine response to exercise on five aerobic machines. 1990. 162:754-756</w:t>
            </w:r>
          </w:p>
        </w:tc>
      </w:tr>
      <w:tr w:rsidR="00C32ED1" w:rsidRPr="0018359F" w14:paraId="7FC421C7" w14:textId="77777777" w:rsidTr="00B21910">
        <w:tc>
          <w:tcPr>
            <w:tcW w:w="9927" w:type="dxa"/>
            <w:hideMark/>
          </w:tcPr>
          <w:p w14:paraId="574150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Petrella, M. Malavolti, V. Bertarini, et al.</w:t>
            </w:r>
            <w:r w:rsidRPr="0018359F">
              <w:rPr>
                <w:rFonts w:eastAsia="Times New Roman"/>
                <w:sz w:val="20"/>
                <w:szCs w:val="20"/>
                <w:lang w:val="fr-CA"/>
              </w:rPr>
              <w:t xml:space="preserve">. </w:t>
            </w:r>
            <w:r w:rsidRPr="0018359F">
              <w:rPr>
                <w:rFonts w:eastAsia="Times New Roman"/>
                <w:sz w:val="20"/>
                <w:szCs w:val="20"/>
              </w:rPr>
              <w:t xml:space="preserve">Gestational weight gain in overweight and obese women enrolled in a healthy lifestyle and eating habits program. </w:t>
            </w:r>
            <w:r w:rsidRPr="0018359F">
              <w:rPr>
                <w:rFonts w:eastAsia="Times New Roman"/>
                <w:i/>
                <w:iCs/>
                <w:sz w:val="20"/>
                <w:szCs w:val="20"/>
              </w:rPr>
              <w:t>Journal of Maternal-Fetal &amp; Neonatal Medicine.</w:t>
            </w:r>
            <w:r w:rsidRPr="0018359F">
              <w:rPr>
                <w:rFonts w:eastAsia="Times New Roman"/>
                <w:sz w:val="20"/>
                <w:szCs w:val="20"/>
              </w:rPr>
              <w:t xml:space="preserve"> 2014. 27:1348-1352</w:t>
            </w:r>
          </w:p>
        </w:tc>
      </w:tr>
      <w:tr w:rsidR="00C32ED1" w:rsidRPr="0018359F" w14:paraId="0EF346F5" w14:textId="77777777" w:rsidTr="00B21910">
        <w:tc>
          <w:tcPr>
            <w:tcW w:w="9927" w:type="dxa"/>
            <w:hideMark/>
          </w:tcPr>
          <w:p w14:paraId="2250C07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Petridou, H. Salvanos, A. Skalkidou, N. Dessypris, M. Moustaki and D. Trichopoulos.</w:t>
            </w:r>
            <w:r w:rsidRPr="0018359F">
              <w:rPr>
                <w:rFonts w:eastAsia="Times New Roman"/>
                <w:sz w:val="20"/>
                <w:szCs w:val="20"/>
              </w:rPr>
              <w:t>. Are there common triggers of preterm deliveries?. 2001. 108:598-604</w:t>
            </w:r>
          </w:p>
        </w:tc>
      </w:tr>
      <w:tr w:rsidR="00C32ED1" w:rsidRPr="0018359F" w14:paraId="632B5C1B" w14:textId="77777777" w:rsidTr="00B21910">
        <w:tc>
          <w:tcPr>
            <w:tcW w:w="9927" w:type="dxa"/>
            <w:hideMark/>
          </w:tcPr>
          <w:p w14:paraId="25F5D6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Rutkowska and C. Lepecka-Klusek.</w:t>
            </w:r>
            <w:r w:rsidRPr="0018359F">
              <w:rPr>
                <w:rFonts w:eastAsia="Times New Roman"/>
                <w:sz w:val="20"/>
                <w:szCs w:val="20"/>
              </w:rPr>
              <w:t>. The role of physical activity in preparing women for pregnancy and delivery in Poland. 2002. 23:919-923</w:t>
            </w:r>
          </w:p>
        </w:tc>
      </w:tr>
      <w:tr w:rsidR="00C32ED1" w:rsidRPr="0018359F" w14:paraId="76D6781F" w14:textId="77777777" w:rsidTr="00B21910">
        <w:tc>
          <w:tcPr>
            <w:tcW w:w="9927" w:type="dxa"/>
            <w:hideMark/>
          </w:tcPr>
          <w:p w14:paraId="1179559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S. Ji and H. R. Han.</w:t>
            </w:r>
            <w:r w:rsidRPr="0018359F">
              <w:rPr>
                <w:rFonts w:eastAsia="Times New Roman"/>
                <w:sz w:val="20"/>
                <w:szCs w:val="20"/>
              </w:rPr>
              <w:t xml:space="preserve">. The effects of Qi exercise on maternal/fetal interaction and maternal well-being during pregnancy. </w:t>
            </w:r>
            <w:r w:rsidRPr="0018359F">
              <w:rPr>
                <w:rFonts w:eastAsia="Times New Roman"/>
                <w:i/>
                <w:iCs/>
                <w:sz w:val="20"/>
                <w:szCs w:val="20"/>
              </w:rPr>
              <w:t>JOGNN - Journal of Obstetric, Gynecologic, &amp; Neonatal Nursing.</w:t>
            </w:r>
            <w:r w:rsidRPr="0018359F">
              <w:rPr>
                <w:rFonts w:eastAsia="Times New Roman"/>
                <w:sz w:val="20"/>
                <w:szCs w:val="20"/>
              </w:rPr>
              <w:t xml:space="preserve"> 2010. 39:310-318</w:t>
            </w:r>
          </w:p>
        </w:tc>
      </w:tr>
      <w:tr w:rsidR="00C32ED1" w:rsidRPr="0018359F" w14:paraId="37F41EBD" w14:textId="77777777" w:rsidTr="00B21910">
        <w:tc>
          <w:tcPr>
            <w:tcW w:w="9927" w:type="dxa"/>
            <w:hideMark/>
          </w:tcPr>
          <w:p w14:paraId="1CCB22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S. Ji and H. R. Han.</w:t>
            </w:r>
            <w:r w:rsidRPr="0018359F">
              <w:rPr>
                <w:rFonts w:eastAsia="Times New Roman"/>
                <w:sz w:val="20"/>
                <w:szCs w:val="20"/>
              </w:rPr>
              <w:t>. The effects of Qi exercise on maternal/fetal interaction and maternal well-being during pregnancy. 2010. 39:310-318</w:t>
            </w:r>
          </w:p>
        </w:tc>
      </w:tr>
      <w:tr w:rsidR="00C32ED1" w:rsidRPr="0018359F" w14:paraId="212F2182" w14:textId="77777777" w:rsidTr="00B21910">
        <w:tc>
          <w:tcPr>
            <w:tcW w:w="9927" w:type="dxa"/>
            <w:hideMark/>
          </w:tcPr>
          <w:p w14:paraId="2B4C17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S. Lindholm, M. Norman, C. P. Kilander and D. Altman.</w:t>
            </w:r>
            <w:r w:rsidRPr="0018359F">
              <w:rPr>
                <w:rFonts w:eastAsia="Times New Roman"/>
                <w:sz w:val="20"/>
                <w:szCs w:val="20"/>
              </w:rPr>
              <w:t xml:space="preserve">. Weight control program for obese pregnant women. </w:t>
            </w:r>
            <w:r w:rsidRPr="0018359F">
              <w:rPr>
                <w:rFonts w:eastAsia="Times New Roman"/>
                <w:i/>
                <w:iCs/>
                <w:sz w:val="20"/>
                <w:szCs w:val="20"/>
              </w:rPr>
              <w:t>Acta Obstet.Gynecol.Scand..</w:t>
            </w:r>
            <w:r w:rsidRPr="0018359F">
              <w:rPr>
                <w:rFonts w:eastAsia="Times New Roman"/>
                <w:sz w:val="20"/>
                <w:szCs w:val="20"/>
              </w:rPr>
              <w:t xml:space="preserve"> 2010. 89:840-843</w:t>
            </w:r>
          </w:p>
        </w:tc>
      </w:tr>
      <w:tr w:rsidR="00C32ED1" w:rsidRPr="0018359F" w14:paraId="399695B0" w14:textId="77777777" w:rsidTr="00B21910">
        <w:tc>
          <w:tcPr>
            <w:tcW w:w="9927" w:type="dxa"/>
            <w:hideMark/>
          </w:tcPr>
          <w:p w14:paraId="28254A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T. Reilly, R. M. Freeman, M. R. Waterfield, A. E. Waterfield, P. Steggles and F. Pedlar.</w:t>
            </w:r>
            <w:r w:rsidRPr="0018359F">
              <w:rPr>
                <w:rFonts w:eastAsia="Times New Roman"/>
                <w:sz w:val="20"/>
                <w:szCs w:val="20"/>
              </w:rPr>
              <w:t>. Prevention of postpartum stress incontinence in primigravidae with increased bladder neck mobility: a randomised controlled trial of antenatal pelvic floor exercises. 2014. 121 Suppl 7:58-66</w:t>
            </w:r>
          </w:p>
        </w:tc>
      </w:tr>
      <w:tr w:rsidR="00C32ED1" w:rsidRPr="0018359F" w14:paraId="5622983C" w14:textId="77777777" w:rsidTr="00B21910">
        <w:tc>
          <w:tcPr>
            <w:tcW w:w="9927" w:type="dxa"/>
            <w:hideMark/>
          </w:tcPr>
          <w:p w14:paraId="60F946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Thorell and P. Kristiansson.</w:t>
            </w:r>
            <w:r w:rsidRPr="0018359F">
              <w:rPr>
                <w:rFonts w:eastAsia="Times New Roman"/>
                <w:sz w:val="20"/>
                <w:szCs w:val="20"/>
              </w:rPr>
              <w:t>. Pregnancy related back pain, is it related to aerobic fitness? A longitudinal cohort study. 2012. 12:30</w:t>
            </w:r>
          </w:p>
        </w:tc>
      </w:tr>
      <w:tr w:rsidR="00C32ED1" w:rsidRPr="0018359F" w14:paraId="45FD73C1" w14:textId="77777777" w:rsidTr="00B21910">
        <w:tc>
          <w:tcPr>
            <w:tcW w:w="9927" w:type="dxa"/>
            <w:hideMark/>
          </w:tcPr>
          <w:p w14:paraId="083721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Thorell, K. Svardsudd, K. Andersson and P. Kristiansson.</w:t>
            </w:r>
            <w:r w:rsidRPr="0018359F">
              <w:rPr>
                <w:rFonts w:eastAsia="Times New Roman"/>
                <w:sz w:val="20"/>
                <w:szCs w:val="20"/>
              </w:rPr>
              <w:t xml:space="preserve">. Moderate impact of full-term pregnancy on estimated peak oxygen uptake, physical activity and perceived health. </w:t>
            </w:r>
            <w:r w:rsidRPr="0018359F">
              <w:rPr>
                <w:rFonts w:eastAsia="Times New Roman"/>
                <w:i/>
                <w:iCs/>
                <w:sz w:val="20"/>
                <w:szCs w:val="20"/>
              </w:rPr>
              <w:t>Acta Obstet.Gynecol.Scand..</w:t>
            </w:r>
            <w:r w:rsidRPr="0018359F">
              <w:rPr>
                <w:rFonts w:eastAsia="Times New Roman"/>
                <w:sz w:val="20"/>
                <w:szCs w:val="20"/>
              </w:rPr>
              <w:t xml:space="preserve"> 2014. 89:1140-1148</w:t>
            </w:r>
          </w:p>
        </w:tc>
      </w:tr>
      <w:tr w:rsidR="00C32ED1" w:rsidRPr="0018359F" w14:paraId="0B45E108" w14:textId="77777777" w:rsidTr="00B21910">
        <w:tc>
          <w:tcPr>
            <w:tcW w:w="9927" w:type="dxa"/>
            <w:hideMark/>
          </w:tcPr>
          <w:p w14:paraId="274E8B6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Thorell, L. Goldsmith, G. Weiss and P. Kristiansson.</w:t>
            </w:r>
            <w:r w:rsidRPr="0018359F">
              <w:rPr>
                <w:rFonts w:eastAsia="Times New Roman"/>
                <w:sz w:val="20"/>
                <w:szCs w:val="20"/>
              </w:rPr>
              <w:t>. Physical fitness, serum relaxin and duration of gestation. 2015. 15:168</w:t>
            </w:r>
          </w:p>
        </w:tc>
      </w:tr>
      <w:tr w:rsidR="00C32ED1" w:rsidRPr="0018359F" w14:paraId="50AE081B" w14:textId="77777777" w:rsidTr="00B21910">
        <w:tc>
          <w:tcPr>
            <w:tcW w:w="9927" w:type="dxa"/>
            <w:hideMark/>
          </w:tcPr>
          <w:p w14:paraId="12D6AC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Thorell, L. Goldsmith, G. Weiss and P. Kristiansson.</w:t>
            </w:r>
            <w:r w:rsidRPr="0018359F">
              <w:rPr>
                <w:rFonts w:eastAsia="Times New Roman"/>
                <w:sz w:val="20"/>
                <w:szCs w:val="20"/>
              </w:rPr>
              <w:t xml:space="preserve">. PMC4536895; Physical fitness, serum relaxin and duration of gestation. </w:t>
            </w:r>
            <w:r w:rsidRPr="0018359F">
              <w:rPr>
                <w:rFonts w:eastAsia="Times New Roman"/>
                <w:i/>
                <w:iCs/>
                <w:sz w:val="20"/>
                <w:szCs w:val="20"/>
              </w:rPr>
              <w:t>BMC Pregnancy &amp; Childbirth.</w:t>
            </w:r>
            <w:r w:rsidRPr="0018359F">
              <w:rPr>
                <w:rFonts w:eastAsia="Times New Roman"/>
                <w:sz w:val="20"/>
                <w:szCs w:val="20"/>
              </w:rPr>
              <w:t xml:space="preserve"> 2015. 15:168</w:t>
            </w:r>
          </w:p>
        </w:tc>
      </w:tr>
      <w:tr w:rsidR="00C32ED1" w:rsidRPr="0018359F" w14:paraId="420C25DC" w14:textId="77777777" w:rsidTr="00B21910">
        <w:tc>
          <w:tcPr>
            <w:tcW w:w="9927" w:type="dxa"/>
            <w:hideMark/>
          </w:tcPr>
          <w:p w14:paraId="3F79E3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Tlapáková, K. Jelen and M. Minař</w:t>
            </w:r>
            <w:r w:rsidRPr="0018359F">
              <w:rPr>
                <w:rFonts w:eastAsia="Times New Roman"/>
                <w:sz w:val="20"/>
                <w:szCs w:val="20"/>
              </w:rPr>
              <w:t>. The relationship between pelvis inclination, exercise and low back pain (LBP) during pregnancy. 2011. 41:15-21</w:t>
            </w:r>
          </w:p>
        </w:tc>
      </w:tr>
      <w:tr w:rsidR="00C32ED1" w:rsidRPr="0018359F" w14:paraId="3697DA0A" w14:textId="77777777" w:rsidTr="00B21910">
        <w:tc>
          <w:tcPr>
            <w:tcW w:w="9927" w:type="dxa"/>
            <w:hideMark/>
          </w:tcPr>
          <w:p w14:paraId="671548D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V. Bennett, C. E. McEwen, L. H. Clarke, K. A. Tamminen and P. R. E. Crocker.</w:t>
            </w:r>
            <w:r w:rsidRPr="0018359F">
              <w:rPr>
                <w:rFonts w:eastAsia="Times New Roman"/>
                <w:sz w:val="20"/>
                <w:szCs w:val="20"/>
              </w:rPr>
              <w:t>. 'It's all about modifying your expectations': Women's experiences with physical activity during pregnancy. 2013. 5:267-286</w:t>
            </w:r>
          </w:p>
        </w:tc>
      </w:tr>
      <w:tr w:rsidR="00C32ED1" w:rsidRPr="0018359F" w14:paraId="2B9E41D6" w14:textId="77777777" w:rsidTr="00B21910">
        <w:tc>
          <w:tcPr>
            <w:tcW w:w="9927" w:type="dxa"/>
            <w:hideMark/>
          </w:tcPr>
          <w:p w14:paraId="7A9470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V. Espel, L. M. Glynn, C. A. Sandman and E. P. Davis.</w:t>
            </w:r>
            <w:r w:rsidRPr="0018359F">
              <w:rPr>
                <w:rFonts w:eastAsia="Times New Roman"/>
                <w:sz w:val="20"/>
                <w:szCs w:val="20"/>
              </w:rPr>
              <w:t xml:space="preserve">. PMC4244187; Longer gestation among children born full term influences cognitive and motor development. </w:t>
            </w:r>
            <w:r w:rsidRPr="0018359F">
              <w:rPr>
                <w:rFonts w:eastAsia="Times New Roman"/>
                <w:i/>
                <w:iCs/>
                <w:sz w:val="20"/>
                <w:szCs w:val="20"/>
              </w:rPr>
              <w:t>PLoS ONE Electronic Resource].</w:t>
            </w:r>
            <w:r w:rsidRPr="0018359F">
              <w:rPr>
                <w:rFonts w:eastAsia="Times New Roman"/>
                <w:sz w:val="20"/>
                <w:szCs w:val="20"/>
              </w:rPr>
              <w:t xml:space="preserve"> 2014. 9:e113758</w:t>
            </w:r>
          </w:p>
        </w:tc>
      </w:tr>
      <w:tr w:rsidR="00C32ED1" w:rsidRPr="0018359F" w14:paraId="34FA02D3" w14:textId="77777777" w:rsidTr="00B21910">
        <w:tc>
          <w:tcPr>
            <w:tcW w:w="9927" w:type="dxa"/>
            <w:hideMark/>
          </w:tcPr>
          <w:p w14:paraId="715069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V. Tyldum, P. R. Romundstad and S. A. Slordahl.</w:t>
            </w:r>
            <w:r w:rsidRPr="0018359F">
              <w:rPr>
                <w:rFonts w:eastAsia="Times New Roman"/>
                <w:sz w:val="20"/>
                <w:szCs w:val="20"/>
              </w:rPr>
              <w:t xml:space="preserve">. Pre-pregnancy physical activity and preeclampsia risk: a prospective population-based cohort study. </w:t>
            </w:r>
            <w:r w:rsidRPr="0018359F">
              <w:rPr>
                <w:rFonts w:eastAsia="Times New Roman"/>
                <w:i/>
                <w:iCs/>
                <w:sz w:val="20"/>
                <w:szCs w:val="20"/>
              </w:rPr>
              <w:t>Acta Obstet.Gynecol.Scand..</w:t>
            </w:r>
            <w:r w:rsidRPr="0018359F">
              <w:rPr>
                <w:rFonts w:eastAsia="Times New Roman"/>
                <w:sz w:val="20"/>
                <w:szCs w:val="20"/>
              </w:rPr>
              <w:t xml:space="preserve"> 2010. 89:315-320</w:t>
            </w:r>
          </w:p>
        </w:tc>
      </w:tr>
      <w:tr w:rsidR="00C32ED1" w:rsidRPr="0018359F" w14:paraId="3E0ADB60" w14:textId="77777777" w:rsidTr="00B21910">
        <w:tc>
          <w:tcPr>
            <w:tcW w:w="9927" w:type="dxa"/>
            <w:hideMark/>
          </w:tcPr>
          <w:p w14:paraId="764B33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V. Tyldum, P. R. Romundstad and S. A. Slordahl.</w:t>
            </w:r>
            <w:r w:rsidRPr="0018359F">
              <w:rPr>
                <w:rFonts w:eastAsia="Times New Roman"/>
                <w:sz w:val="20"/>
                <w:szCs w:val="20"/>
              </w:rPr>
              <w:t>. Pre-pregnancy physical activity and preeclampsia risk: a prospective population-based cohort study. 2010. 89:315-320</w:t>
            </w:r>
          </w:p>
        </w:tc>
      </w:tr>
      <w:tr w:rsidR="00C32ED1" w:rsidRPr="0018359F" w14:paraId="1FBC6B0D" w14:textId="77777777" w:rsidTr="00B21910">
        <w:tc>
          <w:tcPr>
            <w:tcW w:w="9927" w:type="dxa"/>
            <w:hideMark/>
          </w:tcPr>
          <w:p w14:paraId="418ED6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W. Reid, J. A. McNeill, F. A. Alderdice, M. A. Tully and V. A. Holmes.</w:t>
            </w:r>
            <w:r w:rsidRPr="0018359F">
              <w:rPr>
                <w:rFonts w:eastAsia="Times New Roman"/>
                <w:sz w:val="20"/>
                <w:szCs w:val="20"/>
              </w:rPr>
              <w:t xml:space="preserve">. Physical activity, sedentary behaviour and fetal macrosomia in uncomplicated pregnancies: a prospective cohort study. </w:t>
            </w:r>
            <w:r w:rsidRPr="0018359F">
              <w:rPr>
                <w:rFonts w:eastAsia="Times New Roman"/>
                <w:i/>
                <w:iCs/>
                <w:sz w:val="20"/>
                <w:szCs w:val="20"/>
              </w:rPr>
              <w:t>Midwifery.</w:t>
            </w:r>
            <w:r w:rsidRPr="0018359F">
              <w:rPr>
                <w:rFonts w:eastAsia="Times New Roman"/>
                <w:sz w:val="20"/>
                <w:szCs w:val="20"/>
              </w:rPr>
              <w:t xml:space="preserve"> 2014. 30:1202-1209</w:t>
            </w:r>
          </w:p>
        </w:tc>
      </w:tr>
      <w:tr w:rsidR="00C32ED1" w:rsidRPr="0018359F" w14:paraId="76AF0A8F" w14:textId="77777777" w:rsidTr="00B21910">
        <w:tc>
          <w:tcPr>
            <w:tcW w:w="9927" w:type="dxa"/>
            <w:hideMark/>
          </w:tcPr>
          <w:p w14:paraId="1A6383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Weallens, A. Clark, P. MacIntyre and M. Gaudoin.</w:t>
            </w:r>
            <w:r w:rsidRPr="0018359F">
              <w:rPr>
                <w:rFonts w:eastAsia="Times New Roman"/>
                <w:sz w:val="20"/>
                <w:szCs w:val="20"/>
              </w:rPr>
              <w:t xml:space="preserve">. A survey of exercise patterns in primigravidae at a Scottish NHS trust: More consistent support and advice required for women and their families. </w:t>
            </w:r>
            <w:r w:rsidRPr="0018359F">
              <w:rPr>
                <w:rFonts w:eastAsia="Times New Roman"/>
                <w:i/>
                <w:iCs/>
                <w:sz w:val="20"/>
                <w:szCs w:val="20"/>
              </w:rPr>
              <w:t>Health Educ.J..</w:t>
            </w:r>
            <w:r w:rsidRPr="0018359F">
              <w:rPr>
                <w:rFonts w:eastAsia="Times New Roman"/>
                <w:sz w:val="20"/>
                <w:szCs w:val="20"/>
              </w:rPr>
              <w:t xml:space="preserve"> 2003. 62:234-245</w:t>
            </w:r>
          </w:p>
        </w:tc>
      </w:tr>
      <w:tr w:rsidR="00C32ED1" w:rsidRPr="0018359F" w14:paraId="71778866" w14:textId="77777777" w:rsidTr="00B21910">
        <w:tc>
          <w:tcPr>
            <w:tcW w:w="9927" w:type="dxa"/>
            <w:hideMark/>
          </w:tcPr>
          <w:p w14:paraId="343507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E. Weallens, A. Clark, P. MacIntyre and M. Gaudoin.</w:t>
            </w:r>
            <w:r w:rsidRPr="0018359F">
              <w:rPr>
                <w:rFonts w:eastAsia="Times New Roman"/>
                <w:sz w:val="20"/>
                <w:szCs w:val="20"/>
              </w:rPr>
              <w:t>. A survey of exercise patterns in primigravidae at a Scottish NHS trust: More consistent support and advice required for women and their families. 2003. 62:234-245</w:t>
            </w:r>
          </w:p>
        </w:tc>
      </w:tr>
      <w:tr w:rsidR="00C32ED1" w:rsidRPr="0018359F" w14:paraId="70DD57B1" w14:textId="77777777" w:rsidTr="00B21910">
        <w:tc>
          <w:tcPr>
            <w:tcW w:w="9927" w:type="dxa"/>
            <w:hideMark/>
          </w:tcPr>
          <w:p w14:paraId="11B8929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Wergeland, K. Strand and P. E. Bordahl.</w:t>
            </w:r>
            <w:r w:rsidRPr="0018359F">
              <w:rPr>
                <w:rFonts w:eastAsia="Times New Roman"/>
                <w:sz w:val="20"/>
                <w:szCs w:val="20"/>
              </w:rPr>
              <w:t xml:space="preserve">. Strenuous working conditions and birthweight, Norway 1989. </w:t>
            </w:r>
            <w:r w:rsidRPr="0018359F">
              <w:rPr>
                <w:rFonts w:eastAsia="Times New Roman"/>
                <w:i/>
                <w:iCs/>
                <w:sz w:val="20"/>
                <w:szCs w:val="20"/>
              </w:rPr>
              <w:t>Acta Obstet.Gynecol.Scand..</w:t>
            </w:r>
            <w:r w:rsidRPr="0018359F">
              <w:rPr>
                <w:rFonts w:eastAsia="Times New Roman"/>
                <w:sz w:val="20"/>
                <w:szCs w:val="20"/>
              </w:rPr>
              <w:t xml:space="preserve"> 1998. 77:263-271</w:t>
            </w:r>
          </w:p>
        </w:tc>
      </w:tr>
      <w:tr w:rsidR="00C32ED1" w:rsidRPr="0018359F" w14:paraId="424AF2E4" w14:textId="77777777" w:rsidTr="00B21910">
        <w:tc>
          <w:tcPr>
            <w:tcW w:w="9927" w:type="dxa"/>
            <w:hideMark/>
          </w:tcPr>
          <w:p w14:paraId="767A06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Wergeland, K. Strand and P. E. Bordahl.</w:t>
            </w:r>
            <w:r w:rsidRPr="0018359F">
              <w:rPr>
                <w:rFonts w:eastAsia="Times New Roman"/>
                <w:sz w:val="20"/>
                <w:szCs w:val="20"/>
              </w:rPr>
              <w:t>. Strenuous working conditions and birthweight, Norway 1989. 1998. 77:263-271</w:t>
            </w:r>
          </w:p>
        </w:tc>
      </w:tr>
      <w:tr w:rsidR="00C32ED1" w:rsidRPr="0018359F" w14:paraId="62D104C3" w14:textId="77777777" w:rsidTr="00B21910">
        <w:tc>
          <w:tcPr>
            <w:tcW w:w="9927" w:type="dxa"/>
            <w:hideMark/>
          </w:tcPr>
          <w:p w14:paraId="5054DDE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Y. Wong, R. Ray, D. L. Gao, et al.</w:t>
            </w:r>
            <w:r w:rsidRPr="0018359F">
              <w:rPr>
                <w:rFonts w:eastAsia="Times New Roman"/>
                <w:sz w:val="20"/>
                <w:szCs w:val="20"/>
              </w:rPr>
              <w:t xml:space="preserve">. Physical activity, physical exertion, and miscarriage risk in Women textile Workers in Shanghai, china. </w:t>
            </w:r>
            <w:r w:rsidRPr="0018359F">
              <w:rPr>
                <w:rFonts w:eastAsia="Times New Roman"/>
                <w:i/>
                <w:iCs/>
                <w:sz w:val="20"/>
                <w:szCs w:val="20"/>
              </w:rPr>
              <w:t>Am.J.Ind.Med..</w:t>
            </w:r>
            <w:r w:rsidRPr="0018359F">
              <w:rPr>
                <w:rFonts w:eastAsia="Times New Roman"/>
                <w:sz w:val="20"/>
                <w:szCs w:val="20"/>
              </w:rPr>
              <w:t xml:space="preserve"> 2010. 53:497-505</w:t>
            </w:r>
          </w:p>
        </w:tc>
      </w:tr>
      <w:tr w:rsidR="00C32ED1" w:rsidRPr="0018359F" w14:paraId="1A764F86" w14:textId="77777777" w:rsidTr="00B21910">
        <w:tc>
          <w:tcPr>
            <w:tcW w:w="9927" w:type="dxa"/>
            <w:hideMark/>
          </w:tcPr>
          <w:p w14:paraId="07B088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Y. Wong, R. Ray, D. L. Gao, et al.</w:t>
            </w:r>
            <w:r w:rsidRPr="0018359F">
              <w:rPr>
                <w:rFonts w:eastAsia="Times New Roman"/>
                <w:sz w:val="20"/>
                <w:szCs w:val="20"/>
              </w:rPr>
              <w:t>. Physical activity, physical exertion, and miscarriage risk in women textile workers in Shanghai, China. 2010. 53:497-505</w:t>
            </w:r>
          </w:p>
        </w:tc>
      </w:tr>
      <w:tr w:rsidR="00C32ED1" w:rsidRPr="0018359F" w14:paraId="6501F245" w14:textId="77777777" w:rsidTr="00B21910">
        <w:tc>
          <w:tcPr>
            <w:tcW w:w="9927" w:type="dxa"/>
            <w:hideMark/>
          </w:tcPr>
          <w:p w14:paraId="47D582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Zaharieva.</w:t>
            </w:r>
            <w:r w:rsidRPr="0018359F">
              <w:rPr>
                <w:rFonts w:eastAsia="Times New Roman"/>
                <w:sz w:val="20"/>
                <w:szCs w:val="20"/>
              </w:rPr>
              <w:t xml:space="preserve">. Olympic participation by women. Effects on pregnancy and childbirth. </w:t>
            </w:r>
            <w:r w:rsidRPr="0018359F">
              <w:rPr>
                <w:rFonts w:eastAsia="Times New Roman"/>
                <w:i/>
                <w:iCs/>
                <w:sz w:val="20"/>
                <w:szCs w:val="20"/>
              </w:rPr>
              <w:t>JAMA.</w:t>
            </w:r>
            <w:r w:rsidRPr="0018359F">
              <w:rPr>
                <w:rFonts w:eastAsia="Times New Roman"/>
                <w:sz w:val="20"/>
                <w:szCs w:val="20"/>
              </w:rPr>
              <w:t xml:space="preserve"> 1972. 221:992-995</w:t>
            </w:r>
          </w:p>
        </w:tc>
      </w:tr>
      <w:tr w:rsidR="00C32ED1" w:rsidRPr="0018359F" w14:paraId="315737A9" w14:textId="77777777" w:rsidTr="00B21910">
        <w:tc>
          <w:tcPr>
            <w:tcW w:w="9927" w:type="dxa"/>
            <w:hideMark/>
          </w:tcPr>
          <w:p w14:paraId="16B8245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El Metwalli, A. G. A., A. M. Badawy, L. A. El Baghdadi and A. El Wehady.</w:t>
            </w:r>
            <w:r w:rsidRPr="0018359F">
              <w:rPr>
                <w:rFonts w:eastAsia="Times New Roman"/>
                <w:sz w:val="20"/>
                <w:szCs w:val="20"/>
              </w:rPr>
              <w:t xml:space="preserve">. Occupational physical activity and pregnancy outcome. </w:t>
            </w:r>
            <w:r w:rsidRPr="0018359F">
              <w:rPr>
                <w:rFonts w:eastAsia="Times New Roman"/>
                <w:i/>
                <w:iCs/>
                <w:sz w:val="20"/>
                <w:szCs w:val="20"/>
              </w:rPr>
              <w:t>European Journal of Obstetrics Gynecology and Reproductive Biology.</w:t>
            </w:r>
            <w:r w:rsidRPr="0018359F">
              <w:rPr>
                <w:rFonts w:eastAsia="Times New Roman"/>
                <w:sz w:val="20"/>
                <w:szCs w:val="20"/>
              </w:rPr>
              <w:t xml:space="preserve"> 2001. 100:41-45</w:t>
            </w:r>
          </w:p>
        </w:tc>
      </w:tr>
      <w:tr w:rsidR="00C32ED1" w:rsidRPr="0018359F" w14:paraId="49927BAE" w14:textId="77777777" w:rsidTr="00B21910">
        <w:tc>
          <w:tcPr>
            <w:tcW w:w="9927" w:type="dxa"/>
            <w:hideMark/>
          </w:tcPr>
          <w:p w14:paraId="79FF13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Elaine S. Marshall, Bridget Melton, Helen Bland and Jacquelyn Nagle.</w:t>
            </w:r>
            <w:r w:rsidRPr="0018359F">
              <w:rPr>
                <w:rFonts w:eastAsia="Times New Roman"/>
                <w:sz w:val="20"/>
                <w:szCs w:val="20"/>
              </w:rPr>
              <w:t>. Physical Activity and Muscular Strengthening in Pregnancy: A Rural Urban Comparison. 2013. 13:50-65 16</w:t>
            </w:r>
          </w:p>
        </w:tc>
      </w:tr>
      <w:tr w:rsidR="00C32ED1" w:rsidRPr="0018359F" w14:paraId="6D99EBBC" w14:textId="77777777" w:rsidTr="00B21910">
        <w:tc>
          <w:tcPr>
            <w:tcW w:w="9927" w:type="dxa"/>
            <w:hideMark/>
          </w:tcPr>
          <w:p w14:paraId="139F9E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Eman Mohammed Alfadhli, Eman Naguib Osman, Taghreed Hamza Basri, et al.</w:t>
            </w:r>
            <w:r w:rsidRPr="0018359F">
              <w:rPr>
                <w:rFonts w:eastAsia="Times New Roman"/>
                <w:sz w:val="20"/>
                <w:szCs w:val="20"/>
              </w:rPr>
              <w:t xml:space="preserve">. Gestational diabetes among Saudi women: prevalence, risk factors and pregnancy outcomes. </w:t>
            </w:r>
            <w:r w:rsidRPr="0018359F">
              <w:rPr>
                <w:rFonts w:eastAsia="Times New Roman"/>
                <w:i/>
                <w:iCs/>
                <w:sz w:val="20"/>
                <w:szCs w:val="20"/>
              </w:rPr>
              <w:t>Annals of Saudi Medicine.</w:t>
            </w:r>
            <w:r w:rsidRPr="0018359F">
              <w:rPr>
                <w:rFonts w:eastAsia="Times New Roman"/>
                <w:sz w:val="20"/>
                <w:szCs w:val="20"/>
              </w:rPr>
              <w:t xml:space="preserve"> 2015. 35:222-230</w:t>
            </w:r>
          </w:p>
        </w:tc>
      </w:tr>
      <w:tr w:rsidR="00C32ED1" w:rsidRPr="0018359F" w14:paraId="1BA7B73B" w14:textId="77777777" w:rsidTr="00B21910">
        <w:tc>
          <w:tcPr>
            <w:tcW w:w="9927" w:type="dxa"/>
            <w:hideMark/>
          </w:tcPr>
          <w:p w14:paraId="44F5902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Erica P. Gunderson, Charles P. Quesenberry Jr., Cora E. Lewis, et al.</w:t>
            </w:r>
            <w:r w:rsidRPr="0018359F">
              <w:rPr>
                <w:rFonts w:eastAsia="Times New Roman"/>
                <w:sz w:val="20"/>
                <w:szCs w:val="20"/>
              </w:rPr>
              <w:t>. Development of Overweight Associated with Childbearing Depends on Smoking Habit: The Coronary Artery Risk Development in Young Adults (CARDIA) Study. 2004. 12:2041-2053</w:t>
            </w:r>
          </w:p>
        </w:tc>
      </w:tr>
      <w:tr w:rsidR="00C32ED1" w:rsidRPr="0018359F" w14:paraId="3936CB90" w14:textId="77777777" w:rsidTr="00B21910">
        <w:tc>
          <w:tcPr>
            <w:tcW w:w="9927" w:type="dxa"/>
            <w:hideMark/>
          </w:tcPr>
          <w:p w14:paraId="0C2D197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Aliaga-Martinez, E. Prats-Ribera, M. Alsina-Hlipolito and A. Allepuz-Palau.</w:t>
            </w:r>
            <w:r w:rsidRPr="0018359F">
              <w:rPr>
                <w:rFonts w:eastAsia="Times New Roman"/>
                <w:sz w:val="20"/>
                <w:szCs w:val="20"/>
              </w:rPr>
              <w:t xml:space="preserve">. Impact on the function of the pelvic floor muscles of a specific training program included in the routine monitoring of pregnancy and postpartum non-randomized controlled trial. Spanish]. </w:t>
            </w:r>
            <w:r w:rsidRPr="0018359F">
              <w:rPr>
                <w:rFonts w:eastAsia="Times New Roman"/>
                <w:i/>
                <w:iCs/>
                <w:sz w:val="20"/>
                <w:szCs w:val="20"/>
              </w:rPr>
              <w:t>Matronas Profesion.</w:t>
            </w:r>
            <w:r w:rsidRPr="0018359F">
              <w:rPr>
                <w:rFonts w:eastAsia="Times New Roman"/>
                <w:sz w:val="20"/>
                <w:szCs w:val="20"/>
              </w:rPr>
              <w:t xml:space="preserve"> 2013. 14:36-44</w:t>
            </w:r>
          </w:p>
        </w:tc>
      </w:tr>
      <w:tr w:rsidR="00C32ED1" w:rsidRPr="0018359F" w14:paraId="67852612" w14:textId="77777777" w:rsidTr="00B21910">
        <w:tc>
          <w:tcPr>
            <w:tcW w:w="9927" w:type="dxa"/>
            <w:hideMark/>
          </w:tcPr>
          <w:p w14:paraId="062C2B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Aliaga-Martinez, E. Prats-Ribera, M. Alsina-Hlipolito and A. Allepuz-Palau.</w:t>
            </w:r>
            <w:r w:rsidRPr="0018359F">
              <w:rPr>
                <w:rFonts w:eastAsia="Times New Roman"/>
                <w:sz w:val="20"/>
                <w:szCs w:val="20"/>
              </w:rPr>
              <w:t>. Impact on the function of the pelvic floor muscles of a specific training program included in the routine monitoring of pregnancy and postpartum non-randomized controlled trial. [Spanish]. 2013. 14:36-44</w:t>
            </w:r>
          </w:p>
        </w:tc>
      </w:tr>
      <w:tr w:rsidR="00C32ED1" w:rsidRPr="0018359F" w14:paraId="3101C04B" w14:textId="77777777" w:rsidTr="00B21910">
        <w:tc>
          <w:tcPr>
            <w:tcW w:w="9927" w:type="dxa"/>
            <w:hideMark/>
          </w:tcPr>
          <w:p w14:paraId="7A1274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Doran and A. P. O'Brien.</w:t>
            </w:r>
            <w:r w:rsidRPr="0018359F">
              <w:rPr>
                <w:rFonts w:eastAsia="Times New Roman"/>
                <w:sz w:val="20"/>
                <w:szCs w:val="20"/>
              </w:rPr>
              <w:t xml:space="preserve">. A brief report of attitudes towards physical activity during pregnancy. </w:t>
            </w:r>
            <w:r w:rsidRPr="0018359F">
              <w:rPr>
                <w:rFonts w:eastAsia="Times New Roman"/>
                <w:i/>
                <w:iCs/>
                <w:sz w:val="20"/>
                <w:szCs w:val="20"/>
              </w:rPr>
              <w:t>Health Promotion Journal of Australia.</w:t>
            </w:r>
            <w:r w:rsidRPr="0018359F">
              <w:rPr>
                <w:rFonts w:eastAsia="Times New Roman"/>
                <w:sz w:val="20"/>
                <w:szCs w:val="20"/>
              </w:rPr>
              <w:t xml:space="preserve"> 2007. 18:155-158</w:t>
            </w:r>
          </w:p>
        </w:tc>
      </w:tr>
      <w:tr w:rsidR="00C32ED1" w:rsidRPr="0018359F" w14:paraId="0AF2BD53" w14:textId="77777777" w:rsidTr="00B21910">
        <w:tc>
          <w:tcPr>
            <w:tcW w:w="9927" w:type="dxa"/>
            <w:hideMark/>
          </w:tcPr>
          <w:p w14:paraId="2B3AD4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Doran and K. Davis.</w:t>
            </w:r>
            <w:r w:rsidRPr="0018359F">
              <w:rPr>
                <w:rFonts w:eastAsia="Times New Roman"/>
                <w:sz w:val="20"/>
                <w:szCs w:val="20"/>
              </w:rPr>
              <w:t xml:space="preserve">. Factors that influence physical activity for pregnant and postpartum women and implications for primary care. </w:t>
            </w:r>
            <w:r w:rsidRPr="0018359F">
              <w:rPr>
                <w:rFonts w:eastAsia="Times New Roman"/>
                <w:i/>
                <w:iCs/>
                <w:sz w:val="20"/>
                <w:szCs w:val="20"/>
              </w:rPr>
              <w:t>Australian Journal of Primary Health.</w:t>
            </w:r>
            <w:r w:rsidRPr="0018359F">
              <w:rPr>
                <w:rFonts w:eastAsia="Times New Roman"/>
                <w:sz w:val="20"/>
                <w:szCs w:val="20"/>
              </w:rPr>
              <w:t xml:space="preserve"> 2011. 17:79-85</w:t>
            </w:r>
          </w:p>
        </w:tc>
      </w:tr>
      <w:tr w:rsidR="00C32ED1" w:rsidRPr="0018359F" w14:paraId="7EC357BA" w14:textId="77777777" w:rsidTr="00B21910">
        <w:tc>
          <w:tcPr>
            <w:tcW w:w="9927" w:type="dxa"/>
            <w:hideMark/>
          </w:tcPr>
          <w:p w14:paraId="1D55C7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Doran.</w:t>
            </w:r>
            <w:r w:rsidRPr="0018359F">
              <w:rPr>
                <w:rFonts w:eastAsia="Times New Roman"/>
                <w:sz w:val="20"/>
                <w:szCs w:val="20"/>
              </w:rPr>
              <w:t>. Gestational diabetes mellitus: Perspectives on lifestyle changes during pregnancy and post-partum, physical activity and the prevention of future type 2 diabetes. 2008. 14:85-92</w:t>
            </w:r>
          </w:p>
        </w:tc>
      </w:tr>
      <w:tr w:rsidR="00C32ED1" w:rsidRPr="0018359F" w14:paraId="315BD3D1" w14:textId="77777777" w:rsidTr="00B21910">
        <w:tc>
          <w:tcPr>
            <w:tcW w:w="9927" w:type="dxa"/>
            <w:hideMark/>
          </w:tcPr>
          <w:p w14:paraId="270978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Ebrahimi, Z. M. Shariff, S. Z. Tabatabaei, M. S. Fathollahi, C. Y. Mun and M. Nazari.</w:t>
            </w:r>
            <w:r w:rsidRPr="0018359F">
              <w:rPr>
                <w:rFonts w:eastAsia="Times New Roman"/>
                <w:sz w:val="20"/>
                <w:szCs w:val="20"/>
              </w:rPr>
              <w:t>. Relationship between sociodemographics, dietary intake, and physical activity with gestational weight gain among pregnant women in Rafsanjan City, Iran. 2015. 33:168-176</w:t>
            </w:r>
          </w:p>
        </w:tc>
      </w:tr>
      <w:tr w:rsidR="00C32ED1" w:rsidRPr="0018359F" w14:paraId="7F35B4DE" w14:textId="77777777" w:rsidTr="00B21910">
        <w:tc>
          <w:tcPr>
            <w:tcW w:w="9927" w:type="dxa"/>
            <w:hideMark/>
          </w:tcPr>
          <w:p w14:paraId="2AD9C3B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K. Lotgering, A. van den Berg, P. C. Struijk and H. C. Wallenburg.</w:t>
            </w:r>
            <w:r w:rsidRPr="0018359F">
              <w:rPr>
                <w:rFonts w:eastAsia="Times New Roman"/>
                <w:sz w:val="20"/>
                <w:szCs w:val="20"/>
              </w:rPr>
              <w:t>. Arterial pressure response to maximal isometric exercise in pregnant women. 1992. 166:538-542</w:t>
            </w:r>
          </w:p>
        </w:tc>
      </w:tr>
      <w:tr w:rsidR="00C32ED1" w:rsidRPr="0018359F" w14:paraId="29B880AD" w14:textId="77777777" w:rsidTr="00B21910">
        <w:tc>
          <w:tcPr>
            <w:tcW w:w="9927" w:type="dxa"/>
            <w:hideMark/>
          </w:tcPr>
          <w:p w14:paraId="4A6898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K. Lotgering, M. B. van Doorn, P. C. Struijk, J. Pool and H. C. Wallenburg.</w:t>
            </w:r>
            <w:r w:rsidRPr="0018359F">
              <w:rPr>
                <w:rFonts w:eastAsia="Times New Roman"/>
                <w:sz w:val="20"/>
                <w:szCs w:val="20"/>
              </w:rPr>
              <w:t>. Maximal aerobic exercise in pregnant women: heart rate, O2 consumption, CO2 production, and ventilation. 1991. 70:1016-1023</w:t>
            </w:r>
          </w:p>
        </w:tc>
      </w:tr>
      <w:tr w:rsidR="00C32ED1" w:rsidRPr="0018359F" w14:paraId="2CB97C44" w14:textId="77777777" w:rsidTr="00B21910">
        <w:tc>
          <w:tcPr>
            <w:tcW w:w="9927" w:type="dxa"/>
            <w:hideMark/>
          </w:tcPr>
          <w:p w14:paraId="262D23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K. Lotgering, P. C. Struijk, M. B. van Doorn, W. E. Spinnewijn and H. C. Wallenburg.</w:t>
            </w:r>
            <w:r w:rsidRPr="0018359F">
              <w:rPr>
                <w:rFonts w:eastAsia="Times New Roman"/>
                <w:sz w:val="20"/>
                <w:szCs w:val="20"/>
              </w:rPr>
              <w:t>. Anaerobic threshold and respiratory compensation in pregnant women. 1995. 78:1772-1777</w:t>
            </w:r>
          </w:p>
        </w:tc>
      </w:tr>
      <w:tr w:rsidR="00C32ED1" w:rsidRPr="0018359F" w14:paraId="6C8A2DF0" w14:textId="77777777" w:rsidTr="00B21910">
        <w:tc>
          <w:tcPr>
            <w:tcW w:w="9927" w:type="dxa"/>
            <w:hideMark/>
          </w:tcPr>
          <w:p w14:paraId="62E0FE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K. Lotgering, W. E. Spinnewijn, P. C. Struijk, F. Boomsma and H. C. Wallenburg.</w:t>
            </w:r>
            <w:r w:rsidRPr="0018359F">
              <w:rPr>
                <w:rFonts w:eastAsia="Times New Roman"/>
                <w:sz w:val="20"/>
                <w:szCs w:val="20"/>
              </w:rPr>
              <w:t>. Respiratory and metabolic responses to endurance cycle exercise in pregnant and postpartum women. 1998. 19:193-198</w:t>
            </w:r>
          </w:p>
        </w:tc>
      </w:tr>
      <w:tr w:rsidR="00C32ED1" w:rsidRPr="0018359F" w14:paraId="0D7712FA" w14:textId="77777777" w:rsidTr="00B21910">
        <w:tc>
          <w:tcPr>
            <w:tcW w:w="9927" w:type="dxa"/>
            <w:hideMark/>
          </w:tcPr>
          <w:p w14:paraId="0C11445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M. Doran and N. A. Buckley.</w:t>
            </w:r>
            <w:r w:rsidRPr="0018359F">
              <w:rPr>
                <w:rFonts w:eastAsia="Times New Roman"/>
                <w:sz w:val="20"/>
                <w:szCs w:val="20"/>
              </w:rPr>
              <w:t xml:space="preserve">. Walking patterns in pregnancy. </w:t>
            </w:r>
            <w:r w:rsidRPr="0018359F">
              <w:rPr>
                <w:rFonts w:eastAsia="Times New Roman"/>
                <w:i/>
                <w:iCs/>
                <w:sz w:val="20"/>
                <w:szCs w:val="20"/>
              </w:rPr>
              <w:t>Australian Journal of Primary Health.</w:t>
            </w:r>
            <w:r w:rsidRPr="0018359F">
              <w:rPr>
                <w:rFonts w:eastAsia="Times New Roman"/>
                <w:sz w:val="20"/>
                <w:szCs w:val="20"/>
              </w:rPr>
              <w:t xml:space="preserve"> 2013. 19:213-218</w:t>
            </w:r>
          </w:p>
        </w:tc>
      </w:tr>
      <w:tr w:rsidR="00C32ED1" w:rsidRPr="0018359F" w14:paraId="554C50B0" w14:textId="77777777" w:rsidTr="00B21910">
        <w:tc>
          <w:tcPr>
            <w:tcW w:w="9927" w:type="dxa"/>
            <w:hideMark/>
          </w:tcPr>
          <w:p w14:paraId="2C1FA6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F. M. Kovacs, E. Garcia, A. Royuela, L. Gonzalez, V. Abraira and Spanish Back Pain Research, Network.</w:t>
            </w:r>
            <w:r w:rsidRPr="0018359F">
              <w:rPr>
                <w:rFonts w:eastAsia="Times New Roman"/>
                <w:sz w:val="20"/>
                <w:szCs w:val="20"/>
              </w:rPr>
              <w:t>. Prevalence and factors associated with low back pain and pelvic girdle pain during pregnancy: a multicenter study conducted in the Spanish National Health Service. 2012. 37:1516-1533</w:t>
            </w:r>
          </w:p>
        </w:tc>
      </w:tr>
      <w:tr w:rsidR="00C32ED1" w:rsidRPr="0018359F" w14:paraId="4D566C62" w14:textId="77777777" w:rsidTr="00B21910">
        <w:tc>
          <w:tcPr>
            <w:tcW w:w="9927" w:type="dxa"/>
            <w:hideMark/>
          </w:tcPr>
          <w:p w14:paraId="6BC05A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Mohammadi, J. Malakooti, J. Babapoor and S. Mohammad-Alizadeh-Charandabi.</w:t>
            </w:r>
            <w:r w:rsidRPr="0018359F">
              <w:rPr>
                <w:rFonts w:eastAsia="Times New Roman"/>
                <w:sz w:val="20"/>
                <w:szCs w:val="20"/>
              </w:rPr>
              <w:t>. The effect of a home-based exercise intervention on postnatal depression and fatigue: A randomized controlled trial. 2015. 21:478-485</w:t>
            </w:r>
          </w:p>
        </w:tc>
      </w:tr>
      <w:tr w:rsidR="00C32ED1" w:rsidRPr="0018359F" w14:paraId="267B412C" w14:textId="77777777" w:rsidTr="00B21910">
        <w:tc>
          <w:tcPr>
            <w:tcW w:w="9927" w:type="dxa"/>
            <w:hideMark/>
          </w:tcPr>
          <w:p w14:paraId="0788CF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Momeni Javid, M. Simbar, M. Dolatian and H. Alavi Majd.</w:t>
            </w:r>
            <w:r w:rsidRPr="0018359F">
              <w:rPr>
                <w:rFonts w:eastAsia="Times New Roman"/>
                <w:sz w:val="20"/>
                <w:szCs w:val="20"/>
              </w:rPr>
              <w:t xml:space="preserve">. Comparison of lifestyles of women with gestational diabetes and healthy pregnant women. </w:t>
            </w:r>
            <w:r w:rsidRPr="0018359F">
              <w:rPr>
                <w:rFonts w:eastAsia="Times New Roman"/>
                <w:i/>
                <w:iCs/>
                <w:sz w:val="20"/>
                <w:szCs w:val="20"/>
              </w:rPr>
              <w:t>Global Journal of Health Science.</w:t>
            </w:r>
            <w:r w:rsidRPr="0018359F">
              <w:rPr>
                <w:rFonts w:eastAsia="Times New Roman"/>
                <w:sz w:val="20"/>
                <w:szCs w:val="20"/>
              </w:rPr>
              <w:t xml:space="preserve"> 2015. 7:162-169</w:t>
            </w:r>
          </w:p>
        </w:tc>
      </w:tr>
      <w:tr w:rsidR="00C32ED1" w:rsidRPr="0018359F" w14:paraId="046478C4" w14:textId="77777777" w:rsidTr="00B21910">
        <w:tc>
          <w:tcPr>
            <w:tcW w:w="9927" w:type="dxa"/>
            <w:hideMark/>
          </w:tcPr>
          <w:p w14:paraId="617FF1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Nasiri-Amiri, A. Bakhtiari, M. Faramarzi, H. Adib Rad and H. Pasha.</w:t>
            </w:r>
            <w:r w:rsidRPr="0018359F">
              <w:rPr>
                <w:rFonts w:eastAsia="Times New Roman"/>
                <w:sz w:val="20"/>
                <w:szCs w:val="20"/>
              </w:rPr>
              <w:t xml:space="preserve">. The Association Between Physical Activity During Pregnancy and Gestational Diabetes Mellitus: A Case-Control Study. </w:t>
            </w:r>
            <w:r w:rsidRPr="0018359F">
              <w:rPr>
                <w:rFonts w:eastAsia="Times New Roman"/>
                <w:i/>
                <w:iCs/>
                <w:sz w:val="20"/>
                <w:szCs w:val="20"/>
              </w:rPr>
              <w:t>International Journal of Endocrinology and Metabolism.</w:t>
            </w:r>
            <w:r w:rsidRPr="0018359F">
              <w:rPr>
                <w:rFonts w:eastAsia="Times New Roman"/>
                <w:sz w:val="20"/>
                <w:szCs w:val="20"/>
              </w:rPr>
              <w:t xml:space="preserve"> 2016. 14:e37123</w:t>
            </w:r>
          </w:p>
        </w:tc>
      </w:tr>
      <w:tr w:rsidR="00C32ED1" w:rsidRPr="0018359F" w14:paraId="5EE92EA4" w14:textId="77777777" w:rsidTr="00B21910">
        <w:tc>
          <w:tcPr>
            <w:tcW w:w="9927" w:type="dxa"/>
            <w:hideMark/>
          </w:tcPr>
          <w:p w14:paraId="1D79A6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O. Omokhodion, M. O. Onadeko, O. A. Roberts, J. R. Beach, I. Burstyn and N. M. Cherry.</w:t>
            </w:r>
            <w:r w:rsidRPr="0018359F">
              <w:rPr>
                <w:rFonts w:eastAsia="Times New Roman"/>
                <w:sz w:val="20"/>
                <w:szCs w:val="20"/>
              </w:rPr>
              <w:t xml:space="preserve">. Paid work, domestic work, and other determinants of pregnancy outcome in Ibadan, southwest Nigeria. </w:t>
            </w:r>
            <w:r w:rsidRPr="0018359F">
              <w:rPr>
                <w:rFonts w:eastAsia="Times New Roman"/>
                <w:i/>
                <w:iCs/>
                <w:sz w:val="20"/>
                <w:szCs w:val="20"/>
              </w:rPr>
              <w:t>International Journal of Gynaecology &amp; Obstetrics.</w:t>
            </w:r>
            <w:r w:rsidRPr="0018359F">
              <w:rPr>
                <w:rFonts w:eastAsia="Times New Roman"/>
                <w:sz w:val="20"/>
                <w:szCs w:val="20"/>
              </w:rPr>
              <w:t xml:space="preserve"> 2010. 111:165-170</w:t>
            </w:r>
          </w:p>
        </w:tc>
      </w:tr>
      <w:tr w:rsidR="00C32ED1" w:rsidRPr="0018359F" w14:paraId="066CB4D6" w14:textId="77777777" w:rsidTr="00B21910">
        <w:tc>
          <w:tcPr>
            <w:tcW w:w="9927" w:type="dxa"/>
            <w:hideMark/>
          </w:tcPr>
          <w:p w14:paraId="32AF34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O. Omokhodion, M. O. Onadeko, O. A. Roberts, J. R. Beach, I. Burstyn and N. M. Cherry.</w:t>
            </w:r>
            <w:r w:rsidRPr="0018359F">
              <w:rPr>
                <w:rFonts w:eastAsia="Times New Roman"/>
                <w:sz w:val="20"/>
                <w:szCs w:val="20"/>
              </w:rPr>
              <w:t>. Paid work, domestic work, and other determinants of pregnancy outcome in Ibadan, southwest Nigeria. 2010. 111:165-170</w:t>
            </w:r>
          </w:p>
        </w:tc>
      </w:tr>
      <w:tr w:rsidR="00C32ED1" w:rsidRPr="0018359F" w14:paraId="38A311B4" w14:textId="77777777" w:rsidTr="00B21910">
        <w:tc>
          <w:tcPr>
            <w:tcW w:w="9927" w:type="dxa"/>
            <w:hideMark/>
          </w:tcPr>
          <w:p w14:paraId="13622E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P. McCarthy, A. S. Khashan, D. Murray, et al.</w:t>
            </w:r>
            <w:r w:rsidRPr="0018359F">
              <w:rPr>
                <w:rFonts w:eastAsia="Times New Roman"/>
                <w:sz w:val="20"/>
                <w:szCs w:val="20"/>
              </w:rPr>
              <w:t xml:space="preserve">. Parental physical and lifestyle factors and their association with newborn body composition. </w:t>
            </w:r>
            <w:r w:rsidRPr="0018359F">
              <w:rPr>
                <w:rFonts w:eastAsia="Times New Roman"/>
                <w:i/>
                <w:iCs/>
                <w:sz w:val="20"/>
                <w:szCs w:val="20"/>
              </w:rPr>
              <w:t>BJOG: An International Journal of Obstetrics and Gynaecology.</w:t>
            </w:r>
            <w:r w:rsidRPr="0018359F">
              <w:rPr>
                <w:rFonts w:eastAsia="Times New Roman"/>
                <w:sz w:val="20"/>
                <w:szCs w:val="20"/>
              </w:rPr>
              <w:t xml:space="preserve"> 2016. 123:1824-1829</w:t>
            </w:r>
          </w:p>
        </w:tc>
      </w:tr>
      <w:tr w:rsidR="00C32ED1" w:rsidRPr="0018359F" w14:paraId="6DEA584A" w14:textId="77777777" w:rsidTr="00B21910">
        <w:tc>
          <w:tcPr>
            <w:tcW w:w="9927" w:type="dxa"/>
            <w:hideMark/>
          </w:tcPr>
          <w:p w14:paraId="62EB09F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Sehati Shafayi, M. Akef, H. Sadegi and A. Sallakh Niknazhad.</w:t>
            </w:r>
            <w:r w:rsidRPr="0018359F">
              <w:rPr>
                <w:rFonts w:eastAsia="Times New Roman"/>
                <w:sz w:val="20"/>
                <w:szCs w:val="20"/>
              </w:rPr>
              <w:t xml:space="preserve">. PMC3825354; A Comparison of Physical Activity and Nutritional Practices in Hypertensive and Non- hypertensive Pregnant Women. </w:t>
            </w:r>
            <w:r w:rsidRPr="0018359F">
              <w:rPr>
                <w:rFonts w:eastAsia="Times New Roman"/>
                <w:i/>
                <w:iCs/>
                <w:sz w:val="20"/>
                <w:szCs w:val="20"/>
              </w:rPr>
              <w:t>Journal of Cardiovascular &amp; Thoracic Research.</w:t>
            </w:r>
            <w:r w:rsidRPr="0018359F">
              <w:rPr>
                <w:rFonts w:eastAsia="Times New Roman"/>
                <w:sz w:val="20"/>
                <w:szCs w:val="20"/>
              </w:rPr>
              <w:t xml:space="preserve"> 2012. 4:53-56</w:t>
            </w:r>
          </w:p>
        </w:tc>
      </w:tr>
      <w:tr w:rsidR="00C32ED1" w:rsidRPr="0018359F" w14:paraId="7E540F2F" w14:textId="77777777" w:rsidTr="00B21910">
        <w:tc>
          <w:tcPr>
            <w:tcW w:w="9927" w:type="dxa"/>
            <w:hideMark/>
          </w:tcPr>
          <w:p w14:paraId="524A0FF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Shobeiri and K. Begum.</w:t>
            </w:r>
            <w:r w:rsidRPr="0018359F">
              <w:rPr>
                <w:rFonts w:eastAsia="Times New Roman"/>
                <w:sz w:val="20"/>
                <w:szCs w:val="20"/>
              </w:rPr>
              <w:t xml:space="preserve">. Physical activity and pregnancy outcome among Indian women belonging to high socioeconomic families. </w:t>
            </w:r>
            <w:r w:rsidRPr="0018359F">
              <w:rPr>
                <w:rFonts w:eastAsia="Times New Roman"/>
                <w:i/>
                <w:iCs/>
                <w:sz w:val="20"/>
                <w:szCs w:val="20"/>
              </w:rPr>
              <w:t>Journal of Postgraduate Medical Institute.</w:t>
            </w:r>
            <w:r w:rsidRPr="0018359F">
              <w:rPr>
                <w:rFonts w:eastAsia="Times New Roman"/>
                <w:sz w:val="20"/>
                <w:szCs w:val="20"/>
              </w:rPr>
              <w:t xml:space="preserve"> 2005. 19:125-129</w:t>
            </w:r>
          </w:p>
        </w:tc>
      </w:tr>
      <w:tr w:rsidR="00C32ED1" w:rsidRPr="0018359F" w14:paraId="5A64E381" w14:textId="77777777" w:rsidTr="00B21910">
        <w:tc>
          <w:tcPr>
            <w:tcW w:w="9927" w:type="dxa"/>
            <w:hideMark/>
          </w:tcPr>
          <w:p w14:paraId="79D779B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Shobeiri and K. Begum.</w:t>
            </w:r>
            <w:r w:rsidRPr="0018359F">
              <w:rPr>
                <w:rFonts w:eastAsia="Times New Roman"/>
                <w:sz w:val="20"/>
                <w:szCs w:val="20"/>
              </w:rPr>
              <w:t>. Physical activity and pregnancy outcome among Indian women belonging to high socioeconomic families. 2005. 19:125-129</w:t>
            </w:r>
          </w:p>
        </w:tc>
      </w:tr>
      <w:tr w:rsidR="00C32ED1" w:rsidRPr="0018359F" w14:paraId="0DEFC246" w14:textId="77777777" w:rsidTr="00B21910">
        <w:tc>
          <w:tcPr>
            <w:tcW w:w="9927" w:type="dxa"/>
            <w:hideMark/>
          </w:tcPr>
          <w:p w14:paraId="6B78A2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Fahimeh Sehati Shafayi, Maryam Akef, Homayoon Sadegi and Akram sallakh Niknazhad.</w:t>
            </w:r>
            <w:r w:rsidRPr="0018359F">
              <w:rPr>
                <w:rFonts w:eastAsia="Times New Roman"/>
                <w:sz w:val="20"/>
                <w:szCs w:val="20"/>
              </w:rPr>
              <w:t>. A Comparison of Physical Activity and Nutritional Practices in Hypertensive and Non- hypertensive Pregnant Women. 2012. 4:53-56 4</w:t>
            </w:r>
          </w:p>
        </w:tc>
      </w:tr>
      <w:tr w:rsidR="00C32ED1" w:rsidRPr="0018359F" w14:paraId="160FCE21" w14:textId="77777777" w:rsidTr="00B21910">
        <w:tc>
          <w:tcPr>
            <w:tcW w:w="9927" w:type="dxa"/>
            <w:hideMark/>
          </w:tcPr>
          <w:p w14:paraId="41FCB0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Fernandes da Mota, P. G., A. G. Pascoal, A. I. Carita and K. Bo.</w:t>
            </w:r>
            <w:r w:rsidRPr="0018359F">
              <w:rPr>
                <w:rFonts w:eastAsia="Times New Roman"/>
                <w:sz w:val="20"/>
                <w:szCs w:val="20"/>
                <w:lang w:val="fr-CA"/>
              </w:rPr>
              <w:t xml:space="preserve">. </w:t>
            </w:r>
            <w:r w:rsidRPr="0018359F">
              <w:rPr>
                <w:rFonts w:eastAsia="Times New Roman"/>
                <w:sz w:val="20"/>
                <w:szCs w:val="20"/>
              </w:rPr>
              <w:t>Prevalence and risk factors of diastasis recti abdominis from late pregnancy to 6 months postpartum, and relationship with lumbo-pelvic pain. 2015. 20:200-205</w:t>
            </w:r>
          </w:p>
        </w:tc>
      </w:tr>
      <w:tr w:rsidR="00C32ED1" w:rsidRPr="0018359F" w14:paraId="3D81A18B" w14:textId="77777777" w:rsidTr="00B21910">
        <w:tc>
          <w:tcPr>
            <w:tcW w:w="9927" w:type="dxa"/>
            <w:hideMark/>
          </w:tcPr>
          <w:p w14:paraId="776374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A. Dumas, J. G. Reid, L. A. Wolfe, M. P. Griffin and M. J. McGrath.</w:t>
            </w:r>
            <w:r w:rsidRPr="0018359F">
              <w:rPr>
                <w:rFonts w:eastAsia="Times New Roman"/>
                <w:sz w:val="20"/>
                <w:szCs w:val="20"/>
              </w:rPr>
              <w:t>. Exercise, posture, and back pain during pregnancy. Part 1. Exercise and posture. 1995. 10:98-103</w:t>
            </w:r>
          </w:p>
        </w:tc>
      </w:tr>
      <w:tr w:rsidR="00C32ED1" w:rsidRPr="0018359F" w14:paraId="11D46AAE" w14:textId="77777777" w:rsidTr="00B21910">
        <w:tc>
          <w:tcPr>
            <w:tcW w:w="9927" w:type="dxa"/>
            <w:hideMark/>
          </w:tcPr>
          <w:p w14:paraId="311F1E2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A. Dumas, J. G. Reid, L. A. Wolfe, M. P. Griffin and M. J. McGrath.</w:t>
            </w:r>
            <w:r w:rsidRPr="0018359F">
              <w:rPr>
                <w:rFonts w:eastAsia="Times New Roman"/>
                <w:sz w:val="20"/>
                <w:szCs w:val="20"/>
              </w:rPr>
              <w:t>. Exercise, posture, and back pain during pregnancy. Part 2. Exercise and back pain. 1995. 10:104-109</w:t>
            </w:r>
          </w:p>
        </w:tc>
      </w:tr>
      <w:tr w:rsidR="00C32ED1" w:rsidRPr="0018359F" w14:paraId="210F2098" w14:textId="77777777" w:rsidTr="00B21910">
        <w:tc>
          <w:tcPr>
            <w:tcW w:w="9927" w:type="dxa"/>
            <w:hideMark/>
          </w:tcPr>
          <w:p w14:paraId="1D0D44A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A. Hackett, T. Cohen-Overbeek and S. Campbell.</w:t>
            </w:r>
            <w:r w:rsidRPr="0018359F">
              <w:rPr>
                <w:rFonts w:eastAsia="Times New Roman"/>
                <w:sz w:val="20"/>
                <w:szCs w:val="20"/>
              </w:rPr>
              <w:t xml:space="preserve">. The effect of exercise on uteroplacental Doppler waveforms in normal and complicated pregnancies. </w:t>
            </w:r>
            <w:r w:rsidRPr="0018359F">
              <w:rPr>
                <w:rFonts w:eastAsia="Times New Roman"/>
                <w:i/>
                <w:iCs/>
                <w:sz w:val="20"/>
                <w:szCs w:val="20"/>
              </w:rPr>
              <w:t>Obstetrics &amp; Gynecology.</w:t>
            </w:r>
            <w:r w:rsidRPr="0018359F">
              <w:rPr>
                <w:rFonts w:eastAsia="Times New Roman"/>
                <w:sz w:val="20"/>
                <w:szCs w:val="20"/>
              </w:rPr>
              <w:t xml:space="preserve"> 1992. 79:919-923</w:t>
            </w:r>
          </w:p>
        </w:tc>
      </w:tr>
      <w:tr w:rsidR="00C32ED1" w:rsidRPr="0018359F" w14:paraId="3F303C17" w14:textId="77777777" w:rsidTr="00B21910">
        <w:tc>
          <w:tcPr>
            <w:tcW w:w="9927" w:type="dxa"/>
            <w:hideMark/>
          </w:tcPr>
          <w:p w14:paraId="5C6238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Ahlborg Jr.</w:t>
            </w:r>
            <w:r w:rsidRPr="0018359F">
              <w:rPr>
                <w:rFonts w:eastAsia="Times New Roman"/>
                <w:sz w:val="20"/>
                <w:szCs w:val="20"/>
              </w:rPr>
              <w:t>. Physical work load and pregnancy outcome. 1995. 37:941-944</w:t>
            </w:r>
          </w:p>
        </w:tc>
      </w:tr>
      <w:tr w:rsidR="00C32ED1" w:rsidRPr="0018359F" w14:paraId="561762FE" w14:textId="77777777" w:rsidTr="00B21910">
        <w:tc>
          <w:tcPr>
            <w:tcW w:w="9927" w:type="dxa"/>
            <w:hideMark/>
          </w:tcPr>
          <w:p w14:paraId="387E087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G. C. Di Renzo, I. Giardina, A. Rosati, et al.</w:t>
            </w:r>
            <w:r w:rsidRPr="0018359F">
              <w:rPr>
                <w:rFonts w:eastAsia="Times New Roman"/>
                <w:sz w:val="20"/>
                <w:szCs w:val="20"/>
                <w:lang w:val="fr-CA"/>
              </w:rPr>
              <w:t xml:space="preserve">. </w:t>
            </w:r>
            <w:r w:rsidRPr="0018359F">
              <w:rPr>
                <w:rFonts w:eastAsia="Times New Roman"/>
                <w:sz w:val="20"/>
                <w:szCs w:val="20"/>
              </w:rPr>
              <w:t xml:space="preserve">Maternal risk factors for preterm birth: a country-based population analysis. </w:t>
            </w:r>
            <w:r w:rsidRPr="0018359F">
              <w:rPr>
                <w:rFonts w:eastAsia="Times New Roman"/>
                <w:i/>
                <w:iCs/>
                <w:sz w:val="20"/>
                <w:szCs w:val="20"/>
              </w:rPr>
              <w:t>European Journal of Obstetrics, Gynecology, &amp; Reproductive Biology.</w:t>
            </w:r>
            <w:r w:rsidRPr="0018359F">
              <w:rPr>
                <w:rFonts w:eastAsia="Times New Roman"/>
                <w:sz w:val="20"/>
                <w:szCs w:val="20"/>
              </w:rPr>
              <w:t xml:space="preserve"> 2011. 159:342-346</w:t>
            </w:r>
          </w:p>
        </w:tc>
      </w:tr>
      <w:tr w:rsidR="00C32ED1" w:rsidRPr="0018359F" w14:paraId="0826FA00" w14:textId="77777777" w:rsidTr="00B21910">
        <w:tc>
          <w:tcPr>
            <w:tcW w:w="9927" w:type="dxa"/>
            <w:hideMark/>
          </w:tcPr>
          <w:p w14:paraId="5A3D99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G. C. Di Renzo, I. Giardina, A. Rosati, et al.</w:t>
            </w:r>
            <w:r w:rsidRPr="0018359F">
              <w:rPr>
                <w:rFonts w:eastAsia="Times New Roman"/>
                <w:sz w:val="20"/>
                <w:szCs w:val="20"/>
                <w:lang w:val="fr-CA"/>
              </w:rPr>
              <w:t xml:space="preserve">. </w:t>
            </w:r>
            <w:r w:rsidRPr="0018359F">
              <w:rPr>
                <w:rFonts w:eastAsia="Times New Roman"/>
                <w:sz w:val="20"/>
                <w:szCs w:val="20"/>
              </w:rPr>
              <w:t>Maternal risk factors for preterm birth: a country-based population analysis. 2011. 159:342-346</w:t>
            </w:r>
          </w:p>
        </w:tc>
      </w:tr>
      <w:tr w:rsidR="00C32ED1" w:rsidRPr="0018359F" w14:paraId="03F630F2" w14:textId="77777777" w:rsidTr="00B21910">
        <w:tc>
          <w:tcPr>
            <w:tcW w:w="9927" w:type="dxa"/>
            <w:hideMark/>
          </w:tcPr>
          <w:p w14:paraId="5A51820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Candido, T. Lo and P. A. Janssen.</w:t>
            </w:r>
            <w:r w:rsidRPr="0018359F">
              <w:rPr>
                <w:rFonts w:eastAsia="Times New Roman"/>
                <w:sz w:val="20"/>
                <w:szCs w:val="20"/>
              </w:rPr>
              <w:t>. Risk factors for diastasis of the recti abdominis. 2005. #volume#:49-54 6</w:t>
            </w:r>
          </w:p>
        </w:tc>
      </w:tr>
      <w:tr w:rsidR="00C32ED1" w:rsidRPr="0018359F" w14:paraId="6DE3BDA7" w14:textId="77777777" w:rsidTr="00B21910">
        <w:tc>
          <w:tcPr>
            <w:tcW w:w="9927" w:type="dxa"/>
            <w:hideMark/>
          </w:tcPr>
          <w:p w14:paraId="16C064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Cito, S. Luisi, A. Mezzesimi, C. Cavicchioli, G. Calonaci and F. Petraglia.</w:t>
            </w:r>
            <w:r w:rsidRPr="0018359F">
              <w:rPr>
                <w:rFonts w:eastAsia="Times New Roman"/>
                <w:sz w:val="20"/>
                <w:szCs w:val="20"/>
              </w:rPr>
              <w:t>. Maternal position during non-stress test and fetal heart rate patterns. 2005. 84:335-338</w:t>
            </w:r>
          </w:p>
        </w:tc>
      </w:tr>
      <w:tr w:rsidR="00C32ED1" w:rsidRPr="0018359F" w14:paraId="09661955" w14:textId="77777777" w:rsidTr="00B21910">
        <w:tc>
          <w:tcPr>
            <w:tcW w:w="9927" w:type="dxa"/>
            <w:hideMark/>
          </w:tcPr>
          <w:p w14:paraId="54EFAA5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Cuco, V. Arija, R. Iranzo, J. Vila, M. T. Prieto and J. Fernandez-Ballart.</w:t>
            </w:r>
            <w:r w:rsidRPr="0018359F">
              <w:rPr>
                <w:rFonts w:eastAsia="Times New Roman"/>
                <w:sz w:val="20"/>
                <w:szCs w:val="20"/>
              </w:rPr>
              <w:t>. Association of maternal protein intake before conception and throughout pregnancy with birth weight. 2006. 85:413-421</w:t>
            </w:r>
          </w:p>
        </w:tc>
      </w:tr>
      <w:tr w:rsidR="00C32ED1" w:rsidRPr="0018359F" w14:paraId="23461DD8" w14:textId="77777777" w:rsidTr="00B21910">
        <w:tc>
          <w:tcPr>
            <w:tcW w:w="9927" w:type="dxa"/>
            <w:hideMark/>
          </w:tcPr>
          <w:p w14:paraId="2CE689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Eriksen, M. Wohlert, V. Ersbak, L. Hvidman, M. Hedegaard and K. Skajaa.</w:t>
            </w:r>
            <w:r w:rsidRPr="0018359F">
              <w:rPr>
                <w:rFonts w:eastAsia="Times New Roman"/>
                <w:sz w:val="20"/>
                <w:szCs w:val="20"/>
              </w:rPr>
              <w:t>. Placental abruption. A case-control investigation. 1991. 98:448-452</w:t>
            </w:r>
          </w:p>
        </w:tc>
      </w:tr>
      <w:tr w:rsidR="00C32ED1" w:rsidRPr="0018359F" w14:paraId="460D0ABF" w14:textId="77777777" w:rsidTr="00B21910">
        <w:tc>
          <w:tcPr>
            <w:tcW w:w="9927" w:type="dxa"/>
            <w:hideMark/>
          </w:tcPr>
          <w:p w14:paraId="53F3ABA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G. Jans, L. Ameye, C. Matthys, et al.</w:t>
            </w:r>
            <w:r w:rsidRPr="0018359F">
              <w:rPr>
                <w:rFonts w:eastAsia="Times New Roman"/>
                <w:sz w:val="20"/>
                <w:szCs w:val="20"/>
                <w:lang w:val="fr-CA"/>
              </w:rPr>
              <w:t xml:space="preserve">. </w:t>
            </w:r>
            <w:r w:rsidRPr="0018359F">
              <w:rPr>
                <w:rFonts w:eastAsia="Times New Roman"/>
                <w:sz w:val="20"/>
                <w:szCs w:val="20"/>
              </w:rPr>
              <w:t xml:space="preserve">Does lifestyle coaching affect diet and physical activity stage of change scores in obese pregnant women? Pilot observations from the European DALI project. </w:t>
            </w:r>
            <w:r w:rsidRPr="0018359F">
              <w:rPr>
                <w:rFonts w:eastAsia="Times New Roman"/>
                <w:i/>
                <w:iCs/>
                <w:sz w:val="20"/>
                <w:szCs w:val="20"/>
              </w:rPr>
              <w:t>Obesity Facts.</w:t>
            </w:r>
            <w:r w:rsidRPr="0018359F">
              <w:rPr>
                <w:rFonts w:eastAsia="Times New Roman"/>
                <w:sz w:val="20"/>
                <w:szCs w:val="20"/>
              </w:rPr>
              <w:t xml:space="preserve"> 2014. 7:132</w:t>
            </w:r>
          </w:p>
        </w:tc>
      </w:tr>
      <w:tr w:rsidR="00C32ED1" w:rsidRPr="0018359F" w14:paraId="37EC2F8B" w14:textId="77777777" w:rsidTr="00B21910">
        <w:tc>
          <w:tcPr>
            <w:tcW w:w="9927" w:type="dxa"/>
            <w:hideMark/>
          </w:tcPr>
          <w:p w14:paraId="7D621C7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Laura, L. Gianfranco and G. Donatella.</w:t>
            </w:r>
            <w:r w:rsidRPr="0018359F">
              <w:rPr>
                <w:rFonts w:eastAsia="Times New Roman"/>
                <w:sz w:val="20"/>
                <w:szCs w:val="20"/>
              </w:rPr>
              <w:t xml:space="preserve">. Pelvic floor muscle training during pregnancy to prevent urinary pelvic floor dysfunctions. </w:t>
            </w:r>
            <w:r w:rsidRPr="0018359F">
              <w:rPr>
                <w:rFonts w:eastAsia="Times New Roman"/>
                <w:i/>
                <w:iCs/>
                <w:sz w:val="20"/>
                <w:szCs w:val="20"/>
              </w:rPr>
              <w:t>Neurourol.Urodyn..</w:t>
            </w:r>
            <w:r w:rsidRPr="0018359F">
              <w:rPr>
                <w:rFonts w:eastAsia="Times New Roman"/>
                <w:sz w:val="20"/>
                <w:szCs w:val="20"/>
              </w:rPr>
              <w:t xml:space="preserve"> 2010. 29:64-65</w:t>
            </w:r>
          </w:p>
        </w:tc>
      </w:tr>
      <w:tr w:rsidR="00C32ED1" w:rsidRPr="0018359F" w14:paraId="4F3F470D" w14:textId="77777777" w:rsidTr="00B21910">
        <w:tc>
          <w:tcPr>
            <w:tcW w:w="9927" w:type="dxa"/>
            <w:hideMark/>
          </w:tcPr>
          <w:p w14:paraId="7AE8C7A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Lee, S. Challenger, M. McNabb and M. Sheridan.</w:t>
            </w:r>
            <w:r w:rsidRPr="0018359F">
              <w:rPr>
                <w:rFonts w:eastAsia="Times New Roman"/>
                <w:sz w:val="20"/>
                <w:szCs w:val="20"/>
              </w:rPr>
              <w:t xml:space="preserve">. A randomised controlled trial on exercise in pregnancy. 1996. #volume#  </w:t>
            </w:r>
          </w:p>
        </w:tc>
      </w:tr>
      <w:tr w:rsidR="00C32ED1" w:rsidRPr="0018359F" w14:paraId="0AB6430F" w14:textId="77777777" w:rsidTr="00B21910">
        <w:tc>
          <w:tcPr>
            <w:tcW w:w="9927" w:type="dxa"/>
            <w:hideMark/>
          </w:tcPr>
          <w:p w14:paraId="499596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M. Dado, P. B. Dobrin and R. S. Mrkvicka.</w:t>
            </w:r>
            <w:r w:rsidRPr="0018359F">
              <w:rPr>
                <w:rFonts w:eastAsia="Times New Roman"/>
                <w:sz w:val="20"/>
                <w:szCs w:val="20"/>
              </w:rPr>
              <w:t xml:space="preserve">. Venous flow through coiled and noncoiled umbilical cords. Effects of external compression, twisting and longitudinal stretching. </w:t>
            </w:r>
            <w:r w:rsidRPr="0018359F">
              <w:rPr>
                <w:rFonts w:eastAsia="Times New Roman"/>
                <w:i/>
                <w:iCs/>
                <w:sz w:val="20"/>
                <w:szCs w:val="20"/>
              </w:rPr>
              <w:t>J.Reprod.Med..</w:t>
            </w:r>
            <w:r w:rsidRPr="0018359F">
              <w:rPr>
                <w:rFonts w:eastAsia="Times New Roman"/>
                <w:sz w:val="20"/>
                <w:szCs w:val="20"/>
              </w:rPr>
              <w:t xml:space="preserve"> 1997. 42:576-580</w:t>
            </w:r>
          </w:p>
        </w:tc>
      </w:tr>
      <w:tr w:rsidR="00C32ED1" w:rsidRPr="0018359F" w14:paraId="1B6CAE2C" w14:textId="77777777" w:rsidTr="00B21910">
        <w:tc>
          <w:tcPr>
            <w:tcW w:w="9927" w:type="dxa"/>
            <w:hideMark/>
          </w:tcPr>
          <w:p w14:paraId="0D373E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M. Egeland, K. Klungsoyr, N. Oyen, G. S. Tell, O. Naess and R. Skjaerven.</w:t>
            </w:r>
            <w:r w:rsidRPr="0018359F">
              <w:rPr>
                <w:rFonts w:eastAsia="Times New Roman"/>
                <w:sz w:val="20"/>
                <w:szCs w:val="20"/>
              </w:rPr>
              <w:t xml:space="preserve">. Preconception cardiovascular risk factor differences between gestational hypertension and preeclampsia: Cohort Norway study. </w:t>
            </w:r>
            <w:r w:rsidRPr="0018359F">
              <w:rPr>
                <w:rFonts w:eastAsia="Times New Roman"/>
                <w:i/>
                <w:iCs/>
                <w:sz w:val="20"/>
                <w:szCs w:val="20"/>
              </w:rPr>
              <w:t>Hypertension.</w:t>
            </w:r>
            <w:r w:rsidRPr="0018359F">
              <w:rPr>
                <w:rFonts w:eastAsia="Times New Roman"/>
                <w:sz w:val="20"/>
                <w:szCs w:val="20"/>
              </w:rPr>
              <w:t xml:space="preserve"> 2016. 67:1173-1180</w:t>
            </w:r>
          </w:p>
        </w:tc>
      </w:tr>
      <w:tr w:rsidR="00C32ED1" w:rsidRPr="0018359F" w14:paraId="65A2D6D0" w14:textId="77777777" w:rsidTr="00B21910">
        <w:tc>
          <w:tcPr>
            <w:tcW w:w="9927" w:type="dxa"/>
            <w:hideMark/>
          </w:tcPr>
          <w:p w14:paraId="336285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N. Bedell and R. W. Adams.</w:t>
            </w:r>
            <w:r w:rsidRPr="0018359F">
              <w:rPr>
                <w:rFonts w:eastAsia="Times New Roman"/>
                <w:sz w:val="20"/>
                <w:szCs w:val="20"/>
              </w:rPr>
              <w:t>. Pulmonary Diffusing Capacity during Rest and Exercise. A Study of Normal Persons and Persons with Atrial Septal Defect, Pregnancy, and Pulmonary Disease. 1962. 41:1908-1914</w:t>
            </w:r>
          </w:p>
        </w:tc>
      </w:tr>
      <w:tr w:rsidR="00C32ED1" w:rsidRPr="0018359F" w14:paraId="34003D73" w14:textId="77777777" w:rsidTr="00B21910">
        <w:tc>
          <w:tcPr>
            <w:tcW w:w="9927" w:type="dxa"/>
            <w:hideMark/>
          </w:tcPr>
          <w:p w14:paraId="3317D2D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N. Brankston, B. F. Mitchell, E. A. Ryan and N. B. Okun.</w:t>
            </w:r>
            <w:r w:rsidRPr="0018359F">
              <w:rPr>
                <w:rFonts w:eastAsia="Times New Roman"/>
                <w:sz w:val="20"/>
                <w:szCs w:val="20"/>
              </w:rPr>
              <w:t xml:space="preserve">. Resistance exercise decreases the need for insulin in overweight women with gestational diabetes mellitus. </w:t>
            </w:r>
            <w:r w:rsidRPr="0018359F">
              <w:rPr>
                <w:rFonts w:eastAsia="Times New Roman"/>
                <w:i/>
                <w:iCs/>
                <w:sz w:val="20"/>
                <w:szCs w:val="20"/>
              </w:rPr>
              <w:t>American Journal of Obstetrics &amp; Gynecology.</w:t>
            </w:r>
            <w:r w:rsidRPr="0018359F">
              <w:rPr>
                <w:rFonts w:eastAsia="Times New Roman"/>
                <w:sz w:val="20"/>
                <w:szCs w:val="20"/>
              </w:rPr>
              <w:t xml:space="preserve"> 2004. 190:188-193</w:t>
            </w:r>
          </w:p>
        </w:tc>
      </w:tr>
      <w:tr w:rsidR="00C32ED1" w:rsidRPr="0018359F" w14:paraId="6F9A0E61" w14:textId="77777777" w:rsidTr="00B21910">
        <w:tc>
          <w:tcPr>
            <w:tcW w:w="9927" w:type="dxa"/>
            <w:hideMark/>
          </w:tcPr>
          <w:p w14:paraId="084239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N. Brankston, B. F. Mitchell, E. A. Ryan and N. B. Okun.</w:t>
            </w:r>
            <w:r w:rsidRPr="0018359F">
              <w:rPr>
                <w:rFonts w:eastAsia="Times New Roman"/>
                <w:sz w:val="20"/>
                <w:szCs w:val="20"/>
              </w:rPr>
              <w:t>. Resistance exercise decreases the need for insulin in overweight women with gestational diabetes mellitus. 2004. 190:188-193</w:t>
            </w:r>
          </w:p>
        </w:tc>
      </w:tr>
      <w:tr w:rsidR="00C32ED1" w:rsidRPr="0018359F" w14:paraId="57275629" w14:textId="77777777" w:rsidTr="00B21910">
        <w:tc>
          <w:tcPr>
            <w:tcW w:w="9927" w:type="dxa"/>
            <w:hideMark/>
          </w:tcPr>
          <w:p w14:paraId="042694C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Nagel, M. Wabitsch, C. Galm, et al.</w:t>
            </w:r>
            <w:r w:rsidRPr="0018359F">
              <w:rPr>
                <w:rFonts w:eastAsia="Times New Roman"/>
                <w:sz w:val="20"/>
                <w:szCs w:val="20"/>
              </w:rPr>
              <w:t>. Determinants of obesity in the Ulm Research on Metabolism, Exercise and Lifestyle in Children (URMEL-ICE). 2009. 168:1259-1267</w:t>
            </w:r>
          </w:p>
        </w:tc>
      </w:tr>
      <w:tr w:rsidR="00C32ED1" w:rsidRPr="0018359F" w14:paraId="67938DE7" w14:textId="77777777" w:rsidTr="00B21910">
        <w:tc>
          <w:tcPr>
            <w:tcW w:w="9927" w:type="dxa"/>
            <w:hideMark/>
          </w:tcPr>
          <w:p w14:paraId="1B214CF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Ramirez, R. M. Grimes, J. F. Annegers, B. R. Davis and C. H. Slater.</w:t>
            </w:r>
            <w:r w:rsidRPr="0018359F">
              <w:rPr>
                <w:rFonts w:eastAsia="Times New Roman"/>
                <w:sz w:val="20"/>
                <w:szCs w:val="20"/>
              </w:rPr>
              <w:t xml:space="preserve">. Occupational physical-activity and other risk-factors for preterm birth among united-states-army primigravidas. </w:t>
            </w:r>
            <w:r w:rsidRPr="0018359F">
              <w:rPr>
                <w:rFonts w:eastAsia="Times New Roman"/>
                <w:i/>
                <w:iCs/>
                <w:sz w:val="20"/>
                <w:szCs w:val="20"/>
              </w:rPr>
              <w:t>Am.J.Public Health.</w:t>
            </w:r>
            <w:r w:rsidRPr="0018359F">
              <w:rPr>
                <w:rFonts w:eastAsia="Times New Roman"/>
                <w:sz w:val="20"/>
                <w:szCs w:val="20"/>
              </w:rPr>
              <w:t xml:space="preserve"> 1990. 80:728-729</w:t>
            </w:r>
          </w:p>
        </w:tc>
      </w:tr>
      <w:tr w:rsidR="00C32ED1" w:rsidRPr="0018359F" w14:paraId="7FEA4745" w14:textId="77777777" w:rsidTr="00B21910">
        <w:tc>
          <w:tcPr>
            <w:tcW w:w="9927" w:type="dxa"/>
            <w:hideMark/>
          </w:tcPr>
          <w:p w14:paraId="22B7CA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Ramirez, R. M. Grimes, J. F. Annegers, B. R. Davis and C. H. Slater.</w:t>
            </w:r>
            <w:r w:rsidRPr="0018359F">
              <w:rPr>
                <w:rFonts w:eastAsia="Times New Roman"/>
                <w:sz w:val="20"/>
                <w:szCs w:val="20"/>
              </w:rPr>
              <w:t xml:space="preserve">. PMC1404715; Occupational physical activity and other risk factors for preterm birth among US Army primigravidas. </w:t>
            </w:r>
            <w:r w:rsidRPr="0018359F">
              <w:rPr>
                <w:rFonts w:eastAsia="Times New Roman"/>
                <w:i/>
                <w:iCs/>
                <w:sz w:val="20"/>
                <w:szCs w:val="20"/>
              </w:rPr>
              <w:t>Am.J.Public Health.</w:t>
            </w:r>
            <w:r w:rsidRPr="0018359F">
              <w:rPr>
                <w:rFonts w:eastAsia="Times New Roman"/>
                <w:sz w:val="20"/>
                <w:szCs w:val="20"/>
              </w:rPr>
              <w:t xml:space="preserve"> 1990. 80:728-730</w:t>
            </w:r>
          </w:p>
        </w:tc>
      </w:tr>
      <w:tr w:rsidR="00C32ED1" w:rsidRPr="0018359F" w14:paraId="4631F5C0" w14:textId="77777777" w:rsidTr="00B21910">
        <w:tc>
          <w:tcPr>
            <w:tcW w:w="9927" w:type="dxa"/>
            <w:hideMark/>
          </w:tcPr>
          <w:p w14:paraId="59BD17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Ramirez, R. M. Grimes, J. F. Annegers, B. R. Davis and C. H. Slater.</w:t>
            </w:r>
            <w:r w:rsidRPr="0018359F">
              <w:rPr>
                <w:rFonts w:eastAsia="Times New Roman"/>
                <w:sz w:val="20"/>
                <w:szCs w:val="20"/>
              </w:rPr>
              <w:t>. Occupational physical activity and other risk factors for preterm birth among US Army primigravidas. 1990. 80:728-730</w:t>
            </w:r>
          </w:p>
        </w:tc>
      </w:tr>
      <w:tr w:rsidR="00C32ED1" w:rsidRPr="0018359F" w14:paraId="6FB1C123" w14:textId="77777777" w:rsidTr="00B21910">
        <w:tc>
          <w:tcPr>
            <w:tcW w:w="9927" w:type="dxa"/>
            <w:hideMark/>
          </w:tcPr>
          <w:p w14:paraId="05AD98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Risvas, I. Papaioannou, D. B. Panagiotakos, P. Farajian, V. Bountziouka and A. Zampelas.</w:t>
            </w:r>
            <w:r w:rsidRPr="0018359F">
              <w:rPr>
                <w:rFonts w:eastAsia="Times New Roman"/>
                <w:sz w:val="20"/>
                <w:szCs w:val="20"/>
              </w:rPr>
              <w:t>. Perinatal and family factors associated with preadolescence overweight/obesity in Greece: the GRECO study. 2012. 2:145-153</w:t>
            </w:r>
          </w:p>
        </w:tc>
      </w:tr>
      <w:tr w:rsidR="00C32ED1" w:rsidRPr="0018359F" w14:paraId="13CCEFA4" w14:textId="77777777" w:rsidTr="00B21910">
        <w:tc>
          <w:tcPr>
            <w:tcW w:w="9927" w:type="dxa"/>
            <w:hideMark/>
          </w:tcPr>
          <w:p w14:paraId="114B60C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S. Berkowitz, J. L. Kelsey, T. R. Holford and R. L. Berkowitz.</w:t>
            </w:r>
            <w:r w:rsidRPr="0018359F">
              <w:rPr>
                <w:rFonts w:eastAsia="Times New Roman"/>
                <w:sz w:val="20"/>
                <w:szCs w:val="20"/>
              </w:rPr>
              <w:t xml:space="preserve">. Physical activity and the risk of spontaneous preterm delivery. </w:t>
            </w:r>
            <w:r w:rsidRPr="0018359F">
              <w:rPr>
                <w:rFonts w:eastAsia="Times New Roman"/>
                <w:i/>
                <w:iCs/>
                <w:sz w:val="20"/>
                <w:szCs w:val="20"/>
              </w:rPr>
              <w:t>J.Reprod.Med..</w:t>
            </w:r>
            <w:r w:rsidRPr="0018359F">
              <w:rPr>
                <w:rFonts w:eastAsia="Times New Roman"/>
                <w:sz w:val="20"/>
                <w:szCs w:val="20"/>
              </w:rPr>
              <w:t xml:space="preserve"> 1983. 28:581-588</w:t>
            </w:r>
          </w:p>
        </w:tc>
      </w:tr>
      <w:tr w:rsidR="00C32ED1" w:rsidRPr="0018359F" w14:paraId="2986FC5F" w14:textId="77777777" w:rsidTr="00B21910">
        <w:tc>
          <w:tcPr>
            <w:tcW w:w="9927" w:type="dxa"/>
            <w:hideMark/>
          </w:tcPr>
          <w:p w14:paraId="38121A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S. Berkowitz.</w:t>
            </w:r>
            <w:r w:rsidRPr="0018359F">
              <w:rPr>
                <w:rFonts w:eastAsia="Times New Roman"/>
                <w:sz w:val="20"/>
                <w:szCs w:val="20"/>
              </w:rPr>
              <w:t>. An epidemiologic study of preterm delivery. 1981. 113:81-92</w:t>
            </w:r>
          </w:p>
        </w:tc>
      </w:tr>
      <w:tr w:rsidR="00C32ED1" w:rsidRPr="0018359F" w14:paraId="3E519E7B" w14:textId="77777777" w:rsidTr="00B21910">
        <w:tc>
          <w:tcPr>
            <w:tcW w:w="9927" w:type="dxa"/>
            <w:hideMark/>
          </w:tcPr>
          <w:p w14:paraId="3A8C95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G. Torres-Luque, L. Torres-Luque, S. Garc</w:t>
            </w:r>
            <w:r w:rsidRPr="0018359F">
              <w:rPr>
                <w:rFonts w:eastAsia="Times New Roman"/>
                <w:sz w:val="20"/>
                <w:szCs w:val="20"/>
                <w:lang w:val="fr-CA"/>
              </w:rPr>
              <w:t xml:space="preserve">. Seguimiento de un programa de actividad f. 2012. </w:t>
            </w:r>
            <w:r w:rsidRPr="0018359F">
              <w:rPr>
                <w:rFonts w:eastAsia="Times New Roman"/>
                <w:sz w:val="20"/>
                <w:szCs w:val="20"/>
              </w:rPr>
              <w:t>11:84-92</w:t>
            </w:r>
          </w:p>
        </w:tc>
      </w:tr>
      <w:tr w:rsidR="00C32ED1" w:rsidRPr="0018359F" w14:paraId="2DF724B0" w14:textId="77777777" w:rsidTr="00B21910">
        <w:tc>
          <w:tcPr>
            <w:tcW w:w="9927" w:type="dxa"/>
            <w:hideMark/>
          </w:tcPr>
          <w:p w14:paraId="5C39BC3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Varrassi, C. Bazzano and W. T. Edwards.</w:t>
            </w:r>
            <w:r w:rsidRPr="0018359F">
              <w:rPr>
                <w:rFonts w:eastAsia="Times New Roman"/>
                <w:sz w:val="20"/>
                <w:szCs w:val="20"/>
              </w:rPr>
              <w:t>. Effects of physical activity on maternal plasma beta-endorphin levels and perception of labor pain. 1989. 160:707-712</w:t>
            </w:r>
          </w:p>
        </w:tc>
      </w:tr>
      <w:tr w:rsidR="00C32ED1" w:rsidRPr="0018359F" w14:paraId="2FA5A953" w14:textId="77777777" w:rsidTr="00B21910">
        <w:tc>
          <w:tcPr>
            <w:tcW w:w="9927" w:type="dxa"/>
            <w:hideMark/>
          </w:tcPr>
          <w:p w14:paraId="7D4734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G. Xu, Y. Wu, L. Yang, et al.</w:t>
            </w:r>
            <w:r w:rsidRPr="0018359F">
              <w:rPr>
                <w:rFonts w:eastAsia="Times New Roman"/>
                <w:sz w:val="20"/>
                <w:szCs w:val="20"/>
                <w:lang w:val="fr-CA"/>
              </w:rPr>
              <w:t xml:space="preserve">. </w:t>
            </w:r>
            <w:r w:rsidRPr="0018359F">
              <w:rPr>
                <w:rFonts w:eastAsia="Times New Roman"/>
                <w:sz w:val="20"/>
                <w:szCs w:val="20"/>
              </w:rPr>
              <w:t xml:space="preserve">Risk factors for early miscarriage among Chinese: a hospital-based case-control study. </w:t>
            </w:r>
            <w:r w:rsidRPr="0018359F">
              <w:rPr>
                <w:rFonts w:eastAsia="Times New Roman"/>
                <w:i/>
                <w:iCs/>
                <w:sz w:val="20"/>
                <w:szCs w:val="20"/>
              </w:rPr>
              <w:t>Fertility &amp; Sterility.</w:t>
            </w:r>
            <w:r w:rsidRPr="0018359F">
              <w:rPr>
                <w:rFonts w:eastAsia="Times New Roman"/>
                <w:sz w:val="20"/>
                <w:szCs w:val="20"/>
              </w:rPr>
              <w:t xml:space="preserve"> 2014. 101:1663-1670</w:t>
            </w:r>
          </w:p>
        </w:tc>
      </w:tr>
      <w:tr w:rsidR="00C32ED1" w:rsidRPr="0018359F" w14:paraId="011DA2D0" w14:textId="77777777" w:rsidTr="00B21910">
        <w:tc>
          <w:tcPr>
            <w:tcW w:w="9927" w:type="dxa"/>
            <w:hideMark/>
          </w:tcPr>
          <w:p w14:paraId="015DA8B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G. Xu, Y. Wu, L. Yang, et al.</w:t>
            </w:r>
            <w:r w:rsidRPr="0018359F">
              <w:rPr>
                <w:rFonts w:eastAsia="Times New Roman"/>
                <w:sz w:val="20"/>
                <w:szCs w:val="20"/>
                <w:lang w:val="fr-CA"/>
              </w:rPr>
              <w:t xml:space="preserve">. </w:t>
            </w:r>
            <w:r w:rsidRPr="0018359F">
              <w:rPr>
                <w:rFonts w:eastAsia="Times New Roman"/>
                <w:sz w:val="20"/>
                <w:szCs w:val="20"/>
              </w:rPr>
              <w:t>Risk factors for early miscarriage among Chinese: a hospital-based case-control study. 2014. 101:1663-1670</w:t>
            </w:r>
          </w:p>
        </w:tc>
      </w:tr>
      <w:tr w:rsidR="00C32ED1" w:rsidRPr="0018359F" w14:paraId="1C07D108" w14:textId="77777777" w:rsidTr="00B21910">
        <w:tc>
          <w:tcPr>
            <w:tcW w:w="9927" w:type="dxa"/>
            <w:hideMark/>
          </w:tcPr>
          <w:p w14:paraId="68FBB9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Zhao, E. S. Ford, J. Tsai, et al.</w:t>
            </w:r>
            <w:r w:rsidRPr="0018359F">
              <w:rPr>
                <w:rFonts w:eastAsia="Times New Roman"/>
                <w:sz w:val="20"/>
                <w:szCs w:val="20"/>
              </w:rPr>
              <w:t>. Trends in health-related behavioral risk factors among pregnant women in the United States: 2001-2009. 2012. 21:255-263</w:t>
            </w:r>
          </w:p>
        </w:tc>
      </w:tr>
      <w:tr w:rsidR="00C32ED1" w:rsidRPr="0018359F" w14:paraId="3676FFDE" w14:textId="77777777" w:rsidTr="00B21910">
        <w:tc>
          <w:tcPr>
            <w:tcW w:w="9927" w:type="dxa"/>
            <w:hideMark/>
          </w:tcPr>
          <w:p w14:paraId="72EAD8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Gema Torres-Luque, Luc</w:t>
            </w:r>
            <w:r w:rsidRPr="0018359F">
              <w:rPr>
                <w:rFonts w:eastAsia="Times New Roman"/>
                <w:sz w:val="20"/>
                <w:szCs w:val="20"/>
              </w:rPr>
              <w:t>. Empleo del poms durante un programa de actividad física en el medio acuático para mujeres embarazadas. / use of the poms during a physical activity program in aquatic environment for pregnant women. 2010. 10:37-45</w:t>
            </w:r>
          </w:p>
        </w:tc>
      </w:tr>
      <w:tr w:rsidR="00C32ED1" w:rsidRPr="0018359F" w14:paraId="32112991" w14:textId="77777777" w:rsidTr="00B21910">
        <w:tc>
          <w:tcPr>
            <w:tcW w:w="9927" w:type="dxa"/>
            <w:hideMark/>
          </w:tcPr>
          <w:p w14:paraId="0E42C1C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Glasgow University of, Scottish Collaboration for Public Health, Research and Policy.</w:t>
            </w:r>
            <w:r w:rsidRPr="0018359F">
              <w:rPr>
                <w:rFonts w:eastAsia="Times New Roman"/>
                <w:sz w:val="20"/>
                <w:szCs w:val="20"/>
              </w:rPr>
              <w:t xml:space="preserve">. Mellow Bumps RCT - Antenatal Intervention for Vulnerable Women. 2013. #volume#  </w:t>
            </w:r>
          </w:p>
        </w:tc>
      </w:tr>
      <w:tr w:rsidR="00C32ED1" w:rsidRPr="0018359F" w14:paraId="27DCEBDB" w14:textId="77777777" w:rsidTr="00B21910">
        <w:tc>
          <w:tcPr>
            <w:tcW w:w="9927" w:type="dxa"/>
            <w:hideMark/>
          </w:tcPr>
          <w:p w14:paraId="577468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Guglielmina Fantuzzi, Elena Righi and Gabriella Aggazzotti.</w:t>
            </w:r>
            <w:r w:rsidRPr="0018359F">
              <w:rPr>
                <w:rFonts w:eastAsia="Times New Roman"/>
                <w:sz w:val="20"/>
                <w:szCs w:val="20"/>
              </w:rPr>
              <w:t xml:space="preserve">. A Case-Control Study on Leisure Time Physical Activity (LTPA) during the Last Three Months of Pregnancy and Foetal Outcomes in Italy. </w:t>
            </w:r>
            <w:r w:rsidRPr="0018359F">
              <w:rPr>
                <w:rFonts w:eastAsia="Times New Roman"/>
                <w:i/>
                <w:iCs/>
                <w:sz w:val="20"/>
                <w:szCs w:val="20"/>
              </w:rPr>
              <w:t>Health (1949-4998).</w:t>
            </w:r>
            <w:r w:rsidRPr="0018359F">
              <w:rPr>
                <w:rFonts w:eastAsia="Times New Roman"/>
                <w:sz w:val="20"/>
                <w:szCs w:val="20"/>
              </w:rPr>
              <w:t xml:space="preserve"> 2016. 8:133-143 11p</w:t>
            </w:r>
          </w:p>
        </w:tc>
      </w:tr>
      <w:tr w:rsidR="00C32ED1" w:rsidRPr="0018359F" w14:paraId="78CFED5A" w14:textId="77777777" w:rsidTr="00B21910">
        <w:tc>
          <w:tcPr>
            <w:tcW w:w="9927" w:type="dxa"/>
            <w:hideMark/>
          </w:tcPr>
          <w:p w14:paraId="6150EE3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A. Hausenblas, B. W. Brewer, J. L. Van Raalte, et al.</w:t>
            </w:r>
            <w:r w:rsidRPr="0018359F">
              <w:rPr>
                <w:rFonts w:eastAsia="Times New Roman"/>
                <w:sz w:val="20"/>
                <w:szCs w:val="20"/>
              </w:rPr>
              <w:t>. Development and evaluation of a multimedia CD-ROM for exercise during pregnancy and postpartum. 2008. 70:215-219</w:t>
            </w:r>
          </w:p>
        </w:tc>
      </w:tr>
      <w:tr w:rsidR="00C32ED1" w:rsidRPr="0018359F" w14:paraId="0EDE536E" w14:textId="77777777" w:rsidTr="00B21910">
        <w:tc>
          <w:tcPr>
            <w:tcW w:w="9927" w:type="dxa"/>
            <w:hideMark/>
          </w:tcPr>
          <w:p w14:paraId="5BD17E1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Baumann, A. Huch and R. Huch.</w:t>
            </w:r>
            <w:r w:rsidRPr="0018359F">
              <w:rPr>
                <w:rFonts w:eastAsia="Times New Roman"/>
                <w:sz w:val="20"/>
                <w:szCs w:val="20"/>
              </w:rPr>
              <w:t xml:space="preserve">. Doppler sonographic evaluation of exercise-induced blood flow velocity and waveform changes in fetal, uteroplacental and large maternal vessels in pregnant women. </w:t>
            </w:r>
            <w:r w:rsidRPr="0018359F">
              <w:rPr>
                <w:rFonts w:eastAsia="Times New Roman"/>
                <w:i/>
                <w:iCs/>
                <w:sz w:val="20"/>
                <w:szCs w:val="20"/>
              </w:rPr>
              <w:t>J.Perinat.Med..</w:t>
            </w:r>
            <w:r w:rsidRPr="0018359F">
              <w:rPr>
                <w:rFonts w:eastAsia="Times New Roman"/>
                <w:sz w:val="20"/>
                <w:szCs w:val="20"/>
              </w:rPr>
              <w:t xml:space="preserve"> 1989. 17:279-287</w:t>
            </w:r>
          </w:p>
        </w:tc>
      </w:tr>
      <w:tr w:rsidR="00C32ED1" w:rsidRPr="0018359F" w14:paraId="086DA282" w14:textId="77777777" w:rsidTr="00B21910">
        <w:tc>
          <w:tcPr>
            <w:tcW w:w="9927" w:type="dxa"/>
            <w:hideMark/>
          </w:tcPr>
          <w:p w14:paraId="0233631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C. Ostgaard, G. Zetherstrom, E. Roos-Hansson and B. Svanberg.</w:t>
            </w:r>
            <w:r w:rsidRPr="0018359F">
              <w:rPr>
                <w:rFonts w:eastAsia="Times New Roman"/>
                <w:sz w:val="20"/>
                <w:szCs w:val="20"/>
              </w:rPr>
              <w:t>. Reduction of back and posterior pelvic pain in pregnancy. 1994. 19:894-900</w:t>
            </w:r>
          </w:p>
        </w:tc>
      </w:tr>
      <w:tr w:rsidR="00C32ED1" w:rsidRPr="0018359F" w14:paraId="2866750D" w14:textId="77777777" w:rsidTr="00B21910">
        <w:tc>
          <w:tcPr>
            <w:tcW w:w="9927" w:type="dxa"/>
            <w:hideMark/>
          </w:tcPr>
          <w:p w14:paraId="710002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Cramer, J. Frawley, A. Steel, et al.</w:t>
            </w:r>
            <w:r w:rsidRPr="0018359F">
              <w:rPr>
                <w:rFonts w:eastAsia="Times New Roman"/>
                <w:sz w:val="20"/>
                <w:szCs w:val="20"/>
              </w:rPr>
              <w:t>. Characteristics of women who practice yoga in different locations during pregnancy. 2015. 5:e008641</w:t>
            </w:r>
          </w:p>
        </w:tc>
      </w:tr>
      <w:tr w:rsidR="00C32ED1" w:rsidRPr="0018359F" w14:paraId="46AC40DE" w14:textId="77777777" w:rsidTr="00B21910">
        <w:tc>
          <w:tcPr>
            <w:tcW w:w="9927" w:type="dxa"/>
            <w:hideMark/>
          </w:tcPr>
          <w:p w14:paraId="7DA539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D. Junge.</w:t>
            </w:r>
            <w:r w:rsidRPr="0018359F">
              <w:rPr>
                <w:rFonts w:eastAsia="Times New Roman"/>
                <w:sz w:val="20"/>
                <w:szCs w:val="20"/>
              </w:rPr>
              <w:t>. Behavioral states and state related heart rate and motor activity patterns in the newborn infant and the fetus antepartum -- a comparative study. I. Technique, illustration of recordings, and general results. 1979. 7:85-107</w:t>
            </w:r>
          </w:p>
        </w:tc>
      </w:tr>
      <w:tr w:rsidR="00C32ED1" w:rsidRPr="0018359F" w14:paraId="3C962A4A" w14:textId="77777777" w:rsidTr="00B21910">
        <w:tc>
          <w:tcPr>
            <w:tcW w:w="9927" w:type="dxa"/>
            <w:hideMark/>
          </w:tcPr>
          <w:p w14:paraId="5941639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D. Junge.</w:t>
            </w:r>
            <w:r w:rsidRPr="0018359F">
              <w:rPr>
                <w:rFonts w:eastAsia="Times New Roman"/>
                <w:sz w:val="20"/>
                <w:szCs w:val="20"/>
              </w:rPr>
              <w:t>. Behavioral states and state-related heart rate and motor activity patterns in the newborn infant and the fetus ante partum. A comparative study. III. Analysis of sleep state-related motor activity patterns. 1980. 10:239-246</w:t>
            </w:r>
          </w:p>
        </w:tc>
      </w:tr>
      <w:tr w:rsidR="00C32ED1" w:rsidRPr="0018359F" w14:paraId="439209D4" w14:textId="77777777" w:rsidTr="00B21910">
        <w:tc>
          <w:tcPr>
            <w:tcW w:w="9927" w:type="dxa"/>
            <w:hideMark/>
          </w:tcPr>
          <w:p w14:paraId="67E1269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Dahlstrom and K. Ihrman.</w:t>
            </w:r>
            <w:r w:rsidRPr="0018359F">
              <w:rPr>
                <w:rFonts w:eastAsia="Times New Roman"/>
                <w:sz w:val="20"/>
                <w:szCs w:val="20"/>
              </w:rPr>
              <w:t>. A clinical and physiological study of pregnancy in a material from northern Sweden. V. The results of work tests during and after pregnancy. 1960. 65:305-314</w:t>
            </w:r>
          </w:p>
        </w:tc>
      </w:tr>
      <w:tr w:rsidR="00C32ED1" w:rsidRPr="0018359F" w14:paraId="3164005E" w14:textId="77777777" w:rsidTr="00B21910">
        <w:tc>
          <w:tcPr>
            <w:tcW w:w="9927" w:type="dxa"/>
            <w:hideMark/>
          </w:tcPr>
          <w:p w14:paraId="548FF2D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E. Harris, G. T. Ellison and S. Clement.</w:t>
            </w:r>
            <w:r w:rsidRPr="0018359F">
              <w:rPr>
                <w:rFonts w:eastAsia="Times New Roman"/>
                <w:sz w:val="20"/>
                <w:szCs w:val="20"/>
              </w:rPr>
              <w:t>. Do the psychosocial and behavioral changes that accompany motherhood influence the impact of pregnancy on long-term weight gain?. 1999. 20:65-79</w:t>
            </w:r>
          </w:p>
        </w:tc>
      </w:tr>
      <w:tr w:rsidR="00C32ED1" w:rsidRPr="0018359F" w14:paraId="0C1F6F6F" w14:textId="77777777" w:rsidTr="00B21910">
        <w:tc>
          <w:tcPr>
            <w:tcW w:w="9927" w:type="dxa"/>
            <w:hideMark/>
          </w:tcPr>
          <w:p w14:paraId="646EDC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Elden, H. Hagberg, M. F. Olsen, L. Ladfors and H. C. Ostgaard.</w:t>
            </w:r>
            <w:r w:rsidRPr="0018359F">
              <w:rPr>
                <w:rFonts w:eastAsia="Times New Roman"/>
                <w:sz w:val="20"/>
                <w:szCs w:val="20"/>
              </w:rPr>
              <w:t>. Regression of pelvic girdle pain after delivery: follow-up of a randomised single blind controlled trial with different treatment modalities. 2008. 87:201-208</w:t>
            </w:r>
          </w:p>
        </w:tc>
      </w:tr>
      <w:tr w:rsidR="00C32ED1" w:rsidRPr="0018359F" w14:paraId="5BA5000A" w14:textId="77777777" w:rsidTr="00B21910">
        <w:tc>
          <w:tcPr>
            <w:tcW w:w="9927" w:type="dxa"/>
            <w:hideMark/>
          </w:tcPr>
          <w:p w14:paraId="2D02B3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Elden, L. Ladfors, M. F. Olsen, H. C. Ostgaard and H. Hagberg.</w:t>
            </w:r>
            <w:r w:rsidRPr="0018359F">
              <w:rPr>
                <w:rFonts w:eastAsia="Times New Roman"/>
                <w:sz w:val="20"/>
                <w:szCs w:val="20"/>
              </w:rPr>
              <w:t>. Effects of acupuncture and stabilising exercises as adjunct to standard treatment in pregnant women with pelvic girdle pain: randomised single blind controlled trial. 2005. 330:761</w:t>
            </w:r>
          </w:p>
        </w:tc>
      </w:tr>
      <w:tr w:rsidR="00C32ED1" w:rsidRPr="0018359F" w14:paraId="55CD8BFE" w14:textId="77777777" w:rsidTr="00B21910">
        <w:tc>
          <w:tcPr>
            <w:tcW w:w="9927" w:type="dxa"/>
            <w:hideMark/>
          </w:tcPr>
          <w:p w14:paraId="63FF57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G. Knuttgen and K. Emerson Jr.</w:t>
            </w:r>
            <w:r w:rsidRPr="0018359F">
              <w:rPr>
                <w:rFonts w:eastAsia="Times New Roman"/>
                <w:sz w:val="20"/>
                <w:szCs w:val="20"/>
              </w:rPr>
              <w:t xml:space="preserve">. Physiological response to pregnancy at rest and during exercise. </w:t>
            </w:r>
            <w:r w:rsidRPr="0018359F">
              <w:rPr>
                <w:rFonts w:eastAsia="Times New Roman"/>
                <w:i/>
                <w:iCs/>
                <w:sz w:val="20"/>
                <w:szCs w:val="20"/>
              </w:rPr>
              <w:t>J.Appl.Physiol..</w:t>
            </w:r>
            <w:r w:rsidRPr="0018359F">
              <w:rPr>
                <w:rFonts w:eastAsia="Times New Roman"/>
                <w:sz w:val="20"/>
                <w:szCs w:val="20"/>
              </w:rPr>
              <w:t xml:space="preserve"> 1974. 36:549-553</w:t>
            </w:r>
          </w:p>
        </w:tc>
      </w:tr>
      <w:tr w:rsidR="00C32ED1" w:rsidRPr="0018359F" w14:paraId="5D0B5DB1" w14:textId="77777777" w:rsidTr="00B21910">
        <w:tc>
          <w:tcPr>
            <w:tcW w:w="9927" w:type="dxa"/>
            <w:hideMark/>
          </w:tcPr>
          <w:p w14:paraId="498060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G. Knuttgen and K. Emerson Jr.</w:t>
            </w:r>
            <w:r w:rsidRPr="0018359F">
              <w:rPr>
                <w:rFonts w:eastAsia="Times New Roman"/>
                <w:sz w:val="20"/>
                <w:szCs w:val="20"/>
              </w:rPr>
              <w:t>. Physiological response to pregnancy at rest and during exercise. 1974. 36:549-553</w:t>
            </w:r>
          </w:p>
        </w:tc>
      </w:tr>
      <w:tr w:rsidR="00C32ED1" w:rsidRPr="0018359F" w14:paraId="2551DA75" w14:textId="77777777" w:rsidTr="00B21910">
        <w:tc>
          <w:tcPr>
            <w:tcW w:w="9927" w:type="dxa"/>
            <w:hideMark/>
          </w:tcPr>
          <w:p w14:paraId="181629E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 H. Kim, A. Nava-Ocampo, S. K. Kim, et al.</w:t>
            </w:r>
            <w:r w:rsidRPr="0018359F">
              <w:rPr>
                <w:rFonts w:eastAsia="Times New Roman"/>
                <w:sz w:val="20"/>
                <w:szCs w:val="20"/>
                <w:lang w:val="fr-CA"/>
              </w:rPr>
              <w:t xml:space="preserve">. </w:t>
            </w:r>
            <w:r w:rsidRPr="0018359F">
              <w:rPr>
                <w:rFonts w:eastAsia="Times New Roman"/>
                <w:sz w:val="20"/>
                <w:szCs w:val="20"/>
              </w:rPr>
              <w:t xml:space="preserve">Is prenatal childbirth preparation effective in decreasing adverse maternal and neonatal response to labor? A nested case-control study. </w:t>
            </w:r>
            <w:r w:rsidRPr="0018359F">
              <w:rPr>
                <w:rFonts w:eastAsia="Times New Roman"/>
                <w:i/>
                <w:iCs/>
                <w:sz w:val="20"/>
                <w:szCs w:val="20"/>
              </w:rPr>
              <w:t>Acta Bio-Medica de l Ateneo Parmense.</w:t>
            </w:r>
            <w:r w:rsidRPr="0018359F">
              <w:rPr>
                <w:rFonts w:eastAsia="Times New Roman"/>
                <w:sz w:val="20"/>
                <w:szCs w:val="20"/>
              </w:rPr>
              <w:t xml:space="preserve"> 2008. 79:18-22</w:t>
            </w:r>
          </w:p>
        </w:tc>
      </w:tr>
      <w:tr w:rsidR="00C32ED1" w:rsidRPr="0018359F" w14:paraId="58674B54" w14:textId="77777777" w:rsidTr="00B21910">
        <w:tc>
          <w:tcPr>
            <w:tcW w:w="9927" w:type="dxa"/>
            <w:hideMark/>
          </w:tcPr>
          <w:p w14:paraId="503691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Hausenblas, D. S. Downs, P. Giacobbi, D. Tuccitto and B. Cook.</w:t>
            </w:r>
            <w:r w:rsidRPr="0018359F">
              <w:rPr>
                <w:rFonts w:eastAsia="Times New Roman"/>
                <w:sz w:val="20"/>
                <w:szCs w:val="20"/>
              </w:rPr>
              <w:t>. A multilevel examination of exercise intention and behavior during pregnancy. 2008. 66:2555-2561</w:t>
            </w:r>
          </w:p>
        </w:tc>
      </w:tr>
      <w:tr w:rsidR="00C32ED1" w:rsidRPr="0018359F" w14:paraId="5E8D1865" w14:textId="77777777" w:rsidTr="00B21910">
        <w:tc>
          <w:tcPr>
            <w:tcW w:w="9927" w:type="dxa"/>
            <w:hideMark/>
          </w:tcPr>
          <w:p w14:paraId="0DC1CA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Hausenblas, P. Giacobbi, B. Cook, R. Rhodes and A. Cruz.</w:t>
            </w:r>
            <w:r w:rsidRPr="0018359F">
              <w:rPr>
                <w:rFonts w:eastAsia="Times New Roman"/>
                <w:sz w:val="20"/>
                <w:szCs w:val="20"/>
              </w:rPr>
              <w:t xml:space="preserve">. Prospective examination of pregnant and nonpregnant women's physical activity beliefs and behaviours. </w:t>
            </w:r>
            <w:r w:rsidRPr="0018359F">
              <w:rPr>
                <w:rFonts w:eastAsia="Times New Roman"/>
                <w:i/>
                <w:iCs/>
                <w:sz w:val="20"/>
                <w:szCs w:val="20"/>
              </w:rPr>
              <w:t>Journal of Reproductive and Infant Psychology.</w:t>
            </w:r>
            <w:r w:rsidRPr="0018359F">
              <w:rPr>
                <w:rFonts w:eastAsia="Times New Roman"/>
                <w:sz w:val="20"/>
                <w:szCs w:val="20"/>
              </w:rPr>
              <w:t xml:space="preserve"> 2011. 29:308-319</w:t>
            </w:r>
          </w:p>
        </w:tc>
      </w:tr>
      <w:tr w:rsidR="00C32ED1" w:rsidRPr="0018359F" w14:paraId="6F106A96" w14:textId="77777777" w:rsidTr="00B21910">
        <w:tc>
          <w:tcPr>
            <w:tcW w:w="9927" w:type="dxa"/>
            <w:hideMark/>
          </w:tcPr>
          <w:p w14:paraId="65EDCE4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 Jiang, X. Qian, M. Li, et al.</w:t>
            </w:r>
            <w:r w:rsidRPr="0018359F">
              <w:rPr>
                <w:rFonts w:eastAsia="Times New Roman"/>
                <w:sz w:val="20"/>
                <w:szCs w:val="20"/>
                <w:lang w:val="fr-CA"/>
              </w:rPr>
              <w:t xml:space="preserve">. </w:t>
            </w:r>
            <w:r w:rsidRPr="0018359F">
              <w:rPr>
                <w:rFonts w:eastAsia="Times New Roman"/>
                <w:sz w:val="20"/>
                <w:szCs w:val="20"/>
              </w:rPr>
              <w:t xml:space="preserve">Can physical activity reduce excessive gestational weight gain? Findings from a Chinese urban pregnant women cohort study. </w:t>
            </w:r>
            <w:r w:rsidRPr="0018359F">
              <w:rPr>
                <w:rFonts w:eastAsia="Times New Roman"/>
                <w:i/>
                <w:iCs/>
                <w:sz w:val="20"/>
                <w:szCs w:val="20"/>
              </w:rPr>
              <w:t>International Journal of Behavioral Nutrition and Physical Activity.</w:t>
            </w:r>
            <w:r w:rsidRPr="0018359F">
              <w:rPr>
                <w:rFonts w:eastAsia="Times New Roman"/>
                <w:sz w:val="20"/>
                <w:szCs w:val="20"/>
              </w:rPr>
              <w:t xml:space="preserve"> 2012. 9  </w:t>
            </w:r>
          </w:p>
        </w:tc>
      </w:tr>
      <w:tr w:rsidR="00C32ED1" w:rsidRPr="0018359F" w14:paraId="237FC816" w14:textId="77777777" w:rsidTr="00B21910">
        <w:tc>
          <w:tcPr>
            <w:tcW w:w="9927" w:type="dxa"/>
            <w:hideMark/>
          </w:tcPr>
          <w:p w14:paraId="63D5FE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 Hegaard, B. Ottesen, M. Hedegaard, et al.</w:t>
            </w:r>
            <w:r w:rsidRPr="0018359F">
              <w:rPr>
                <w:rFonts w:eastAsia="Times New Roman"/>
                <w:sz w:val="20"/>
                <w:szCs w:val="20"/>
              </w:rPr>
              <w:t xml:space="preserve">. The association between leisure time physical activity in the year before pregnancy and pre-eclampsia. </w:t>
            </w:r>
            <w:r w:rsidRPr="0018359F">
              <w:rPr>
                <w:rFonts w:eastAsia="Times New Roman"/>
                <w:i/>
                <w:iCs/>
                <w:sz w:val="20"/>
                <w:szCs w:val="20"/>
              </w:rPr>
              <w:t>Journal of Obstetrics &amp; Gynaecology.</w:t>
            </w:r>
            <w:r w:rsidRPr="0018359F">
              <w:rPr>
                <w:rFonts w:eastAsia="Times New Roman"/>
                <w:sz w:val="20"/>
                <w:szCs w:val="20"/>
              </w:rPr>
              <w:t xml:space="preserve"> 2010. 30:21-24</w:t>
            </w:r>
          </w:p>
        </w:tc>
      </w:tr>
      <w:tr w:rsidR="00C32ED1" w:rsidRPr="0018359F" w14:paraId="3F20489E" w14:textId="77777777" w:rsidTr="00B21910">
        <w:tc>
          <w:tcPr>
            <w:tcW w:w="9927" w:type="dxa"/>
            <w:hideMark/>
          </w:tcPr>
          <w:p w14:paraId="782BB08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 Hegaard, B. Ottesen, M. Hedegaard, et al.</w:t>
            </w:r>
            <w:r w:rsidRPr="0018359F">
              <w:rPr>
                <w:rFonts w:eastAsia="Times New Roman"/>
                <w:sz w:val="20"/>
                <w:szCs w:val="20"/>
              </w:rPr>
              <w:t>. The association between leisure time physical activity in the year before pregnancy and pre-eclampsia. 2010. 30:21-24</w:t>
            </w:r>
          </w:p>
        </w:tc>
      </w:tr>
      <w:tr w:rsidR="00C32ED1" w:rsidRPr="0018359F" w14:paraId="00DA095A" w14:textId="77777777" w:rsidTr="00B21910">
        <w:tc>
          <w:tcPr>
            <w:tcW w:w="9927" w:type="dxa"/>
            <w:hideMark/>
          </w:tcPr>
          <w:p w14:paraId="548EAEF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 Hegaard, K. Petersson, M. Hedegaard, et al.</w:t>
            </w:r>
            <w:r w:rsidRPr="0018359F">
              <w:rPr>
                <w:rFonts w:eastAsia="Times New Roman"/>
                <w:sz w:val="20"/>
                <w:szCs w:val="20"/>
              </w:rPr>
              <w:t xml:space="preserve">. Sports and leisure-time physical activity in pregnancy and birth weight: a population-based study. </w:t>
            </w:r>
            <w:r w:rsidRPr="0018359F">
              <w:rPr>
                <w:rFonts w:eastAsia="Times New Roman"/>
                <w:i/>
                <w:iCs/>
                <w:sz w:val="20"/>
                <w:szCs w:val="20"/>
              </w:rPr>
              <w:t>Scand.J.Med.Sci.Sports.</w:t>
            </w:r>
            <w:r w:rsidRPr="0018359F">
              <w:rPr>
                <w:rFonts w:eastAsia="Times New Roman"/>
                <w:sz w:val="20"/>
                <w:szCs w:val="20"/>
              </w:rPr>
              <w:t xml:space="preserve"> 2010. 20:e96-102</w:t>
            </w:r>
          </w:p>
        </w:tc>
      </w:tr>
      <w:tr w:rsidR="00C32ED1" w:rsidRPr="0018359F" w14:paraId="33F40EFC" w14:textId="77777777" w:rsidTr="00B21910">
        <w:tc>
          <w:tcPr>
            <w:tcW w:w="9927" w:type="dxa"/>
            <w:hideMark/>
          </w:tcPr>
          <w:p w14:paraId="47A5853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 Hegaard, K. Petersson, M. Hedegaard, et al.</w:t>
            </w:r>
            <w:r w:rsidRPr="0018359F">
              <w:rPr>
                <w:rFonts w:eastAsia="Times New Roman"/>
                <w:sz w:val="20"/>
                <w:szCs w:val="20"/>
              </w:rPr>
              <w:t>. Sports and leisure-time physical activity in pregnancy and birth weight: a population-based study. 2010. 20:e96-102</w:t>
            </w:r>
          </w:p>
        </w:tc>
      </w:tr>
      <w:tr w:rsidR="00C32ED1" w:rsidRPr="0018359F" w14:paraId="66B9BD10" w14:textId="77777777" w:rsidTr="00B21910">
        <w:tc>
          <w:tcPr>
            <w:tcW w:w="9927" w:type="dxa"/>
            <w:hideMark/>
          </w:tcPr>
          <w:p w14:paraId="34EF98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H. K. Hegaard, M. Hedegaard, P. Damm, B. Ottesen, K. Petersson and T. B. Henriksen.</w:t>
            </w:r>
            <w:r w:rsidRPr="0018359F">
              <w:rPr>
                <w:rFonts w:eastAsia="Times New Roman"/>
                <w:sz w:val="20"/>
                <w:szCs w:val="20"/>
              </w:rPr>
              <w:t xml:space="preserve">. Leisure time physical activity is associated with a reduced risk of preterm delivery. </w:t>
            </w:r>
            <w:r w:rsidRPr="0018359F">
              <w:rPr>
                <w:rFonts w:eastAsia="Times New Roman"/>
                <w:i/>
                <w:iCs/>
                <w:sz w:val="20"/>
                <w:szCs w:val="20"/>
              </w:rPr>
              <w:t>American Journal of Obstetrics &amp; Gynecology.</w:t>
            </w:r>
            <w:r w:rsidRPr="0018359F">
              <w:rPr>
                <w:rFonts w:eastAsia="Times New Roman"/>
                <w:sz w:val="20"/>
                <w:szCs w:val="20"/>
              </w:rPr>
              <w:t xml:space="preserve"> 2008. 198:180.e1-180.e5</w:t>
            </w:r>
          </w:p>
        </w:tc>
      </w:tr>
      <w:tr w:rsidR="00C32ED1" w:rsidRPr="0018359F" w14:paraId="01959BBF" w14:textId="77777777" w:rsidTr="00B21910">
        <w:tc>
          <w:tcPr>
            <w:tcW w:w="9927" w:type="dxa"/>
            <w:hideMark/>
          </w:tcPr>
          <w:p w14:paraId="7E96FD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 K. Hegaard, P. Damm, M. Hedegaard, et al.</w:t>
            </w:r>
            <w:r w:rsidRPr="0018359F">
              <w:rPr>
                <w:rFonts w:eastAsia="Times New Roman"/>
                <w:sz w:val="20"/>
                <w:szCs w:val="20"/>
                <w:lang w:val="fr-CA"/>
              </w:rPr>
              <w:t xml:space="preserve">. </w:t>
            </w:r>
            <w:r w:rsidRPr="0018359F">
              <w:rPr>
                <w:rFonts w:eastAsia="Times New Roman"/>
                <w:sz w:val="20"/>
                <w:szCs w:val="20"/>
              </w:rPr>
              <w:t xml:space="preserve">Sports and leisure time physical activity during pregnancy in nulliparous women. </w:t>
            </w:r>
            <w:r w:rsidRPr="0018359F">
              <w:rPr>
                <w:rFonts w:eastAsia="Times New Roman"/>
                <w:i/>
                <w:iCs/>
                <w:sz w:val="20"/>
                <w:szCs w:val="20"/>
              </w:rPr>
              <w:t>Maternal &amp; Child Health Journal.</w:t>
            </w:r>
            <w:r w:rsidRPr="0018359F">
              <w:rPr>
                <w:rFonts w:eastAsia="Times New Roman"/>
                <w:sz w:val="20"/>
                <w:szCs w:val="20"/>
              </w:rPr>
              <w:t xml:space="preserve"> 2011. 15:806-813</w:t>
            </w:r>
          </w:p>
        </w:tc>
      </w:tr>
      <w:tr w:rsidR="00C32ED1" w:rsidRPr="0018359F" w14:paraId="6FE6C81D" w14:textId="77777777" w:rsidTr="00B21910">
        <w:tc>
          <w:tcPr>
            <w:tcW w:w="9927" w:type="dxa"/>
            <w:hideMark/>
          </w:tcPr>
          <w:p w14:paraId="638492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 K. Hegaard, P. Damm, M. Hedegaard, et al.</w:t>
            </w:r>
            <w:r w:rsidRPr="0018359F">
              <w:rPr>
                <w:rFonts w:eastAsia="Times New Roman"/>
                <w:sz w:val="20"/>
                <w:szCs w:val="20"/>
                <w:lang w:val="fr-CA"/>
              </w:rPr>
              <w:t xml:space="preserve">. </w:t>
            </w:r>
            <w:r w:rsidRPr="0018359F">
              <w:rPr>
                <w:rFonts w:eastAsia="Times New Roman"/>
                <w:sz w:val="20"/>
                <w:szCs w:val="20"/>
              </w:rPr>
              <w:t>Sports and leisure time physical activity during pregnancy in nulliparous women. 2011. 15:806-813</w:t>
            </w:r>
          </w:p>
        </w:tc>
      </w:tr>
      <w:tr w:rsidR="00C32ED1" w:rsidRPr="0018359F" w14:paraId="787E0E8C" w14:textId="77777777" w:rsidTr="00B21910">
        <w:tc>
          <w:tcPr>
            <w:tcW w:w="9927" w:type="dxa"/>
            <w:hideMark/>
          </w:tcPr>
          <w:p w14:paraId="0397FAD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Kahyaoglu Sut and P. Balkanli Kaplan.</w:t>
            </w:r>
            <w:r w:rsidRPr="0018359F">
              <w:rPr>
                <w:rFonts w:eastAsia="Times New Roman"/>
                <w:sz w:val="20"/>
                <w:szCs w:val="20"/>
              </w:rPr>
              <w:t xml:space="preserve">. Effect of pelvic floor muscle exercise on pelvic floor muscle activity and voiding functions during pregnancy and the postpartum period. 2015. #volume#  </w:t>
            </w:r>
          </w:p>
        </w:tc>
      </w:tr>
      <w:tr w:rsidR="00C32ED1" w:rsidRPr="0018359F" w14:paraId="1BF3276D" w14:textId="77777777" w:rsidTr="00B21910">
        <w:tc>
          <w:tcPr>
            <w:tcW w:w="9927" w:type="dxa"/>
            <w:hideMark/>
          </w:tcPr>
          <w:p w14:paraId="1700FC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Kahyaoglu Sut and P. Balkanli Kaplan.</w:t>
            </w:r>
            <w:r w:rsidRPr="0018359F">
              <w:rPr>
                <w:rFonts w:eastAsia="Times New Roman"/>
                <w:sz w:val="20"/>
                <w:szCs w:val="20"/>
              </w:rPr>
              <w:t xml:space="preserve">. Effect of pelvic floor muscle exercise on pelvic floor muscle activity and voiding functions during pregnancy and the postpartum period. </w:t>
            </w:r>
            <w:r w:rsidRPr="0018359F">
              <w:rPr>
                <w:rFonts w:eastAsia="Times New Roman"/>
                <w:i/>
                <w:iCs/>
                <w:sz w:val="20"/>
                <w:szCs w:val="20"/>
              </w:rPr>
              <w:t>Neurourology &amp; Urodynamics.</w:t>
            </w:r>
            <w:r w:rsidRPr="0018359F">
              <w:rPr>
                <w:rFonts w:eastAsia="Times New Roman"/>
                <w:sz w:val="20"/>
                <w:szCs w:val="20"/>
              </w:rPr>
              <w:t xml:space="preserve"> 2016. 35:417-422</w:t>
            </w:r>
          </w:p>
        </w:tc>
      </w:tr>
      <w:tr w:rsidR="00C32ED1" w:rsidRPr="0018359F" w14:paraId="54139E26" w14:textId="77777777" w:rsidTr="00B21910">
        <w:tc>
          <w:tcPr>
            <w:tcW w:w="9927" w:type="dxa"/>
            <w:hideMark/>
          </w:tcPr>
          <w:p w14:paraId="5A3C3D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Kahyaoglu Sut and P. Balkanli Kaplan.</w:t>
            </w:r>
            <w:r w:rsidRPr="0018359F">
              <w:rPr>
                <w:rFonts w:eastAsia="Times New Roman"/>
                <w:sz w:val="20"/>
                <w:szCs w:val="20"/>
              </w:rPr>
              <w:t xml:space="preserve">. Effect of pelvic floor muscle exercise on pelvic floor muscle activity and voiding functions during pregnancy and the postpartum period. </w:t>
            </w:r>
            <w:r w:rsidRPr="0018359F">
              <w:rPr>
                <w:rFonts w:eastAsia="Times New Roman"/>
                <w:i/>
                <w:iCs/>
                <w:sz w:val="20"/>
                <w:szCs w:val="20"/>
              </w:rPr>
              <w:t>Neurourol.Urodyn..</w:t>
            </w:r>
            <w:r w:rsidRPr="0018359F">
              <w:rPr>
                <w:rFonts w:eastAsia="Times New Roman"/>
                <w:sz w:val="20"/>
                <w:szCs w:val="20"/>
              </w:rPr>
              <w:t xml:space="preserve"> 2016. 35:417-422</w:t>
            </w:r>
          </w:p>
        </w:tc>
      </w:tr>
      <w:tr w:rsidR="00C32ED1" w:rsidRPr="0018359F" w14:paraId="148DE1BA" w14:textId="77777777" w:rsidTr="00B21910">
        <w:tc>
          <w:tcPr>
            <w:tcW w:w="9927" w:type="dxa"/>
            <w:hideMark/>
          </w:tcPr>
          <w:p w14:paraId="0FA6FE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Kirkegaard, H. Stovring, K. M. Rasmussen, B. Abrams, T. I. Sorensen and E. A. Nohr.</w:t>
            </w:r>
            <w:r w:rsidRPr="0018359F">
              <w:rPr>
                <w:rFonts w:eastAsia="Times New Roman"/>
                <w:sz w:val="20"/>
                <w:szCs w:val="20"/>
              </w:rPr>
              <w:t>. Maternal weight change from prepregnancy to 7 years postpartum--the influence of behavioral factors. 2015. 23:870-878</w:t>
            </w:r>
          </w:p>
        </w:tc>
      </w:tr>
      <w:tr w:rsidR="00C32ED1" w:rsidRPr="0018359F" w14:paraId="3FFB4FB6" w14:textId="77777777" w:rsidTr="00B21910">
        <w:tc>
          <w:tcPr>
            <w:tcW w:w="9927" w:type="dxa"/>
            <w:hideMark/>
          </w:tcPr>
          <w:p w14:paraId="22194F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Klomp, R. F. Dyck and S. Sheppard.</w:t>
            </w:r>
            <w:r w:rsidRPr="0018359F">
              <w:rPr>
                <w:rFonts w:eastAsia="Times New Roman"/>
                <w:sz w:val="20"/>
                <w:szCs w:val="20"/>
              </w:rPr>
              <w:t xml:space="preserve">. Description and evaluation of a prenatal exercise program for urban aboriginal women. </w:t>
            </w:r>
            <w:r w:rsidRPr="0018359F">
              <w:rPr>
                <w:rFonts w:eastAsia="Times New Roman"/>
                <w:i/>
                <w:iCs/>
                <w:sz w:val="20"/>
                <w:szCs w:val="20"/>
              </w:rPr>
              <w:t>Canadian Journal of Diabetes.</w:t>
            </w:r>
            <w:r w:rsidRPr="0018359F">
              <w:rPr>
                <w:rFonts w:eastAsia="Times New Roman"/>
                <w:sz w:val="20"/>
                <w:szCs w:val="20"/>
              </w:rPr>
              <w:t xml:space="preserve"> 2003. 27:231-238</w:t>
            </w:r>
          </w:p>
        </w:tc>
      </w:tr>
      <w:tr w:rsidR="00C32ED1" w:rsidRPr="0018359F" w14:paraId="26391933" w14:textId="77777777" w:rsidTr="00B21910">
        <w:tc>
          <w:tcPr>
            <w:tcW w:w="9927" w:type="dxa"/>
            <w:hideMark/>
          </w:tcPr>
          <w:p w14:paraId="272DE1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Klomp, R. F. Dyck and S. Sheppard.</w:t>
            </w:r>
            <w:r w:rsidRPr="0018359F">
              <w:rPr>
                <w:rFonts w:eastAsia="Times New Roman"/>
                <w:sz w:val="20"/>
                <w:szCs w:val="20"/>
              </w:rPr>
              <w:t>. Description and evaluation of a prenatal exercise program for urban aboriginal women. 2003. 27:231-238</w:t>
            </w:r>
          </w:p>
        </w:tc>
      </w:tr>
      <w:tr w:rsidR="00C32ED1" w:rsidRPr="0018359F" w14:paraId="4C8A7A54" w14:textId="77777777" w:rsidTr="00B21910">
        <w:tc>
          <w:tcPr>
            <w:tcW w:w="9927" w:type="dxa"/>
            <w:hideMark/>
          </w:tcPr>
          <w:p w14:paraId="77888C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Kobe, A. Nakai, T. Koshino and T. Araki.</w:t>
            </w:r>
            <w:r w:rsidRPr="0018359F">
              <w:rPr>
                <w:rFonts w:eastAsia="Times New Roman"/>
                <w:sz w:val="20"/>
                <w:szCs w:val="20"/>
              </w:rPr>
              <w:t>. Effect of regular maternal exercise on lipid peroxidation levels and antioxidant enzymatic activities before and after delivery. 2002. 69:542-548</w:t>
            </w:r>
          </w:p>
        </w:tc>
      </w:tr>
      <w:tr w:rsidR="00C32ED1" w:rsidRPr="0018359F" w14:paraId="17EE8A43" w14:textId="77777777" w:rsidTr="00B21910">
        <w:tc>
          <w:tcPr>
            <w:tcW w:w="9927" w:type="dxa"/>
            <w:hideMark/>
          </w:tcPr>
          <w:p w14:paraId="7783D7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M. Whitford, B. Alder and M. Jones.</w:t>
            </w:r>
            <w:r w:rsidRPr="0018359F">
              <w:rPr>
                <w:rFonts w:eastAsia="Times New Roman"/>
                <w:sz w:val="20"/>
                <w:szCs w:val="20"/>
              </w:rPr>
              <w:t>. A cross-sectional study of knowledge and practice of pelvic floor exercises during pregnancy and associated symptoms of stress urinary incontinence in North-East Scotland. 2007. 23:204-217</w:t>
            </w:r>
          </w:p>
        </w:tc>
      </w:tr>
      <w:tr w:rsidR="00C32ED1" w:rsidRPr="0018359F" w14:paraId="32A8788F" w14:textId="77777777" w:rsidTr="00B21910">
        <w:tc>
          <w:tcPr>
            <w:tcW w:w="9927" w:type="dxa"/>
            <w:hideMark/>
          </w:tcPr>
          <w:p w14:paraId="353AFA7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Medek, T. Halldorsson, I. Gunnarsdottir and R. T. Geirsson.</w:t>
            </w:r>
            <w:r w:rsidRPr="0018359F">
              <w:rPr>
                <w:rFonts w:eastAsia="Times New Roman"/>
                <w:sz w:val="20"/>
                <w:szCs w:val="20"/>
              </w:rPr>
              <w:t xml:space="preserve">. Physical activity of relatively high intensity in mid-pregnancy predicts lower glucose tolerance levels. </w:t>
            </w:r>
            <w:r w:rsidRPr="0018359F">
              <w:rPr>
                <w:rFonts w:eastAsia="Times New Roman"/>
                <w:i/>
                <w:iCs/>
                <w:sz w:val="20"/>
                <w:szCs w:val="20"/>
              </w:rPr>
              <w:t>Acta Obstet.Gynecol.Scand..</w:t>
            </w:r>
            <w:r w:rsidRPr="0018359F">
              <w:rPr>
                <w:rFonts w:eastAsia="Times New Roman"/>
                <w:sz w:val="20"/>
                <w:szCs w:val="20"/>
              </w:rPr>
              <w:t xml:space="preserve"> 2016. 26:26</w:t>
            </w:r>
          </w:p>
        </w:tc>
      </w:tr>
      <w:tr w:rsidR="00C32ED1" w:rsidRPr="0018359F" w14:paraId="3A916ADE" w14:textId="77777777" w:rsidTr="00B21910">
        <w:tc>
          <w:tcPr>
            <w:tcW w:w="9927" w:type="dxa"/>
            <w:hideMark/>
          </w:tcPr>
          <w:p w14:paraId="0425D6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Medek, T. Halldorsson, I. Gunnarsdottir and R. T. Geirsson.</w:t>
            </w:r>
            <w:r w:rsidRPr="0018359F">
              <w:rPr>
                <w:rFonts w:eastAsia="Times New Roman"/>
                <w:sz w:val="20"/>
                <w:szCs w:val="20"/>
              </w:rPr>
              <w:t xml:space="preserve">. Physical activity of relatively high intensity in mid-pregnancy predicts lower glucose tolerance levels. </w:t>
            </w:r>
            <w:r w:rsidRPr="0018359F">
              <w:rPr>
                <w:rFonts w:eastAsia="Times New Roman"/>
                <w:i/>
                <w:iCs/>
                <w:sz w:val="20"/>
                <w:szCs w:val="20"/>
              </w:rPr>
              <w:t>Acta Obstet.Gynecol.Scand..</w:t>
            </w:r>
            <w:r w:rsidRPr="0018359F">
              <w:rPr>
                <w:rFonts w:eastAsia="Times New Roman"/>
                <w:sz w:val="20"/>
                <w:szCs w:val="20"/>
              </w:rPr>
              <w:t xml:space="preserve"> 2016. 26:26</w:t>
            </w:r>
          </w:p>
        </w:tc>
      </w:tr>
      <w:tr w:rsidR="00C32ED1" w:rsidRPr="0018359F" w14:paraId="407DB030" w14:textId="77777777" w:rsidTr="00B21910">
        <w:tc>
          <w:tcPr>
            <w:tcW w:w="9927" w:type="dxa"/>
            <w:hideMark/>
          </w:tcPr>
          <w:p w14:paraId="77BD9E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Medek, T. Halldorsson, I. Gunnarsdottir and R. T. Geirsson.</w:t>
            </w:r>
            <w:r w:rsidRPr="0018359F">
              <w:rPr>
                <w:rFonts w:eastAsia="Times New Roman"/>
                <w:sz w:val="20"/>
                <w:szCs w:val="20"/>
              </w:rPr>
              <w:t xml:space="preserve">. Physical activity of relatively high intensity in mid-pregnancy predicts lower glucose tolerance levels. </w:t>
            </w:r>
            <w:r w:rsidRPr="0018359F">
              <w:rPr>
                <w:rFonts w:eastAsia="Times New Roman"/>
                <w:i/>
                <w:iCs/>
                <w:sz w:val="20"/>
                <w:szCs w:val="20"/>
              </w:rPr>
              <w:t>Acta Obstet.Gynecol.Scand..</w:t>
            </w:r>
            <w:r w:rsidRPr="0018359F">
              <w:rPr>
                <w:rFonts w:eastAsia="Times New Roman"/>
                <w:sz w:val="20"/>
                <w:szCs w:val="20"/>
              </w:rPr>
              <w:t xml:space="preserve"> 2016. 95:1055-1062</w:t>
            </w:r>
          </w:p>
        </w:tc>
      </w:tr>
      <w:tr w:rsidR="00C32ED1" w:rsidRPr="0018359F" w14:paraId="262840EB" w14:textId="77777777" w:rsidTr="00B21910">
        <w:tc>
          <w:tcPr>
            <w:tcW w:w="9927" w:type="dxa"/>
            <w:hideMark/>
          </w:tcPr>
          <w:p w14:paraId="30DCEA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 Mendieta Zeron, A. Garduno Alanis, P. Montserrat Nava Diaz, J. Guadalupe Santillan Benitez, De La Rosa and G. Conzuelo Rodriguez.</w:t>
            </w:r>
            <w:r w:rsidRPr="0018359F">
              <w:rPr>
                <w:rFonts w:eastAsia="Times New Roman"/>
                <w:sz w:val="20"/>
                <w:szCs w:val="20"/>
                <w:lang w:val="fr-CA"/>
              </w:rPr>
              <w:t xml:space="preserve">. </w:t>
            </w:r>
            <w:r w:rsidRPr="0018359F">
              <w:rPr>
                <w:rFonts w:eastAsia="Times New Roman"/>
                <w:sz w:val="20"/>
                <w:szCs w:val="20"/>
              </w:rPr>
              <w:t>Low activity in pregnancy does not modify neither adiponectin nor leptin serum levels. 2013. 172:773-779</w:t>
            </w:r>
          </w:p>
        </w:tc>
      </w:tr>
      <w:tr w:rsidR="00C32ED1" w:rsidRPr="0018359F" w14:paraId="08BDAF62" w14:textId="77777777" w:rsidTr="00B21910">
        <w:tc>
          <w:tcPr>
            <w:tcW w:w="9927" w:type="dxa"/>
            <w:hideMark/>
          </w:tcPr>
          <w:p w14:paraId="714F42A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N. Soultanakis, R. Artal and R. A. Wiswell.</w:t>
            </w:r>
            <w:r w:rsidRPr="0018359F">
              <w:rPr>
                <w:rFonts w:eastAsia="Times New Roman"/>
                <w:sz w:val="20"/>
                <w:szCs w:val="20"/>
              </w:rPr>
              <w:t xml:space="preserve">. Prolonged exercise in pregnancy: glucose homeostasis, ventilatory and cardiovascular responses. </w:t>
            </w:r>
            <w:r w:rsidRPr="0018359F">
              <w:rPr>
                <w:rFonts w:eastAsia="Times New Roman"/>
                <w:i/>
                <w:iCs/>
                <w:sz w:val="20"/>
                <w:szCs w:val="20"/>
              </w:rPr>
              <w:t>Semin.Perinatol..</w:t>
            </w:r>
            <w:r w:rsidRPr="0018359F">
              <w:rPr>
                <w:rFonts w:eastAsia="Times New Roman"/>
                <w:sz w:val="20"/>
                <w:szCs w:val="20"/>
              </w:rPr>
              <w:t xml:space="preserve"> 1996. 20:315-327</w:t>
            </w:r>
          </w:p>
        </w:tc>
      </w:tr>
      <w:tr w:rsidR="00C32ED1" w:rsidRPr="0018359F" w14:paraId="7BD93A51" w14:textId="77777777" w:rsidTr="00B21910">
        <w:tc>
          <w:tcPr>
            <w:tcW w:w="9927" w:type="dxa"/>
            <w:hideMark/>
          </w:tcPr>
          <w:p w14:paraId="6FFDEF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N. Soultanakis, R. Artal and R. A. Wiswell.</w:t>
            </w:r>
            <w:r w:rsidRPr="0018359F">
              <w:rPr>
                <w:rFonts w:eastAsia="Times New Roman"/>
                <w:sz w:val="20"/>
                <w:szCs w:val="20"/>
              </w:rPr>
              <w:t>. Prolonged exercise in pregnancy: glucose homeostasis, ventilatory and cardiovascular responses. 1996. 20:315-327</w:t>
            </w:r>
          </w:p>
        </w:tc>
      </w:tr>
      <w:tr w:rsidR="00C32ED1" w:rsidRPr="0018359F" w14:paraId="0EA8D7F8" w14:textId="77777777" w:rsidTr="00B21910">
        <w:tc>
          <w:tcPr>
            <w:tcW w:w="9927" w:type="dxa"/>
            <w:hideMark/>
          </w:tcPr>
          <w:p w14:paraId="579F205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N. Winn, O. Hess, I. Goldstein, F. Wackers and J. C. Hobbins.</w:t>
            </w:r>
            <w:r w:rsidRPr="0018359F">
              <w:rPr>
                <w:rFonts w:eastAsia="Times New Roman"/>
                <w:sz w:val="20"/>
                <w:szCs w:val="20"/>
              </w:rPr>
              <w:t xml:space="preserve">. Fetal responses to maternal exercise: effect on fetal breathing and body movement. </w:t>
            </w:r>
            <w:r w:rsidRPr="0018359F">
              <w:rPr>
                <w:rFonts w:eastAsia="Times New Roman"/>
                <w:i/>
                <w:iCs/>
                <w:sz w:val="20"/>
                <w:szCs w:val="20"/>
              </w:rPr>
              <w:t>Am.J.Perinatol..</w:t>
            </w:r>
            <w:r w:rsidRPr="0018359F">
              <w:rPr>
                <w:rFonts w:eastAsia="Times New Roman"/>
                <w:sz w:val="20"/>
                <w:szCs w:val="20"/>
              </w:rPr>
              <w:t xml:space="preserve"> 1994. 11:263-266</w:t>
            </w:r>
          </w:p>
        </w:tc>
      </w:tr>
      <w:tr w:rsidR="00C32ED1" w:rsidRPr="0018359F" w14:paraId="737F800C" w14:textId="77777777" w:rsidTr="00B21910">
        <w:tc>
          <w:tcPr>
            <w:tcW w:w="9927" w:type="dxa"/>
            <w:hideMark/>
          </w:tcPr>
          <w:p w14:paraId="7E71EC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 Prapavessis, S. De Jesus, T. Harper, et al.</w:t>
            </w:r>
            <w:r w:rsidRPr="0018359F">
              <w:rPr>
                <w:rFonts w:eastAsia="Times New Roman"/>
                <w:sz w:val="20"/>
                <w:szCs w:val="20"/>
                <w:lang w:val="fr-CA"/>
              </w:rPr>
              <w:t xml:space="preserve">. </w:t>
            </w:r>
            <w:r w:rsidRPr="0018359F">
              <w:rPr>
                <w:rFonts w:eastAsia="Times New Roman"/>
                <w:sz w:val="20"/>
                <w:szCs w:val="20"/>
              </w:rPr>
              <w:t>The effects of acute exercise on tobacco cravings and withdrawal symptoms in temporary abstinent pregnant smokers. 2014. 39:703-708</w:t>
            </w:r>
          </w:p>
        </w:tc>
      </w:tr>
      <w:tr w:rsidR="00C32ED1" w:rsidRPr="0018359F" w14:paraId="70C254F0" w14:textId="77777777" w:rsidTr="00B21910">
        <w:tc>
          <w:tcPr>
            <w:tcW w:w="9927" w:type="dxa"/>
            <w:hideMark/>
          </w:tcPr>
          <w:p w14:paraId="7D6041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R. Murphy, K. Kumareswaran, J. M. Allen, et al.</w:t>
            </w:r>
            <w:r w:rsidRPr="0018359F">
              <w:rPr>
                <w:rFonts w:eastAsia="Times New Roman"/>
                <w:sz w:val="20"/>
                <w:szCs w:val="20"/>
              </w:rPr>
              <w:t xml:space="preserve">. Closed loop insulin delivery protects against nocturnal hypoglycaemia after moderate physical activity in pregnant women with Type 1 diabetes. </w:t>
            </w:r>
            <w:r w:rsidRPr="0018359F">
              <w:rPr>
                <w:rFonts w:eastAsia="Times New Roman"/>
                <w:i/>
                <w:iCs/>
                <w:sz w:val="20"/>
                <w:szCs w:val="20"/>
              </w:rPr>
              <w:t>Diabetic Med..</w:t>
            </w:r>
            <w:r w:rsidRPr="0018359F">
              <w:rPr>
                <w:rFonts w:eastAsia="Times New Roman"/>
                <w:sz w:val="20"/>
                <w:szCs w:val="20"/>
              </w:rPr>
              <w:t xml:space="preserve"> 2011. 28:18</w:t>
            </w:r>
          </w:p>
        </w:tc>
      </w:tr>
      <w:tr w:rsidR="00C32ED1" w:rsidRPr="0018359F" w14:paraId="6C52C6A5" w14:textId="77777777" w:rsidTr="00B21910">
        <w:tc>
          <w:tcPr>
            <w:tcW w:w="9927" w:type="dxa"/>
            <w:hideMark/>
          </w:tcPr>
          <w:p w14:paraId="6A4175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Taskinen, P. Kyyronen and K. Hemminki.</w:t>
            </w:r>
            <w:r w:rsidRPr="0018359F">
              <w:rPr>
                <w:rFonts w:eastAsia="Times New Roman"/>
                <w:sz w:val="20"/>
                <w:szCs w:val="20"/>
              </w:rPr>
              <w:t>. Effects of ultrasound, shortwaves, and physical exertion on pregnancy outcome in physiotherapists. 1990. 44:196-201</w:t>
            </w:r>
          </w:p>
        </w:tc>
      </w:tr>
      <w:tr w:rsidR="00C32ED1" w:rsidRPr="0018359F" w14:paraId="6F7DFF70" w14:textId="77777777" w:rsidTr="00B21910">
        <w:tc>
          <w:tcPr>
            <w:tcW w:w="9927" w:type="dxa"/>
            <w:hideMark/>
          </w:tcPr>
          <w:p w14:paraId="3E9B865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Taskinen, P. Kyyronen and K. Hemminki.</w:t>
            </w:r>
            <w:r w:rsidRPr="0018359F">
              <w:rPr>
                <w:rFonts w:eastAsia="Times New Roman"/>
                <w:sz w:val="20"/>
                <w:szCs w:val="20"/>
              </w:rPr>
              <w:t xml:space="preserve">. PMC1060641; Effects of ultrasound, shortwaves, and physical exertion on pregnancy outcome in physiotherapists. </w:t>
            </w:r>
            <w:r w:rsidRPr="0018359F">
              <w:rPr>
                <w:rFonts w:eastAsia="Times New Roman"/>
                <w:i/>
                <w:iCs/>
                <w:sz w:val="20"/>
                <w:szCs w:val="20"/>
              </w:rPr>
              <w:t>Journal of Epidemiology &amp; Community Health.</w:t>
            </w:r>
            <w:r w:rsidRPr="0018359F">
              <w:rPr>
                <w:rFonts w:eastAsia="Times New Roman"/>
                <w:sz w:val="20"/>
                <w:szCs w:val="20"/>
              </w:rPr>
              <w:t xml:space="preserve"> 1990. 44:196-201</w:t>
            </w:r>
          </w:p>
        </w:tc>
      </w:tr>
      <w:tr w:rsidR="00C32ED1" w:rsidRPr="0018359F" w14:paraId="2DA22107" w14:textId="77777777" w:rsidTr="00B21910">
        <w:tc>
          <w:tcPr>
            <w:tcW w:w="9927" w:type="dxa"/>
            <w:hideMark/>
          </w:tcPr>
          <w:p w14:paraId="4FBD563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H. Volejnikova, K. Janku, M. Cernoch and J. Buzkova.</w:t>
            </w:r>
            <w:r w:rsidRPr="0018359F">
              <w:rPr>
                <w:rFonts w:eastAsia="Times New Roman"/>
                <w:sz w:val="20"/>
                <w:szCs w:val="20"/>
              </w:rPr>
              <w:t xml:space="preserve">. The influence of exercise on the course of confinement in pregnant woman with cardiopathies. Czech]. </w:t>
            </w:r>
            <w:r w:rsidRPr="0018359F">
              <w:rPr>
                <w:rFonts w:eastAsia="Times New Roman"/>
                <w:i/>
                <w:iCs/>
                <w:sz w:val="20"/>
                <w:szCs w:val="20"/>
              </w:rPr>
              <w:t>Rehabilitacia.</w:t>
            </w:r>
            <w:r w:rsidRPr="0018359F">
              <w:rPr>
                <w:rFonts w:eastAsia="Times New Roman"/>
                <w:sz w:val="20"/>
                <w:szCs w:val="20"/>
              </w:rPr>
              <w:t xml:space="preserve"> 1984. 17:37-40</w:t>
            </w:r>
          </w:p>
        </w:tc>
      </w:tr>
      <w:tr w:rsidR="00C32ED1" w:rsidRPr="0018359F" w14:paraId="217CC03D" w14:textId="77777777" w:rsidTr="00B21910">
        <w:tc>
          <w:tcPr>
            <w:tcW w:w="9927" w:type="dxa"/>
            <w:hideMark/>
          </w:tcPr>
          <w:p w14:paraId="3FD9CC3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Volejnikova, K. Janku, M. Cernoch and J. Buzkova.</w:t>
            </w:r>
            <w:r w:rsidRPr="0018359F">
              <w:rPr>
                <w:rFonts w:eastAsia="Times New Roman"/>
                <w:sz w:val="20"/>
                <w:szCs w:val="20"/>
              </w:rPr>
              <w:t xml:space="preserve">. The influence of exercise on the course of confinement in pregnant woman with cardiopathies. </w:t>
            </w:r>
            <w:r w:rsidRPr="0018359F">
              <w:rPr>
                <w:rFonts w:eastAsia="Times New Roman"/>
                <w:i/>
                <w:iCs/>
                <w:sz w:val="20"/>
                <w:szCs w:val="20"/>
              </w:rPr>
              <w:t>Rehabilitacia.</w:t>
            </w:r>
            <w:r w:rsidRPr="0018359F">
              <w:rPr>
                <w:rFonts w:eastAsia="Times New Roman"/>
                <w:sz w:val="20"/>
                <w:szCs w:val="20"/>
              </w:rPr>
              <w:t xml:space="preserve"> 1984. 17:37-40</w:t>
            </w:r>
          </w:p>
        </w:tc>
      </w:tr>
      <w:tr w:rsidR="00C32ED1" w:rsidRPr="0018359F" w14:paraId="55BC6DDC" w14:textId="77777777" w:rsidTr="00B21910">
        <w:tc>
          <w:tcPr>
            <w:tcW w:w="9927" w:type="dxa"/>
            <w:hideMark/>
          </w:tcPr>
          <w:p w14:paraId="49E79E9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Y. Yong, Z. Mohd Shariff, S. J. Koo and N. S. Binti Sa'ari.</w:t>
            </w:r>
            <w:r w:rsidRPr="0018359F">
              <w:rPr>
                <w:rFonts w:eastAsia="Times New Roman"/>
                <w:sz w:val="20"/>
                <w:szCs w:val="20"/>
              </w:rPr>
              <w:t xml:space="preserve">. Pre-pregnancy body mass index, height and physical activity are associated with rate of gestational weight gain among Malaysian mothers. </w:t>
            </w:r>
            <w:r w:rsidRPr="0018359F">
              <w:rPr>
                <w:rFonts w:eastAsia="Times New Roman"/>
                <w:i/>
                <w:iCs/>
                <w:sz w:val="20"/>
                <w:szCs w:val="20"/>
              </w:rPr>
              <w:t>Journal of Obstetrics &amp; Gynaecology Research.</w:t>
            </w:r>
            <w:r w:rsidRPr="0018359F">
              <w:rPr>
                <w:rFonts w:eastAsia="Times New Roman"/>
                <w:sz w:val="20"/>
                <w:szCs w:val="20"/>
              </w:rPr>
              <w:t xml:space="preserve"> 2016. 26:26</w:t>
            </w:r>
          </w:p>
        </w:tc>
      </w:tr>
      <w:tr w:rsidR="00C32ED1" w:rsidRPr="0018359F" w14:paraId="083CACA5" w14:textId="77777777" w:rsidTr="00B21910">
        <w:tc>
          <w:tcPr>
            <w:tcW w:w="9927" w:type="dxa"/>
            <w:hideMark/>
          </w:tcPr>
          <w:p w14:paraId="38CF6A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Hanan E-Mekawy, Adly Ali Sabbour and Mohamed Mostafa Radwan.</w:t>
            </w:r>
            <w:r w:rsidRPr="0018359F">
              <w:rPr>
                <w:rFonts w:eastAsia="Times New Roman"/>
                <w:sz w:val="20"/>
                <w:szCs w:val="20"/>
              </w:rPr>
              <w:t xml:space="preserve">. Effect of Antenatal Exercises on Umbilical Blood Flow and Neonate Wellbeing in Diabetic Pregnant Women. </w:t>
            </w:r>
            <w:r w:rsidRPr="0018359F">
              <w:rPr>
                <w:rFonts w:eastAsia="Times New Roman"/>
                <w:i/>
                <w:iCs/>
                <w:sz w:val="20"/>
                <w:szCs w:val="20"/>
              </w:rPr>
              <w:t>Indian Journal of Physiotherapy &amp; Occupational Therapy.</w:t>
            </w:r>
            <w:r w:rsidRPr="0018359F">
              <w:rPr>
                <w:rFonts w:eastAsia="Times New Roman"/>
                <w:sz w:val="20"/>
                <w:szCs w:val="20"/>
              </w:rPr>
              <w:t xml:space="preserve"> 2012. 6:121-125 5p</w:t>
            </w:r>
          </w:p>
        </w:tc>
      </w:tr>
      <w:tr w:rsidR="00C32ED1" w:rsidRPr="0018359F" w14:paraId="1D0F5935" w14:textId="77777777" w:rsidTr="00B21910">
        <w:tc>
          <w:tcPr>
            <w:tcW w:w="9927" w:type="dxa"/>
            <w:hideMark/>
          </w:tcPr>
          <w:p w14:paraId="1AB7ED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Hao-Yuan Chang, Yeur-Hur Lai, Mark P. Jensen, et al.</w:t>
            </w:r>
            <w:r w:rsidRPr="0018359F">
              <w:rPr>
                <w:rFonts w:eastAsia="Times New Roman"/>
                <w:sz w:val="20"/>
                <w:szCs w:val="20"/>
                <w:lang w:val="fr-CA"/>
              </w:rPr>
              <w:t xml:space="preserve">. </w:t>
            </w:r>
            <w:r w:rsidRPr="0018359F">
              <w:rPr>
                <w:rFonts w:eastAsia="Times New Roman"/>
                <w:sz w:val="20"/>
                <w:szCs w:val="20"/>
              </w:rPr>
              <w:t>Factors associated with low back pain changes during the third trimester of pregnancy. 2014. 70:1054-1064 11</w:t>
            </w:r>
          </w:p>
        </w:tc>
      </w:tr>
      <w:tr w:rsidR="00C32ED1" w:rsidRPr="0018359F" w14:paraId="12ECBCA1" w14:textId="77777777" w:rsidTr="00B21910">
        <w:tc>
          <w:tcPr>
            <w:tcW w:w="9927" w:type="dxa"/>
            <w:hideMark/>
          </w:tcPr>
          <w:p w14:paraId="70DE15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Heather A. Hausenblas and Danielle Symons Downs.</w:t>
            </w:r>
            <w:r w:rsidRPr="0018359F">
              <w:rPr>
                <w:rFonts w:eastAsia="Times New Roman"/>
                <w:sz w:val="20"/>
                <w:szCs w:val="20"/>
              </w:rPr>
              <w:t>. Prospective Examination of Leisure-Time Exercise Behavior During Pregnancy. 2005. 17:240-246</w:t>
            </w:r>
          </w:p>
        </w:tc>
      </w:tr>
      <w:tr w:rsidR="00C32ED1" w:rsidRPr="0018359F" w14:paraId="56594F59" w14:textId="77777777" w:rsidTr="00B21910">
        <w:tc>
          <w:tcPr>
            <w:tcW w:w="9927" w:type="dxa"/>
            <w:hideMark/>
          </w:tcPr>
          <w:p w14:paraId="1F0D25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Heather Jeffcoat.</w:t>
            </w:r>
            <w:r w:rsidRPr="0018359F">
              <w:rPr>
                <w:rFonts w:eastAsia="Times New Roman"/>
                <w:sz w:val="20"/>
                <w:szCs w:val="20"/>
              </w:rPr>
              <w:t>. Perinatal Wellness. Top 5 Pregnancy Exercises for Low Back Pain. 2011. 26:9-10 2</w:t>
            </w:r>
          </w:p>
        </w:tc>
      </w:tr>
      <w:tr w:rsidR="00C32ED1" w:rsidRPr="0018359F" w14:paraId="05DAC19F" w14:textId="77777777" w:rsidTr="00B21910">
        <w:tc>
          <w:tcPr>
            <w:tcW w:w="9927" w:type="dxa"/>
            <w:hideMark/>
          </w:tcPr>
          <w:p w14:paraId="3B45F5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Helena Andrade Figueira, de Souza Vale, Rodrigo Gomes, Wilma Ferreira Guedes Rodrigues, Alan Andrade Figueira, Joana Andrade Figueira and Estélio Henrique Martin Dantas.</w:t>
            </w:r>
            <w:r w:rsidRPr="0018359F">
              <w:rPr>
                <w:rFonts w:eastAsia="Times New Roman"/>
                <w:sz w:val="20"/>
                <w:szCs w:val="20"/>
                <w:lang w:val="fr-CA"/>
              </w:rPr>
              <w:t xml:space="preserve">. </w:t>
            </w:r>
            <w:r w:rsidRPr="0018359F">
              <w:rPr>
                <w:rFonts w:eastAsia="Times New Roman"/>
                <w:sz w:val="20"/>
                <w:szCs w:val="20"/>
              </w:rPr>
              <w:t>Pregnancy-Related Low Back Pain Relief after Maximum Static Flexibility Program. 2014. 6:2966-2972 7</w:t>
            </w:r>
          </w:p>
        </w:tc>
      </w:tr>
      <w:tr w:rsidR="00C32ED1" w:rsidRPr="0018359F" w14:paraId="7CD43C1F" w14:textId="77777777" w:rsidTr="00B21910">
        <w:tc>
          <w:tcPr>
            <w:tcW w:w="9927" w:type="dxa"/>
            <w:hideMark/>
          </w:tcPr>
          <w:p w14:paraId="3442AC2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Hora Soltani, Alexandra M. S. Duxbury, Madelynne A. Arden, Andy Dearden, Penny J. Furness and Carolyn Garland.</w:t>
            </w:r>
            <w:r w:rsidRPr="0018359F">
              <w:rPr>
                <w:rFonts w:eastAsia="Times New Roman"/>
                <w:sz w:val="20"/>
                <w:szCs w:val="20"/>
              </w:rPr>
              <w:t>. Maternal Obesity Management Using Mobile Technology: A Feasibility Study to Evaluate a Text Messaging Based Complex Intervention during Pregnancy. 2015. 2015:1-10 10</w:t>
            </w:r>
          </w:p>
        </w:tc>
      </w:tr>
      <w:tr w:rsidR="00C32ED1" w:rsidRPr="0018359F" w14:paraId="03AA4E5D" w14:textId="77777777" w:rsidTr="00B21910">
        <w:tc>
          <w:tcPr>
            <w:tcW w:w="9927" w:type="dxa"/>
            <w:hideMark/>
          </w:tcPr>
          <w:p w14:paraId="7513622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I. A. Santos, R. Stein, S. C. Fuchs, et al.</w:t>
            </w:r>
            <w:r w:rsidRPr="0018359F">
              <w:rPr>
                <w:rFonts w:eastAsia="Times New Roman"/>
                <w:sz w:val="20"/>
                <w:szCs w:val="20"/>
                <w:lang w:val="fr-CA"/>
              </w:rPr>
              <w:t xml:space="preserve">. </w:t>
            </w:r>
            <w:r w:rsidRPr="0018359F">
              <w:rPr>
                <w:rFonts w:eastAsia="Times New Roman"/>
                <w:sz w:val="20"/>
                <w:szCs w:val="20"/>
              </w:rPr>
              <w:t xml:space="preserve">Aerobic exercise and submaximal functional capacity in overweight pregnant women: a randomized trial. </w:t>
            </w:r>
            <w:r w:rsidRPr="0018359F">
              <w:rPr>
                <w:rFonts w:eastAsia="Times New Roman"/>
                <w:i/>
                <w:iCs/>
                <w:sz w:val="20"/>
                <w:szCs w:val="20"/>
              </w:rPr>
              <w:t>Obstetrics &amp; Gynecology.</w:t>
            </w:r>
            <w:r w:rsidRPr="0018359F">
              <w:rPr>
                <w:rFonts w:eastAsia="Times New Roman"/>
                <w:sz w:val="20"/>
                <w:szCs w:val="20"/>
              </w:rPr>
              <w:t xml:space="preserve"> 2005. 106:243-249</w:t>
            </w:r>
          </w:p>
        </w:tc>
      </w:tr>
      <w:tr w:rsidR="00C32ED1" w:rsidRPr="0018359F" w14:paraId="36C1CB52" w14:textId="77777777" w:rsidTr="00B21910">
        <w:tc>
          <w:tcPr>
            <w:tcW w:w="9927" w:type="dxa"/>
            <w:hideMark/>
          </w:tcPr>
          <w:p w14:paraId="378CFC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I. A. Santos, R. Stein, S. C. Fuchs, et al.</w:t>
            </w:r>
            <w:r w:rsidRPr="0018359F">
              <w:rPr>
                <w:rFonts w:eastAsia="Times New Roman"/>
                <w:sz w:val="20"/>
                <w:szCs w:val="20"/>
                <w:lang w:val="fr-CA"/>
              </w:rPr>
              <w:t xml:space="preserve">. </w:t>
            </w:r>
            <w:r w:rsidRPr="0018359F">
              <w:rPr>
                <w:rFonts w:eastAsia="Times New Roman"/>
                <w:sz w:val="20"/>
                <w:szCs w:val="20"/>
              </w:rPr>
              <w:t>Aerobic exercise and submaximal functional capacity in overweight pregnant women: a randomized trial. 2005. 106:243-249</w:t>
            </w:r>
          </w:p>
        </w:tc>
      </w:tr>
      <w:tr w:rsidR="00C32ED1" w:rsidRPr="0018359F" w14:paraId="36013AD5" w14:textId="77777777" w:rsidTr="00B21910">
        <w:tc>
          <w:tcPr>
            <w:tcW w:w="9927" w:type="dxa"/>
            <w:hideMark/>
          </w:tcPr>
          <w:p w14:paraId="43A1EC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Danielsen, C. Granstrom, D. Rytter, et al.</w:t>
            </w:r>
            <w:r w:rsidRPr="0018359F">
              <w:rPr>
                <w:rFonts w:eastAsia="Times New Roman"/>
                <w:sz w:val="20"/>
                <w:szCs w:val="20"/>
              </w:rPr>
              <w:t xml:space="preserve">. Does physical activity during pregnancy adversely influence markers of the metabolic syndrome in adult offspring? A prospective study over two decades. </w:t>
            </w:r>
            <w:r w:rsidRPr="0018359F">
              <w:rPr>
                <w:rFonts w:eastAsia="Times New Roman"/>
                <w:i/>
                <w:iCs/>
                <w:sz w:val="20"/>
                <w:szCs w:val="20"/>
              </w:rPr>
              <w:t>Journal of Epidemiology &amp; Community Health.</w:t>
            </w:r>
            <w:r w:rsidRPr="0018359F">
              <w:rPr>
                <w:rFonts w:eastAsia="Times New Roman"/>
                <w:sz w:val="20"/>
                <w:szCs w:val="20"/>
              </w:rPr>
              <w:t xml:space="preserve"> 2013. 67:648-654</w:t>
            </w:r>
          </w:p>
        </w:tc>
      </w:tr>
      <w:tr w:rsidR="00C32ED1" w:rsidRPr="0018359F" w14:paraId="32096BEB" w14:textId="77777777" w:rsidTr="00B21910">
        <w:tc>
          <w:tcPr>
            <w:tcW w:w="9927" w:type="dxa"/>
            <w:hideMark/>
          </w:tcPr>
          <w:p w14:paraId="683AC7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Esteban-Cornejo, D. Martinez-Gomez, C. Tejero-Gonzalez, et al.</w:t>
            </w:r>
            <w:r w:rsidRPr="0018359F">
              <w:rPr>
                <w:rFonts w:eastAsia="Times New Roman"/>
                <w:sz w:val="20"/>
                <w:szCs w:val="20"/>
              </w:rPr>
              <w:t xml:space="preserve">. Maternal physical activity before and during the prenatal period and the offspring's academic performance in youth. The UP&amp;DOWN study. </w:t>
            </w:r>
            <w:r w:rsidRPr="0018359F">
              <w:rPr>
                <w:rFonts w:eastAsia="Times New Roman"/>
                <w:i/>
                <w:iCs/>
                <w:sz w:val="20"/>
                <w:szCs w:val="20"/>
              </w:rPr>
              <w:t>Journal of Maternal-Fetal &amp; Neonatal Medicine.</w:t>
            </w:r>
            <w:r w:rsidRPr="0018359F">
              <w:rPr>
                <w:rFonts w:eastAsia="Times New Roman"/>
                <w:sz w:val="20"/>
                <w:szCs w:val="20"/>
              </w:rPr>
              <w:t xml:space="preserve"> 2016. 29:1414-1420</w:t>
            </w:r>
          </w:p>
        </w:tc>
      </w:tr>
      <w:tr w:rsidR="00C32ED1" w:rsidRPr="0018359F" w14:paraId="2C9E0585" w14:textId="77777777" w:rsidTr="00B21910">
        <w:tc>
          <w:tcPr>
            <w:tcW w:w="9927" w:type="dxa"/>
            <w:hideMark/>
          </w:tcPr>
          <w:p w14:paraId="2E7DD6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I. Finkelstein, A. C. Kanitz, R. Bgeginski, et al.</w:t>
            </w:r>
            <w:r w:rsidRPr="0018359F">
              <w:rPr>
                <w:rFonts w:eastAsia="Times New Roman"/>
                <w:sz w:val="20"/>
                <w:szCs w:val="20"/>
                <w:lang w:val="fr-CA"/>
              </w:rPr>
              <w:t xml:space="preserve">. </w:t>
            </w:r>
            <w:r w:rsidRPr="0018359F">
              <w:rPr>
                <w:rFonts w:eastAsia="Times New Roman"/>
                <w:sz w:val="20"/>
                <w:szCs w:val="20"/>
              </w:rPr>
              <w:t xml:space="preserve">Comparison of the rating of perceived exertion and oxygen uptake during exercise between pregnant and non-pregnant women and between water and land-based exercises. </w:t>
            </w:r>
            <w:r w:rsidRPr="0018359F">
              <w:rPr>
                <w:rFonts w:eastAsia="Times New Roman"/>
                <w:i/>
                <w:iCs/>
                <w:sz w:val="20"/>
                <w:szCs w:val="20"/>
              </w:rPr>
              <w:t>Revista Brasileira de Medicina do Esporte.</w:t>
            </w:r>
            <w:r w:rsidRPr="0018359F">
              <w:rPr>
                <w:rFonts w:eastAsia="Times New Roman"/>
                <w:sz w:val="20"/>
                <w:szCs w:val="20"/>
              </w:rPr>
              <w:t xml:space="preserve"> 2012. 18:13-16</w:t>
            </w:r>
          </w:p>
        </w:tc>
      </w:tr>
      <w:tr w:rsidR="00C32ED1" w:rsidRPr="0018359F" w14:paraId="3EDBF74F" w14:textId="77777777" w:rsidTr="00B21910">
        <w:tc>
          <w:tcPr>
            <w:tcW w:w="9927" w:type="dxa"/>
            <w:hideMark/>
          </w:tcPr>
          <w:p w14:paraId="45468E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I. Finkelstein, A. C. Kanitz, R. Bgeginski, et al.</w:t>
            </w:r>
            <w:r w:rsidRPr="0018359F">
              <w:rPr>
                <w:rFonts w:eastAsia="Times New Roman"/>
                <w:sz w:val="20"/>
                <w:szCs w:val="20"/>
                <w:lang w:val="fr-CA"/>
              </w:rPr>
              <w:t xml:space="preserve">. </w:t>
            </w:r>
            <w:r w:rsidRPr="0018359F">
              <w:rPr>
                <w:rFonts w:eastAsia="Times New Roman"/>
                <w:sz w:val="20"/>
                <w:szCs w:val="20"/>
              </w:rPr>
              <w:t>Comparison of the rating of perceived exertion and oxygen uptake during exercise between pregnant and non-pregnant women and between water and land-based exercises. 2012. 18:13-16</w:t>
            </w:r>
          </w:p>
        </w:tc>
      </w:tr>
      <w:tr w:rsidR="00C32ED1" w:rsidRPr="0018359F" w14:paraId="26719CFF" w14:textId="77777777" w:rsidTr="00B21910">
        <w:tc>
          <w:tcPr>
            <w:tcW w:w="9927" w:type="dxa"/>
            <w:hideMark/>
          </w:tcPr>
          <w:p w14:paraId="17AB6C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Finkelstein, P. A. de Figueiredo, C. L. Alberton, R. Bgeginski, R. Stein and L. F. Kruel.</w:t>
            </w:r>
            <w:r w:rsidRPr="0018359F">
              <w:rPr>
                <w:rFonts w:eastAsia="Times New Roman"/>
                <w:sz w:val="20"/>
                <w:szCs w:val="20"/>
              </w:rPr>
              <w:t xml:space="preserve">. Cardiorespiratory responses during and after water exercise in pregnant and non-pregnant women. </w:t>
            </w:r>
            <w:r w:rsidRPr="0018359F">
              <w:rPr>
                <w:rFonts w:eastAsia="Times New Roman"/>
                <w:i/>
                <w:iCs/>
                <w:sz w:val="20"/>
                <w:szCs w:val="20"/>
              </w:rPr>
              <w:t>Revista Brasileira de Ginecologia e Obstetricia.</w:t>
            </w:r>
            <w:r w:rsidRPr="0018359F">
              <w:rPr>
                <w:rFonts w:eastAsia="Times New Roman"/>
                <w:sz w:val="20"/>
                <w:szCs w:val="20"/>
              </w:rPr>
              <w:t xml:space="preserve"> 2011. 33:388-394</w:t>
            </w:r>
          </w:p>
        </w:tc>
      </w:tr>
      <w:tr w:rsidR="00C32ED1" w:rsidRPr="0018359F" w14:paraId="01748823" w14:textId="77777777" w:rsidTr="00B21910">
        <w:tc>
          <w:tcPr>
            <w:tcW w:w="9927" w:type="dxa"/>
            <w:hideMark/>
          </w:tcPr>
          <w:p w14:paraId="6FA0A8B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Finkelstein, Poli de Figueiredo, P. A., C. L. Alberton, R. Bgeginski, R. Stein and L. F. M. Kruel.</w:t>
            </w:r>
            <w:r w:rsidRPr="0018359F">
              <w:rPr>
                <w:rFonts w:eastAsia="Times New Roman"/>
                <w:sz w:val="20"/>
                <w:szCs w:val="20"/>
              </w:rPr>
              <w:t>. Cardiorespiratory responses during and after water exercise in pregnant and non-pregnant women. 2011. 33:388-394</w:t>
            </w:r>
          </w:p>
        </w:tc>
      </w:tr>
      <w:tr w:rsidR="00C32ED1" w:rsidRPr="0018359F" w14:paraId="41714432" w14:textId="77777777" w:rsidTr="00B21910">
        <w:tc>
          <w:tcPr>
            <w:tcW w:w="9927" w:type="dxa"/>
            <w:hideMark/>
          </w:tcPr>
          <w:p w14:paraId="6E9767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Finkelstein, R. Bgeginski, De Figueiredo, P. A. P., C. L. Alberton, R. Stein and L. F. M. Kruel.</w:t>
            </w:r>
            <w:r w:rsidRPr="0018359F">
              <w:rPr>
                <w:rFonts w:eastAsia="Times New Roman"/>
                <w:sz w:val="20"/>
                <w:szCs w:val="20"/>
              </w:rPr>
              <w:t xml:space="preserve">. Cardiorespiratory responses of pregnant women during different types of exercise on land and in water. Portuguese]. </w:t>
            </w:r>
            <w:r w:rsidRPr="0018359F">
              <w:rPr>
                <w:rFonts w:eastAsia="Times New Roman"/>
                <w:i/>
                <w:iCs/>
                <w:sz w:val="20"/>
                <w:szCs w:val="20"/>
              </w:rPr>
              <w:t>Rev.Bras.Med..</w:t>
            </w:r>
            <w:r w:rsidRPr="0018359F">
              <w:rPr>
                <w:rFonts w:eastAsia="Times New Roman"/>
                <w:sz w:val="20"/>
                <w:szCs w:val="20"/>
              </w:rPr>
              <w:t xml:space="preserve"> 2009. 66:174-177</w:t>
            </w:r>
          </w:p>
        </w:tc>
      </w:tr>
      <w:tr w:rsidR="00C32ED1" w:rsidRPr="0018359F" w14:paraId="335E5724" w14:textId="77777777" w:rsidTr="00B21910">
        <w:tc>
          <w:tcPr>
            <w:tcW w:w="9927" w:type="dxa"/>
            <w:hideMark/>
          </w:tcPr>
          <w:p w14:paraId="31520A3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Giroux, S. D. Inglis, S. Lander, S. Gerrie and M. F. Mottola.</w:t>
            </w:r>
            <w:r w:rsidRPr="0018359F">
              <w:rPr>
                <w:rFonts w:eastAsia="Times New Roman"/>
                <w:sz w:val="20"/>
                <w:szCs w:val="20"/>
              </w:rPr>
              <w:t xml:space="preserve">. Dietary intake, weight gain, and birth outcomes of physically active pregnant women: a pilot study. </w:t>
            </w:r>
            <w:r w:rsidRPr="0018359F">
              <w:rPr>
                <w:rFonts w:eastAsia="Times New Roman"/>
                <w:i/>
                <w:iCs/>
                <w:sz w:val="20"/>
                <w:szCs w:val="20"/>
              </w:rPr>
              <w:t>Applied Physiology, Nutrition, &amp; Metabolism = Physiologie Appliquee, Nutrition et Metabolisme.</w:t>
            </w:r>
            <w:r w:rsidRPr="0018359F">
              <w:rPr>
                <w:rFonts w:eastAsia="Times New Roman"/>
                <w:sz w:val="20"/>
                <w:szCs w:val="20"/>
              </w:rPr>
              <w:t xml:space="preserve"> 2006. 31:483-489</w:t>
            </w:r>
          </w:p>
        </w:tc>
      </w:tr>
      <w:tr w:rsidR="00C32ED1" w:rsidRPr="0018359F" w14:paraId="07D3BAC2" w14:textId="77777777" w:rsidTr="00B21910">
        <w:tc>
          <w:tcPr>
            <w:tcW w:w="9927" w:type="dxa"/>
            <w:hideMark/>
          </w:tcPr>
          <w:p w14:paraId="4541C9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I. K. Brenner, L. A. Wolfe, M. Monga and M. J. McGrath.</w:t>
            </w:r>
            <w:r w:rsidRPr="0018359F">
              <w:rPr>
                <w:rFonts w:eastAsia="Times New Roman"/>
                <w:sz w:val="20"/>
                <w:szCs w:val="20"/>
              </w:rPr>
              <w:t xml:space="preserve">. Physical conditioning effects on fetal heart rate responses to graded maternal exercise. </w:t>
            </w:r>
            <w:r w:rsidRPr="0018359F">
              <w:rPr>
                <w:rFonts w:eastAsia="Times New Roman"/>
                <w:i/>
                <w:iCs/>
                <w:sz w:val="20"/>
                <w:szCs w:val="20"/>
              </w:rPr>
              <w:t>Medicine &amp; Science in Sports &amp; Exercise.</w:t>
            </w:r>
            <w:r w:rsidRPr="0018359F">
              <w:rPr>
                <w:rFonts w:eastAsia="Times New Roman"/>
                <w:sz w:val="20"/>
                <w:szCs w:val="20"/>
              </w:rPr>
              <w:t xml:space="preserve"> 1999. 31:792-799</w:t>
            </w:r>
          </w:p>
        </w:tc>
      </w:tr>
      <w:tr w:rsidR="00C32ED1" w:rsidRPr="0018359F" w14:paraId="6739882C" w14:textId="77777777" w:rsidTr="00B21910">
        <w:tc>
          <w:tcPr>
            <w:tcW w:w="9927" w:type="dxa"/>
            <w:hideMark/>
          </w:tcPr>
          <w:p w14:paraId="60B051A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Kantola, T. Kaila and R. Erkkola.</w:t>
            </w:r>
            <w:r w:rsidRPr="0018359F">
              <w:rPr>
                <w:rFonts w:eastAsia="Times New Roman"/>
                <w:sz w:val="20"/>
                <w:szCs w:val="20"/>
              </w:rPr>
              <w:t>. Acute exercise- and drug-induced potassium shifts during pregnancy. 1994. 208:88-90</w:t>
            </w:r>
          </w:p>
        </w:tc>
      </w:tr>
      <w:tr w:rsidR="00C32ED1" w:rsidRPr="0018359F" w14:paraId="57674255" w14:textId="77777777" w:rsidTr="00B21910">
        <w:tc>
          <w:tcPr>
            <w:tcW w:w="9927" w:type="dxa"/>
            <w:hideMark/>
          </w:tcPr>
          <w:p w14:paraId="252A00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Kawabata, A. Nakai, A. Sekiguchi, Y. Inoue and T. Takeshita.</w:t>
            </w:r>
            <w:r w:rsidRPr="0018359F">
              <w:rPr>
                <w:rFonts w:eastAsia="Times New Roman"/>
                <w:sz w:val="20"/>
                <w:szCs w:val="20"/>
              </w:rPr>
              <w:t>. The effect of regular exercise training during pregnancy on postpartum brachial-ankle pulse wave velocity, a measure of arterial stiffness. 2012. 11:489-494</w:t>
            </w:r>
          </w:p>
        </w:tc>
      </w:tr>
      <w:tr w:rsidR="00C32ED1" w:rsidRPr="0018359F" w14:paraId="5B7E9DC1" w14:textId="77777777" w:rsidTr="00B21910">
        <w:tc>
          <w:tcPr>
            <w:tcW w:w="9927" w:type="dxa"/>
            <w:hideMark/>
          </w:tcPr>
          <w:p w14:paraId="2F689DE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M. Claesson, A. Josefsson, M. Cedergren, et al.</w:t>
            </w:r>
            <w:r w:rsidRPr="0018359F">
              <w:rPr>
                <w:rFonts w:eastAsia="Times New Roman"/>
                <w:sz w:val="20"/>
                <w:szCs w:val="20"/>
              </w:rPr>
              <w:t>. Consumer satisfaction with a weight-gain intervention programme for obese pregnant women. 2008. 24:163-167</w:t>
            </w:r>
          </w:p>
        </w:tc>
      </w:tr>
      <w:tr w:rsidR="00C32ED1" w:rsidRPr="0018359F" w14:paraId="2066F2E2" w14:textId="77777777" w:rsidTr="00B21910">
        <w:tc>
          <w:tcPr>
            <w:tcW w:w="9927" w:type="dxa"/>
            <w:hideMark/>
          </w:tcPr>
          <w:p w14:paraId="2376D2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M. Claesson, S. Klein, G. Sydsjo and A. Josefsson.</w:t>
            </w:r>
            <w:r w:rsidRPr="0018359F">
              <w:rPr>
                <w:rFonts w:eastAsia="Times New Roman"/>
                <w:sz w:val="20"/>
                <w:szCs w:val="20"/>
              </w:rPr>
              <w:t>. Physical activity and psychological well-being in obese pregnant and postpartum women attending a weight-gain restriction programme. 2014. 30:11-16</w:t>
            </w:r>
          </w:p>
        </w:tc>
      </w:tr>
      <w:tr w:rsidR="00C32ED1" w:rsidRPr="0018359F" w14:paraId="66CF0EE1" w14:textId="77777777" w:rsidTr="00B21910">
        <w:tc>
          <w:tcPr>
            <w:tcW w:w="9927" w:type="dxa"/>
            <w:hideMark/>
          </w:tcPr>
          <w:p w14:paraId="28808DD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M. Claesson, S. Klein, G. Sydsjö and A. Josefsson.</w:t>
            </w:r>
            <w:r w:rsidRPr="0018359F">
              <w:rPr>
                <w:rFonts w:eastAsia="Times New Roman"/>
                <w:sz w:val="20"/>
                <w:szCs w:val="20"/>
              </w:rPr>
              <w:t xml:space="preserve">. Physical activity and psychological well-being in obese pregnant and postpartum women attending a weight-gain restriction programme. </w:t>
            </w:r>
            <w:r w:rsidRPr="0018359F">
              <w:rPr>
                <w:rFonts w:eastAsia="Times New Roman"/>
                <w:i/>
                <w:iCs/>
                <w:sz w:val="20"/>
                <w:szCs w:val="20"/>
              </w:rPr>
              <w:t>Midwifery.</w:t>
            </w:r>
            <w:r w:rsidRPr="0018359F">
              <w:rPr>
                <w:rFonts w:eastAsia="Times New Roman"/>
                <w:sz w:val="20"/>
                <w:szCs w:val="20"/>
              </w:rPr>
              <w:t xml:space="preserve"> 2014. 30:11-16</w:t>
            </w:r>
          </w:p>
        </w:tc>
      </w:tr>
      <w:tr w:rsidR="00C32ED1" w:rsidRPr="0018359F" w14:paraId="70F3B6F7" w14:textId="77777777" w:rsidTr="00B21910">
        <w:tc>
          <w:tcPr>
            <w:tcW w:w="9927" w:type="dxa"/>
            <w:hideMark/>
          </w:tcPr>
          <w:p w14:paraId="307AC56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I. Marc, J. Plaisance, C. Rheaume, et al.</w:t>
            </w:r>
            <w:r w:rsidRPr="0018359F">
              <w:rPr>
                <w:rFonts w:eastAsia="Times New Roman"/>
                <w:sz w:val="20"/>
                <w:szCs w:val="20"/>
                <w:lang w:val="fr-CA"/>
              </w:rPr>
              <w:t xml:space="preserve">. </w:t>
            </w:r>
            <w:r w:rsidRPr="0018359F">
              <w:rPr>
                <w:rFonts w:eastAsia="Times New Roman"/>
                <w:sz w:val="20"/>
                <w:szCs w:val="20"/>
              </w:rPr>
              <w:t xml:space="preserve">Correlates of maternal cardiorespiratory fitness in the early second trimester of pregnancy. </w:t>
            </w:r>
            <w:r w:rsidRPr="0018359F">
              <w:rPr>
                <w:rFonts w:eastAsia="Times New Roman"/>
                <w:i/>
                <w:iCs/>
                <w:sz w:val="20"/>
                <w:szCs w:val="20"/>
              </w:rPr>
              <w:t>Canadian Journal of Diabetes.</w:t>
            </w:r>
            <w:r w:rsidRPr="0018359F">
              <w:rPr>
                <w:rFonts w:eastAsia="Times New Roman"/>
                <w:sz w:val="20"/>
                <w:szCs w:val="20"/>
              </w:rPr>
              <w:t xml:space="preserve"> 2011. 35 (2):181-182</w:t>
            </w:r>
          </w:p>
        </w:tc>
      </w:tr>
      <w:tr w:rsidR="00C32ED1" w:rsidRPr="0018359F" w14:paraId="4B1ED244" w14:textId="77777777" w:rsidTr="00B21910">
        <w:tc>
          <w:tcPr>
            <w:tcW w:w="9927" w:type="dxa"/>
            <w:hideMark/>
          </w:tcPr>
          <w:p w14:paraId="50BF04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N. McIntyre and N. A. Broadhurst.</w:t>
            </w:r>
            <w:r w:rsidRPr="0018359F">
              <w:rPr>
                <w:rFonts w:eastAsia="Times New Roman"/>
                <w:sz w:val="20"/>
                <w:szCs w:val="20"/>
              </w:rPr>
              <w:t>. Effective treatment of low back pain in pregnancy. 1996. 25:S65-7 1</w:t>
            </w:r>
          </w:p>
        </w:tc>
      </w:tr>
      <w:tr w:rsidR="00C32ED1" w:rsidRPr="0018359F" w14:paraId="49D437AD" w14:textId="77777777" w:rsidTr="00B21910">
        <w:tc>
          <w:tcPr>
            <w:tcW w:w="9927" w:type="dxa"/>
            <w:hideMark/>
          </w:tcPr>
          <w:p w14:paraId="78755F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Nygaard, T. Girts, N. H. Fultz, K. Kinchen, G. Pohl and B. Sternfeld.</w:t>
            </w:r>
            <w:r w:rsidRPr="0018359F">
              <w:rPr>
                <w:rFonts w:eastAsia="Times New Roman"/>
                <w:sz w:val="20"/>
                <w:szCs w:val="20"/>
              </w:rPr>
              <w:t xml:space="preserve">. Is urinary incontinence a barrier to exercise in women?. </w:t>
            </w:r>
            <w:r w:rsidRPr="0018359F">
              <w:rPr>
                <w:rFonts w:eastAsia="Times New Roman"/>
                <w:i/>
                <w:iCs/>
                <w:sz w:val="20"/>
                <w:szCs w:val="20"/>
              </w:rPr>
              <w:t>Obstet.Gynecol..</w:t>
            </w:r>
            <w:r w:rsidRPr="0018359F">
              <w:rPr>
                <w:rFonts w:eastAsia="Times New Roman"/>
                <w:sz w:val="20"/>
                <w:szCs w:val="20"/>
              </w:rPr>
              <w:t xml:space="preserve"> 2005. 106:307-314</w:t>
            </w:r>
          </w:p>
        </w:tc>
      </w:tr>
      <w:tr w:rsidR="00C32ED1" w:rsidRPr="0018359F" w14:paraId="64B9272E" w14:textId="77777777" w:rsidTr="00B21910">
        <w:tc>
          <w:tcPr>
            <w:tcW w:w="9927" w:type="dxa"/>
            <w:hideMark/>
          </w:tcPr>
          <w:p w14:paraId="6D68B37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Raisanen, K. Salminen and T. Laatikainen.</w:t>
            </w:r>
            <w:r w:rsidRPr="0018359F">
              <w:rPr>
                <w:rFonts w:eastAsia="Times New Roman"/>
                <w:sz w:val="20"/>
                <w:szCs w:val="20"/>
              </w:rPr>
              <w:t>. Response of plasma immunoreactive beta-endorphin and corticotropin to isometric exercise in uncomplicated pregnancy and in pregnancy-induced hypertension. 1990. 35:119-124</w:t>
            </w:r>
          </w:p>
        </w:tc>
      </w:tr>
      <w:tr w:rsidR="00C32ED1" w:rsidRPr="0018359F" w14:paraId="41F6FD83" w14:textId="77777777" w:rsidTr="00B21910">
        <w:tc>
          <w:tcPr>
            <w:tcW w:w="9927" w:type="dxa"/>
            <w:hideMark/>
          </w:tcPr>
          <w:p w14:paraId="2E20F8D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Rauramo and M. Forss.</w:t>
            </w:r>
            <w:r w:rsidRPr="0018359F">
              <w:rPr>
                <w:rFonts w:eastAsia="Times New Roman"/>
                <w:sz w:val="20"/>
                <w:szCs w:val="20"/>
              </w:rPr>
              <w:t xml:space="preserve">. Effect of exercise on maternal hemodynamics and placental blood flow in healthy women. </w:t>
            </w:r>
            <w:r w:rsidRPr="0018359F">
              <w:rPr>
                <w:rFonts w:eastAsia="Times New Roman"/>
                <w:i/>
                <w:iCs/>
                <w:sz w:val="20"/>
                <w:szCs w:val="20"/>
              </w:rPr>
              <w:t>Acta Obstet.Gynecol.Scand..</w:t>
            </w:r>
            <w:r w:rsidRPr="0018359F">
              <w:rPr>
                <w:rFonts w:eastAsia="Times New Roman"/>
                <w:sz w:val="20"/>
                <w:szCs w:val="20"/>
              </w:rPr>
              <w:t xml:space="preserve"> 1988. 67:21-25</w:t>
            </w:r>
          </w:p>
        </w:tc>
      </w:tr>
      <w:tr w:rsidR="00C32ED1" w:rsidRPr="0018359F" w14:paraId="2F4EDCB8" w14:textId="77777777" w:rsidTr="00B21910">
        <w:tc>
          <w:tcPr>
            <w:tcW w:w="9927" w:type="dxa"/>
            <w:hideMark/>
          </w:tcPr>
          <w:p w14:paraId="3B6867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Rauramo and M. Forss.</w:t>
            </w:r>
            <w:r w:rsidRPr="0018359F">
              <w:rPr>
                <w:rFonts w:eastAsia="Times New Roman"/>
                <w:sz w:val="20"/>
                <w:szCs w:val="20"/>
              </w:rPr>
              <w:t xml:space="preserve">. Effect of exercise on placental blood flow in pregnancies complicated by hypertension, diabetes or intrahepatic cholestasis. </w:t>
            </w:r>
            <w:r w:rsidRPr="0018359F">
              <w:rPr>
                <w:rFonts w:eastAsia="Times New Roman"/>
                <w:i/>
                <w:iCs/>
                <w:sz w:val="20"/>
                <w:szCs w:val="20"/>
              </w:rPr>
              <w:t>Acta Obstet.Gynecol.Scand..</w:t>
            </w:r>
            <w:r w:rsidRPr="0018359F">
              <w:rPr>
                <w:rFonts w:eastAsia="Times New Roman"/>
                <w:sz w:val="20"/>
                <w:szCs w:val="20"/>
              </w:rPr>
              <w:t xml:space="preserve"> 1988. 67:15-20</w:t>
            </w:r>
          </w:p>
        </w:tc>
      </w:tr>
      <w:tr w:rsidR="00C32ED1" w:rsidRPr="0018359F" w14:paraId="79AB0973" w14:textId="77777777" w:rsidTr="00B21910">
        <w:tc>
          <w:tcPr>
            <w:tcW w:w="9927" w:type="dxa"/>
            <w:hideMark/>
          </w:tcPr>
          <w:p w14:paraId="7F7655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Rauramo, B. Andersson, T. Laatikainen and J. Pettersson.</w:t>
            </w:r>
            <w:r w:rsidRPr="0018359F">
              <w:rPr>
                <w:rFonts w:eastAsia="Times New Roman"/>
                <w:sz w:val="20"/>
                <w:szCs w:val="20"/>
              </w:rPr>
              <w:t xml:space="preserve">. Stress hormones and placental steroids in physical exercise during pregnancy. </w:t>
            </w:r>
            <w:r w:rsidRPr="0018359F">
              <w:rPr>
                <w:rFonts w:eastAsia="Times New Roman"/>
                <w:i/>
                <w:iCs/>
                <w:sz w:val="20"/>
                <w:szCs w:val="20"/>
              </w:rPr>
              <w:t>British Journal of Obstetrics &amp; Gynaecology.</w:t>
            </w:r>
            <w:r w:rsidRPr="0018359F">
              <w:rPr>
                <w:rFonts w:eastAsia="Times New Roman"/>
                <w:sz w:val="20"/>
                <w:szCs w:val="20"/>
              </w:rPr>
              <w:t xml:space="preserve"> 1982. 89:921-925</w:t>
            </w:r>
          </w:p>
        </w:tc>
      </w:tr>
      <w:tr w:rsidR="00C32ED1" w:rsidRPr="0018359F" w14:paraId="76B96519" w14:textId="77777777" w:rsidTr="00B21910">
        <w:tc>
          <w:tcPr>
            <w:tcW w:w="9927" w:type="dxa"/>
            <w:hideMark/>
          </w:tcPr>
          <w:p w14:paraId="319686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Rauramo, K. Salminen and T. Laatikainen.</w:t>
            </w:r>
            <w:r w:rsidRPr="0018359F">
              <w:rPr>
                <w:rFonts w:eastAsia="Times New Roman"/>
                <w:sz w:val="20"/>
                <w:szCs w:val="20"/>
              </w:rPr>
              <w:t>. Release of beta-endorphin in response to physical exercise in non-pregnant and pregnant women. 1986. 65:609-612</w:t>
            </w:r>
          </w:p>
        </w:tc>
      </w:tr>
      <w:tr w:rsidR="00C32ED1" w:rsidRPr="0018359F" w14:paraId="5EB111F4" w14:textId="77777777" w:rsidTr="00B21910">
        <w:tc>
          <w:tcPr>
            <w:tcW w:w="9927" w:type="dxa"/>
            <w:hideMark/>
          </w:tcPr>
          <w:p w14:paraId="4168708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Rauramo, S. Ilmonen, L. Viinikka and O. Ylikorkala.</w:t>
            </w:r>
            <w:r w:rsidRPr="0018359F">
              <w:rPr>
                <w:rFonts w:eastAsia="Times New Roman"/>
                <w:sz w:val="20"/>
                <w:szCs w:val="20"/>
              </w:rPr>
              <w:t>. Prostacyclin and thromboxane in pregnant and nonpregnant women in response to exercise. 1995. 85:1027-1030</w:t>
            </w:r>
          </w:p>
        </w:tc>
      </w:tr>
      <w:tr w:rsidR="00C32ED1" w:rsidRPr="0018359F" w14:paraId="138D396B" w14:textId="77777777" w:rsidTr="00B21910">
        <w:tc>
          <w:tcPr>
            <w:tcW w:w="9927" w:type="dxa"/>
            <w:hideMark/>
          </w:tcPr>
          <w:p w14:paraId="4A0A98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Rauramo.</w:t>
            </w:r>
            <w:r w:rsidRPr="0018359F">
              <w:rPr>
                <w:rFonts w:eastAsia="Times New Roman"/>
                <w:sz w:val="20"/>
                <w:szCs w:val="20"/>
              </w:rPr>
              <w:t xml:space="preserve">. Effect of short-term physical exercise on foetal heart rate and uterine activity in normal and abnormal pregnancies. </w:t>
            </w:r>
            <w:r w:rsidRPr="0018359F">
              <w:rPr>
                <w:rFonts w:eastAsia="Times New Roman"/>
                <w:i/>
                <w:iCs/>
                <w:sz w:val="20"/>
                <w:szCs w:val="20"/>
              </w:rPr>
              <w:t>Ann.Chir.Gynaecol..</w:t>
            </w:r>
            <w:r w:rsidRPr="0018359F">
              <w:rPr>
                <w:rFonts w:eastAsia="Times New Roman"/>
                <w:sz w:val="20"/>
                <w:szCs w:val="20"/>
              </w:rPr>
              <w:t xml:space="preserve"> 1987. 76:274-279</w:t>
            </w:r>
          </w:p>
        </w:tc>
      </w:tr>
      <w:tr w:rsidR="00C32ED1" w:rsidRPr="0018359F" w14:paraId="5E93FC0B" w14:textId="77777777" w:rsidTr="00B21910">
        <w:tc>
          <w:tcPr>
            <w:tcW w:w="9927" w:type="dxa"/>
            <w:hideMark/>
          </w:tcPr>
          <w:p w14:paraId="2BE07FC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I. Szeto, D. Ma, F. Liu, et al.</w:t>
            </w:r>
            <w:r w:rsidRPr="0018359F">
              <w:rPr>
                <w:rFonts w:eastAsia="Times New Roman"/>
                <w:sz w:val="20"/>
                <w:szCs w:val="20"/>
                <w:lang w:val="fr-CA"/>
              </w:rPr>
              <w:t xml:space="preserve">. </w:t>
            </w:r>
            <w:r w:rsidRPr="0018359F">
              <w:rPr>
                <w:rFonts w:eastAsia="Times New Roman"/>
                <w:sz w:val="20"/>
                <w:szCs w:val="20"/>
              </w:rPr>
              <w:t xml:space="preserve">The prevalence of excess weight gain, imbalanced dietary intake, and physical inactivity among pregnant women in urban areas of China. </w:t>
            </w:r>
            <w:r w:rsidRPr="0018359F">
              <w:rPr>
                <w:rFonts w:eastAsia="Times New Roman"/>
                <w:i/>
                <w:iCs/>
                <w:sz w:val="20"/>
                <w:szCs w:val="20"/>
              </w:rPr>
              <w:t>Obesity Reviews.</w:t>
            </w:r>
            <w:r w:rsidRPr="0018359F">
              <w:rPr>
                <w:rFonts w:eastAsia="Times New Roman"/>
                <w:sz w:val="20"/>
                <w:szCs w:val="20"/>
              </w:rPr>
              <w:t xml:space="preserve"> 2014. 15:179</w:t>
            </w:r>
          </w:p>
        </w:tc>
      </w:tr>
      <w:tr w:rsidR="00C32ED1" w:rsidRPr="0018359F" w14:paraId="1F00717A" w14:textId="77777777" w:rsidTr="00B21910">
        <w:tc>
          <w:tcPr>
            <w:tcW w:w="9927" w:type="dxa"/>
            <w:hideMark/>
          </w:tcPr>
          <w:p w14:paraId="6E3915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Tendais, B. Figueiredo, J. Mota and A. Conde.</w:t>
            </w:r>
            <w:r w:rsidRPr="0018359F">
              <w:rPr>
                <w:rFonts w:eastAsia="Times New Roman"/>
                <w:sz w:val="20"/>
                <w:szCs w:val="20"/>
              </w:rPr>
              <w:t>. Physical activity, health-related quality of life and depression during pregnancy. 2011. 27:219-228</w:t>
            </w:r>
          </w:p>
        </w:tc>
      </w:tr>
      <w:tr w:rsidR="00C32ED1" w:rsidRPr="0018359F" w14:paraId="07FB9137" w14:textId="77777777" w:rsidTr="00B21910">
        <w:tc>
          <w:tcPr>
            <w:tcW w:w="9927" w:type="dxa"/>
            <w:hideMark/>
          </w:tcPr>
          <w:p w14:paraId="6F0E05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W. Aitken.</w:t>
            </w:r>
            <w:r w:rsidRPr="0018359F">
              <w:rPr>
                <w:rFonts w:eastAsia="Times New Roman"/>
                <w:sz w:val="20"/>
                <w:szCs w:val="20"/>
              </w:rPr>
              <w:t>. Determinants of low birthweight among the Mendi of Sierra Leone: implications for medical and socio-economic strategies. 1990. 33:103-109</w:t>
            </w:r>
          </w:p>
        </w:tc>
      </w:tr>
      <w:tr w:rsidR="00C32ED1" w:rsidRPr="0018359F" w14:paraId="3DF19F12" w14:textId="77777777" w:rsidTr="00B21910">
        <w:tc>
          <w:tcPr>
            <w:tcW w:w="9927" w:type="dxa"/>
            <w:hideMark/>
          </w:tcPr>
          <w:p w14:paraId="58FEB1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Iii J. F. Clapp and W. Kiess.</w:t>
            </w:r>
            <w:r w:rsidRPr="0018359F">
              <w:rPr>
                <w:rFonts w:eastAsia="Times New Roman"/>
                <w:sz w:val="20"/>
                <w:szCs w:val="20"/>
              </w:rPr>
              <w:t xml:space="preserve">. Effects of pregnancy and exercise on concentrations of the metabolic markers tumor necrosis factor alpha and leptin. </w:t>
            </w:r>
            <w:r w:rsidRPr="0018359F">
              <w:rPr>
                <w:rFonts w:eastAsia="Times New Roman"/>
                <w:i/>
                <w:iCs/>
                <w:sz w:val="20"/>
                <w:szCs w:val="20"/>
              </w:rPr>
              <w:t>Obstet.Gynecol..</w:t>
            </w:r>
            <w:r w:rsidRPr="0018359F">
              <w:rPr>
                <w:rFonts w:eastAsia="Times New Roman"/>
                <w:sz w:val="20"/>
                <w:szCs w:val="20"/>
              </w:rPr>
              <w:t xml:space="preserve"> 2000. 182:300-306</w:t>
            </w:r>
          </w:p>
        </w:tc>
      </w:tr>
      <w:tr w:rsidR="00C32ED1" w:rsidRPr="0018359F" w14:paraId="61B0EFCB" w14:textId="77777777" w:rsidTr="00B21910">
        <w:tc>
          <w:tcPr>
            <w:tcW w:w="9927" w:type="dxa"/>
            <w:hideMark/>
          </w:tcPr>
          <w:p w14:paraId="79703B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Iii J. F. Clapp, B. Lopez and R. Harcar-Sevcik.</w:t>
            </w:r>
            <w:r w:rsidRPr="0018359F">
              <w:rPr>
                <w:rFonts w:eastAsia="Times New Roman"/>
                <w:sz w:val="20"/>
                <w:szCs w:val="20"/>
              </w:rPr>
              <w:t xml:space="preserve">. Neonatal behavioral profile of the offspring of women who continued to exercise regularly throughout pregnancy. </w:t>
            </w:r>
            <w:r w:rsidRPr="0018359F">
              <w:rPr>
                <w:rFonts w:eastAsia="Times New Roman"/>
                <w:i/>
                <w:iCs/>
                <w:sz w:val="20"/>
                <w:szCs w:val="20"/>
              </w:rPr>
              <w:t>Obstet.Gynecol..</w:t>
            </w:r>
            <w:r w:rsidRPr="0018359F">
              <w:rPr>
                <w:rFonts w:eastAsia="Times New Roman"/>
                <w:sz w:val="20"/>
                <w:szCs w:val="20"/>
              </w:rPr>
              <w:t xml:space="preserve"> 1999. 180:91-94</w:t>
            </w:r>
          </w:p>
        </w:tc>
      </w:tr>
      <w:tr w:rsidR="00C32ED1" w:rsidRPr="0018359F" w14:paraId="0C3B7B60" w14:textId="77777777" w:rsidTr="00B21910">
        <w:tc>
          <w:tcPr>
            <w:tcW w:w="9927" w:type="dxa"/>
            <w:hideMark/>
          </w:tcPr>
          <w:p w14:paraId="5BEC1DA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Iii J. F. Clapp, S. Schmidt, A. Paranjape and B. Lopez.</w:t>
            </w:r>
            <w:r w:rsidRPr="0018359F">
              <w:rPr>
                <w:rFonts w:eastAsia="Times New Roman"/>
                <w:sz w:val="20"/>
                <w:szCs w:val="20"/>
              </w:rPr>
              <w:t xml:space="preserve">. Maternal insulin-like growth factor-I levels (IGF-I) reflect placental mass and neonatal fat mass. </w:t>
            </w:r>
            <w:r w:rsidRPr="0018359F">
              <w:rPr>
                <w:rFonts w:eastAsia="Times New Roman"/>
                <w:i/>
                <w:iCs/>
                <w:sz w:val="20"/>
                <w:szCs w:val="20"/>
              </w:rPr>
              <w:t>Obstet.Gynecol..</w:t>
            </w:r>
            <w:r w:rsidRPr="0018359F">
              <w:rPr>
                <w:rFonts w:eastAsia="Times New Roman"/>
                <w:sz w:val="20"/>
                <w:szCs w:val="20"/>
              </w:rPr>
              <w:t xml:space="preserve"> 2004. 190:730-736</w:t>
            </w:r>
          </w:p>
        </w:tc>
      </w:tr>
      <w:tr w:rsidR="00C32ED1" w:rsidRPr="0018359F" w14:paraId="40E63451" w14:textId="77777777" w:rsidTr="00B21910">
        <w:tc>
          <w:tcPr>
            <w:tcW w:w="9927" w:type="dxa"/>
            <w:hideMark/>
          </w:tcPr>
          <w:p w14:paraId="60F8B9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Iii J. F. Clapp.</w:t>
            </w:r>
            <w:r w:rsidRPr="0018359F">
              <w:rPr>
                <w:rFonts w:eastAsia="Times New Roman"/>
                <w:sz w:val="20"/>
                <w:szCs w:val="20"/>
              </w:rPr>
              <w:t>. Diet, exercise, and fete-placental growth. 1997. 260:101-108</w:t>
            </w:r>
          </w:p>
        </w:tc>
      </w:tr>
      <w:tr w:rsidR="00C32ED1" w:rsidRPr="0018359F" w14:paraId="601AA582" w14:textId="77777777" w:rsidTr="00B21910">
        <w:tc>
          <w:tcPr>
            <w:tcW w:w="9927" w:type="dxa"/>
            <w:hideMark/>
          </w:tcPr>
          <w:p w14:paraId="5A71F0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Iii J. F. Clapp.</w:t>
            </w:r>
            <w:r w:rsidRPr="0018359F">
              <w:rPr>
                <w:rFonts w:eastAsia="Times New Roman"/>
                <w:sz w:val="20"/>
                <w:szCs w:val="20"/>
              </w:rPr>
              <w:t xml:space="preserve">. Effect of dietary carbohydrate on the glucose and insulin response to mixed caloric intake and exercise in both nonpregnant and pregnant women. </w:t>
            </w:r>
            <w:r w:rsidRPr="0018359F">
              <w:rPr>
                <w:rFonts w:eastAsia="Times New Roman"/>
                <w:i/>
                <w:iCs/>
                <w:sz w:val="20"/>
                <w:szCs w:val="20"/>
              </w:rPr>
              <w:t>Diabetes Care.</w:t>
            </w:r>
            <w:r w:rsidRPr="0018359F">
              <w:rPr>
                <w:rFonts w:eastAsia="Times New Roman"/>
                <w:sz w:val="20"/>
                <w:szCs w:val="20"/>
              </w:rPr>
              <w:t xml:space="preserve"> 1998. 21:B107-B112</w:t>
            </w:r>
          </w:p>
        </w:tc>
      </w:tr>
      <w:tr w:rsidR="00C32ED1" w:rsidRPr="0018359F" w14:paraId="010E6A7C" w14:textId="77777777" w:rsidTr="00B21910">
        <w:tc>
          <w:tcPr>
            <w:tcW w:w="9927" w:type="dxa"/>
            <w:hideMark/>
          </w:tcPr>
          <w:p w14:paraId="794C59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A. Carvajal, A. M. Delpiano, M. A. Cuello and J. A. Poblete.</w:t>
            </w:r>
            <w:r w:rsidRPr="0018359F">
              <w:rPr>
                <w:rFonts w:eastAsia="Times New Roman"/>
                <w:sz w:val="20"/>
                <w:szCs w:val="20"/>
              </w:rPr>
              <w:t xml:space="preserve">. Mechanical stretch increases brain natriuretic peptide production and secretion in the human fetal membranes. </w:t>
            </w:r>
            <w:r w:rsidRPr="0018359F">
              <w:rPr>
                <w:rFonts w:eastAsia="Times New Roman"/>
                <w:i/>
                <w:iCs/>
                <w:sz w:val="20"/>
                <w:szCs w:val="20"/>
              </w:rPr>
              <w:t>Reproductive Sciences.</w:t>
            </w:r>
            <w:r w:rsidRPr="0018359F">
              <w:rPr>
                <w:rFonts w:eastAsia="Times New Roman"/>
                <w:sz w:val="20"/>
                <w:szCs w:val="20"/>
              </w:rPr>
              <w:t xml:space="preserve"> 2013. 20:597-604</w:t>
            </w:r>
          </w:p>
        </w:tc>
      </w:tr>
      <w:tr w:rsidR="00C32ED1" w:rsidRPr="0018359F" w14:paraId="2A53B640" w14:textId="77777777" w:rsidTr="00B21910">
        <w:tc>
          <w:tcPr>
            <w:tcW w:w="9927" w:type="dxa"/>
            <w:hideMark/>
          </w:tcPr>
          <w:p w14:paraId="2117D50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Daniel, C. E. Dikki and W. Ibrahim.</w:t>
            </w:r>
            <w:r w:rsidRPr="0018359F">
              <w:rPr>
                <w:rFonts w:eastAsia="Times New Roman"/>
                <w:sz w:val="20"/>
                <w:szCs w:val="20"/>
              </w:rPr>
              <w:t xml:space="preserve">. Aerobic dance exercise improves blood glucose level in pregnant women with gestational diabetes mellitus. </w:t>
            </w:r>
            <w:r w:rsidRPr="0018359F">
              <w:rPr>
                <w:rFonts w:eastAsia="Times New Roman"/>
                <w:i/>
                <w:iCs/>
                <w:sz w:val="20"/>
                <w:szCs w:val="20"/>
              </w:rPr>
              <w:t>African Journal for Physical, Health Education, Recreation &amp; Dance.</w:t>
            </w:r>
            <w:r w:rsidRPr="0018359F">
              <w:rPr>
                <w:rFonts w:eastAsia="Times New Roman"/>
                <w:sz w:val="20"/>
                <w:szCs w:val="20"/>
              </w:rPr>
              <w:t xml:space="preserve"> 2014. 20:273-281</w:t>
            </w:r>
          </w:p>
        </w:tc>
      </w:tr>
      <w:tr w:rsidR="00C32ED1" w:rsidRPr="0018359F" w14:paraId="15C3F8C2" w14:textId="77777777" w:rsidTr="00B21910">
        <w:tc>
          <w:tcPr>
            <w:tcW w:w="9927" w:type="dxa"/>
            <w:hideMark/>
          </w:tcPr>
          <w:p w14:paraId="688372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Daniel, C. E. Dikki and W. Ibrahim.</w:t>
            </w:r>
            <w:r w:rsidRPr="0018359F">
              <w:rPr>
                <w:rFonts w:eastAsia="Times New Roman"/>
                <w:sz w:val="20"/>
                <w:szCs w:val="20"/>
              </w:rPr>
              <w:t>. Aerobic dance exercise improves blood glucose level in pregnant women with gestational diabetes mellitus. 2014. 20:273-281</w:t>
            </w:r>
          </w:p>
        </w:tc>
      </w:tr>
      <w:tr w:rsidR="00C32ED1" w:rsidRPr="0018359F" w14:paraId="785E1926" w14:textId="77777777" w:rsidTr="00B21910">
        <w:tc>
          <w:tcPr>
            <w:tcW w:w="9927" w:type="dxa"/>
            <w:hideMark/>
          </w:tcPr>
          <w:p w14:paraId="1A2AD5F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Grisso, D. M. Main, G. Chiu, E. S. Synder and J. H. Holmes.</w:t>
            </w:r>
            <w:r w:rsidRPr="0018359F">
              <w:rPr>
                <w:rFonts w:eastAsia="Times New Roman"/>
                <w:sz w:val="20"/>
                <w:szCs w:val="20"/>
              </w:rPr>
              <w:t xml:space="preserve">. Effects of physical activity and life-style factors on uterine contraction frequency. </w:t>
            </w:r>
            <w:r w:rsidRPr="0018359F">
              <w:rPr>
                <w:rFonts w:eastAsia="Times New Roman"/>
                <w:i/>
                <w:iCs/>
                <w:sz w:val="20"/>
                <w:szCs w:val="20"/>
              </w:rPr>
              <w:t>Am.J.Perinatol..</w:t>
            </w:r>
            <w:r w:rsidRPr="0018359F">
              <w:rPr>
                <w:rFonts w:eastAsia="Times New Roman"/>
                <w:sz w:val="20"/>
                <w:szCs w:val="20"/>
              </w:rPr>
              <w:t xml:space="preserve"> 1992. 9:489-492</w:t>
            </w:r>
          </w:p>
        </w:tc>
      </w:tr>
      <w:tr w:rsidR="00C32ED1" w:rsidRPr="0018359F" w14:paraId="55A0ABD2" w14:textId="77777777" w:rsidTr="00B21910">
        <w:tc>
          <w:tcPr>
            <w:tcW w:w="9927" w:type="dxa"/>
            <w:hideMark/>
          </w:tcPr>
          <w:p w14:paraId="4CF7B3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Grisso, D. M. Main, G. Chiu, E. S. Synder and J. H. Holmes.</w:t>
            </w:r>
            <w:r w:rsidRPr="0018359F">
              <w:rPr>
                <w:rFonts w:eastAsia="Times New Roman"/>
                <w:sz w:val="20"/>
                <w:szCs w:val="20"/>
              </w:rPr>
              <w:t>. Effects of physical activity and life-style factors on uterine contraction frequency. 1992. 9:489-492</w:t>
            </w:r>
          </w:p>
        </w:tc>
      </w:tr>
      <w:tr w:rsidR="00C32ED1" w:rsidRPr="0018359F" w14:paraId="7BB17CAF" w14:textId="77777777" w:rsidTr="00B21910">
        <w:tc>
          <w:tcPr>
            <w:tcW w:w="9927" w:type="dxa"/>
            <w:hideMark/>
          </w:tcPr>
          <w:p w14:paraId="0FEC6A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Leiferman and K. R. Evenson.</w:t>
            </w:r>
            <w:r w:rsidRPr="0018359F">
              <w:rPr>
                <w:rFonts w:eastAsia="Times New Roman"/>
                <w:sz w:val="20"/>
                <w:szCs w:val="20"/>
              </w:rPr>
              <w:t xml:space="preserve">. The effect of regular leisure physical activity on birth outcomes. </w:t>
            </w:r>
            <w:r w:rsidRPr="0018359F">
              <w:rPr>
                <w:rFonts w:eastAsia="Times New Roman"/>
                <w:i/>
                <w:iCs/>
                <w:sz w:val="20"/>
                <w:szCs w:val="20"/>
              </w:rPr>
              <w:t>Maternal &amp; Child Health Journal.</w:t>
            </w:r>
            <w:r w:rsidRPr="0018359F">
              <w:rPr>
                <w:rFonts w:eastAsia="Times New Roman"/>
                <w:sz w:val="20"/>
                <w:szCs w:val="20"/>
              </w:rPr>
              <w:t xml:space="preserve"> 2003. 7:59-64</w:t>
            </w:r>
          </w:p>
        </w:tc>
      </w:tr>
      <w:tr w:rsidR="00C32ED1" w:rsidRPr="0018359F" w14:paraId="75A71662" w14:textId="77777777" w:rsidTr="00B21910">
        <w:tc>
          <w:tcPr>
            <w:tcW w:w="9927" w:type="dxa"/>
            <w:hideMark/>
          </w:tcPr>
          <w:p w14:paraId="630944F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Bustamante, R. Ramirez-Velez, A. C. D. Aguilar, A. Czerniczyniec and S. Lores-Arnaiz.</w:t>
            </w:r>
            <w:r w:rsidRPr="0018359F">
              <w:rPr>
                <w:rFonts w:eastAsia="Times New Roman"/>
                <w:sz w:val="20"/>
                <w:szCs w:val="20"/>
              </w:rPr>
              <w:t xml:space="preserve">. Aerobic Exercise Training During Pregnancy Improves Mitochondrial Function In Human Placenta. </w:t>
            </w:r>
            <w:r w:rsidRPr="0018359F">
              <w:rPr>
                <w:rFonts w:eastAsia="Times New Roman"/>
                <w:i/>
                <w:iCs/>
                <w:sz w:val="20"/>
                <w:szCs w:val="20"/>
              </w:rPr>
              <w:t>Med.Sci.Sports Exerc..</w:t>
            </w:r>
            <w:r w:rsidRPr="0018359F">
              <w:rPr>
                <w:rFonts w:eastAsia="Times New Roman"/>
                <w:sz w:val="20"/>
                <w:szCs w:val="20"/>
              </w:rPr>
              <w:t xml:space="preserve"> 2012. 44:746-746</w:t>
            </w:r>
          </w:p>
        </w:tc>
      </w:tr>
      <w:tr w:rsidR="00C32ED1" w:rsidRPr="0018359F" w14:paraId="369C9E68" w14:textId="77777777" w:rsidTr="00B21910">
        <w:tc>
          <w:tcPr>
            <w:tcW w:w="9927" w:type="dxa"/>
            <w:hideMark/>
          </w:tcPr>
          <w:p w14:paraId="2612B45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Dempsey, C. L. Butler, T. K. Sorensen, et al.</w:t>
            </w:r>
            <w:r w:rsidRPr="0018359F">
              <w:rPr>
                <w:rFonts w:eastAsia="Times New Roman"/>
                <w:sz w:val="20"/>
                <w:szCs w:val="20"/>
              </w:rPr>
              <w:t xml:space="preserve">. A case-control study of maternal recreational physical activity and risk of gestational diabetes mellitus. </w:t>
            </w:r>
            <w:r w:rsidRPr="0018359F">
              <w:rPr>
                <w:rFonts w:eastAsia="Times New Roman"/>
                <w:i/>
                <w:iCs/>
                <w:sz w:val="20"/>
                <w:szCs w:val="20"/>
              </w:rPr>
              <w:t>Diabetes Research &amp; Clinical Practice.</w:t>
            </w:r>
            <w:r w:rsidRPr="0018359F">
              <w:rPr>
                <w:rFonts w:eastAsia="Times New Roman"/>
                <w:sz w:val="20"/>
                <w:szCs w:val="20"/>
              </w:rPr>
              <w:t xml:space="preserve"> 2004. 66:203-215</w:t>
            </w:r>
          </w:p>
        </w:tc>
      </w:tr>
      <w:tr w:rsidR="00C32ED1" w:rsidRPr="0018359F" w14:paraId="1099A60C" w14:textId="77777777" w:rsidTr="00B21910">
        <w:tc>
          <w:tcPr>
            <w:tcW w:w="9927" w:type="dxa"/>
            <w:hideMark/>
          </w:tcPr>
          <w:p w14:paraId="3175D5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Dempsey, T. K. Sorensen, I. M. Lee, et al.</w:t>
            </w:r>
            <w:r w:rsidRPr="0018359F">
              <w:rPr>
                <w:rFonts w:eastAsia="Times New Roman"/>
                <w:sz w:val="20"/>
                <w:szCs w:val="20"/>
              </w:rPr>
              <w:t xml:space="preserve">. Recreational physical activity during and before pregnancy and risk of gestational diabetes mellitus. </w:t>
            </w:r>
            <w:r w:rsidRPr="0018359F">
              <w:rPr>
                <w:rFonts w:eastAsia="Times New Roman"/>
                <w:i/>
                <w:iCs/>
                <w:sz w:val="20"/>
                <w:szCs w:val="20"/>
              </w:rPr>
              <w:t>Am.J.Epidemiol..</w:t>
            </w:r>
            <w:r w:rsidRPr="0018359F">
              <w:rPr>
                <w:rFonts w:eastAsia="Times New Roman"/>
                <w:sz w:val="20"/>
                <w:szCs w:val="20"/>
              </w:rPr>
              <w:t xml:space="preserve"> 2003. 157:S75-S75</w:t>
            </w:r>
          </w:p>
        </w:tc>
      </w:tr>
      <w:tr w:rsidR="00C32ED1" w:rsidRPr="0018359F" w14:paraId="6C509050" w14:textId="77777777" w:rsidTr="00B21910">
        <w:tc>
          <w:tcPr>
            <w:tcW w:w="9927" w:type="dxa"/>
            <w:hideMark/>
          </w:tcPr>
          <w:p w14:paraId="7183E7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Dempsey, T. K. Sorensen, M. A. Williams, et al.</w:t>
            </w:r>
            <w:r w:rsidRPr="0018359F">
              <w:rPr>
                <w:rFonts w:eastAsia="Times New Roman"/>
                <w:sz w:val="20"/>
                <w:szCs w:val="20"/>
              </w:rPr>
              <w:t xml:space="preserve">. Prospective study of gestational diabetes mellitus risk in relation to maternal recreational physical activity before and during pregnancy. </w:t>
            </w:r>
            <w:r w:rsidRPr="0018359F">
              <w:rPr>
                <w:rFonts w:eastAsia="Times New Roman"/>
                <w:i/>
                <w:iCs/>
                <w:sz w:val="20"/>
                <w:szCs w:val="20"/>
              </w:rPr>
              <w:t>Am.J.Epidemiol..</w:t>
            </w:r>
            <w:r w:rsidRPr="0018359F">
              <w:rPr>
                <w:rFonts w:eastAsia="Times New Roman"/>
                <w:sz w:val="20"/>
                <w:szCs w:val="20"/>
              </w:rPr>
              <w:t xml:space="preserve"> 2004. 159:663-670</w:t>
            </w:r>
          </w:p>
        </w:tc>
      </w:tr>
      <w:tr w:rsidR="00C32ED1" w:rsidRPr="0018359F" w14:paraId="1A9B25DF" w14:textId="77777777" w:rsidTr="00B21910">
        <w:tc>
          <w:tcPr>
            <w:tcW w:w="9927" w:type="dxa"/>
            <w:hideMark/>
          </w:tcPr>
          <w:p w14:paraId="69BD34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Dempsey, T. K. Sorensen, M. A. Williams, et al.</w:t>
            </w:r>
            <w:r w:rsidRPr="0018359F">
              <w:rPr>
                <w:rFonts w:eastAsia="Times New Roman"/>
                <w:sz w:val="20"/>
                <w:szCs w:val="20"/>
              </w:rPr>
              <w:t>. Prospective study of gestational diabetes mellitus risk in relation to maternal recreational physical activity before and during pregnancy. 2004. 159:663-670</w:t>
            </w:r>
          </w:p>
        </w:tc>
      </w:tr>
      <w:tr w:rsidR="00C32ED1" w:rsidRPr="0018359F" w14:paraId="5EC8854F" w14:textId="77777777" w:rsidTr="00B21910">
        <w:tc>
          <w:tcPr>
            <w:tcW w:w="9927" w:type="dxa"/>
            <w:hideMark/>
          </w:tcPr>
          <w:p w14:paraId="4D089EF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Eisenman, M. A. Sarzynski, J. Tucker and K. A. Heelan.</w:t>
            </w:r>
            <w:r w:rsidRPr="0018359F">
              <w:rPr>
                <w:rFonts w:eastAsia="Times New Roman"/>
                <w:sz w:val="20"/>
                <w:szCs w:val="20"/>
              </w:rPr>
              <w:t xml:space="preserve">. Maternal Prepregnancy Overweight and Offspring Fatness and Blood Pressure: Role of Physical Activity. </w:t>
            </w:r>
            <w:r w:rsidRPr="0018359F">
              <w:rPr>
                <w:rFonts w:eastAsia="Times New Roman"/>
                <w:i/>
                <w:iCs/>
                <w:sz w:val="20"/>
                <w:szCs w:val="20"/>
              </w:rPr>
              <w:t>Pediatric Exercise Science.</w:t>
            </w:r>
            <w:r w:rsidRPr="0018359F">
              <w:rPr>
                <w:rFonts w:eastAsia="Times New Roman"/>
                <w:sz w:val="20"/>
                <w:szCs w:val="20"/>
              </w:rPr>
              <w:t xml:space="preserve"> 2010. 22:369-378</w:t>
            </w:r>
          </w:p>
        </w:tc>
      </w:tr>
      <w:tr w:rsidR="00C32ED1" w:rsidRPr="0018359F" w14:paraId="522D8B03" w14:textId="77777777" w:rsidTr="00B21910">
        <w:tc>
          <w:tcPr>
            <w:tcW w:w="9927" w:type="dxa"/>
            <w:hideMark/>
          </w:tcPr>
          <w:p w14:paraId="4DAF1E6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Hauth, L. C. Gilstrap 3 and K. Widmer.</w:t>
            </w:r>
            <w:r w:rsidRPr="0018359F">
              <w:rPr>
                <w:rFonts w:eastAsia="Times New Roman"/>
                <w:sz w:val="20"/>
                <w:szCs w:val="20"/>
              </w:rPr>
              <w:t xml:space="preserve">. Fetal heart rate reactivity before and after maternal jogging during the third trimester. </w:t>
            </w:r>
            <w:r w:rsidRPr="0018359F">
              <w:rPr>
                <w:rFonts w:eastAsia="Times New Roman"/>
                <w:i/>
                <w:iCs/>
                <w:sz w:val="20"/>
                <w:szCs w:val="20"/>
              </w:rPr>
              <w:t>American Journal of Obstetrics &amp; Gynecology.</w:t>
            </w:r>
            <w:r w:rsidRPr="0018359F">
              <w:rPr>
                <w:rFonts w:eastAsia="Times New Roman"/>
                <w:sz w:val="20"/>
                <w:szCs w:val="20"/>
              </w:rPr>
              <w:t xml:space="preserve"> 1982. 142:545-547</w:t>
            </w:r>
          </w:p>
        </w:tc>
      </w:tr>
      <w:tr w:rsidR="00C32ED1" w:rsidRPr="0018359F" w14:paraId="464EB15C" w14:textId="77777777" w:rsidTr="00B21910">
        <w:tc>
          <w:tcPr>
            <w:tcW w:w="9927" w:type="dxa"/>
            <w:hideMark/>
          </w:tcPr>
          <w:p w14:paraId="383AE42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Jarrett 2 and W. N. Spellacy.</w:t>
            </w:r>
            <w:r w:rsidRPr="0018359F">
              <w:rPr>
                <w:rFonts w:eastAsia="Times New Roman"/>
                <w:sz w:val="20"/>
                <w:szCs w:val="20"/>
              </w:rPr>
              <w:t xml:space="preserve">. Jogging during pregnancy: an improved outcome?. </w:t>
            </w:r>
            <w:r w:rsidRPr="0018359F">
              <w:rPr>
                <w:rFonts w:eastAsia="Times New Roman"/>
                <w:i/>
                <w:iCs/>
                <w:sz w:val="20"/>
                <w:szCs w:val="20"/>
              </w:rPr>
              <w:t>Obstetrics &amp; Gynecology.</w:t>
            </w:r>
            <w:r w:rsidRPr="0018359F">
              <w:rPr>
                <w:rFonts w:eastAsia="Times New Roman"/>
                <w:sz w:val="20"/>
                <w:szCs w:val="20"/>
              </w:rPr>
              <w:t xml:space="preserve"> 1983. 61:705-709</w:t>
            </w:r>
          </w:p>
        </w:tc>
      </w:tr>
      <w:tr w:rsidR="00C32ED1" w:rsidRPr="0018359F" w14:paraId="451858BE" w14:textId="77777777" w:rsidTr="00B21910">
        <w:tc>
          <w:tcPr>
            <w:tcW w:w="9927" w:type="dxa"/>
            <w:hideMark/>
          </w:tcPr>
          <w:p w14:paraId="53F6FB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 A. E. Bacevice, B. Wilson, J. Janos and H. K. Hellerstein.</w:t>
            </w:r>
            <w:r w:rsidRPr="0018359F">
              <w:rPr>
                <w:rFonts w:eastAsia="Times New Roman"/>
                <w:sz w:val="20"/>
                <w:szCs w:val="20"/>
              </w:rPr>
              <w:t xml:space="preserve">. Umbilical artery waveform during bicycle exercise in normal pregnancy. </w:t>
            </w:r>
            <w:r w:rsidRPr="0018359F">
              <w:rPr>
                <w:rFonts w:eastAsia="Times New Roman"/>
                <w:i/>
                <w:iCs/>
                <w:sz w:val="20"/>
                <w:szCs w:val="20"/>
              </w:rPr>
              <w:t>Obstetrics &amp; Gynecology.</w:t>
            </w:r>
            <w:r w:rsidRPr="0018359F">
              <w:rPr>
                <w:rFonts w:eastAsia="Times New Roman"/>
                <w:sz w:val="20"/>
                <w:szCs w:val="20"/>
              </w:rPr>
              <w:t xml:space="preserve"> 1989. 73:957-960</w:t>
            </w:r>
          </w:p>
        </w:tc>
      </w:tr>
      <w:tr w:rsidR="00C32ED1" w:rsidRPr="0018359F" w14:paraId="7C57F31E" w14:textId="77777777" w:rsidTr="00B21910">
        <w:tc>
          <w:tcPr>
            <w:tcW w:w="9927" w:type="dxa"/>
            <w:hideMark/>
          </w:tcPr>
          <w:p w14:paraId="52114A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 A. R. Hohimer, K. Burry and L. Speroff.</w:t>
            </w:r>
            <w:r w:rsidRPr="0018359F">
              <w:rPr>
                <w:rFonts w:eastAsia="Times New Roman"/>
                <w:sz w:val="20"/>
                <w:szCs w:val="20"/>
              </w:rPr>
              <w:t xml:space="preserve">. The effect of exercise on uterine activity in the last eight weeks of pregnancy. </w:t>
            </w:r>
            <w:r w:rsidRPr="0018359F">
              <w:rPr>
                <w:rFonts w:eastAsia="Times New Roman"/>
                <w:i/>
                <w:iCs/>
                <w:sz w:val="20"/>
                <w:szCs w:val="20"/>
              </w:rPr>
              <w:t>American Journal of Obstetrics &amp; Gynecology.</w:t>
            </w:r>
            <w:r w:rsidRPr="0018359F">
              <w:rPr>
                <w:rFonts w:eastAsia="Times New Roman"/>
                <w:sz w:val="20"/>
                <w:szCs w:val="20"/>
              </w:rPr>
              <w:t xml:space="preserve"> 1985. 151:727-730</w:t>
            </w:r>
          </w:p>
        </w:tc>
      </w:tr>
      <w:tr w:rsidR="00C32ED1" w:rsidRPr="0018359F" w14:paraId="65788817" w14:textId="77777777" w:rsidTr="00B21910">
        <w:tc>
          <w:tcPr>
            <w:tcW w:w="9927" w:type="dxa"/>
            <w:hideMark/>
          </w:tcPr>
          <w:p w14:paraId="5516C4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 D. W. Kitzman and A. E. Bacevice.</w:t>
            </w:r>
            <w:r w:rsidRPr="0018359F">
              <w:rPr>
                <w:rFonts w:eastAsia="Times New Roman"/>
                <w:sz w:val="20"/>
                <w:szCs w:val="20"/>
              </w:rPr>
              <w:t xml:space="preserve">. Effects of pregnancy on the electrocardiogram in healthy subjects during strenuous exercise. </w:t>
            </w:r>
            <w:r w:rsidRPr="0018359F">
              <w:rPr>
                <w:rFonts w:eastAsia="Times New Roman"/>
                <w:i/>
                <w:iCs/>
                <w:sz w:val="20"/>
                <w:szCs w:val="20"/>
              </w:rPr>
              <w:t>Obstet.Gynecol..</w:t>
            </w:r>
            <w:r w:rsidRPr="0018359F">
              <w:rPr>
                <w:rFonts w:eastAsia="Times New Roman"/>
                <w:sz w:val="20"/>
                <w:szCs w:val="20"/>
              </w:rPr>
              <w:t xml:space="preserve"> 1996. 175:1360-1364</w:t>
            </w:r>
          </w:p>
        </w:tc>
      </w:tr>
      <w:tr w:rsidR="00C32ED1" w:rsidRPr="0018359F" w14:paraId="7DF63571" w14:textId="77777777" w:rsidTr="00B21910">
        <w:tc>
          <w:tcPr>
            <w:tcW w:w="9927" w:type="dxa"/>
            <w:hideMark/>
          </w:tcPr>
          <w:p w14:paraId="5C09C5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 D. W. Kitzman and A. E. Bacevice.</w:t>
            </w:r>
            <w:r w:rsidRPr="0018359F">
              <w:rPr>
                <w:rFonts w:eastAsia="Times New Roman"/>
                <w:sz w:val="20"/>
                <w:szCs w:val="20"/>
              </w:rPr>
              <w:t>. Effects of pregnancy on the electrocardiogram in healthy subjects during strenuous exercise. 1996. 175:1360-1364</w:t>
            </w:r>
          </w:p>
        </w:tc>
      </w:tr>
      <w:tr w:rsidR="00C32ED1" w:rsidRPr="0018359F" w14:paraId="1B68703B" w14:textId="77777777" w:rsidTr="00B21910">
        <w:tc>
          <w:tcPr>
            <w:tcW w:w="9927" w:type="dxa"/>
            <w:hideMark/>
          </w:tcPr>
          <w:p w14:paraId="696D266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 D. W. Kitzman and A. E. Bacevice.</w:t>
            </w:r>
            <w:r w:rsidRPr="0018359F">
              <w:rPr>
                <w:rFonts w:eastAsia="Times New Roman"/>
                <w:sz w:val="20"/>
                <w:szCs w:val="20"/>
              </w:rPr>
              <w:t xml:space="preserve">. Effects of pregnancy on the electrocardiogram in healthy subjects during strenuous exercise. </w:t>
            </w:r>
            <w:r w:rsidRPr="0018359F">
              <w:rPr>
                <w:rFonts w:eastAsia="Times New Roman"/>
                <w:i/>
                <w:iCs/>
                <w:sz w:val="20"/>
                <w:szCs w:val="20"/>
              </w:rPr>
              <w:t>Obstet.Gynecol..</w:t>
            </w:r>
            <w:r w:rsidRPr="0018359F">
              <w:rPr>
                <w:rFonts w:eastAsia="Times New Roman"/>
                <w:sz w:val="20"/>
                <w:szCs w:val="20"/>
              </w:rPr>
              <w:t xml:space="preserve"> 1996. 175:1360-1364</w:t>
            </w:r>
          </w:p>
        </w:tc>
      </w:tr>
      <w:tr w:rsidR="00C32ED1" w:rsidRPr="0018359F" w14:paraId="5487EA4E" w14:textId="77777777" w:rsidTr="00B21910">
        <w:tc>
          <w:tcPr>
            <w:tcW w:w="9927" w:type="dxa"/>
            <w:hideMark/>
          </w:tcPr>
          <w:p w14:paraId="10A63D3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 D. W. Kitzman, P. D. Millsaps and P. D. Kilgo.</w:t>
            </w:r>
            <w:r w:rsidRPr="0018359F">
              <w:rPr>
                <w:rFonts w:eastAsia="Times New Roman"/>
                <w:sz w:val="20"/>
                <w:szCs w:val="20"/>
              </w:rPr>
              <w:t>. Left ventricular diastolic filling response to stationary bicycle exercise during pregnancy and the postpartum period. 2001. 185:822-827</w:t>
            </w:r>
          </w:p>
        </w:tc>
      </w:tr>
      <w:tr w:rsidR="00C32ED1" w:rsidRPr="0018359F" w14:paraId="67BB206F" w14:textId="77777777" w:rsidTr="00B21910">
        <w:tc>
          <w:tcPr>
            <w:tcW w:w="9927" w:type="dxa"/>
            <w:hideMark/>
          </w:tcPr>
          <w:p w14:paraId="7D34A5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 H. K. Hellerstein and A. E. Bacevice Jr.</w:t>
            </w:r>
            <w:r w:rsidRPr="0018359F">
              <w:rPr>
                <w:rFonts w:eastAsia="Times New Roman"/>
                <w:sz w:val="20"/>
                <w:szCs w:val="20"/>
              </w:rPr>
              <w:t>. Maternal left ventricular performance during bicycle exercise. 1992. 69:1506-1508</w:t>
            </w:r>
          </w:p>
        </w:tc>
      </w:tr>
      <w:tr w:rsidR="00C32ED1" w:rsidRPr="0018359F" w14:paraId="524694AE" w14:textId="77777777" w:rsidTr="00B21910">
        <w:tc>
          <w:tcPr>
            <w:tcW w:w="9927" w:type="dxa"/>
            <w:hideMark/>
          </w:tcPr>
          <w:p w14:paraId="10D83A7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 H. K. Hellerstein, B. Cherry and A. E. Bacevice Jr.</w:t>
            </w:r>
            <w:r w:rsidRPr="0018359F">
              <w:rPr>
                <w:rFonts w:eastAsia="Times New Roman"/>
                <w:sz w:val="20"/>
                <w:szCs w:val="20"/>
              </w:rPr>
              <w:t xml:space="preserve">. Effects of advancing pregnancy on left ventricular function during bicycle exercise. </w:t>
            </w:r>
            <w:r w:rsidRPr="0018359F">
              <w:rPr>
                <w:rFonts w:eastAsia="Times New Roman"/>
                <w:i/>
                <w:iCs/>
                <w:sz w:val="20"/>
                <w:szCs w:val="20"/>
              </w:rPr>
              <w:t>Am.J.Cardiol..</w:t>
            </w:r>
            <w:r w:rsidRPr="0018359F">
              <w:rPr>
                <w:rFonts w:eastAsia="Times New Roman"/>
                <w:sz w:val="20"/>
                <w:szCs w:val="20"/>
              </w:rPr>
              <w:t xml:space="preserve"> 1994. 73:609-610</w:t>
            </w:r>
          </w:p>
        </w:tc>
      </w:tr>
      <w:tr w:rsidR="00C32ED1" w:rsidRPr="0018359F" w14:paraId="63732A56" w14:textId="77777777" w:rsidTr="00B21910">
        <w:tc>
          <w:tcPr>
            <w:tcW w:w="9927" w:type="dxa"/>
            <w:hideMark/>
          </w:tcPr>
          <w:p w14:paraId="78C2C7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 H. K. Hellerstein, B. Cherry and A. E. Bacevice Jr.</w:t>
            </w:r>
            <w:r w:rsidRPr="0018359F">
              <w:rPr>
                <w:rFonts w:eastAsia="Times New Roman"/>
                <w:sz w:val="20"/>
                <w:szCs w:val="20"/>
              </w:rPr>
              <w:t>. Effects of advancing pregnancy on left ventricular function during bicycle exercise. 1994. 73:609-610</w:t>
            </w:r>
          </w:p>
        </w:tc>
      </w:tr>
      <w:tr w:rsidR="00C32ED1" w:rsidRPr="0018359F" w14:paraId="3A0A7617" w14:textId="77777777" w:rsidTr="00B21910">
        <w:tc>
          <w:tcPr>
            <w:tcW w:w="9927" w:type="dxa"/>
            <w:hideMark/>
          </w:tcPr>
          <w:p w14:paraId="542C140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C. Young and J. L. Treadway.</w:t>
            </w:r>
            <w:r w:rsidRPr="0018359F">
              <w:rPr>
                <w:rFonts w:eastAsia="Times New Roman"/>
                <w:sz w:val="20"/>
                <w:szCs w:val="20"/>
              </w:rPr>
              <w:t xml:space="preserve">. The effect of prior exercise on oral glucose tolerance in late gestational women. </w:t>
            </w:r>
            <w:r w:rsidRPr="0018359F">
              <w:rPr>
                <w:rFonts w:eastAsia="Times New Roman"/>
                <w:i/>
                <w:iCs/>
                <w:sz w:val="20"/>
                <w:szCs w:val="20"/>
              </w:rPr>
              <w:t>Eur.J.Appl.Physiol.Occup.Physiol..</w:t>
            </w:r>
            <w:r w:rsidRPr="0018359F">
              <w:rPr>
                <w:rFonts w:eastAsia="Times New Roman"/>
                <w:sz w:val="20"/>
                <w:szCs w:val="20"/>
              </w:rPr>
              <w:t xml:space="preserve"> 1992. 64:430-433</w:t>
            </w:r>
          </w:p>
        </w:tc>
      </w:tr>
      <w:tr w:rsidR="00C32ED1" w:rsidRPr="0018359F" w14:paraId="301857C9" w14:textId="77777777" w:rsidTr="00B21910">
        <w:tc>
          <w:tcPr>
            <w:tcW w:w="9927" w:type="dxa"/>
            <w:hideMark/>
          </w:tcPr>
          <w:p w14:paraId="3E6126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Young and J. L. Treadway.</w:t>
            </w:r>
            <w:r w:rsidRPr="0018359F">
              <w:rPr>
                <w:rFonts w:eastAsia="Times New Roman"/>
                <w:sz w:val="20"/>
                <w:szCs w:val="20"/>
              </w:rPr>
              <w:t>. The effect of prior exercise on oral glucose tolerance in late gestational women. 1992. 64:430-433</w:t>
            </w:r>
          </w:p>
        </w:tc>
      </w:tr>
      <w:tr w:rsidR="00C32ED1" w:rsidRPr="0018359F" w14:paraId="7E89B53F" w14:textId="77777777" w:rsidTr="00B21910">
        <w:tc>
          <w:tcPr>
            <w:tcW w:w="9927" w:type="dxa"/>
            <w:hideMark/>
          </w:tcPr>
          <w:p w14:paraId="30EC91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Choi, J. H. Lee, E. Vittinghoff and Y. Fukuoka.</w:t>
            </w:r>
            <w:r w:rsidRPr="0018359F">
              <w:rPr>
                <w:rFonts w:eastAsia="Times New Roman"/>
                <w:sz w:val="20"/>
                <w:szCs w:val="20"/>
              </w:rPr>
              <w:t xml:space="preserve">. NIHMS743852 Available on 05/01/17] PMC4826820 Available on 05/01/17]; mHealth Physical Activity Intervention: A Randomized Pilot Study in Physically Inactive Pregnant Women. </w:t>
            </w:r>
            <w:r w:rsidRPr="0018359F">
              <w:rPr>
                <w:rFonts w:eastAsia="Times New Roman"/>
                <w:i/>
                <w:iCs/>
                <w:sz w:val="20"/>
                <w:szCs w:val="20"/>
              </w:rPr>
              <w:t>Maternal &amp; Child Health Journal.</w:t>
            </w:r>
            <w:r w:rsidRPr="0018359F">
              <w:rPr>
                <w:rFonts w:eastAsia="Times New Roman"/>
                <w:sz w:val="20"/>
                <w:szCs w:val="20"/>
              </w:rPr>
              <w:t xml:space="preserve"> 2016. 20:1091-1101</w:t>
            </w:r>
          </w:p>
        </w:tc>
      </w:tr>
      <w:tr w:rsidR="00C32ED1" w:rsidRPr="0018359F" w14:paraId="55E8B7AC" w14:textId="77777777" w:rsidTr="00B21910">
        <w:tc>
          <w:tcPr>
            <w:tcW w:w="9927" w:type="dxa"/>
            <w:hideMark/>
          </w:tcPr>
          <w:p w14:paraId="03FB2C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Delaney.</w:t>
            </w:r>
            <w:r w:rsidRPr="0018359F">
              <w:rPr>
                <w:rFonts w:eastAsia="Times New Roman"/>
                <w:sz w:val="20"/>
                <w:szCs w:val="20"/>
              </w:rPr>
              <w:t>. Participation in sports and exercise during pregnancy. 1995. 10:8-9 2</w:t>
            </w:r>
          </w:p>
        </w:tc>
      </w:tr>
      <w:tr w:rsidR="00C32ED1" w:rsidRPr="0018359F" w14:paraId="006368F1" w14:textId="77777777" w:rsidTr="00B21910">
        <w:tc>
          <w:tcPr>
            <w:tcW w:w="9927" w:type="dxa"/>
            <w:hideMark/>
          </w:tcPr>
          <w:p w14:paraId="5BDB1FE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Dotlic, M. Terzic, D. Babic, et al.</w:t>
            </w:r>
            <w:r w:rsidRPr="0018359F">
              <w:rPr>
                <w:rFonts w:eastAsia="Times New Roman"/>
                <w:sz w:val="20"/>
                <w:szCs w:val="20"/>
                <w:lang w:val="fr-CA"/>
              </w:rPr>
              <w:t xml:space="preserve">. </w:t>
            </w:r>
            <w:r w:rsidRPr="0018359F">
              <w:rPr>
                <w:rFonts w:eastAsia="Times New Roman"/>
                <w:sz w:val="20"/>
                <w:szCs w:val="20"/>
              </w:rPr>
              <w:t>Influence of lifestyle habits and behaviours on quality of life during pregnancy. 2012. 6:3987-3994</w:t>
            </w:r>
          </w:p>
        </w:tc>
      </w:tr>
      <w:tr w:rsidR="00C32ED1" w:rsidRPr="0018359F" w14:paraId="0165B898" w14:textId="77777777" w:rsidTr="00B21910">
        <w:tc>
          <w:tcPr>
            <w:tcW w:w="9927" w:type="dxa"/>
            <w:hideMark/>
          </w:tcPr>
          <w:p w14:paraId="00BD83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E. Martin, A. J. Hure, L. Macdonald-Wicks, R. Smith and C. E. Collins.</w:t>
            </w:r>
            <w:r w:rsidRPr="0018359F">
              <w:rPr>
                <w:rFonts w:eastAsia="Times New Roman"/>
                <w:sz w:val="20"/>
                <w:szCs w:val="20"/>
              </w:rPr>
              <w:t>. Predictors of post-partum weight retention in a prospective longitudinal study. 2014. 10:496-509</w:t>
            </w:r>
          </w:p>
        </w:tc>
      </w:tr>
      <w:tr w:rsidR="00C32ED1" w:rsidRPr="0018359F" w14:paraId="37348ED5" w14:textId="77777777" w:rsidTr="00B21910">
        <w:tc>
          <w:tcPr>
            <w:tcW w:w="9927" w:type="dxa"/>
            <w:hideMark/>
          </w:tcPr>
          <w:p w14:paraId="366762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Erneszt and L. Szanyi.</w:t>
            </w:r>
            <w:r w:rsidRPr="0018359F">
              <w:rPr>
                <w:rFonts w:eastAsia="Times New Roman"/>
                <w:sz w:val="20"/>
                <w:szCs w:val="20"/>
              </w:rPr>
              <w:t xml:space="preserve">. Experimentation for determination of the loading capacity of cardiopathic pregnant women with analysis of the carotid pulse curve during pregnancy]. </w:t>
            </w:r>
            <w:r w:rsidRPr="0018359F">
              <w:rPr>
                <w:rFonts w:eastAsia="Times New Roman"/>
                <w:i/>
                <w:iCs/>
                <w:sz w:val="20"/>
                <w:szCs w:val="20"/>
              </w:rPr>
              <w:t>Minerva Ginecol..</w:t>
            </w:r>
            <w:r w:rsidRPr="0018359F">
              <w:rPr>
                <w:rFonts w:eastAsia="Times New Roman"/>
                <w:sz w:val="20"/>
                <w:szCs w:val="20"/>
              </w:rPr>
              <w:t xml:space="preserve"> 1972. 24:1-5</w:t>
            </w:r>
          </w:p>
        </w:tc>
      </w:tr>
      <w:tr w:rsidR="00C32ED1" w:rsidRPr="0018359F" w14:paraId="33F8A450" w14:textId="77777777" w:rsidTr="00B21910">
        <w:tc>
          <w:tcPr>
            <w:tcW w:w="9927" w:type="dxa"/>
            <w:hideMark/>
          </w:tcPr>
          <w:p w14:paraId="765849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and Clapp,James F.,,3rd.</w:t>
            </w:r>
            <w:r w:rsidRPr="0018359F">
              <w:rPr>
                <w:rFonts w:eastAsia="Times New Roman"/>
                <w:sz w:val="20"/>
                <w:szCs w:val="20"/>
              </w:rPr>
              <w:t xml:space="preserve">. Long-term outcome after exercising throughout pregnancy: fitness and cardiovascular risk. </w:t>
            </w:r>
            <w:r w:rsidRPr="0018359F">
              <w:rPr>
                <w:rFonts w:eastAsia="Times New Roman"/>
                <w:i/>
                <w:iCs/>
                <w:sz w:val="20"/>
                <w:szCs w:val="20"/>
              </w:rPr>
              <w:t>American Journal of Obstetrics &amp; Gynecology.</w:t>
            </w:r>
            <w:r w:rsidRPr="0018359F">
              <w:rPr>
                <w:rFonts w:eastAsia="Times New Roman"/>
                <w:sz w:val="20"/>
                <w:szCs w:val="20"/>
              </w:rPr>
              <w:t xml:space="preserve"> 2008. 199:489.e6</w:t>
            </w:r>
          </w:p>
        </w:tc>
      </w:tr>
      <w:tr w:rsidR="00C32ED1" w:rsidRPr="0018359F" w14:paraId="5E2EF29F" w14:textId="77777777" w:rsidTr="00B21910">
        <w:tc>
          <w:tcPr>
            <w:tcW w:w="9927" w:type="dxa"/>
            <w:hideMark/>
          </w:tcPr>
          <w:p w14:paraId="64C46A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and E. L. Capeless.</w:t>
            </w:r>
            <w:r w:rsidRPr="0018359F">
              <w:rPr>
                <w:rFonts w:eastAsia="Times New Roman"/>
                <w:sz w:val="20"/>
                <w:szCs w:val="20"/>
              </w:rPr>
              <w:t xml:space="preserve">. Neonatal morphometrics after endurance exercise during pregnancy. </w:t>
            </w:r>
            <w:r w:rsidRPr="0018359F">
              <w:rPr>
                <w:rFonts w:eastAsia="Times New Roman"/>
                <w:i/>
                <w:iCs/>
                <w:sz w:val="20"/>
                <w:szCs w:val="20"/>
              </w:rPr>
              <w:t>American Journal of Obstetrics &amp; Gynecology.</w:t>
            </w:r>
            <w:r w:rsidRPr="0018359F">
              <w:rPr>
                <w:rFonts w:eastAsia="Times New Roman"/>
                <w:sz w:val="20"/>
                <w:szCs w:val="20"/>
              </w:rPr>
              <w:t xml:space="preserve"> 1990. 163:1805-1811</w:t>
            </w:r>
          </w:p>
        </w:tc>
      </w:tr>
      <w:tr w:rsidR="00C32ED1" w:rsidRPr="0018359F" w14:paraId="178A487E" w14:textId="77777777" w:rsidTr="00B21910">
        <w:tc>
          <w:tcPr>
            <w:tcW w:w="9927" w:type="dxa"/>
            <w:hideMark/>
          </w:tcPr>
          <w:p w14:paraId="4A1EB8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and E. L. Capeless.</w:t>
            </w:r>
            <w:r w:rsidRPr="0018359F">
              <w:rPr>
                <w:rFonts w:eastAsia="Times New Roman"/>
                <w:sz w:val="20"/>
                <w:szCs w:val="20"/>
              </w:rPr>
              <w:t xml:space="preserve">. The changing glycemic response to exercise during pregnancy. </w:t>
            </w:r>
            <w:r w:rsidRPr="0018359F">
              <w:rPr>
                <w:rFonts w:eastAsia="Times New Roman"/>
                <w:i/>
                <w:iCs/>
                <w:sz w:val="20"/>
                <w:szCs w:val="20"/>
              </w:rPr>
              <w:t>American Journal of Obstetrics &amp; Gynecology.</w:t>
            </w:r>
            <w:r w:rsidRPr="0018359F">
              <w:rPr>
                <w:rFonts w:eastAsia="Times New Roman"/>
                <w:sz w:val="20"/>
                <w:szCs w:val="20"/>
              </w:rPr>
              <w:t xml:space="preserve"> 1991. 165:1678-1683</w:t>
            </w:r>
          </w:p>
        </w:tc>
      </w:tr>
      <w:tr w:rsidR="00C32ED1" w:rsidRPr="0018359F" w14:paraId="7284799B" w14:textId="77777777" w:rsidTr="00B21910">
        <w:tc>
          <w:tcPr>
            <w:tcW w:w="9927" w:type="dxa"/>
            <w:hideMark/>
          </w:tcPr>
          <w:p w14:paraId="2F0BCB5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and K. H. Rizk.</w:t>
            </w:r>
            <w:r w:rsidRPr="0018359F">
              <w:rPr>
                <w:rFonts w:eastAsia="Times New Roman"/>
                <w:sz w:val="20"/>
                <w:szCs w:val="20"/>
              </w:rPr>
              <w:t xml:space="preserve">. Effect of recreational exercise on midtrimester placental growth. </w:t>
            </w:r>
            <w:r w:rsidRPr="0018359F">
              <w:rPr>
                <w:rFonts w:eastAsia="Times New Roman"/>
                <w:i/>
                <w:iCs/>
                <w:sz w:val="20"/>
                <w:szCs w:val="20"/>
              </w:rPr>
              <w:t>American Journal of Obstetrics &amp; Gynecology.</w:t>
            </w:r>
            <w:r w:rsidRPr="0018359F">
              <w:rPr>
                <w:rFonts w:eastAsia="Times New Roman"/>
                <w:sz w:val="20"/>
                <w:szCs w:val="20"/>
              </w:rPr>
              <w:t xml:space="preserve"> 1992. 167:1518-1521</w:t>
            </w:r>
          </w:p>
        </w:tc>
      </w:tr>
      <w:tr w:rsidR="00C32ED1" w:rsidRPr="0018359F" w14:paraId="550CD40B" w14:textId="77777777" w:rsidTr="00B21910">
        <w:tc>
          <w:tcPr>
            <w:tcW w:w="9927" w:type="dxa"/>
            <w:hideMark/>
          </w:tcPr>
          <w:p w14:paraId="5F3A27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and S. Dickstein.</w:t>
            </w:r>
            <w:r w:rsidRPr="0018359F">
              <w:rPr>
                <w:rFonts w:eastAsia="Times New Roman"/>
                <w:sz w:val="20"/>
                <w:szCs w:val="20"/>
              </w:rPr>
              <w:t xml:space="preserve">. Endurance exercise and pregnancy outcome. </w:t>
            </w:r>
            <w:r w:rsidRPr="0018359F">
              <w:rPr>
                <w:rFonts w:eastAsia="Times New Roman"/>
                <w:i/>
                <w:iCs/>
                <w:sz w:val="20"/>
                <w:szCs w:val="20"/>
              </w:rPr>
              <w:t>Medicine &amp; Science in Sports &amp; Exercise.</w:t>
            </w:r>
            <w:r w:rsidRPr="0018359F">
              <w:rPr>
                <w:rFonts w:eastAsia="Times New Roman"/>
                <w:sz w:val="20"/>
                <w:szCs w:val="20"/>
              </w:rPr>
              <w:t xml:space="preserve"> 1984. 16:556-562</w:t>
            </w:r>
          </w:p>
        </w:tc>
      </w:tr>
      <w:tr w:rsidR="00C32ED1" w:rsidRPr="0018359F" w14:paraId="0514B58F" w14:textId="77777777" w:rsidTr="00B21910">
        <w:tc>
          <w:tcPr>
            <w:tcW w:w="9927" w:type="dxa"/>
            <w:hideMark/>
          </w:tcPr>
          <w:p w14:paraId="682F99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H. Kim, B. Burciu and B. Lopez.</w:t>
            </w:r>
            <w:r w:rsidRPr="0018359F">
              <w:rPr>
                <w:rFonts w:eastAsia="Times New Roman"/>
                <w:sz w:val="20"/>
                <w:szCs w:val="20"/>
              </w:rPr>
              <w:t xml:space="preserve">. Beginning regular exercise in early pregnancy: effect on fetoplacental growth. </w:t>
            </w:r>
            <w:r w:rsidRPr="0018359F">
              <w:rPr>
                <w:rFonts w:eastAsia="Times New Roman"/>
                <w:i/>
                <w:iCs/>
                <w:sz w:val="20"/>
                <w:szCs w:val="20"/>
              </w:rPr>
              <w:t>American Journal of Obstetrics &amp; Gynecology.</w:t>
            </w:r>
            <w:r w:rsidRPr="0018359F">
              <w:rPr>
                <w:rFonts w:eastAsia="Times New Roman"/>
                <w:sz w:val="20"/>
                <w:szCs w:val="20"/>
              </w:rPr>
              <w:t xml:space="preserve"> 2000. 183:1484-1488</w:t>
            </w:r>
          </w:p>
        </w:tc>
      </w:tr>
      <w:tr w:rsidR="00C32ED1" w:rsidRPr="0018359F" w14:paraId="5B714891" w14:textId="77777777" w:rsidTr="00B21910">
        <w:tc>
          <w:tcPr>
            <w:tcW w:w="9927" w:type="dxa"/>
            <w:hideMark/>
          </w:tcPr>
          <w:p w14:paraId="0685F0B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H. Kim, B. Burciu, S. Schmidt, K. Petry and B. Lopez.</w:t>
            </w:r>
            <w:r w:rsidRPr="0018359F">
              <w:rPr>
                <w:rFonts w:eastAsia="Times New Roman"/>
                <w:sz w:val="20"/>
                <w:szCs w:val="20"/>
              </w:rPr>
              <w:t xml:space="preserve">. Continuing regular exercise during pregnancy: effect of exercise volume on fetoplacental growth. </w:t>
            </w:r>
            <w:r w:rsidRPr="0018359F">
              <w:rPr>
                <w:rFonts w:eastAsia="Times New Roman"/>
                <w:i/>
                <w:iCs/>
                <w:sz w:val="20"/>
                <w:szCs w:val="20"/>
              </w:rPr>
              <w:t>American Journal of Obstetrics &amp; Gynecology.</w:t>
            </w:r>
            <w:r w:rsidRPr="0018359F">
              <w:rPr>
                <w:rFonts w:eastAsia="Times New Roman"/>
                <w:sz w:val="20"/>
                <w:szCs w:val="20"/>
              </w:rPr>
              <w:t xml:space="preserve"> 2002. 186:142-147</w:t>
            </w:r>
          </w:p>
        </w:tc>
      </w:tr>
      <w:tr w:rsidR="00C32ED1" w:rsidRPr="0018359F" w14:paraId="4176A675" w14:textId="77777777" w:rsidTr="00B21910">
        <w:tc>
          <w:tcPr>
            <w:tcW w:w="9927" w:type="dxa"/>
            <w:hideMark/>
          </w:tcPr>
          <w:p w14:paraId="23F9CE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K. D. Little and E. L. Capeless.</w:t>
            </w:r>
            <w:r w:rsidRPr="0018359F">
              <w:rPr>
                <w:rFonts w:eastAsia="Times New Roman"/>
                <w:sz w:val="20"/>
                <w:szCs w:val="20"/>
              </w:rPr>
              <w:t xml:space="preserve">. Fetal heart rate response to sustained recreational exercise. </w:t>
            </w:r>
            <w:r w:rsidRPr="0018359F">
              <w:rPr>
                <w:rFonts w:eastAsia="Times New Roman"/>
                <w:i/>
                <w:iCs/>
                <w:sz w:val="20"/>
                <w:szCs w:val="20"/>
              </w:rPr>
              <w:t>American Journal of Obstetrics &amp; Gynecology.</w:t>
            </w:r>
            <w:r w:rsidRPr="0018359F">
              <w:rPr>
                <w:rFonts w:eastAsia="Times New Roman"/>
                <w:sz w:val="20"/>
                <w:szCs w:val="20"/>
              </w:rPr>
              <w:t xml:space="preserve"> 1993. 168:198-206</w:t>
            </w:r>
          </w:p>
        </w:tc>
      </w:tr>
      <w:tr w:rsidR="00C32ED1" w:rsidRPr="0018359F" w14:paraId="50F88B0B" w14:textId="77777777" w:rsidTr="00B21910">
        <w:tc>
          <w:tcPr>
            <w:tcW w:w="9927" w:type="dxa"/>
            <w:hideMark/>
          </w:tcPr>
          <w:p w14:paraId="7FDCB4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K. D. Little and J. A. Widness.</w:t>
            </w:r>
            <w:r w:rsidRPr="0018359F">
              <w:rPr>
                <w:rFonts w:eastAsia="Times New Roman"/>
                <w:sz w:val="20"/>
                <w:szCs w:val="20"/>
              </w:rPr>
              <w:t xml:space="preserve">. Effect of maternal exercise and fetoplacental growth rate on serum erythropoietin concentrations. </w:t>
            </w:r>
            <w:r w:rsidRPr="0018359F">
              <w:rPr>
                <w:rFonts w:eastAsia="Times New Roman"/>
                <w:i/>
                <w:iCs/>
                <w:sz w:val="20"/>
                <w:szCs w:val="20"/>
              </w:rPr>
              <w:t>American Journal of Obstetrics &amp; Gynecology.</w:t>
            </w:r>
            <w:r w:rsidRPr="0018359F">
              <w:rPr>
                <w:rFonts w:eastAsia="Times New Roman"/>
                <w:sz w:val="20"/>
                <w:szCs w:val="20"/>
              </w:rPr>
              <w:t xml:space="preserve"> 2003. 188:1021-1025</w:t>
            </w:r>
          </w:p>
        </w:tc>
      </w:tr>
      <w:tr w:rsidR="00C32ED1" w:rsidRPr="0018359F" w14:paraId="60004787" w14:textId="77777777" w:rsidTr="00B21910">
        <w:tc>
          <w:tcPr>
            <w:tcW w:w="9927" w:type="dxa"/>
            <w:hideMark/>
          </w:tcPr>
          <w:p w14:paraId="69FB127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K. D. Little, S. Appleby-Wineberg and J. A. Widness.</w:t>
            </w:r>
            <w:r w:rsidRPr="0018359F">
              <w:rPr>
                <w:rFonts w:eastAsia="Times New Roman"/>
                <w:sz w:val="20"/>
                <w:szCs w:val="20"/>
              </w:rPr>
              <w:t xml:space="preserve">. The effect of regular maternal exercise on erythropoietin in cord blood and amniotic fluid. </w:t>
            </w:r>
            <w:r w:rsidRPr="0018359F">
              <w:rPr>
                <w:rFonts w:eastAsia="Times New Roman"/>
                <w:i/>
                <w:iCs/>
                <w:sz w:val="20"/>
                <w:szCs w:val="20"/>
              </w:rPr>
              <w:t>American Journal of Obstetrics &amp; Gynecology.</w:t>
            </w:r>
            <w:r w:rsidRPr="0018359F">
              <w:rPr>
                <w:rFonts w:eastAsia="Times New Roman"/>
                <w:sz w:val="20"/>
                <w:szCs w:val="20"/>
              </w:rPr>
              <w:t xml:space="preserve"> 1995. 172:1445-1451</w:t>
            </w:r>
          </w:p>
        </w:tc>
      </w:tr>
      <w:tr w:rsidR="00C32ED1" w:rsidRPr="0018359F" w14:paraId="71A77AE7" w14:textId="77777777" w:rsidTr="00B21910">
        <w:tc>
          <w:tcPr>
            <w:tcW w:w="9927" w:type="dxa"/>
            <w:hideMark/>
          </w:tcPr>
          <w:p w14:paraId="05C500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S. Simonian, B. Lopez, S. Appleby-Wineberg and R. Harcar-Sevcik.</w:t>
            </w:r>
            <w:r w:rsidRPr="0018359F">
              <w:rPr>
                <w:rFonts w:eastAsia="Times New Roman"/>
                <w:sz w:val="20"/>
                <w:szCs w:val="20"/>
              </w:rPr>
              <w:t xml:space="preserve">. The one-year morphometric and neurodevelopmental outcome of the offspring of women who continued to exercise regularly throughout pregnancy. </w:t>
            </w:r>
            <w:r w:rsidRPr="0018359F">
              <w:rPr>
                <w:rFonts w:eastAsia="Times New Roman"/>
                <w:i/>
                <w:iCs/>
                <w:sz w:val="20"/>
                <w:szCs w:val="20"/>
              </w:rPr>
              <w:t>American Journal of Obstetrics &amp; Gynecology.</w:t>
            </w:r>
            <w:r w:rsidRPr="0018359F">
              <w:rPr>
                <w:rFonts w:eastAsia="Times New Roman"/>
                <w:sz w:val="20"/>
                <w:szCs w:val="20"/>
              </w:rPr>
              <w:t xml:space="preserve"> 1998. 178:594-599</w:t>
            </w:r>
          </w:p>
        </w:tc>
      </w:tr>
      <w:tr w:rsidR="00C32ED1" w:rsidRPr="0018359F" w14:paraId="71FB82AE" w14:textId="77777777" w:rsidTr="00B21910">
        <w:tc>
          <w:tcPr>
            <w:tcW w:w="9927" w:type="dxa"/>
            <w:hideMark/>
          </w:tcPr>
          <w:p w14:paraId="4122E0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 W. Stepanchak, J. Tomaselli, M. Kortan and S. Faneslow.</w:t>
            </w:r>
            <w:r w:rsidRPr="0018359F">
              <w:rPr>
                <w:rFonts w:eastAsia="Times New Roman"/>
                <w:sz w:val="20"/>
                <w:szCs w:val="20"/>
              </w:rPr>
              <w:t xml:space="preserve">. Portal vein blood flow-effects of pregnancy, gravity, and exercise. </w:t>
            </w:r>
            <w:r w:rsidRPr="0018359F">
              <w:rPr>
                <w:rFonts w:eastAsia="Times New Roman"/>
                <w:i/>
                <w:iCs/>
                <w:sz w:val="20"/>
                <w:szCs w:val="20"/>
              </w:rPr>
              <w:t>American Journal of Obstetrics &amp; Gynecology.</w:t>
            </w:r>
            <w:r w:rsidRPr="0018359F">
              <w:rPr>
                <w:rFonts w:eastAsia="Times New Roman"/>
                <w:sz w:val="20"/>
                <w:szCs w:val="20"/>
              </w:rPr>
              <w:t xml:space="preserve"> 2000. 183:167-172</w:t>
            </w:r>
          </w:p>
        </w:tc>
      </w:tr>
      <w:tr w:rsidR="00C32ED1" w:rsidRPr="0018359F" w14:paraId="717C82B4" w14:textId="77777777" w:rsidTr="00B21910">
        <w:tc>
          <w:tcPr>
            <w:tcW w:w="9927" w:type="dxa"/>
            <w:hideMark/>
          </w:tcPr>
          <w:p w14:paraId="58D153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w:t>
            </w:r>
            <w:r w:rsidRPr="0018359F">
              <w:rPr>
                <w:rFonts w:eastAsia="Times New Roman"/>
                <w:sz w:val="20"/>
                <w:szCs w:val="20"/>
              </w:rPr>
              <w:t xml:space="preserve">. Fetal heart rate response to running in midpregnancy and late pregnancy. </w:t>
            </w:r>
            <w:r w:rsidRPr="0018359F">
              <w:rPr>
                <w:rFonts w:eastAsia="Times New Roman"/>
                <w:i/>
                <w:iCs/>
                <w:sz w:val="20"/>
                <w:szCs w:val="20"/>
              </w:rPr>
              <w:t>American Journal of Obstetrics &amp; Gynecology.</w:t>
            </w:r>
            <w:r w:rsidRPr="0018359F">
              <w:rPr>
                <w:rFonts w:eastAsia="Times New Roman"/>
                <w:sz w:val="20"/>
                <w:szCs w:val="20"/>
              </w:rPr>
              <w:t xml:space="preserve"> 1985. 153:251-252</w:t>
            </w:r>
          </w:p>
        </w:tc>
      </w:tr>
      <w:tr w:rsidR="00C32ED1" w:rsidRPr="0018359F" w14:paraId="6841EF3E" w14:textId="77777777" w:rsidTr="00B21910">
        <w:tc>
          <w:tcPr>
            <w:tcW w:w="9927" w:type="dxa"/>
            <w:hideMark/>
          </w:tcPr>
          <w:p w14:paraId="50AF18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w:t>
            </w:r>
            <w:r w:rsidRPr="0018359F">
              <w:rPr>
                <w:rFonts w:eastAsia="Times New Roman"/>
                <w:sz w:val="20"/>
                <w:szCs w:val="20"/>
              </w:rPr>
              <w:t xml:space="preserve">. Morphometric and neurodevelopmental outcome at age five years of the offspring of women who continued to exercise regularly throughout pregnancy. </w:t>
            </w:r>
            <w:r w:rsidRPr="0018359F">
              <w:rPr>
                <w:rFonts w:eastAsia="Times New Roman"/>
                <w:i/>
                <w:iCs/>
                <w:sz w:val="20"/>
                <w:szCs w:val="20"/>
              </w:rPr>
              <w:t>J.Pediatr..</w:t>
            </w:r>
            <w:r w:rsidRPr="0018359F">
              <w:rPr>
                <w:rFonts w:eastAsia="Times New Roman"/>
                <w:sz w:val="20"/>
                <w:szCs w:val="20"/>
              </w:rPr>
              <w:t xml:space="preserve"> 1996. 129:856-863</w:t>
            </w:r>
          </w:p>
        </w:tc>
      </w:tr>
      <w:tr w:rsidR="00C32ED1" w:rsidRPr="0018359F" w14:paraId="18EE7758" w14:textId="77777777" w:rsidTr="00B21910">
        <w:tc>
          <w:tcPr>
            <w:tcW w:w="9927" w:type="dxa"/>
            <w:hideMark/>
          </w:tcPr>
          <w:p w14:paraId="44840CD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w:t>
            </w:r>
            <w:r w:rsidRPr="0018359F">
              <w:rPr>
                <w:rFonts w:eastAsia="Times New Roman"/>
                <w:sz w:val="20"/>
                <w:szCs w:val="20"/>
              </w:rPr>
              <w:t xml:space="preserve">. NIHMS91250 PMC2650435; Long-term outcome after exercising throughout pregnancy: fitness and cardiovascular risk. </w:t>
            </w:r>
            <w:r w:rsidRPr="0018359F">
              <w:rPr>
                <w:rFonts w:eastAsia="Times New Roman"/>
                <w:i/>
                <w:iCs/>
                <w:sz w:val="20"/>
                <w:szCs w:val="20"/>
              </w:rPr>
              <w:t>American Journal of Obstetrics &amp; Gynecology.</w:t>
            </w:r>
            <w:r w:rsidRPr="0018359F">
              <w:rPr>
                <w:rFonts w:eastAsia="Times New Roman"/>
                <w:sz w:val="20"/>
                <w:szCs w:val="20"/>
              </w:rPr>
              <w:t xml:space="preserve"> 2008. 199:489.e1-489.e6</w:t>
            </w:r>
          </w:p>
        </w:tc>
      </w:tr>
      <w:tr w:rsidR="00C32ED1" w:rsidRPr="0018359F" w14:paraId="3636A29D" w14:textId="77777777" w:rsidTr="00B21910">
        <w:tc>
          <w:tcPr>
            <w:tcW w:w="9927" w:type="dxa"/>
            <w:hideMark/>
          </w:tcPr>
          <w:p w14:paraId="0F65248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F. Clapp 3.</w:t>
            </w:r>
            <w:r w:rsidRPr="0018359F">
              <w:rPr>
                <w:rFonts w:eastAsia="Times New Roman"/>
                <w:sz w:val="20"/>
                <w:szCs w:val="20"/>
              </w:rPr>
              <w:t xml:space="preserve">. Oxygen consumption during treadmill exercise before, during, and after pregnancy. </w:t>
            </w:r>
            <w:r w:rsidRPr="0018359F">
              <w:rPr>
                <w:rFonts w:eastAsia="Times New Roman"/>
                <w:i/>
                <w:iCs/>
                <w:sz w:val="20"/>
                <w:szCs w:val="20"/>
              </w:rPr>
              <w:t>American Journal of Obstetrics &amp; Gynecology.</w:t>
            </w:r>
            <w:r w:rsidRPr="0018359F">
              <w:rPr>
                <w:rFonts w:eastAsia="Times New Roman"/>
                <w:sz w:val="20"/>
                <w:szCs w:val="20"/>
              </w:rPr>
              <w:t xml:space="preserve"> 1989. 161:1458-1464</w:t>
            </w:r>
          </w:p>
        </w:tc>
      </w:tr>
      <w:tr w:rsidR="00C32ED1" w:rsidRPr="0018359F" w14:paraId="1E0B4441" w14:textId="77777777" w:rsidTr="00B21910">
        <w:tc>
          <w:tcPr>
            <w:tcW w:w="9927" w:type="dxa"/>
            <w:hideMark/>
          </w:tcPr>
          <w:p w14:paraId="69091F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w:t>
            </w:r>
            <w:r w:rsidRPr="0018359F">
              <w:rPr>
                <w:rFonts w:eastAsia="Times New Roman"/>
                <w:sz w:val="20"/>
                <w:szCs w:val="20"/>
              </w:rPr>
              <w:t xml:space="preserve">. The changing thermal response to endurance exercise during pregnancy. </w:t>
            </w:r>
            <w:r w:rsidRPr="0018359F">
              <w:rPr>
                <w:rFonts w:eastAsia="Times New Roman"/>
                <w:i/>
                <w:iCs/>
                <w:sz w:val="20"/>
                <w:szCs w:val="20"/>
              </w:rPr>
              <w:t>American Journal of Obstetrics &amp; Gynecology.</w:t>
            </w:r>
            <w:r w:rsidRPr="0018359F">
              <w:rPr>
                <w:rFonts w:eastAsia="Times New Roman"/>
                <w:sz w:val="20"/>
                <w:szCs w:val="20"/>
              </w:rPr>
              <w:t xml:space="preserve"> 1991. 165:1684-1689</w:t>
            </w:r>
          </w:p>
        </w:tc>
      </w:tr>
      <w:tr w:rsidR="00C32ED1" w:rsidRPr="0018359F" w14:paraId="6C2C07F7" w14:textId="77777777" w:rsidTr="00B21910">
        <w:tc>
          <w:tcPr>
            <w:tcW w:w="9927" w:type="dxa"/>
            <w:hideMark/>
          </w:tcPr>
          <w:p w14:paraId="31462CA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w:t>
            </w:r>
            <w:r w:rsidRPr="0018359F">
              <w:rPr>
                <w:rFonts w:eastAsia="Times New Roman"/>
                <w:sz w:val="20"/>
                <w:szCs w:val="20"/>
              </w:rPr>
              <w:t xml:space="preserve">. The course of labor after endurance exercise during pregnancy. </w:t>
            </w:r>
            <w:r w:rsidRPr="0018359F">
              <w:rPr>
                <w:rFonts w:eastAsia="Times New Roman"/>
                <w:i/>
                <w:iCs/>
                <w:sz w:val="20"/>
                <w:szCs w:val="20"/>
              </w:rPr>
              <w:t>American Journal of Obstetrics &amp; Gynecology.</w:t>
            </w:r>
            <w:r w:rsidRPr="0018359F">
              <w:rPr>
                <w:rFonts w:eastAsia="Times New Roman"/>
                <w:sz w:val="20"/>
                <w:szCs w:val="20"/>
              </w:rPr>
              <w:t xml:space="preserve"> 1990. 163:1799-1805</w:t>
            </w:r>
          </w:p>
        </w:tc>
      </w:tr>
      <w:tr w:rsidR="00C32ED1" w:rsidRPr="0018359F" w14:paraId="0C9691AF" w14:textId="77777777" w:rsidTr="00B21910">
        <w:tc>
          <w:tcPr>
            <w:tcW w:w="9927" w:type="dxa"/>
            <w:hideMark/>
          </w:tcPr>
          <w:p w14:paraId="703A6DE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w:t>
            </w:r>
            <w:r w:rsidRPr="0018359F">
              <w:rPr>
                <w:rFonts w:eastAsia="Times New Roman"/>
                <w:sz w:val="20"/>
                <w:szCs w:val="20"/>
              </w:rPr>
              <w:t xml:space="preserve">. The effects of maternal exercise on early pregnancy outcome. </w:t>
            </w:r>
            <w:r w:rsidRPr="0018359F">
              <w:rPr>
                <w:rFonts w:eastAsia="Times New Roman"/>
                <w:i/>
                <w:iCs/>
                <w:sz w:val="20"/>
                <w:szCs w:val="20"/>
              </w:rPr>
              <w:t>American Journal of Obstetrics &amp; Gynecology.</w:t>
            </w:r>
            <w:r w:rsidRPr="0018359F">
              <w:rPr>
                <w:rFonts w:eastAsia="Times New Roman"/>
                <w:sz w:val="20"/>
                <w:szCs w:val="20"/>
              </w:rPr>
              <w:t xml:space="preserve"> 1989. 161:1453-1457</w:t>
            </w:r>
          </w:p>
        </w:tc>
      </w:tr>
      <w:tr w:rsidR="00C32ED1" w:rsidRPr="0018359F" w14:paraId="7813487F" w14:textId="77777777" w:rsidTr="00B21910">
        <w:tc>
          <w:tcPr>
            <w:tcW w:w="9927" w:type="dxa"/>
            <w:hideMark/>
          </w:tcPr>
          <w:p w14:paraId="075F8F9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 and E. Capeless.</w:t>
            </w:r>
            <w:r w:rsidRPr="0018359F">
              <w:rPr>
                <w:rFonts w:eastAsia="Times New Roman"/>
                <w:sz w:val="20"/>
                <w:szCs w:val="20"/>
              </w:rPr>
              <w:t>. The VO2max of recreational athletes before and after pregnancy. 1991. 23:1128-1133</w:t>
            </w:r>
          </w:p>
        </w:tc>
      </w:tr>
      <w:tr w:rsidR="00C32ED1" w:rsidRPr="0018359F" w14:paraId="7260898A" w14:textId="77777777" w:rsidTr="00B21910">
        <w:tc>
          <w:tcPr>
            <w:tcW w:w="9927" w:type="dxa"/>
            <w:hideMark/>
          </w:tcPr>
          <w:p w14:paraId="16D131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 and E. L. Capeless.</w:t>
            </w:r>
            <w:r w:rsidRPr="0018359F">
              <w:rPr>
                <w:rFonts w:eastAsia="Times New Roman"/>
                <w:sz w:val="20"/>
                <w:szCs w:val="20"/>
              </w:rPr>
              <w:t>. The changing glycemic response to exercise during pregnancy. 1991. 165:1678-1683</w:t>
            </w:r>
          </w:p>
        </w:tc>
      </w:tr>
      <w:tr w:rsidR="00C32ED1" w:rsidRPr="0018359F" w14:paraId="3E2EF207" w14:textId="77777777" w:rsidTr="00B21910">
        <w:tc>
          <w:tcPr>
            <w:tcW w:w="9927" w:type="dxa"/>
            <w:hideMark/>
          </w:tcPr>
          <w:p w14:paraId="7C8966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 and K. H. Rizk.</w:t>
            </w:r>
            <w:r w:rsidRPr="0018359F">
              <w:rPr>
                <w:rFonts w:eastAsia="Times New Roman"/>
                <w:sz w:val="20"/>
                <w:szCs w:val="20"/>
              </w:rPr>
              <w:t>. Effect of recreational exercise on midtrimester placental growth. 1992. 167:1518-1521</w:t>
            </w:r>
          </w:p>
        </w:tc>
      </w:tr>
      <w:tr w:rsidR="00C32ED1" w:rsidRPr="0018359F" w14:paraId="0AE2F97B" w14:textId="77777777" w:rsidTr="00B21910">
        <w:tc>
          <w:tcPr>
            <w:tcW w:w="9927" w:type="dxa"/>
            <w:hideMark/>
          </w:tcPr>
          <w:p w14:paraId="2A07DE2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 and W. Kiess.</w:t>
            </w:r>
            <w:r w:rsidRPr="0018359F">
              <w:rPr>
                <w:rFonts w:eastAsia="Times New Roman"/>
                <w:sz w:val="20"/>
                <w:szCs w:val="20"/>
              </w:rPr>
              <w:t>. Effects of pregnancy and exercise on concentrations of the metabolic markers tumor necrosis factor alpha and leptin. 2000. 182:300-306</w:t>
            </w:r>
          </w:p>
        </w:tc>
      </w:tr>
      <w:tr w:rsidR="00C32ED1" w:rsidRPr="0018359F" w14:paraId="7AC082D2" w14:textId="77777777" w:rsidTr="00B21910">
        <w:tc>
          <w:tcPr>
            <w:tcW w:w="9927" w:type="dxa"/>
            <w:hideMark/>
          </w:tcPr>
          <w:p w14:paraId="40899FB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 K. D. Little and J. A. Widness.</w:t>
            </w:r>
            <w:r w:rsidRPr="0018359F">
              <w:rPr>
                <w:rFonts w:eastAsia="Times New Roman"/>
                <w:sz w:val="20"/>
                <w:szCs w:val="20"/>
              </w:rPr>
              <w:t>. Effect of maternal exercise and fetoplacental growth rate on serum erythropoietin concentrations. 2003. 188:1021-1025</w:t>
            </w:r>
          </w:p>
        </w:tc>
      </w:tr>
      <w:tr w:rsidR="00C32ED1" w:rsidRPr="0018359F" w14:paraId="11BBEE98" w14:textId="77777777" w:rsidTr="00B21910">
        <w:tc>
          <w:tcPr>
            <w:tcW w:w="9927" w:type="dxa"/>
            <w:hideMark/>
          </w:tcPr>
          <w:p w14:paraId="4667A8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 M. Wesley and R. H. Sleamaker.</w:t>
            </w:r>
            <w:r w:rsidRPr="0018359F">
              <w:rPr>
                <w:rFonts w:eastAsia="Times New Roman"/>
                <w:sz w:val="20"/>
                <w:szCs w:val="20"/>
              </w:rPr>
              <w:t>. Thermoregulatory and metabolic responses to jogging prior to and during pregnancy. 1987. 19:124-130</w:t>
            </w:r>
          </w:p>
        </w:tc>
      </w:tr>
      <w:tr w:rsidR="00C32ED1" w:rsidRPr="0018359F" w14:paraId="7A6D372F" w14:textId="77777777" w:rsidTr="00B21910">
        <w:tc>
          <w:tcPr>
            <w:tcW w:w="9927" w:type="dxa"/>
            <w:hideMark/>
          </w:tcPr>
          <w:p w14:paraId="71BCFE1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w:t>
            </w:r>
            <w:r w:rsidRPr="0018359F">
              <w:rPr>
                <w:rFonts w:eastAsia="Times New Roman"/>
                <w:sz w:val="20"/>
                <w:szCs w:val="20"/>
              </w:rPr>
              <w:t>. Effect of dietary carbohydrate on the glucose and insulin response to mixed caloric intake and exercise in both nonpregnant and pregnant women. 1998. 21 Suppl 2:B107-12</w:t>
            </w:r>
          </w:p>
        </w:tc>
      </w:tr>
      <w:tr w:rsidR="00C32ED1" w:rsidRPr="0018359F" w14:paraId="33FDF352" w14:textId="77777777" w:rsidTr="00B21910">
        <w:tc>
          <w:tcPr>
            <w:tcW w:w="9927" w:type="dxa"/>
            <w:hideMark/>
          </w:tcPr>
          <w:p w14:paraId="4AEAFD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w:t>
            </w:r>
            <w:r w:rsidRPr="0018359F">
              <w:rPr>
                <w:rFonts w:eastAsia="Times New Roman"/>
                <w:sz w:val="20"/>
                <w:szCs w:val="20"/>
              </w:rPr>
              <w:t>. Long-term outcome after exercising throughout pregnancy: fitness and cardiovascular risk. 2008. 199:489.e1-489.e6</w:t>
            </w:r>
          </w:p>
        </w:tc>
      </w:tr>
      <w:tr w:rsidR="00C32ED1" w:rsidRPr="0018359F" w14:paraId="46190424" w14:textId="77777777" w:rsidTr="00B21910">
        <w:tc>
          <w:tcPr>
            <w:tcW w:w="9927" w:type="dxa"/>
            <w:hideMark/>
          </w:tcPr>
          <w:p w14:paraId="306C4ED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w:t>
            </w:r>
            <w:r w:rsidRPr="0018359F">
              <w:rPr>
                <w:rFonts w:eastAsia="Times New Roman"/>
                <w:sz w:val="20"/>
                <w:szCs w:val="20"/>
              </w:rPr>
              <w:t>. Maternal heart rate in pregnancy. 1985. 152:659-660</w:t>
            </w:r>
          </w:p>
        </w:tc>
      </w:tr>
      <w:tr w:rsidR="00C32ED1" w:rsidRPr="0018359F" w14:paraId="22B3DD85" w14:textId="77777777" w:rsidTr="00B21910">
        <w:tc>
          <w:tcPr>
            <w:tcW w:w="9927" w:type="dxa"/>
            <w:hideMark/>
          </w:tcPr>
          <w:p w14:paraId="48C0AC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w:t>
            </w:r>
            <w:r w:rsidRPr="0018359F">
              <w:rPr>
                <w:rFonts w:eastAsia="Times New Roman"/>
                <w:sz w:val="20"/>
                <w:szCs w:val="20"/>
              </w:rPr>
              <w:t>. Morphometric and neurodevelopmental outcome at age five years of the offspring of women who continued to exercise regularly throughout pregnancy. 1996. 129:856-863</w:t>
            </w:r>
          </w:p>
        </w:tc>
      </w:tr>
      <w:tr w:rsidR="00C32ED1" w:rsidRPr="0018359F" w14:paraId="3E43F1C4" w14:textId="77777777" w:rsidTr="00B21910">
        <w:tc>
          <w:tcPr>
            <w:tcW w:w="9927" w:type="dxa"/>
            <w:hideMark/>
          </w:tcPr>
          <w:p w14:paraId="694605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w:t>
            </w:r>
            <w:r w:rsidRPr="0018359F">
              <w:rPr>
                <w:rFonts w:eastAsia="Times New Roman"/>
                <w:sz w:val="20"/>
                <w:szCs w:val="20"/>
              </w:rPr>
              <w:t>. Oxygen consumption during treadmill exercise before, during, and after pregnancy. 1989. 161:1458-1464</w:t>
            </w:r>
          </w:p>
        </w:tc>
      </w:tr>
      <w:tr w:rsidR="00C32ED1" w:rsidRPr="0018359F" w14:paraId="19850125" w14:textId="77777777" w:rsidTr="00B21910">
        <w:tc>
          <w:tcPr>
            <w:tcW w:w="9927" w:type="dxa"/>
            <w:hideMark/>
          </w:tcPr>
          <w:p w14:paraId="4F9EC8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w:t>
            </w:r>
            <w:r w:rsidRPr="0018359F">
              <w:rPr>
                <w:rFonts w:eastAsia="Times New Roman"/>
                <w:sz w:val="20"/>
                <w:szCs w:val="20"/>
              </w:rPr>
              <w:t>. The changing thermal response to endurance exercise during pregnancy. 1991. 165:1684-1689</w:t>
            </w:r>
          </w:p>
        </w:tc>
      </w:tr>
      <w:tr w:rsidR="00C32ED1" w:rsidRPr="0018359F" w14:paraId="217FA8EA" w14:textId="77777777" w:rsidTr="00B21910">
        <w:tc>
          <w:tcPr>
            <w:tcW w:w="9927" w:type="dxa"/>
            <w:hideMark/>
          </w:tcPr>
          <w:p w14:paraId="1E89A4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3rd.</w:t>
            </w:r>
            <w:r w:rsidRPr="0018359F">
              <w:rPr>
                <w:rFonts w:eastAsia="Times New Roman"/>
                <w:sz w:val="20"/>
                <w:szCs w:val="20"/>
              </w:rPr>
              <w:t>. The effects of maternal exercise on early pregnancy outcome. 1989. 161:1453-1457</w:t>
            </w:r>
          </w:p>
        </w:tc>
      </w:tr>
      <w:tr w:rsidR="00C32ED1" w:rsidRPr="0018359F" w14:paraId="793E86E9" w14:textId="77777777" w:rsidTr="00B21910">
        <w:tc>
          <w:tcPr>
            <w:tcW w:w="9927" w:type="dxa"/>
            <w:hideMark/>
          </w:tcPr>
          <w:p w14:paraId="397FDC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and K. D. Little.</w:t>
            </w:r>
            <w:r w:rsidRPr="0018359F">
              <w:rPr>
                <w:rFonts w:eastAsia="Times New Roman"/>
                <w:sz w:val="20"/>
                <w:szCs w:val="20"/>
              </w:rPr>
              <w:t xml:space="preserve">. Effect of recreational exercise on pregnancy weight gain and subcutaneous fat deposition. </w:t>
            </w:r>
            <w:r w:rsidRPr="0018359F">
              <w:rPr>
                <w:rFonts w:eastAsia="Times New Roman"/>
                <w:i/>
                <w:iCs/>
                <w:sz w:val="20"/>
                <w:szCs w:val="20"/>
              </w:rPr>
              <w:t>Med.Sci.Sports Exerc..</w:t>
            </w:r>
            <w:r w:rsidRPr="0018359F">
              <w:rPr>
                <w:rFonts w:eastAsia="Times New Roman"/>
                <w:sz w:val="20"/>
                <w:szCs w:val="20"/>
              </w:rPr>
              <w:t xml:space="preserve"> 1995. 27:170-177</w:t>
            </w:r>
          </w:p>
        </w:tc>
      </w:tr>
      <w:tr w:rsidR="00C32ED1" w:rsidRPr="0018359F" w14:paraId="6CB8759D" w14:textId="77777777" w:rsidTr="00B21910">
        <w:tc>
          <w:tcPr>
            <w:tcW w:w="9927" w:type="dxa"/>
            <w:hideMark/>
          </w:tcPr>
          <w:p w14:paraId="6ECA94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Iii and B. Lopez.</w:t>
            </w:r>
            <w:r w:rsidRPr="0018359F">
              <w:rPr>
                <w:rFonts w:eastAsia="Times New Roman"/>
                <w:sz w:val="20"/>
                <w:szCs w:val="20"/>
              </w:rPr>
              <w:t xml:space="preserve">. Size at birth, obesity and blood pressure at age five. </w:t>
            </w:r>
            <w:r w:rsidRPr="0018359F">
              <w:rPr>
                <w:rFonts w:eastAsia="Times New Roman"/>
                <w:i/>
                <w:iCs/>
                <w:sz w:val="20"/>
                <w:szCs w:val="20"/>
              </w:rPr>
              <w:t>Metabolic Syndrome &amp; Related Disorders.</w:t>
            </w:r>
            <w:r w:rsidRPr="0018359F">
              <w:rPr>
                <w:rFonts w:eastAsia="Times New Roman"/>
                <w:sz w:val="20"/>
                <w:szCs w:val="20"/>
              </w:rPr>
              <w:t xml:space="preserve"> 2007. 5:116-126</w:t>
            </w:r>
          </w:p>
        </w:tc>
      </w:tr>
      <w:tr w:rsidR="00C32ED1" w:rsidRPr="0018359F" w14:paraId="390464A2" w14:textId="77777777" w:rsidTr="00B21910">
        <w:tc>
          <w:tcPr>
            <w:tcW w:w="9927" w:type="dxa"/>
            <w:hideMark/>
          </w:tcPr>
          <w:p w14:paraId="7B85045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M. Wesley and R. H. Sleamaker.</w:t>
            </w:r>
            <w:r w:rsidRPr="0018359F">
              <w:rPr>
                <w:rFonts w:eastAsia="Times New Roman"/>
                <w:sz w:val="20"/>
                <w:szCs w:val="20"/>
              </w:rPr>
              <w:t xml:space="preserve">. Thermoregulatory and metabolic responses to jogging prior to and during pregnancy. / Reponses thermoregulatoires et metaboliques au jogging, avant et pendant la grossesse. </w:t>
            </w:r>
            <w:r w:rsidRPr="0018359F">
              <w:rPr>
                <w:rFonts w:eastAsia="Times New Roman"/>
                <w:i/>
                <w:iCs/>
                <w:sz w:val="20"/>
                <w:szCs w:val="20"/>
              </w:rPr>
              <w:t>Medicine &amp; Science in Sports &amp; Exercise.</w:t>
            </w:r>
            <w:r w:rsidRPr="0018359F">
              <w:rPr>
                <w:rFonts w:eastAsia="Times New Roman"/>
                <w:sz w:val="20"/>
                <w:szCs w:val="20"/>
              </w:rPr>
              <w:t xml:space="preserve"> 1987. 19:124-130</w:t>
            </w:r>
          </w:p>
        </w:tc>
      </w:tr>
      <w:tr w:rsidR="00C32ED1" w:rsidRPr="0018359F" w14:paraId="17460C03" w14:textId="77777777" w:rsidTr="00B21910">
        <w:tc>
          <w:tcPr>
            <w:tcW w:w="9927" w:type="dxa"/>
            <w:hideMark/>
          </w:tcPr>
          <w:p w14:paraId="78956B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G. Jelsma, K. M. van Leeuwen, N. Oostdam, et al.</w:t>
            </w:r>
            <w:r w:rsidRPr="0018359F">
              <w:rPr>
                <w:rFonts w:eastAsia="Times New Roman"/>
                <w:sz w:val="20"/>
                <w:szCs w:val="20"/>
                <w:lang w:val="fr-CA"/>
              </w:rPr>
              <w:t xml:space="preserve">. </w:t>
            </w:r>
            <w:r w:rsidRPr="0018359F">
              <w:rPr>
                <w:rFonts w:eastAsia="Times New Roman"/>
                <w:sz w:val="20"/>
                <w:szCs w:val="20"/>
              </w:rPr>
              <w:t xml:space="preserve">PMC4738738; Beliefs, Barriers, and Preferences of European Overweight Women to Adopt a Healthier Lifestyle in Pregnancy to Minimize Risk of Developing Gestational Diabetes Mellitus: An Explorative Study. </w:t>
            </w:r>
            <w:r w:rsidRPr="0018359F">
              <w:rPr>
                <w:rFonts w:eastAsia="Times New Roman"/>
                <w:i/>
                <w:iCs/>
                <w:sz w:val="20"/>
                <w:szCs w:val="20"/>
              </w:rPr>
              <w:t>Journal of Pregnancy.</w:t>
            </w:r>
            <w:r w:rsidRPr="0018359F">
              <w:rPr>
                <w:rFonts w:eastAsia="Times New Roman"/>
                <w:sz w:val="20"/>
                <w:szCs w:val="20"/>
              </w:rPr>
              <w:t xml:space="preserve"> 2016. 2016:3435791</w:t>
            </w:r>
          </w:p>
        </w:tc>
      </w:tr>
      <w:tr w:rsidR="00C32ED1" w:rsidRPr="0018359F" w14:paraId="5534B1A8" w14:textId="77777777" w:rsidTr="00B21910">
        <w:tc>
          <w:tcPr>
            <w:tcW w:w="9927" w:type="dxa"/>
            <w:hideMark/>
          </w:tcPr>
          <w:p w14:paraId="75478E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G. Kemp, F. A. Greer and L. A. Wolfe.</w:t>
            </w:r>
            <w:r w:rsidRPr="0018359F">
              <w:rPr>
                <w:rFonts w:eastAsia="Times New Roman"/>
                <w:sz w:val="20"/>
                <w:szCs w:val="20"/>
              </w:rPr>
              <w:t xml:space="preserve">. Acid-base regulation after maximal exercise testing in late gestation. </w:t>
            </w:r>
            <w:r w:rsidRPr="0018359F">
              <w:rPr>
                <w:rFonts w:eastAsia="Times New Roman"/>
                <w:i/>
                <w:iCs/>
                <w:sz w:val="20"/>
                <w:szCs w:val="20"/>
              </w:rPr>
              <w:t>J.Appl.Physiol..</w:t>
            </w:r>
            <w:r w:rsidRPr="0018359F">
              <w:rPr>
                <w:rFonts w:eastAsia="Times New Roman"/>
                <w:sz w:val="20"/>
                <w:szCs w:val="20"/>
              </w:rPr>
              <w:t xml:space="preserve"> 1997. 83:644-651</w:t>
            </w:r>
          </w:p>
        </w:tc>
      </w:tr>
      <w:tr w:rsidR="00C32ED1" w:rsidRPr="0018359F" w14:paraId="77CEF09D" w14:textId="77777777" w:rsidTr="00B21910">
        <w:tc>
          <w:tcPr>
            <w:tcW w:w="9927" w:type="dxa"/>
            <w:hideMark/>
          </w:tcPr>
          <w:p w14:paraId="61904C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G. Kemp, F. A. Greer and L. A. Wolfe.</w:t>
            </w:r>
            <w:r w:rsidRPr="0018359F">
              <w:rPr>
                <w:rFonts w:eastAsia="Times New Roman"/>
                <w:sz w:val="20"/>
                <w:szCs w:val="20"/>
              </w:rPr>
              <w:t>. Acid-base regulation after maximal exercise testing in late gestation. 1997. 83:644-651</w:t>
            </w:r>
          </w:p>
        </w:tc>
      </w:tr>
      <w:tr w:rsidR="00C32ED1" w:rsidRPr="0018359F" w14:paraId="4A82C2C1" w14:textId="77777777" w:rsidTr="00B21910">
        <w:tc>
          <w:tcPr>
            <w:tcW w:w="9927" w:type="dxa"/>
            <w:hideMark/>
          </w:tcPr>
          <w:p w14:paraId="58F1ACE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G. Logan and S. Yeo.</w:t>
            </w:r>
            <w:r w:rsidRPr="0018359F">
              <w:rPr>
                <w:rFonts w:eastAsia="Times New Roman"/>
                <w:sz w:val="20"/>
                <w:szCs w:val="20"/>
              </w:rPr>
              <w:t xml:space="preserve">. Effects of Stretching Exercise on Heart Rate Variability During Pregnancy. </w:t>
            </w:r>
            <w:r w:rsidRPr="0018359F">
              <w:rPr>
                <w:rFonts w:eastAsia="Times New Roman"/>
                <w:i/>
                <w:iCs/>
                <w:sz w:val="20"/>
                <w:szCs w:val="20"/>
              </w:rPr>
              <w:t>J.Cardiovasc.Nurs..</w:t>
            </w:r>
            <w:r w:rsidRPr="0018359F">
              <w:rPr>
                <w:rFonts w:eastAsia="Times New Roman"/>
                <w:sz w:val="20"/>
                <w:szCs w:val="20"/>
              </w:rPr>
              <w:t xml:space="preserve"> 2016. 2:2</w:t>
            </w:r>
          </w:p>
        </w:tc>
      </w:tr>
      <w:tr w:rsidR="00C32ED1" w:rsidRPr="0018359F" w14:paraId="7477A5B3" w14:textId="77777777" w:rsidTr="00B21910">
        <w:tc>
          <w:tcPr>
            <w:tcW w:w="9927" w:type="dxa"/>
            <w:hideMark/>
          </w:tcPr>
          <w:p w14:paraId="15763F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Gofin.</w:t>
            </w:r>
            <w:r w:rsidRPr="0018359F">
              <w:rPr>
                <w:rFonts w:eastAsia="Times New Roman"/>
                <w:sz w:val="20"/>
                <w:szCs w:val="20"/>
              </w:rPr>
              <w:t xml:space="preserve">. The effect on birth weight of employment during pregnancy. </w:t>
            </w:r>
            <w:r w:rsidRPr="0018359F">
              <w:rPr>
                <w:rFonts w:eastAsia="Times New Roman"/>
                <w:i/>
                <w:iCs/>
                <w:sz w:val="20"/>
                <w:szCs w:val="20"/>
              </w:rPr>
              <w:t>J.Biosoc.Sci..</w:t>
            </w:r>
            <w:r w:rsidRPr="0018359F">
              <w:rPr>
                <w:rFonts w:eastAsia="Times New Roman"/>
                <w:sz w:val="20"/>
                <w:szCs w:val="20"/>
              </w:rPr>
              <w:t xml:space="preserve"> 1979. 11:259-267</w:t>
            </w:r>
          </w:p>
        </w:tc>
      </w:tr>
      <w:tr w:rsidR="00C32ED1" w:rsidRPr="0018359F" w14:paraId="3FAA2AE8" w14:textId="77777777" w:rsidTr="00B21910">
        <w:tc>
          <w:tcPr>
            <w:tcW w:w="9927" w:type="dxa"/>
            <w:hideMark/>
          </w:tcPr>
          <w:p w14:paraId="2D1CA9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Goy, L. Dodds, M. W. Rosenberg and W. D. King.</w:t>
            </w:r>
            <w:r w:rsidRPr="0018359F">
              <w:rPr>
                <w:rFonts w:eastAsia="Times New Roman"/>
                <w:sz w:val="20"/>
                <w:szCs w:val="20"/>
              </w:rPr>
              <w:t>. Health-risk behaviours: examining social disparities in the occurrence of stillbirth. 2008. 22:314-320</w:t>
            </w:r>
          </w:p>
        </w:tc>
      </w:tr>
      <w:tr w:rsidR="00C32ED1" w:rsidRPr="0018359F" w14:paraId="01FE64F6" w14:textId="77777777" w:rsidTr="00B21910">
        <w:tc>
          <w:tcPr>
            <w:tcW w:w="9927" w:type="dxa"/>
            <w:hideMark/>
          </w:tcPr>
          <w:p w14:paraId="7E3CEA8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H. Kim, R. J. Roberge and J. B. Powell.</w:t>
            </w:r>
            <w:r w:rsidRPr="0018359F">
              <w:rPr>
                <w:rFonts w:eastAsia="Times New Roman"/>
                <w:sz w:val="20"/>
                <w:szCs w:val="20"/>
              </w:rPr>
              <w:t>. Effect of external airflow resistive load on postural and exercise-associated cardiovascular and pulmonary responses in pregnancy: a case control study. 2015. 15:45</w:t>
            </w:r>
          </w:p>
        </w:tc>
      </w:tr>
      <w:tr w:rsidR="00C32ED1" w:rsidRPr="0018359F" w14:paraId="54754043" w14:textId="77777777" w:rsidTr="00B21910">
        <w:tc>
          <w:tcPr>
            <w:tcW w:w="9927" w:type="dxa"/>
            <w:hideMark/>
          </w:tcPr>
          <w:p w14:paraId="1773E7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H. Kim, R. J. Roberge and J. B. Powell.</w:t>
            </w:r>
            <w:r w:rsidRPr="0018359F">
              <w:rPr>
                <w:rFonts w:eastAsia="Times New Roman"/>
                <w:sz w:val="20"/>
                <w:szCs w:val="20"/>
              </w:rPr>
              <w:t xml:space="preserve">. PMC4357216; Effect of external airflow resistive load on postural and exercise-associated cardiovascular and pulmonary responses in pregnancy: a case control study. </w:t>
            </w:r>
            <w:r w:rsidRPr="0018359F">
              <w:rPr>
                <w:rFonts w:eastAsia="Times New Roman"/>
                <w:i/>
                <w:iCs/>
                <w:sz w:val="20"/>
                <w:szCs w:val="20"/>
              </w:rPr>
              <w:t>BMC Pregnancy &amp; Childbirth.</w:t>
            </w:r>
            <w:r w:rsidRPr="0018359F">
              <w:rPr>
                <w:rFonts w:eastAsia="Times New Roman"/>
                <w:sz w:val="20"/>
                <w:szCs w:val="20"/>
              </w:rPr>
              <w:t xml:space="preserve"> 2015. 15:45</w:t>
            </w:r>
          </w:p>
        </w:tc>
      </w:tr>
      <w:tr w:rsidR="00C32ED1" w:rsidRPr="0018359F" w14:paraId="7AA55232" w14:textId="77777777" w:rsidTr="00B21910">
        <w:tc>
          <w:tcPr>
            <w:tcW w:w="9927" w:type="dxa"/>
            <w:hideMark/>
          </w:tcPr>
          <w:p w14:paraId="312F32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H. Liu, E. J. Mayer-Davis, R. R. Pate, A. E. Gallagher and J. L. Bacon.</w:t>
            </w:r>
            <w:r w:rsidRPr="0018359F">
              <w:rPr>
                <w:rFonts w:eastAsia="Times New Roman"/>
                <w:sz w:val="20"/>
                <w:szCs w:val="20"/>
              </w:rPr>
              <w:t>. Physical activity during pregnancy is associated with reduced fasting insulin--the Pilot Pregnancy and Active Living Study. 2010. 23:1249-1252</w:t>
            </w:r>
          </w:p>
        </w:tc>
      </w:tr>
      <w:tr w:rsidR="00C32ED1" w:rsidRPr="0018359F" w14:paraId="0305766C" w14:textId="77777777" w:rsidTr="00B21910">
        <w:tc>
          <w:tcPr>
            <w:tcW w:w="9927" w:type="dxa"/>
            <w:hideMark/>
          </w:tcPr>
          <w:p w14:paraId="334F44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H. Liu, E. Mayer-Davis, R. R. Pate, A. E. Gallagher and J. L. Bacon.</w:t>
            </w:r>
            <w:r w:rsidRPr="0018359F">
              <w:rPr>
                <w:rFonts w:eastAsia="Times New Roman"/>
                <w:sz w:val="20"/>
                <w:szCs w:val="20"/>
              </w:rPr>
              <w:t xml:space="preserve">. Physical activity during pregnancy is associated with reduced fasting insulin-the Pilot Pregnancy and Active Living Study. </w:t>
            </w:r>
            <w:r w:rsidRPr="0018359F">
              <w:rPr>
                <w:rFonts w:eastAsia="Times New Roman"/>
                <w:i/>
                <w:iCs/>
                <w:sz w:val="20"/>
                <w:szCs w:val="20"/>
              </w:rPr>
              <w:t>Journal of Maternal-Fetal and Neonatal Medicine.</w:t>
            </w:r>
            <w:r w:rsidRPr="0018359F">
              <w:rPr>
                <w:rFonts w:eastAsia="Times New Roman"/>
                <w:sz w:val="20"/>
                <w:szCs w:val="20"/>
              </w:rPr>
              <w:t xml:space="preserve"> 2010. 23:1249-1252</w:t>
            </w:r>
          </w:p>
        </w:tc>
      </w:tr>
      <w:tr w:rsidR="00C32ED1" w:rsidRPr="0018359F" w14:paraId="2C891B19" w14:textId="77777777" w:rsidTr="00B21910">
        <w:tc>
          <w:tcPr>
            <w:tcW w:w="9927" w:type="dxa"/>
            <w:hideMark/>
          </w:tcPr>
          <w:p w14:paraId="039CAC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H. Liu, S. N. Blair, Y. P. Teng, A. R. Ness, D. A. Lawlor and C. Riddoch.</w:t>
            </w:r>
            <w:r w:rsidRPr="0018359F">
              <w:rPr>
                <w:rFonts w:eastAsia="Times New Roman"/>
                <w:sz w:val="20"/>
                <w:szCs w:val="20"/>
              </w:rPr>
              <w:t xml:space="preserve">. Physical activity during pregnancy in a prospective cohort of British women: results from the Avon longitudinal study of parents and children. </w:t>
            </w:r>
            <w:r w:rsidRPr="0018359F">
              <w:rPr>
                <w:rFonts w:eastAsia="Times New Roman"/>
                <w:i/>
                <w:iCs/>
                <w:sz w:val="20"/>
                <w:szCs w:val="20"/>
              </w:rPr>
              <w:t>Eur.J.Epidemiol..</w:t>
            </w:r>
            <w:r w:rsidRPr="0018359F">
              <w:rPr>
                <w:rFonts w:eastAsia="Times New Roman"/>
                <w:sz w:val="20"/>
                <w:szCs w:val="20"/>
              </w:rPr>
              <w:t xml:space="preserve"> 2011. 26:237-247</w:t>
            </w:r>
          </w:p>
        </w:tc>
      </w:tr>
      <w:tr w:rsidR="00C32ED1" w:rsidRPr="0018359F" w14:paraId="3BDDC41F" w14:textId="77777777" w:rsidTr="00B21910">
        <w:tc>
          <w:tcPr>
            <w:tcW w:w="9927" w:type="dxa"/>
            <w:hideMark/>
          </w:tcPr>
          <w:p w14:paraId="22E164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Huberty, D. Dinkel, M. W. Beets and J. Coleman.</w:t>
            </w:r>
            <w:r w:rsidRPr="0018359F">
              <w:rPr>
                <w:rFonts w:eastAsia="Times New Roman"/>
                <w:sz w:val="20"/>
                <w:szCs w:val="20"/>
              </w:rPr>
              <w:t>. Describing the use of the internet for health, physical activity, and nutrition information in pregnant women. 2013. 17:1363-1372</w:t>
            </w:r>
          </w:p>
        </w:tc>
      </w:tr>
      <w:tr w:rsidR="00C32ED1" w:rsidRPr="0018359F" w14:paraId="018A1D77" w14:textId="77777777" w:rsidTr="00B21910">
        <w:tc>
          <w:tcPr>
            <w:tcW w:w="9927" w:type="dxa"/>
            <w:hideMark/>
          </w:tcPr>
          <w:p w14:paraId="45B9BC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J. Newham, A. Wittkowski, J. Hurley, J. D. Aplin and M. Westwood.</w:t>
            </w:r>
            <w:r w:rsidRPr="0018359F">
              <w:rPr>
                <w:rFonts w:eastAsia="Times New Roman"/>
                <w:sz w:val="20"/>
                <w:szCs w:val="20"/>
              </w:rPr>
              <w:t xml:space="preserve">. Effects of antenatal yoga on maternal anxiety and depression: a randomized controlled trial. </w:t>
            </w:r>
            <w:r w:rsidRPr="0018359F">
              <w:rPr>
                <w:rFonts w:eastAsia="Times New Roman"/>
                <w:i/>
                <w:iCs/>
                <w:sz w:val="20"/>
                <w:szCs w:val="20"/>
              </w:rPr>
              <w:t>Depress.Anxiety.</w:t>
            </w:r>
            <w:r w:rsidRPr="0018359F">
              <w:rPr>
                <w:rFonts w:eastAsia="Times New Roman"/>
                <w:sz w:val="20"/>
                <w:szCs w:val="20"/>
              </w:rPr>
              <w:t xml:space="preserve"> 2014. 31:631-640</w:t>
            </w:r>
          </w:p>
        </w:tc>
      </w:tr>
      <w:tr w:rsidR="00C32ED1" w:rsidRPr="0018359F" w14:paraId="4DD31838" w14:textId="77777777" w:rsidTr="00B21910">
        <w:tc>
          <w:tcPr>
            <w:tcW w:w="9927" w:type="dxa"/>
            <w:hideMark/>
          </w:tcPr>
          <w:p w14:paraId="2A99154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J. Newham, A. Wittkowski, J. Hurley, J. D. Aplin and M. Westwood.</w:t>
            </w:r>
            <w:r w:rsidRPr="0018359F">
              <w:rPr>
                <w:rFonts w:eastAsia="Times New Roman"/>
                <w:sz w:val="20"/>
                <w:szCs w:val="20"/>
              </w:rPr>
              <w:t>. Effects of antenatal yoga on maternal anxiety and depression: a randomized controlled trial. 2014. 31:631-640</w:t>
            </w:r>
          </w:p>
        </w:tc>
      </w:tr>
      <w:tr w:rsidR="00C32ED1" w:rsidRPr="0018359F" w14:paraId="7537420D" w14:textId="77777777" w:rsidTr="00B21910">
        <w:tc>
          <w:tcPr>
            <w:tcW w:w="9927" w:type="dxa"/>
            <w:hideMark/>
          </w:tcPr>
          <w:p w14:paraId="3654FB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J. Newham, C. Allan, P. Leahy-Warren, D. Carrick-Sen and F. Alderdice.</w:t>
            </w:r>
            <w:r w:rsidRPr="0018359F">
              <w:rPr>
                <w:rFonts w:eastAsia="Times New Roman"/>
                <w:sz w:val="20"/>
                <w:szCs w:val="20"/>
              </w:rPr>
              <w:t xml:space="preserve">. Intentions Toward Physical Activity and Resting Behavior in Pregnant Women: Using the Theory of Planned Behavior Framework in a Cross-Sectional Study. </w:t>
            </w:r>
            <w:r w:rsidRPr="0018359F">
              <w:rPr>
                <w:rFonts w:eastAsia="Times New Roman"/>
                <w:i/>
                <w:iCs/>
                <w:sz w:val="20"/>
                <w:szCs w:val="20"/>
              </w:rPr>
              <w:t>Birth.</w:t>
            </w:r>
            <w:r w:rsidRPr="0018359F">
              <w:rPr>
                <w:rFonts w:eastAsia="Times New Roman"/>
                <w:sz w:val="20"/>
                <w:szCs w:val="20"/>
              </w:rPr>
              <w:t xml:space="preserve"> 2016. 43:49-57</w:t>
            </w:r>
          </w:p>
        </w:tc>
      </w:tr>
      <w:tr w:rsidR="00C32ED1" w:rsidRPr="0018359F" w14:paraId="38AA1D3A" w14:textId="77777777" w:rsidTr="00B21910">
        <w:tc>
          <w:tcPr>
            <w:tcW w:w="9927" w:type="dxa"/>
            <w:hideMark/>
          </w:tcPr>
          <w:p w14:paraId="63EDE65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J. Pomerance, L. Gluck and V. A. Lynch.</w:t>
            </w:r>
            <w:r w:rsidRPr="0018359F">
              <w:rPr>
                <w:rFonts w:eastAsia="Times New Roman"/>
                <w:sz w:val="20"/>
                <w:szCs w:val="20"/>
              </w:rPr>
              <w:t xml:space="preserve">. Maternal exercise as a screening test for uteroplacental insufficiency. </w:t>
            </w:r>
            <w:r w:rsidRPr="0018359F">
              <w:rPr>
                <w:rFonts w:eastAsia="Times New Roman"/>
                <w:i/>
                <w:iCs/>
                <w:sz w:val="20"/>
                <w:szCs w:val="20"/>
              </w:rPr>
              <w:t>Obstetrics &amp; Gynecology.</w:t>
            </w:r>
            <w:r w:rsidRPr="0018359F">
              <w:rPr>
                <w:rFonts w:eastAsia="Times New Roman"/>
                <w:sz w:val="20"/>
                <w:szCs w:val="20"/>
              </w:rPr>
              <w:t xml:space="preserve"> 1974. 44:383-387</w:t>
            </w:r>
          </w:p>
        </w:tc>
      </w:tr>
      <w:tr w:rsidR="00C32ED1" w:rsidRPr="0018359F" w14:paraId="5A4DDC46" w14:textId="77777777" w:rsidTr="00B21910">
        <w:tc>
          <w:tcPr>
            <w:tcW w:w="9927" w:type="dxa"/>
            <w:hideMark/>
          </w:tcPr>
          <w:p w14:paraId="7130057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J. Pomerance, L. Gluck and V. A. Lynch.</w:t>
            </w:r>
            <w:r w:rsidRPr="0018359F">
              <w:rPr>
                <w:rFonts w:eastAsia="Times New Roman"/>
                <w:sz w:val="20"/>
                <w:szCs w:val="20"/>
              </w:rPr>
              <w:t xml:space="preserve">. Physical fitness in pregnancy: its effect on pregnancy outcome. </w:t>
            </w:r>
            <w:r w:rsidRPr="0018359F">
              <w:rPr>
                <w:rFonts w:eastAsia="Times New Roman"/>
                <w:i/>
                <w:iCs/>
                <w:sz w:val="20"/>
                <w:szCs w:val="20"/>
              </w:rPr>
              <w:t>American Journal of Obstetrics &amp; Gynecology.</w:t>
            </w:r>
            <w:r w:rsidRPr="0018359F">
              <w:rPr>
                <w:rFonts w:eastAsia="Times New Roman"/>
                <w:sz w:val="20"/>
                <w:szCs w:val="20"/>
              </w:rPr>
              <w:t xml:space="preserve"> 1974. 119:867-876</w:t>
            </w:r>
          </w:p>
        </w:tc>
      </w:tr>
      <w:tr w:rsidR="00C32ED1" w:rsidRPr="0018359F" w14:paraId="74310FE3" w14:textId="77777777" w:rsidTr="00B21910">
        <w:tc>
          <w:tcPr>
            <w:tcW w:w="9927" w:type="dxa"/>
            <w:hideMark/>
          </w:tcPr>
          <w:p w14:paraId="78085EF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Jurewicz, W. Hanke, T. Makowiec-Dabrowska and J. Kalinka.</w:t>
            </w:r>
            <w:r w:rsidRPr="0018359F">
              <w:rPr>
                <w:rFonts w:eastAsia="Times New Roman"/>
                <w:sz w:val="20"/>
                <w:szCs w:val="20"/>
              </w:rPr>
              <w:t xml:space="preserve">. Heaviness of the work measured by energy expenditure during pregnancy and its effect on birth weight]. </w:t>
            </w:r>
            <w:r w:rsidRPr="0018359F">
              <w:rPr>
                <w:rFonts w:eastAsia="Times New Roman"/>
                <w:i/>
                <w:iCs/>
                <w:sz w:val="20"/>
                <w:szCs w:val="20"/>
              </w:rPr>
              <w:t>Ginekol.Pol..</w:t>
            </w:r>
            <w:r w:rsidRPr="0018359F">
              <w:rPr>
                <w:rFonts w:eastAsia="Times New Roman"/>
                <w:sz w:val="20"/>
                <w:szCs w:val="20"/>
              </w:rPr>
              <w:t xml:space="preserve"> 2006. 77:537-542</w:t>
            </w:r>
          </w:p>
        </w:tc>
      </w:tr>
      <w:tr w:rsidR="00C32ED1" w:rsidRPr="0018359F" w14:paraId="150F5F0D" w14:textId="77777777" w:rsidTr="00B21910">
        <w:tc>
          <w:tcPr>
            <w:tcW w:w="9927" w:type="dxa"/>
            <w:hideMark/>
          </w:tcPr>
          <w:p w14:paraId="193B5A9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Kluge, D. Hall, Q. Louw, G. Theron and D. Grove.</w:t>
            </w:r>
            <w:r w:rsidRPr="0018359F">
              <w:rPr>
                <w:rFonts w:eastAsia="Times New Roman"/>
                <w:sz w:val="20"/>
                <w:szCs w:val="20"/>
              </w:rPr>
              <w:t>. Specific exercises to treat pregnancy-related low back pain in a South African population. 2011. 113:187-191</w:t>
            </w:r>
          </w:p>
        </w:tc>
      </w:tr>
      <w:tr w:rsidR="00C32ED1" w:rsidRPr="0018359F" w14:paraId="5E620528" w14:textId="77777777" w:rsidTr="00B21910">
        <w:tc>
          <w:tcPr>
            <w:tcW w:w="9927" w:type="dxa"/>
            <w:hideMark/>
          </w:tcPr>
          <w:p w14:paraId="09BE236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 Ersek and L. R. Brunner Huber.</w:t>
            </w:r>
            <w:r w:rsidRPr="0018359F">
              <w:rPr>
                <w:rFonts w:eastAsia="Times New Roman"/>
                <w:sz w:val="20"/>
                <w:szCs w:val="20"/>
              </w:rPr>
              <w:t>. Physical activity prior to and during pregnancy and risk of postpartum depressive symptoms. 2009. 38:556-566</w:t>
            </w:r>
          </w:p>
        </w:tc>
      </w:tr>
      <w:tr w:rsidR="00C32ED1" w:rsidRPr="0018359F" w14:paraId="7228C1FB" w14:textId="77777777" w:rsidTr="00B21910">
        <w:tc>
          <w:tcPr>
            <w:tcW w:w="9927" w:type="dxa"/>
            <w:hideMark/>
          </w:tcPr>
          <w:p w14:paraId="716CB3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 Huberty, M. P. Buman, J. A. Leiferman, J. Bushar and M. A. Adams.</w:t>
            </w:r>
            <w:r w:rsidRPr="0018359F">
              <w:rPr>
                <w:rFonts w:eastAsia="Times New Roman"/>
                <w:sz w:val="20"/>
                <w:szCs w:val="20"/>
              </w:rPr>
              <w:t xml:space="preserve">. Trajectories of objectively-measured physical activity and sedentary time over the course of pregnancy in women self-identified as inactive. </w:t>
            </w:r>
            <w:r w:rsidRPr="0018359F">
              <w:rPr>
                <w:rFonts w:eastAsia="Times New Roman"/>
                <w:i/>
                <w:iCs/>
                <w:sz w:val="20"/>
                <w:szCs w:val="20"/>
              </w:rPr>
              <w:t>Preventive Medicine Reports.</w:t>
            </w:r>
            <w:r w:rsidRPr="0018359F">
              <w:rPr>
                <w:rFonts w:eastAsia="Times New Roman"/>
                <w:sz w:val="20"/>
                <w:szCs w:val="20"/>
              </w:rPr>
              <w:t xml:space="preserve"> 2016. 3:353-360</w:t>
            </w:r>
          </w:p>
        </w:tc>
      </w:tr>
      <w:tr w:rsidR="00C32ED1" w:rsidRPr="0018359F" w14:paraId="35944D5F" w14:textId="77777777" w:rsidTr="00B21910">
        <w:tc>
          <w:tcPr>
            <w:tcW w:w="9927" w:type="dxa"/>
            <w:hideMark/>
          </w:tcPr>
          <w:p w14:paraId="20A6AF0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 Huberty, M. P. Buman, J. A. Leiferman, J. Bushar and M. A. Adams.</w:t>
            </w:r>
            <w:r w:rsidRPr="0018359F">
              <w:rPr>
                <w:rFonts w:eastAsia="Times New Roman"/>
                <w:sz w:val="20"/>
                <w:szCs w:val="20"/>
              </w:rPr>
              <w:t xml:space="preserve">. PMC4929212; Trajectories of objectively-measured physical activity and sedentary time over the course of pregnancy in women self-identified as inactive. </w:t>
            </w:r>
            <w:r w:rsidRPr="0018359F">
              <w:rPr>
                <w:rFonts w:eastAsia="Times New Roman"/>
                <w:i/>
                <w:iCs/>
                <w:sz w:val="20"/>
                <w:szCs w:val="20"/>
              </w:rPr>
              <w:t>Preventive Medicine Reports.</w:t>
            </w:r>
            <w:r w:rsidRPr="0018359F">
              <w:rPr>
                <w:rFonts w:eastAsia="Times New Roman"/>
                <w:sz w:val="20"/>
                <w:szCs w:val="20"/>
              </w:rPr>
              <w:t xml:space="preserve"> 2016. 3:353-360</w:t>
            </w:r>
          </w:p>
        </w:tc>
      </w:tr>
      <w:tr w:rsidR="00C32ED1" w:rsidRPr="0018359F" w14:paraId="779C029A" w14:textId="77777777" w:rsidTr="00B21910">
        <w:tc>
          <w:tcPr>
            <w:tcW w:w="9927" w:type="dxa"/>
            <w:hideMark/>
          </w:tcPr>
          <w:p w14:paraId="1568FC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 Kraschnewski, C. H. Chuang, D. S. Downs, et al.</w:t>
            </w:r>
            <w:r w:rsidRPr="0018359F">
              <w:rPr>
                <w:rFonts w:eastAsia="Times New Roman"/>
                <w:sz w:val="20"/>
                <w:szCs w:val="20"/>
              </w:rPr>
              <w:t>. Association of prenatal physical activity and gestational weight gain: results from the first baby study. 2013. 23:e233-8</w:t>
            </w:r>
          </w:p>
        </w:tc>
      </w:tr>
      <w:tr w:rsidR="00C32ED1" w:rsidRPr="0018359F" w14:paraId="64CA543F" w14:textId="77777777" w:rsidTr="00B21910">
        <w:tc>
          <w:tcPr>
            <w:tcW w:w="9927" w:type="dxa"/>
            <w:hideMark/>
          </w:tcPr>
          <w:p w14:paraId="371CBE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 Kraschnewski, C. H. Chuang, D. S. Downs, et al.</w:t>
            </w:r>
            <w:r w:rsidRPr="0018359F">
              <w:rPr>
                <w:rFonts w:eastAsia="Times New Roman"/>
                <w:sz w:val="20"/>
                <w:szCs w:val="20"/>
              </w:rPr>
              <w:t xml:space="preserve">. NIHMS494513 PMC3742311; Association of prenatal physical activity and gestational weight gain: results from the first baby study. </w:t>
            </w:r>
            <w:r w:rsidRPr="0018359F">
              <w:rPr>
                <w:rFonts w:eastAsia="Times New Roman"/>
                <w:i/>
                <w:iCs/>
                <w:sz w:val="20"/>
                <w:szCs w:val="20"/>
              </w:rPr>
              <w:t>Womens Health Issues.</w:t>
            </w:r>
            <w:r w:rsidRPr="0018359F">
              <w:rPr>
                <w:rFonts w:eastAsia="Times New Roman"/>
                <w:sz w:val="20"/>
                <w:szCs w:val="20"/>
              </w:rPr>
              <w:t xml:space="preserve"> 2013. 23:e233-8</w:t>
            </w:r>
          </w:p>
        </w:tc>
      </w:tr>
      <w:tr w:rsidR="00C32ED1" w:rsidRPr="0018359F" w14:paraId="7168185E" w14:textId="77777777" w:rsidTr="00B21910">
        <w:tc>
          <w:tcPr>
            <w:tcW w:w="9927" w:type="dxa"/>
            <w:hideMark/>
          </w:tcPr>
          <w:p w14:paraId="410ED7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Langhoff-Roos, G. Lindmark, E. Kylberg and M. Gebre-Medhin.</w:t>
            </w:r>
            <w:r w:rsidRPr="0018359F">
              <w:rPr>
                <w:rFonts w:eastAsia="Times New Roman"/>
                <w:sz w:val="20"/>
                <w:szCs w:val="20"/>
              </w:rPr>
              <w:t xml:space="preserve">. Energy intake and physical activity during pregnancy in relation to maternal fat accretion and infant birthweight. </w:t>
            </w:r>
            <w:r w:rsidRPr="0018359F">
              <w:rPr>
                <w:rFonts w:eastAsia="Times New Roman"/>
                <w:i/>
                <w:iCs/>
                <w:sz w:val="20"/>
                <w:szCs w:val="20"/>
              </w:rPr>
              <w:t>British Journal of Obstetrics &amp; Gynaecology.</w:t>
            </w:r>
            <w:r w:rsidRPr="0018359F">
              <w:rPr>
                <w:rFonts w:eastAsia="Times New Roman"/>
                <w:sz w:val="20"/>
                <w:szCs w:val="20"/>
              </w:rPr>
              <w:t xml:space="preserve"> 1987. 94:1178-1185</w:t>
            </w:r>
          </w:p>
        </w:tc>
      </w:tr>
      <w:tr w:rsidR="00C32ED1" w:rsidRPr="0018359F" w14:paraId="438E9C8D" w14:textId="77777777" w:rsidTr="00B21910">
        <w:tc>
          <w:tcPr>
            <w:tcW w:w="9927" w:type="dxa"/>
            <w:hideMark/>
          </w:tcPr>
          <w:p w14:paraId="417BC0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Langhoff-Roos, G. Lindmark, E. Kylberg and M. Gebre-Medhin.</w:t>
            </w:r>
            <w:r w:rsidRPr="0018359F">
              <w:rPr>
                <w:rFonts w:eastAsia="Times New Roman"/>
                <w:sz w:val="20"/>
                <w:szCs w:val="20"/>
              </w:rPr>
              <w:t xml:space="preserve">. Energy intake and physical activity during pregnancy in relation to maternal fat accretion and infant birthweight. </w:t>
            </w:r>
            <w:r w:rsidRPr="0018359F">
              <w:rPr>
                <w:rFonts w:eastAsia="Times New Roman"/>
                <w:i/>
                <w:iCs/>
                <w:sz w:val="20"/>
                <w:szCs w:val="20"/>
              </w:rPr>
              <w:t>Br.J.Obstet.Gynaecol..</w:t>
            </w:r>
            <w:r w:rsidRPr="0018359F">
              <w:rPr>
                <w:rFonts w:eastAsia="Times New Roman"/>
                <w:sz w:val="20"/>
                <w:szCs w:val="20"/>
              </w:rPr>
              <w:t xml:space="preserve"> 1987. 94:1178-1185</w:t>
            </w:r>
          </w:p>
        </w:tc>
      </w:tr>
      <w:tr w:rsidR="00C32ED1" w:rsidRPr="0018359F" w14:paraId="3A3DFD71" w14:textId="77777777" w:rsidTr="00B21910">
        <w:tc>
          <w:tcPr>
            <w:tcW w:w="9927" w:type="dxa"/>
            <w:hideMark/>
          </w:tcPr>
          <w:p w14:paraId="5118A9F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Leiferman, T. Swibas, K. Koiness, J. A. Marshall and A. L. Dunn.</w:t>
            </w:r>
            <w:r w:rsidRPr="0018359F">
              <w:rPr>
                <w:rFonts w:eastAsia="Times New Roman"/>
                <w:sz w:val="20"/>
                <w:szCs w:val="20"/>
              </w:rPr>
              <w:t>. My baby, my move: examination of perceived barriers and motivating factors related to antenatal physical activity. 2011. 56:33-40</w:t>
            </w:r>
          </w:p>
        </w:tc>
      </w:tr>
      <w:tr w:rsidR="00C32ED1" w:rsidRPr="0018359F" w14:paraId="20FD36D3" w14:textId="77777777" w:rsidTr="00B21910">
        <w:tc>
          <w:tcPr>
            <w:tcW w:w="9927" w:type="dxa"/>
            <w:hideMark/>
          </w:tcPr>
          <w:p w14:paraId="7730AA2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Leng, G. Liu, C. Zhang, et al.</w:t>
            </w:r>
            <w:r w:rsidRPr="0018359F">
              <w:rPr>
                <w:rFonts w:eastAsia="Times New Roman"/>
                <w:sz w:val="20"/>
                <w:szCs w:val="20"/>
                <w:lang w:val="fr-CA"/>
              </w:rPr>
              <w:t xml:space="preserve">. </w:t>
            </w:r>
            <w:r w:rsidRPr="0018359F">
              <w:rPr>
                <w:rFonts w:eastAsia="Times New Roman"/>
                <w:sz w:val="20"/>
                <w:szCs w:val="20"/>
              </w:rPr>
              <w:t xml:space="preserve">Physical activity, sedentary behaviors and risk of gestational diabetes mellitus: a population-based cross-sectional study in Tianjin, China. </w:t>
            </w:r>
            <w:r w:rsidRPr="0018359F">
              <w:rPr>
                <w:rFonts w:eastAsia="Times New Roman"/>
                <w:i/>
                <w:iCs/>
                <w:sz w:val="20"/>
                <w:szCs w:val="20"/>
              </w:rPr>
              <w:t>European Journal of Endocrinology.</w:t>
            </w:r>
            <w:r w:rsidRPr="0018359F">
              <w:rPr>
                <w:rFonts w:eastAsia="Times New Roman"/>
                <w:sz w:val="20"/>
                <w:szCs w:val="20"/>
              </w:rPr>
              <w:t xml:space="preserve"> 2016. 174:763-773</w:t>
            </w:r>
          </w:p>
        </w:tc>
      </w:tr>
      <w:tr w:rsidR="00C32ED1" w:rsidRPr="0018359F" w14:paraId="3055700A" w14:textId="77777777" w:rsidTr="00B21910">
        <w:tc>
          <w:tcPr>
            <w:tcW w:w="9927" w:type="dxa"/>
            <w:hideMark/>
          </w:tcPr>
          <w:p w14:paraId="2D2CF2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Leng, G. Liu, C. Zhang, et al.</w:t>
            </w:r>
            <w:r w:rsidRPr="0018359F">
              <w:rPr>
                <w:rFonts w:eastAsia="Times New Roman"/>
                <w:sz w:val="20"/>
                <w:szCs w:val="20"/>
                <w:lang w:val="fr-CA"/>
              </w:rPr>
              <w:t xml:space="preserve">. </w:t>
            </w:r>
            <w:r w:rsidRPr="0018359F">
              <w:rPr>
                <w:rFonts w:eastAsia="Times New Roman"/>
                <w:sz w:val="20"/>
                <w:szCs w:val="20"/>
              </w:rPr>
              <w:t xml:space="preserve">Physical activity, sedentary behaviors and risk of gestational diabetes mellitus: A population-based cross-sectional study in Tianjin, China. </w:t>
            </w:r>
            <w:r w:rsidRPr="0018359F">
              <w:rPr>
                <w:rFonts w:eastAsia="Times New Roman"/>
                <w:i/>
                <w:iCs/>
                <w:sz w:val="20"/>
                <w:szCs w:val="20"/>
              </w:rPr>
              <w:t>European Journal of Endocrinology.</w:t>
            </w:r>
            <w:r w:rsidRPr="0018359F">
              <w:rPr>
                <w:rFonts w:eastAsia="Times New Roman"/>
                <w:sz w:val="20"/>
                <w:szCs w:val="20"/>
              </w:rPr>
              <w:t xml:space="preserve"> 2016. 174:763-773</w:t>
            </w:r>
          </w:p>
        </w:tc>
      </w:tr>
      <w:tr w:rsidR="00C32ED1" w:rsidRPr="0018359F" w14:paraId="273379ED" w14:textId="77777777" w:rsidTr="00B21910">
        <w:tc>
          <w:tcPr>
            <w:tcW w:w="9927" w:type="dxa"/>
            <w:hideMark/>
          </w:tcPr>
          <w:p w14:paraId="58B808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Liu, J. N. Laditka, E. J. Mayer-Davis and R. R. Pate.</w:t>
            </w:r>
            <w:r w:rsidRPr="0018359F">
              <w:rPr>
                <w:rFonts w:eastAsia="Times New Roman"/>
                <w:sz w:val="20"/>
                <w:szCs w:val="20"/>
              </w:rPr>
              <w:t>. Does physical activity during pregnancy reduce the risk of gestational diabetes among previously inactive women?. 2008. 35:188-195</w:t>
            </w:r>
          </w:p>
        </w:tc>
      </w:tr>
      <w:tr w:rsidR="00C32ED1" w:rsidRPr="0018359F" w14:paraId="32EBD0F0" w14:textId="77777777" w:rsidTr="00B21910">
        <w:tc>
          <w:tcPr>
            <w:tcW w:w="9927" w:type="dxa"/>
            <w:hideMark/>
          </w:tcPr>
          <w:p w14:paraId="7CD92EF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Liu, J. N. Laditka, E. Mayer-Davis and R. R. Pate.</w:t>
            </w:r>
            <w:r w:rsidRPr="0018359F">
              <w:rPr>
                <w:rFonts w:eastAsia="Times New Roman"/>
                <w:sz w:val="20"/>
                <w:szCs w:val="20"/>
              </w:rPr>
              <w:t xml:space="preserve">. Does physical activity during pregnancy reduce the risk of gestational diabetes among previously inactive women?. </w:t>
            </w:r>
            <w:r w:rsidRPr="0018359F">
              <w:rPr>
                <w:rFonts w:eastAsia="Times New Roman"/>
                <w:i/>
                <w:iCs/>
                <w:sz w:val="20"/>
                <w:szCs w:val="20"/>
              </w:rPr>
              <w:t>Birth.</w:t>
            </w:r>
            <w:r w:rsidRPr="0018359F">
              <w:rPr>
                <w:rFonts w:eastAsia="Times New Roman"/>
                <w:sz w:val="20"/>
                <w:szCs w:val="20"/>
              </w:rPr>
              <w:t xml:space="preserve"> 2008. 35:188-195</w:t>
            </w:r>
          </w:p>
        </w:tc>
      </w:tr>
      <w:tr w:rsidR="00C32ED1" w:rsidRPr="0018359F" w14:paraId="7BF6B8B3" w14:textId="77777777" w:rsidTr="00B21910">
        <w:tc>
          <w:tcPr>
            <w:tcW w:w="9927" w:type="dxa"/>
            <w:hideMark/>
          </w:tcPr>
          <w:p w14:paraId="1BBB4FF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Liu, J. N. Laditka, E. Mayer-Davis and R. R. Pate.</w:t>
            </w:r>
            <w:r w:rsidRPr="0018359F">
              <w:rPr>
                <w:rFonts w:eastAsia="Times New Roman"/>
                <w:sz w:val="20"/>
                <w:szCs w:val="20"/>
              </w:rPr>
              <w:t xml:space="preserve">. Physical activity during pregnancy may reduce risk of gestational diabetes among previously inactive women. </w:t>
            </w:r>
            <w:r w:rsidRPr="0018359F">
              <w:rPr>
                <w:rFonts w:eastAsia="Times New Roman"/>
                <w:i/>
                <w:iCs/>
                <w:sz w:val="20"/>
                <w:szCs w:val="20"/>
              </w:rPr>
              <w:t>Diabetes.</w:t>
            </w:r>
            <w:r w:rsidRPr="0018359F">
              <w:rPr>
                <w:rFonts w:eastAsia="Times New Roman"/>
                <w:sz w:val="20"/>
                <w:szCs w:val="20"/>
              </w:rPr>
              <w:t xml:space="preserve"> 2006. 55:A418-A418</w:t>
            </w:r>
          </w:p>
        </w:tc>
      </w:tr>
      <w:tr w:rsidR="00C32ED1" w:rsidRPr="0018359F" w14:paraId="21712A95" w14:textId="77777777" w:rsidTr="00B21910">
        <w:tc>
          <w:tcPr>
            <w:tcW w:w="9927" w:type="dxa"/>
            <w:hideMark/>
          </w:tcPr>
          <w:p w14:paraId="431897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Liu, S. N. Blair, Y. Teng, A. R. Ness, D. A. Lawlor and C. Riddoch.</w:t>
            </w:r>
            <w:r w:rsidRPr="0018359F">
              <w:rPr>
                <w:rFonts w:eastAsia="Times New Roman"/>
                <w:sz w:val="20"/>
                <w:szCs w:val="20"/>
              </w:rPr>
              <w:t>. Physical activity during pregnancy in a prospective cohort of British women: results from the Avon longitudinal study of parents and children. 2011. 26:237-247</w:t>
            </w:r>
          </w:p>
        </w:tc>
      </w:tr>
      <w:tr w:rsidR="00C32ED1" w:rsidRPr="0018359F" w14:paraId="520ABFB5" w14:textId="77777777" w:rsidTr="00B21910">
        <w:tc>
          <w:tcPr>
            <w:tcW w:w="9927" w:type="dxa"/>
            <w:hideMark/>
          </w:tcPr>
          <w:p w14:paraId="0D7B66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Lutter.</w:t>
            </w:r>
            <w:r w:rsidRPr="0018359F">
              <w:rPr>
                <w:rFonts w:eastAsia="Times New Roman"/>
                <w:sz w:val="20"/>
                <w:szCs w:val="20"/>
              </w:rPr>
              <w:t xml:space="preserve">. Fetal outcome of women who ran while pregnant: a preliminary report. </w:t>
            </w:r>
            <w:r w:rsidRPr="0018359F">
              <w:rPr>
                <w:rFonts w:eastAsia="Times New Roman"/>
                <w:i/>
                <w:iCs/>
                <w:sz w:val="20"/>
                <w:szCs w:val="20"/>
              </w:rPr>
              <w:t>Melpomene Report.</w:t>
            </w:r>
            <w:r w:rsidRPr="0018359F">
              <w:rPr>
                <w:rFonts w:eastAsia="Times New Roman"/>
                <w:sz w:val="20"/>
                <w:szCs w:val="20"/>
              </w:rPr>
              <w:t xml:space="preserve"> 1984. 3:6-8</w:t>
            </w:r>
          </w:p>
        </w:tc>
      </w:tr>
      <w:tr w:rsidR="00C32ED1" w:rsidRPr="0018359F" w14:paraId="426B20E2" w14:textId="77777777" w:rsidTr="00B21910">
        <w:tc>
          <w:tcPr>
            <w:tcW w:w="9927" w:type="dxa"/>
            <w:hideMark/>
          </w:tcPr>
          <w:p w14:paraId="01695E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Catov, R. B. Ness, M. F. Wellons, D. R. Jacobs, J. M. Roberts and E. P. Gunderson.</w:t>
            </w:r>
            <w:r w:rsidRPr="0018359F">
              <w:rPr>
                <w:rFonts w:eastAsia="Times New Roman"/>
                <w:sz w:val="20"/>
                <w:szCs w:val="20"/>
              </w:rPr>
              <w:t>. Prepregnancy lipids related to preterm birth risk: the coronary artery risk development in young adults study. 2010. 95:3711-3718</w:t>
            </w:r>
          </w:p>
        </w:tc>
      </w:tr>
      <w:tr w:rsidR="00C32ED1" w:rsidRPr="0018359F" w14:paraId="05188C53" w14:textId="77777777" w:rsidTr="00B21910">
        <w:tc>
          <w:tcPr>
            <w:tcW w:w="9927" w:type="dxa"/>
            <w:hideMark/>
          </w:tcPr>
          <w:p w14:paraId="22D94AD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DiNallo, D. S. Downs and G. Le Masurier.</w:t>
            </w:r>
            <w:r w:rsidRPr="0018359F">
              <w:rPr>
                <w:rFonts w:eastAsia="Times New Roman"/>
                <w:sz w:val="20"/>
                <w:szCs w:val="20"/>
              </w:rPr>
              <w:t xml:space="preserve">. Objectively assessing treadmill walking during the second and third pregnancy trimesters. </w:t>
            </w:r>
            <w:r w:rsidRPr="0018359F">
              <w:rPr>
                <w:rFonts w:eastAsia="Times New Roman"/>
                <w:i/>
                <w:iCs/>
                <w:sz w:val="20"/>
                <w:szCs w:val="20"/>
              </w:rPr>
              <w:t>Journal of Physical Activity &amp; Health.</w:t>
            </w:r>
            <w:r w:rsidRPr="0018359F">
              <w:rPr>
                <w:rFonts w:eastAsia="Times New Roman"/>
                <w:sz w:val="20"/>
                <w:szCs w:val="20"/>
              </w:rPr>
              <w:t xml:space="preserve"> 2012. 9:21-28</w:t>
            </w:r>
          </w:p>
        </w:tc>
      </w:tr>
      <w:tr w:rsidR="00C32ED1" w:rsidRPr="0018359F" w14:paraId="3FADB118" w14:textId="77777777" w:rsidTr="00B21910">
        <w:tc>
          <w:tcPr>
            <w:tcW w:w="9927" w:type="dxa"/>
            <w:hideMark/>
          </w:tcPr>
          <w:p w14:paraId="19CBEF7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DiNallo, D. S. Downs and G. Le Masurier.</w:t>
            </w:r>
            <w:r w:rsidRPr="0018359F">
              <w:rPr>
                <w:rFonts w:eastAsia="Times New Roman"/>
                <w:sz w:val="20"/>
                <w:szCs w:val="20"/>
              </w:rPr>
              <w:t>. Objectively assessing treadmill walking during the second and third pregnancy trimesters. 2012. 9:21-28</w:t>
            </w:r>
          </w:p>
        </w:tc>
      </w:tr>
      <w:tr w:rsidR="00C32ED1" w:rsidRPr="0018359F" w14:paraId="2C2E55F3" w14:textId="77777777" w:rsidTr="00B21910">
        <w:tc>
          <w:tcPr>
            <w:tcW w:w="9927" w:type="dxa"/>
            <w:hideMark/>
          </w:tcPr>
          <w:p w14:paraId="056FC6E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DiNallo, G. C. Le Masurier, N. I. Williams and D. S. Downs.</w:t>
            </w:r>
            <w:r w:rsidRPr="0018359F">
              <w:rPr>
                <w:rFonts w:eastAsia="Times New Roman"/>
                <w:sz w:val="20"/>
                <w:szCs w:val="20"/>
              </w:rPr>
              <w:t>. Walking for health in pregnancy: assessment by indirect calorimetry and accelerometry. 2008. 79:28-35</w:t>
            </w:r>
          </w:p>
        </w:tc>
      </w:tr>
      <w:tr w:rsidR="00C32ED1" w:rsidRPr="0018359F" w14:paraId="19176544" w14:textId="77777777" w:rsidTr="00B21910">
        <w:tc>
          <w:tcPr>
            <w:tcW w:w="9927" w:type="dxa"/>
            <w:hideMark/>
          </w:tcPr>
          <w:p w14:paraId="08A4107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M. Dodd, A. R. Deussen, I. Mohamad, et al.</w:t>
            </w:r>
            <w:r w:rsidRPr="0018359F">
              <w:rPr>
                <w:rFonts w:eastAsia="Times New Roman"/>
                <w:sz w:val="20"/>
                <w:szCs w:val="20"/>
                <w:lang w:val="fr-CA"/>
              </w:rPr>
              <w:t xml:space="preserve">. </w:t>
            </w:r>
            <w:r w:rsidRPr="0018359F">
              <w:rPr>
                <w:rFonts w:eastAsia="Times New Roman"/>
                <w:sz w:val="20"/>
                <w:szCs w:val="20"/>
              </w:rPr>
              <w:t xml:space="preserve">NIHMS777629 Available on 01/01/17] PMC4859433 Available on 01/01/17]; The effect of antenatal lifestyle advice for women who are overweight or obese on secondary measures of neonatal body composition: the LIMIT randomised trial. </w:t>
            </w:r>
            <w:r w:rsidRPr="0018359F">
              <w:rPr>
                <w:rFonts w:eastAsia="Times New Roman"/>
                <w:i/>
                <w:iCs/>
                <w:sz w:val="20"/>
                <w:szCs w:val="20"/>
              </w:rPr>
              <w:t>BJOG: An International Journal of Obstetrics &amp; Gynaecology.</w:t>
            </w:r>
            <w:r w:rsidRPr="0018359F">
              <w:rPr>
                <w:rFonts w:eastAsia="Times New Roman"/>
                <w:sz w:val="20"/>
                <w:szCs w:val="20"/>
              </w:rPr>
              <w:t xml:space="preserve"> 2016. 123:244-253</w:t>
            </w:r>
          </w:p>
        </w:tc>
      </w:tr>
      <w:tr w:rsidR="00C32ED1" w:rsidRPr="0018359F" w14:paraId="2FD4ED39" w14:textId="77777777" w:rsidTr="00B21910">
        <w:tc>
          <w:tcPr>
            <w:tcW w:w="9927" w:type="dxa"/>
            <w:hideMark/>
          </w:tcPr>
          <w:p w14:paraId="3194AD9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M. Dodd, C. Cramp, Z. Sui, et al.</w:t>
            </w:r>
            <w:r w:rsidRPr="0018359F">
              <w:rPr>
                <w:rFonts w:eastAsia="Times New Roman"/>
                <w:sz w:val="20"/>
                <w:szCs w:val="20"/>
                <w:lang w:val="fr-CA"/>
              </w:rPr>
              <w:t xml:space="preserve">. </w:t>
            </w:r>
            <w:r w:rsidRPr="0018359F">
              <w:rPr>
                <w:rFonts w:eastAsia="Times New Roman"/>
                <w:sz w:val="20"/>
                <w:szCs w:val="20"/>
              </w:rPr>
              <w:t>The effects of antenatal dietary and lifestyle advice for women who are overweight or obese on maternal diet and physical activity: the LIMIT randomised trial. 2014. 12:161</w:t>
            </w:r>
          </w:p>
        </w:tc>
      </w:tr>
      <w:tr w:rsidR="00C32ED1" w:rsidRPr="0018359F" w14:paraId="32B8379A" w14:textId="77777777" w:rsidTr="00B21910">
        <w:tc>
          <w:tcPr>
            <w:tcW w:w="9927" w:type="dxa"/>
            <w:hideMark/>
          </w:tcPr>
          <w:p w14:paraId="169D7C5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Dodd, R. M. Grivell and J. A. Owens.</w:t>
            </w:r>
            <w:r w:rsidRPr="0018359F">
              <w:rPr>
                <w:rFonts w:eastAsia="Times New Roman"/>
                <w:sz w:val="20"/>
                <w:szCs w:val="20"/>
              </w:rPr>
              <w:t>. Antenatal Dietary and Lifestyle Interventions for Women Who are Overweight or Obese: Outcomes from the LIMIT Randomized Trial. 2014. 3:392-399</w:t>
            </w:r>
          </w:p>
        </w:tc>
      </w:tr>
      <w:tr w:rsidR="00C32ED1" w:rsidRPr="0018359F" w14:paraId="26F50C18" w14:textId="77777777" w:rsidTr="00B21910">
        <w:tc>
          <w:tcPr>
            <w:tcW w:w="9927" w:type="dxa"/>
            <w:hideMark/>
          </w:tcPr>
          <w:p w14:paraId="6039DD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M. Kinder, T. T. Jiang, J. M. Ertelt, et al.</w:t>
            </w:r>
            <w:r w:rsidRPr="0018359F">
              <w:rPr>
                <w:rFonts w:eastAsia="Times New Roman"/>
                <w:sz w:val="20"/>
                <w:szCs w:val="20"/>
                <w:lang w:val="fr-CA"/>
              </w:rPr>
              <w:t xml:space="preserve">. </w:t>
            </w:r>
            <w:r w:rsidRPr="0018359F">
              <w:rPr>
                <w:rFonts w:eastAsia="Times New Roman"/>
                <w:sz w:val="20"/>
                <w:szCs w:val="20"/>
              </w:rPr>
              <w:t xml:space="preserve">NIHMS707202 Available on 07/30/16] PMC4522363 Available on 07/30/16]; Cross-Generational Reproductive Fitness Enforced by Microchimeric Maternal Cells. </w:t>
            </w:r>
            <w:r w:rsidRPr="0018359F">
              <w:rPr>
                <w:rFonts w:eastAsia="Times New Roman"/>
                <w:i/>
                <w:iCs/>
                <w:sz w:val="20"/>
                <w:szCs w:val="20"/>
              </w:rPr>
              <w:t>Cell.</w:t>
            </w:r>
            <w:r w:rsidRPr="0018359F">
              <w:rPr>
                <w:rFonts w:eastAsia="Times New Roman"/>
                <w:sz w:val="20"/>
                <w:szCs w:val="20"/>
              </w:rPr>
              <w:t xml:space="preserve"> 2015. 162:505-515</w:t>
            </w:r>
          </w:p>
        </w:tc>
      </w:tr>
      <w:tr w:rsidR="00C32ED1" w:rsidRPr="0018359F" w14:paraId="501FD11C" w14:textId="77777777" w:rsidTr="00B21910">
        <w:tc>
          <w:tcPr>
            <w:tcW w:w="9927" w:type="dxa"/>
            <w:hideMark/>
          </w:tcPr>
          <w:p w14:paraId="21DDAC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Nicklas, L. J. Miller, C. A. Zera, R. B. Davis, S. E. Levkoff and E. W. Seely.</w:t>
            </w:r>
            <w:r w:rsidRPr="0018359F">
              <w:rPr>
                <w:rFonts w:eastAsia="Times New Roman"/>
                <w:sz w:val="20"/>
                <w:szCs w:val="20"/>
              </w:rPr>
              <w:t>. Factors associated with depressive symptoms in the early postpartum period among women with recent gestational diabetes mellitus. 2013. 17:1665-1672</w:t>
            </w:r>
          </w:p>
        </w:tc>
      </w:tr>
      <w:tr w:rsidR="00C32ED1" w:rsidRPr="0018359F" w14:paraId="4F9EDF1F" w14:textId="77777777" w:rsidTr="00B21910">
        <w:tc>
          <w:tcPr>
            <w:tcW w:w="9927" w:type="dxa"/>
            <w:hideMark/>
          </w:tcPr>
          <w:p w14:paraId="6FA6087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A. D. Stein and J. M. Rivera.</w:t>
            </w:r>
            <w:r w:rsidRPr="0018359F">
              <w:rPr>
                <w:rFonts w:eastAsia="Times New Roman"/>
                <w:sz w:val="20"/>
                <w:szCs w:val="20"/>
              </w:rPr>
              <w:t xml:space="preserve">. Effect of pregnancy on heart rate/oxygen consumption calibration curves. </w:t>
            </w:r>
            <w:r w:rsidRPr="0018359F">
              <w:rPr>
                <w:rFonts w:eastAsia="Times New Roman"/>
                <w:i/>
                <w:iCs/>
                <w:sz w:val="20"/>
                <w:szCs w:val="20"/>
              </w:rPr>
              <w:t>Medicine &amp; Science in Sports &amp; Exercise.</w:t>
            </w:r>
            <w:r w:rsidRPr="0018359F">
              <w:rPr>
                <w:rFonts w:eastAsia="Times New Roman"/>
                <w:sz w:val="20"/>
                <w:szCs w:val="20"/>
              </w:rPr>
              <w:t xml:space="preserve"> 2002. 34:750-755 6p</w:t>
            </w:r>
          </w:p>
        </w:tc>
      </w:tr>
      <w:tr w:rsidR="00C32ED1" w:rsidRPr="0018359F" w14:paraId="37D6FA6E" w14:textId="77777777" w:rsidTr="00B21910">
        <w:tc>
          <w:tcPr>
            <w:tcW w:w="9927" w:type="dxa"/>
            <w:hideMark/>
          </w:tcPr>
          <w:p w14:paraId="1CE27CB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A. D. Stein and J. M. Rivera.</w:t>
            </w:r>
            <w:r w:rsidRPr="0018359F">
              <w:rPr>
                <w:rFonts w:eastAsia="Times New Roman"/>
                <w:sz w:val="20"/>
                <w:szCs w:val="20"/>
              </w:rPr>
              <w:t>. Effect of pregnancy on heart rate/oxygen consumption calibration curves. 2002. 34:750-755</w:t>
            </w:r>
          </w:p>
        </w:tc>
      </w:tr>
      <w:tr w:rsidR="00C32ED1" w:rsidRPr="0018359F" w14:paraId="62358782" w14:textId="77777777" w:rsidTr="00B21910">
        <w:tc>
          <w:tcPr>
            <w:tcW w:w="9927" w:type="dxa"/>
            <w:hideMark/>
          </w:tcPr>
          <w:p w14:paraId="4D521D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L. M. Mudd, E. E. White, R. A. Schlaff and K. L. Peyer.</w:t>
            </w:r>
            <w:r w:rsidRPr="0018359F">
              <w:rPr>
                <w:rFonts w:eastAsia="Times New Roman"/>
                <w:sz w:val="20"/>
                <w:szCs w:val="20"/>
              </w:rPr>
              <w:t xml:space="preserve">. Physical activity during pregnancy and offspring characteristics at 8-10 years. </w:t>
            </w:r>
            <w:r w:rsidRPr="0018359F">
              <w:rPr>
                <w:rFonts w:eastAsia="Times New Roman"/>
                <w:i/>
                <w:iCs/>
                <w:sz w:val="20"/>
                <w:szCs w:val="20"/>
              </w:rPr>
              <w:t>Journal of Sports Medicine &amp; Physical Fitness.</w:t>
            </w:r>
            <w:r w:rsidRPr="0018359F">
              <w:rPr>
                <w:rFonts w:eastAsia="Times New Roman"/>
                <w:sz w:val="20"/>
                <w:szCs w:val="20"/>
              </w:rPr>
              <w:t xml:space="preserve"> 2014. 54:672-679</w:t>
            </w:r>
          </w:p>
        </w:tc>
      </w:tr>
      <w:tr w:rsidR="00C32ED1" w:rsidRPr="0018359F" w14:paraId="1D82ADD0" w14:textId="77777777" w:rsidTr="00B21910">
        <w:tc>
          <w:tcPr>
            <w:tcW w:w="9927" w:type="dxa"/>
            <w:hideMark/>
          </w:tcPr>
          <w:p w14:paraId="3A9C695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M. B. Mauer, N. A. Ayres, B. Kirshon, G. A. Dildy and D. B. Cotton.</w:t>
            </w:r>
            <w:r w:rsidRPr="0018359F">
              <w:rPr>
                <w:rFonts w:eastAsia="Times New Roman"/>
                <w:sz w:val="20"/>
                <w:szCs w:val="20"/>
              </w:rPr>
              <w:t xml:space="preserve">. Effects of chronic exercise on blood volume expansion and hematologic indices during pregnancy. </w:t>
            </w:r>
            <w:r w:rsidRPr="0018359F">
              <w:rPr>
                <w:rFonts w:eastAsia="Times New Roman"/>
                <w:i/>
                <w:iCs/>
                <w:sz w:val="20"/>
                <w:szCs w:val="20"/>
              </w:rPr>
              <w:t>Obstetrics &amp; Gynecology.</w:t>
            </w:r>
            <w:r w:rsidRPr="0018359F">
              <w:rPr>
                <w:rFonts w:eastAsia="Times New Roman"/>
                <w:sz w:val="20"/>
                <w:szCs w:val="20"/>
              </w:rPr>
              <w:t xml:space="preserve"> 1994. 83:265-269</w:t>
            </w:r>
          </w:p>
        </w:tc>
      </w:tr>
      <w:tr w:rsidR="00C32ED1" w:rsidRPr="0018359F" w14:paraId="39423D13" w14:textId="77777777" w:rsidTr="00B21910">
        <w:tc>
          <w:tcPr>
            <w:tcW w:w="9927" w:type="dxa"/>
            <w:hideMark/>
          </w:tcPr>
          <w:p w14:paraId="3952D1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M. Pivarnik, N. A. Ayres, M. B. Mauer, D. B. Cotton, B. Kirshon and G. A. Dildy.</w:t>
            </w:r>
            <w:r w:rsidRPr="0018359F">
              <w:rPr>
                <w:rFonts w:eastAsia="Times New Roman"/>
                <w:sz w:val="20"/>
                <w:szCs w:val="20"/>
              </w:rPr>
              <w:t xml:space="preserve">. </w:t>
            </w:r>
            <w:r w:rsidRPr="0018359F">
              <w:rPr>
                <w:rFonts w:eastAsia="Times New Roman"/>
                <w:sz w:val="20"/>
                <w:szCs w:val="20"/>
                <w:lang w:val="fr-CA"/>
              </w:rPr>
              <w:t xml:space="preserve">Effects of maternal aerobic fitness on cardiorespiratory responses to exercise. / Effets de la condition aerobie maternelle sur les reponses cardiorespiratoires a l ' exercice. </w:t>
            </w:r>
            <w:r w:rsidRPr="0018359F">
              <w:rPr>
                <w:rFonts w:eastAsia="Times New Roman"/>
                <w:i/>
                <w:iCs/>
                <w:sz w:val="20"/>
                <w:szCs w:val="20"/>
              </w:rPr>
              <w:t>Medicine &amp; Science in Sports &amp; Exercise.</w:t>
            </w:r>
            <w:r w:rsidRPr="0018359F">
              <w:rPr>
                <w:rFonts w:eastAsia="Times New Roman"/>
                <w:sz w:val="20"/>
                <w:szCs w:val="20"/>
              </w:rPr>
              <w:t xml:space="preserve"> 1993. 25:993-998</w:t>
            </w:r>
          </w:p>
        </w:tc>
      </w:tr>
      <w:tr w:rsidR="00C32ED1" w:rsidRPr="0018359F" w14:paraId="24C3C925" w14:textId="77777777" w:rsidTr="00B21910">
        <w:tc>
          <w:tcPr>
            <w:tcW w:w="9927" w:type="dxa"/>
            <w:hideMark/>
          </w:tcPr>
          <w:p w14:paraId="3D2DE5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N. A. Ayres, M. B. Mauer, D. B. Cotton, B. Kirshon and G. A. Dildy.</w:t>
            </w:r>
            <w:r w:rsidRPr="0018359F">
              <w:rPr>
                <w:rFonts w:eastAsia="Times New Roman"/>
                <w:sz w:val="20"/>
                <w:szCs w:val="20"/>
              </w:rPr>
              <w:t>. Effects of maternal aerobic fitness on cardiorespiratory responses to exercise. 1993. 25:993-998</w:t>
            </w:r>
          </w:p>
        </w:tc>
      </w:tr>
      <w:tr w:rsidR="00C32ED1" w:rsidRPr="0018359F" w14:paraId="07811045" w14:textId="77777777" w:rsidTr="00B21910">
        <w:tc>
          <w:tcPr>
            <w:tcW w:w="9927" w:type="dxa"/>
            <w:hideMark/>
          </w:tcPr>
          <w:p w14:paraId="06084D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W. Lee and J. F. Miller.</w:t>
            </w:r>
            <w:r w:rsidRPr="0018359F">
              <w:rPr>
                <w:rFonts w:eastAsia="Times New Roman"/>
                <w:sz w:val="20"/>
                <w:szCs w:val="20"/>
              </w:rPr>
              <w:t>. Physiological and perceptual responses to cycle and treadmill exercise during pregnancy. 1991. 23:470-475</w:t>
            </w:r>
          </w:p>
        </w:tc>
      </w:tr>
      <w:tr w:rsidR="00C32ED1" w:rsidRPr="0018359F" w14:paraId="7A755FED" w14:textId="77777777" w:rsidTr="00B21910">
        <w:tc>
          <w:tcPr>
            <w:tcW w:w="9927" w:type="dxa"/>
            <w:hideMark/>
          </w:tcPr>
          <w:p w14:paraId="7D59D6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W. Lee, J. F. Miller and J. Werch.</w:t>
            </w:r>
            <w:r w:rsidRPr="0018359F">
              <w:rPr>
                <w:rFonts w:eastAsia="Times New Roman"/>
                <w:sz w:val="20"/>
                <w:szCs w:val="20"/>
              </w:rPr>
              <w:t>. Alterations in plasma volume and protein during cycle exercise throughout pregnancy. 1990. 22:751-755</w:t>
            </w:r>
          </w:p>
        </w:tc>
      </w:tr>
      <w:tr w:rsidR="00C32ED1" w:rsidRPr="0018359F" w14:paraId="5A5F0BF7" w14:textId="77777777" w:rsidTr="00B21910">
        <w:tc>
          <w:tcPr>
            <w:tcW w:w="9927" w:type="dxa"/>
            <w:hideMark/>
          </w:tcPr>
          <w:p w14:paraId="03EDF1B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W. Lee, S. L. Clark, D. B. Cotton, H. T. Spillman and J. F. Miller.</w:t>
            </w:r>
            <w:r w:rsidRPr="0018359F">
              <w:rPr>
                <w:rFonts w:eastAsia="Times New Roman"/>
                <w:sz w:val="20"/>
                <w:szCs w:val="20"/>
              </w:rPr>
              <w:t xml:space="preserve">. Cardiac output responses of primigravid women during exercise determined by the direct Fick technique. </w:t>
            </w:r>
            <w:r w:rsidRPr="0018359F">
              <w:rPr>
                <w:rFonts w:eastAsia="Times New Roman"/>
                <w:i/>
                <w:iCs/>
                <w:sz w:val="20"/>
                <w:szCs w:val="20"/>
              </w:rPr>
              <w:t>Obstetrics &amp; Gynecology.</w:t>
            </w:r>
            <w:r w:rsidRPr="0018359F">
              <w:rPr>
                <w:rFonts w:eastAsia="Times New Roman"/>
                <w:sz w:val="20"/>
                <w:szCs w:val="20"/>
              </w:rPr>
              <w:t xml:space="preserve"> 1990. 75:954-959</w:t>
            </w:r>
          </w:p>
        </w:tc>
      </w:tr>
      <w:tr w:rsidR="00C32ED1" w:rsidRPr="0018359F" w14:paraId="386AB799" w14:textId="77777777" w:rsidTr="00B21910">
        <w:tc>
          <w:tcPr>
            <w:tcW w:w="9927" w:type="dxa"/>
            <w:hideMark/>
          </w:tcPr>
          <w:p w14:paraId="0B5AE0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W. Lee, S. L. Clark, D. B. Cotton, H. T. Spillman and J. F. Miller.</w:t>
            </w:r>
            <w:r w:rsidRPr="0018359F">
              <w:rPr>
                <w:rFonts w:eastAsia="Times New Roman"/>
                <w:sz w:val="20"/>
                <w:szCs w:val="20"/>
              </w:rPr>
              <w:t>. Cardiac output responses of primigravid women during exercise determined by the direct Fick technique. 1990. 75:954-959</w:t>
            </w:r>
          </w:p>
        </w:tc>
      </w:tr>
      <w:tr w:rsidR="00C32ED1" w:rsidRPr="0018359F" w14:paraId="6500D59A" w14:textId="77777777" w:rsidTr="00B21910">
        <w:tc>
          <w:tcPr>
            <w:tcW w:w="9927" w:type="dxa"/>
            <w:hideMark/>
          </w:tcPr>
          <w:p w14:paraId="7112457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W. Lee, T. Spillman, S. L. Clark, D. B. Cotton and J. F. Miller.</w:t>
            </w:r>
            <w:r w:rsidRPr="0018359F">
              <w:rPr>
                <w:rFonts w:eastAsia="Times New Roman"/>
                <w:sz w:val="20"/>
                <w:szCs w:val="20"/>
              </w:rPr>
              <w:t xml:space="preserve">. Maternal respiration and blood-gases during aerobic exercise performed at moderate altitude. </w:t>
            </w:r>
            <w:r w:rsidRPr="0018359F">
              <w:rPr>
                <w:rFonts w:eastAsia="Times New Roman"/>
                <w:i/>
                <w:iCs/>
                <w:sz w:val="20"/>
                <w:szCs w:val="20"/>
              </w:rPr>
              <w:t>Med.Sci.Sports Exerc..</w:t>
            </w:r>
            <w:r w:rsidRPr="0018359F">
              <w:rPr>
                <w:rFonts w:eastAsia="Times New Roman"/>
                <w:sz w:val="20"/>
                <w:szCs w:val="20"/>
              </w:rPr>
              <w:t xml:space="preserve"> 1992. 24:868-872</w:t>
            </w:r>
          </w:p>
        </w:tc>
      </w:tr>
      <w:tr w:rsidR="00C32ED1" w:rsidRPr="0018359F" w14:paraId="25AC9FE5" w14:textId="77777777" w:rsidTr="00B21910">
        <w:tc>
          <w:tcPr>
            <w:tcW w:w="9927" w:type="dxa"/>
            <w:hideMark/>
          </w:tcPr>
          <w:p w14:paraId="6C0F65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W. Lee, T. Spillman, S. L. Clark, D. B. Cotton and J. F. Miller.</w:t>
            </w:r>
            <w:r w:rsidRPr="0018359F">
              <w:rPr>
                <w:rFonts w:eastAsia="Times New Roman"/>
                <w:sz w:val="20"/>
                <w:szCs w:val="20"/>
              </w:rPr>
              <w:t>. Maternal respiration and blood gases during aerobic exercise performed at moderate altitude. 1992. 24:868-872</w:t>
            </w:r>
          </w:p>
        </w:tc>
      </w:tr>
      <w:tr w:rsidR="00C32ED1" w:rsidRPr="0018359F" w14:paraId="21258A19" w14:textId="77777777" w:rsidTr="00B21910">
        <w:tc>
          <w:tcPr>
            <w:tcW w:w="9927" w:type="dxa"/>
            <w:hideMark/>
          </w:tcPr>
          <w:p w14:paraId="6A7EE5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M. Schlütter, I. Kirkegaard, A. S. Ferreira, et al.</w:t>
            </w:r>
            <w:r w:rsidRPr="0018359F">
              <w:rPr>
                <w:rFonts w:eastAsia="Times New Roman"/>
                <w:sz w:val="20"/>
                <w:szCs w:val="20"/>
                <w:lang w:val="fr-CA"/>
              </w:rPr>
              <w:t xml:space="preserve">. </w:t>
            </w:r>
            <w:r w:rsidRPr="0018359F">
              <w:rPr>
                <w:rFonts w:eastAsia="Times New Roman"/>
                <w:sz w:val="20"/>
                <w:szCs w:val="20"/>
              </w:rPr>
              <w:t xml:space="preserve">The Number of Endovascular Trophoblasts in Maternal Blood Increases Overnight and after Physical Activity: An Experimental Study. </w:t>
            </w:r>
            <w:r w:rsidRPr="0018359F">
              <w:rPr>
                <w:rFonts w:eastAsia="Times New Roman"/>
                <w:i/>
                <w:iCs/>
                <w:sz w:val="20"/>
                <w:szCs w:val="20"/>
              </w:rPr>
              <w:t>Fetal.Diagn.Ther..</w:t>
            </w:r>
            <w:r w:rsidRPr="0018359F">
              <w:rPr>
                <w:rFonts w:eastAsia="Times New Roman"/>
                <w:sz w:val="20"/>
                <w:szCs w:val="20"/>
              </w:rPr>
              <w:t xml:space="preserve"> 2015. #volume#  </w:t>
            </w:r>
          </w:p>
        </w:tc>
      </w:tr>
      <w:tr w:rsidR="00C32ED1" w:rsidRPr="0018359F" w14:paraId="1970896D" w14:textId="77777777" w:rsidTr="00B21910">
        <w:tc>
          <w:tcPr>
            <w:tcW w:w="9927" w:type="dxa"/>
            <w:hideMark/>
          </w:tcPr>
          <w:p w14:paraId="382FB6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Schlutter, I. Kirkegaard, L. Hatt, B. Christensen, S. Kolvraa and N. Uldbjerg.</w:t>
            </w:r>
            <w:r w:rsidRPr="0018359F">
              <w:rPr>
                <w:rFonts w:eastAsia="Times New Roman"/>
                <w:sz w:val="20"/>
                <w:szCs w:val="20"/>
              </w:rPr>
              <w:t xml:space="preserve">. The number of fetal cells in maternal blood increases overnight and after exercise. </w:t>
            </w:r>
            <w:r w:rsidRPr="0018359F">
              <w:rPr>
                <w:rFonts w:eastAsia="Times New Roman"/>
                <w:i/>
                <w:iCs/>
                <w:sz w:val="20"/>
                <w:szCs w:val="20"/>
              </w:rPr>
              <w:t>Prenat.Diagn..</w:t>
            </w:r>
            <w:r w:rsidRPr="0018359F">
              <w:rPr>
                <w:rFonts w:eastAsia="Times New Roman"/>
                <w:sz w:val="20"/>
                <w:szCs w:val="20"/>
              </w:rPr>
              <w:t xml:space="preserve"> 2012. 32:23</w:t>
            </w:r>
          </w:p>
        </w:tc>
      </w:tr>
      <w:tr w:rsidR="00C32ED1" w:rsidRPr="0018359F" w14:paraId="0D2CD5A4" w14:textId="77777777" w:rsidTr="00B21910">
        <w:tc>
          <w:tcPr>
            <w:tcW w:w="9927" w:type="dxa"/>
            <w:hideMark/>
          </w:tcPr>
          <w:p w14:paraId="0D54E6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Schlutter, L. Hatt, C. Bach, I. Kirkegaard, S. Kolvraa and N. Uldbjerg.</w:t>
            </w:r>
            <w:r w:rsidRPr="0018359F">
              <w:rPr>
                <w:rFonts w:eastAsia="Times New Roman"/>
                <w:sz w:val="20"/>
                <w:szCs w:val="20"/>
              </w:rPr>
              <w:t xml:space="preserve">. The cell-free fetal DNA fraction in maternal blood decreases after physical activity. </w:t>
            </w:r>
            <w:r w:rsidRPr="0018359F">
              <w:rPr>
                <w:rFonts w:eastAsia="Times New Roman"/>
                <w:i/>
                <w:iCs/>
                <w:sz w:val="20"/>
                <w:szCs w:val="20"/>
              </w:rPr>
              <w:t>Prenat.Diagn..</w:t>
            </w:r>
            <w:r w:rsidRPr="0018359F">
              <w:rPr>
                <w:rFonts w:eastAsia="Times New Roman"/>
                <w:sz w:val="20"/>
                <w:szCs w:val="20"/>
              </w:rPr>
              <w:t xml:space="preserve"> 2014. 34:341-344</w:t>
            </w:r>
          </w:p>
        </w:tc>
      </w:tr>
      <w:tr w:rsidR="00C32ED1" w:rsidRPr="0018359F" w14:paraId="5E751D4A" w14:textId="77777777" w:rsidTr="00B21910">
        <w:tc>
          <w:tcPr>
            <w:tcW w:w="9927" w:type="dxa"/>
            <w:hideMark/>
          </w:tcPr>
          <w:p w14:paraId="0C0CB47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Walsh, C. McGowan, J. Byrne and F. M. McAuliffe.</w:t>
            </w:r>
            <w:r w:rsidRPr="0018359F">
              <w:rPr>
                <w:rFonts w:eastAsia="Times New Roman"/>
                <w:sz w:val="20"/>
                <w:szCs w:val="20"/>
              </w:rPr>
              <w:t>. Prevalence of physical activity among healthy pregnant women in Ireland. 2011. 114:154-155</w:t>
            </w:r>
          </w:p>
        </w:tc>
      </w:tr>
      <w:tr w:rsidR="00C32ED1" w:rsidRPr="0018359F" w14:paraId="44BD7588" w14:textId="77777777" w:rsidTr="00B21910">
        <w:tc>
          <w:tcPr>
            <w:tcW w:w="9927" w:type="dxa"/>
            <w:hideMark/>
          </w:tcPr>
          <w:p w14:paraId="4DF17F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Wright, C. S. Hoffman, M. J. Nieuwenhuijsen and D. A. Savitz.</w:t>
            </w:r>
            <w:r w:rsidRPr="0018359F">
              <w:rPr>
                <w:rFonts w:eastAsia="Times New Roman"/>
                <w:sz w:val="20"/>
                <w:szCs w:val="20"/>
              </w:rPr>
              <w:t xml:space="preserve">. The Effect of Swimming During Pregnancy on Fetal Growth. </w:t>
            </w:r>
            <w:r w:rsidRPr="0018359F">
              <w:rPr>
                <w:rFonts w:eastAsia="Times New Roman"/>
                <w:i/>
                <w:iCs/>
                <w:sz w:val="20"/>
                <w:szCs w:val="20"/>
              </w:rPr>
              <w:t>Water Quality Exposure and Health.</w:t>
            </w:r>
            <w:r w:rsidRPr="0018359F">
              <w:rPr>
                <w:rFonts w:eastAsia="Times New Roman"/>
                <w:sz w:val="20"/>
                <w:szCs w:val="20"/>
              </w:rPr>
              <w:t xml:space="preserve"> 2011. 3:217-223</w:t>
            </w:r>
          </w:p>
        </w:tc>
      </w:tr>
      <w:tr w:rsidR="00C32ED1" w:rsidRPr="0018359F" w14:paraId="0A513470" w14:textId="77777777" w:rsidTr="00B21910">
        <w:tc>
          <w:tcPr>
            <w:tcW w:w="9927" w:type="dxa"/>
            <w:hideMark/>
          </w:tcPr>
          <w:p w14:paraId="3352CB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Makela, H. Lagstrom, A. Kaljonen, O. Simell and H. Niinikoski.</w:t>
            </w:r>
            <w:r w:rsidRPr="0018359F">
              <w:rPr>
                <w:rFonts w:eastAsia="Times New Roman"/>
                <w:sz w:val="20"/>
                <w:szCs w:val="20"/>
              </w:rPr>
              <w:t>. Hyperglycemia and lower diet quality in pregnant overweight women and increased infant size at birth and at 13 months of age--STEPS study. 2013. 89:439-444</w:t>
            </w:r>
          </w:p>
        </w:tc>
      </w:tr>
      <w:tr w:rsidR="00C32ED1" w:rsidRPr="0018359F" w14:paraId="300069CA" w14:textId="77777777" w:rsidTr="00B21910">
        <w:tc>
          <w:tcPr>
            <w:tcW w:w="9927" w:type="dxa"/>
            <w:hideMark/>
          </w:tcPr>
          <w:p w14:paraId="68556B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Marcinkevage, A. Correa, U. Ramakrishnan, A. Sharma, K. M. V. Narayan and G. Umpierrez.</w:t>
            </w:r>
            <w:r w:rsidRPr="0018359F">
              <w:rPr>
                <w:rFonts w:eastAsia="Times New Roman"/>
                <w:sz w:val="20"/>
                <w:szCs w:val="20"/>
              </w:rPr>
              <w:t xml:space="preserve">. Physical activity behaviors and blood glucose levels during first trimester of pregnancy in Urban black women. </w:t>
            </w:r>
            <w:r w:rsidRPr="0018359F">
              <w:rPr>
                <w:rFonts w:eastAsia="Times New Roman"/>
                <w:i/>
                <w:iCs/>
                <w:sz w:val="20"/>
                <w:szCs w:val="20"/>
              </w:rPr>
              <w:t>Diabetes.</w:t>
            </w:r>
            <w:r w:rsidRPr="0018359F">
              <w:rPr>
                <w:rFonts w:eastAsia="Times New Roman"/>
                <w:sz w:val="20"/>
                <w:szCs w:val="20"/>
              </w:rPr>
              <w:t xml:space="preserve"> 2012. 61:A636-A637</w:t>
            </w:r>
          </w:p>
        </w:tc>
      </w:tr>
      <w:tr w:rsidR="00C32ED1" w:rsidRPr="0018359F" w14:paraId="35B54A6E" w14:textId="77777777" w:rsidTr="00B21910">
        <w:tc>
          <w:tcPr>
            <w:tcW w:w="9927" w:type="dxa"/>
            <w:hideMark/>
          </w:tcPr>
          <w:p w14:paraId="1AE747A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Marcinkevage, A. Correa, U. Ramakrishnan, A. Sharma, K. M. Venkat Narayan and G. Umpierrez.</w:t>
            </w:r>
            <w:r w:rsidRPr="0018359F">
              <w:rPr>
                <w:rFonts w:eastAsia="Times New Roman"/>
                <w:sz w:val="20"/>
                <w:szCs w:val="20"/>
              </w:rPr>
              <w:t xml:space="preserve">. Reducing sedentary behavior and increasing physical activity during pregnancy: A feasibility study. </w:t>
            </w:r>
            <w:r w:rsidRPr="0018359F">
              <w:rPr>
                <w:rFonts w:eastAsia="Times New Roman"/>
                <w:i/>
                <w:iCs/>
                <w:sz w:val="20"/>
                <w:szCs w:val="20"/>
              </w:rPr>
              <w:t>Diabetes.</w:t>
            </w:r>
            <w:r w:rsidRPr="0018359F">
              <w:rPr>
                <w:rFonts w:eastAsia="Times New Roman"/>
                <w:sz w:val="20"/>
                <w:szCs w:val="20"/>
              </w:rPr>
              <w:t xml:space="preserve"> 2012. 61:A344</w:t>
            </w:r>
          </w:p>
        </w:tc>
      </w:tr>
      <w:tr w:rsidR="00C32ED1" w:rsidRPr="0018359F" w14:paraId="08AF820B" w14:textId="77777777" w:rsidTr="00B21910">
        <w:tc>
          <w:tcPr>
            <w:tcW w:w="9927" w:type="dxa"/>
            <w:hideMark/>
          </w:tcPr>
          <w:p w14:paraId="06F539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N. Olayiwola, O. C. Irizarry, K. O'Connell and S. Milan.</w:t>
            </w:r>
            <w:r w:rsidRPr="0018359F">
              <w:rPr>
                <w:rFonts w:eastAsia="Times New Roman"/>
                <w:sz w:val="20"/>
                <w:szCs w:val="20"/>
              </w:rPr>
              <w:t>. Living Smart, Living Fit: a patient-centered program to improve perinatal outcomes in a community health center population. 2013. 4:31-35</w:t>
            </w:r>
          </w:p>
        </w:tc>
      </w:tr>
      <w:tr w:rsidR="00C32ED1" w:rsidRPr="0018359F" w14:paraId="75ADFF78" w14:textId="77777777" w:rsidTr="00B21910">
        <w:tc>
          <w:tcPr>
            <w:tcW w:w="9927" w:type="dxa"/>
            <w:hideMark/>
          </w:tcPr>
          <w:p w14:paraId="501CA33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N. Watts, Y. D. Miller and A. L. Marshall.</w:t>
            </w:r>
            <w:r w:rsidRPr="0018359F">
              <w:rPr>
                <w:rFonts w:eastAsia="Times New Roman"/>
                <w:sz w:val="20"/>
                <w:szCs w:val="20"/>
              </w:rPr>
              <w:t>. Depressive symptoms during pregnancy: Exploring the role of sitting. 2013. 6:36-42</w:t>
            </w:r>
          </w:p>
        </w:tc>
      </w:tr>
      <w:tr w:rsidR="00C32ED1" w:rsidRPr="0018359F" w14:paraId="27476F9F" w14:textId="77777777" w:rsidTr="00B21910">
        <w:tc>
          <w:tcPr>
            <w:tcW w:w="9927" w:type="dxa"/>
            <w:hideMark/>
          </w:tcPr>
          <w:p w14:paraId="2F2E88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Newham, J. Hurley, A. Wittkowski, J. D. Aplin and M. Westwood.</w:t>
            </w:r>
            <w:r w:rsidRPr="0018359F">
              <w:rPr>
                <w:rFonts w:eastAsia="Times New Roman"/>
                <w:sz w:val="20"/>
                <w:szCs w:val="20"/>
              </w:rPr>
              <w:t xml:space="preserve">. Initials findings of CALMA study (Can Antenatal Yoga Lower Maternal Anxiety). </w:t>
            </w:r>
            <w:r w:rsidRPr="0018359F">
              <w:rPr>
                <w:rFonts w:eastAsia="Times New Roman"/>
                <w:i/>
                <w:iCs/>
                <w:sz w:val="20"/>
                <w:szCs w:val="20"/>
              </w:rPr>
              <w:t>Journal of Reproductive and Infant Psychology.</w:t>
            </w:r>
            <w:r w:rsidRPr="0018359F">
              <w:rPr>
                <w:rFonts w:eastAsia="Times New Roman"/>
                <w:sz w:val="20"/>
                <w:szCs w:val="20"/>
              </w:rPr>
              <w:t xml:space="preserve"> 2011. 29 (3):e29-e30</w:t>
            </w:r>
          </w:p>
        </w:tc>
      </w:tr>
      <w:tr w:rsidR="00C32ED1" w:rsidRPr="0018359F" w14:paraId="4B84A444" w14:textId="77777777" w:rsidTr="00B21910">
        <w:tc>
          <w:tcPr>
            <w:tcW w:w="9927" w:type="dxa"/>
            <w:hideMark/>
          </w:tcPr>
          <w:p w14:paraId="7A91EED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Newham, M. Westwood, A. Wittkowski and J. Aplin.</w:t>
            </w:r>
            <w:r w:rsidRPr="0018359F">
              <w:rPr>
                <w:rFonts w:eastAsia="Times New Roman"/>
                <w:sz w:val="20"/>
                <w:szCs w:val="20"/>
              </w:rPr>
              <w:t xml:space="preserve">. Efficacy of yoga in reducing maternal anxiety in pregnancy. </w:t>
            </w:r>
            <w:r w:rsidRPr="0018359F">
              <w:rPr>
                <w:rFonts w:eastAsia="Times New Roman"/>
                <w:i/>
                <w:iCs/>
                <w:sz w:val="20"/>
                <w:szCs w:val="20"/>
              </w:rPr>
              <w:t>Journal of Reproductive and Infant Psychology.</w:t>
            </w:r>
            <w:r w:rsidRPr="0018359F">
              <w:rPr>
                <w:rFonts w:eastAsia="Times New Roman"/>
                <w:sz w:val="20"/>
                <w:szCs w:val="20"/>
              </w:rPr>
              <w:t xml:space="preserve"> 2010. 28 (3):e13</w:t>
            </w:r>
          </w:p>
        </w:tc>
      </w:tr>
      <w:tr w:rsidR="00C32ED1" w:rsidRPr="0018359F" w14:paraId="74CA2E6C" w14:textId="77777777" w:rsidTr="00B21910">
        <w:tc>
          <w:tcPr>
            <w:tcW w:w="9927" w:type="dxa"/>
            <w:hideMark/>
          </w:tcPr>
          <w:p w14:paraId="3A9EAFC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Orskou, T. B. Henriksen, U. Kesmodel and N. J. Secher.</w:t>
            </w:r>
            <w:r w:rsidRPr="0018359F">
              <w:rPr>
                <w:rFonts w:eastAsia="Times New Roman"/>
                <w:sz w:val="20"/>
                <w:szCs w:val="20"/>
              </w:rPr>
              <w:t xml:space="preserve">. Maternal characteristics and lifestyle factors and the risk of delivering high birth weight infants. </w:t>
            </w:r>
            <w:r w:rsidRPr="0018359F">
              <w:rPr>
                <w:rFonts w:eastAsia="Times New Roman"/>
                <w:i/>
                <w:iCs/>
                <w:sz w:val="20"/>
                <w:szCs w:val="20"/>
              </w:rPr>
              <w:t>Obstetrics &amp; Gynecology.</w:t>
            </w:r>
            <w:r w:rsidRPr="0018359F">
              <w:rPr>
                <w:rFonts w:eastAsia="Times New Roman"/>
                <w:sz w:val="20"/>
                <w:szCs w:val="20"/>
              </w:rPr>
              <w:t xml:space="preserve"> 2003. 102:115-120</w:t>
            </w:r>
          </w:p>
        </w:tc>
      </w:tr>
      <w:tr w:rsidR="00C32ED1" w:rsidRPr="0018359F" w14:paraId="0E43FB08" w14:textId="77777777" w:rsidTr="00B21910">
        <w:tc>
          <w:tcPr>
            <w:tcW w:w="9927" w:type="dxa"/>
            <w:hideMark/>
          </w:tcPr>
          <w:p w14:paraId="0B63C9D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Orskou, T. B. Henriksen, U. Kesmodel and N. J. Secher.</w:t>
            </w:r>
            <w:r w:rsidRPr="0018359F">
              <w:rPr>
                <w:rFonts w:eastAsia="Times New Roman"/>
                <w:sz w:val="20"/>
                <w:szCs w:val="20"/>
              </w:rPr>
              <w:t>. Maternal characteristics and lifestyle factors and the risk of delivering high birth weight infants. 2003. 102:115-120</w:t>
            </w:r>
          </w:p>
        </w:tc>
      </w:tr>
      <w:tr w:rsidR="00C32ED1" w:rsidRPr="0018359F" w14:paraId="26435610" w14:textId="77777777" w:rsidTr="00B21910">
        <w:tc>
          <w:tcPr>
            <w:tcW w:w="9927" w:type="dxa"/>
            <w:hideMark/>
          </w:tcPr>
          <w:p w14:paraId="610209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P. Manshande, R. Eeckels, V. Manshande-Desmet and R. Vlietinck.</w:t>
            </w:r>
            <w:r w:rsidRPr="0018359F">
              <w:rPr>
                <w:rFonts w:eastAsia="Times New Roman"/>
                <w:sz w:val="20"/>
                <w:szCs w:val="20"/>
              </w:rPr>
              <w:t xml:space="preserve">. Rest versus heavy work during the last weeks of pregnancy: influence on fetal growth. </w:t>
            </w:r>
            <w:r w:rsidRPr="0018359F">
              <w:rPr>
                <w:rFonts w:eastAsia="Times New Roman"/>
                <w:i/>
                <w:iCs/>
                <w:sz w:val="20"/>
                <w:szCs w:val="20"/>
              </w:rPr>
              <w:t>British Journal of Obstetrics &amp; Gynaecology.</w:t>
            </w:r>
            <w:r w:rsidRPr="0018359F">
              <w:rPr>
                <w:rFonts w:eastAsia="Times New Roman"/>
                <w:sz w:val="20"/>
                <w:szCs w:val="20"/>
              </w:rPr>
              <w:t xml:space="preserve"> 1987. 94:1059-1067</w:t>
            </w:r>
          </w:p>
        </w:tc>
      </w:tr>
      <w:tr w:rsidR="00C32ED1" w:rsidRPr="0018359F" w14:paraId="1B16477E" w14:textId="77777777" w:rsidTr="00B21910">
        <w:tc>
          <w:tcPr>
            <w:tcW w:w="9927" w:type="dxa"/>
            <w:hideMark/>
          </w:tcPr>
          <w:p w14:paraId="004967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 Manshande, R. Eeckels, V. Manshande-Desmet and R. Vlietinck.</w:t>
            </w:r>
            <w:r w:rsidRPr="0018359F">
              <w:rPr>
                <w:rFonts w:eastAsia="Times New Roman"/>
                <w:sz w:val="20"/>
                <w:szCs w:val="20"/>
              </w:rPr>
              <w:t>. Rest versus heavy work during the last weeks of pregnancy: influence on fetal growth. 1987. 94:1059-1067</w:t>
            </w:r>
          </w:p>
        </w:tc>
      </w:tr>
      <w:tr w:rsidR="00C32ED1" w:rsidRPr="0018359F" w14:paraId="597BCA6E" w14:textId="77777777" w:rsidTr="00B21910">
        <w:tc>
          <w:tcPr>
            <w:tcW w:w="9927" w:type="dxa"/>
            <w:hideMark/>
          </w:tcPr>
          <w:p w14:paraId="40C17A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 Pirhonen, P. G. Lindqvist and K. Marsal.</w:t>
            </w:r>
            <w:r w:rsidRPr="0018359F">
              <w:rPr>
                <w:rFonts w:eastAsia="Times New Roman"/>
                <w:sz w:val="20"/>
                <w:szCs w:val="20"/>
              </w:rPr>
              <w:t xml:space="preserve">. A longitudinal study of maternal oxygen saturation during short-term submaximal exercise. </w:t>
            </w:r>
            <w:r w:rsidRPr="0018359F">
              <w:rPr>
                <w:rFonts w:eastAsia="Times New Roman"/>
                <w:i/>
                <w:iCs/>
                <w:sz w:val="20"/>
                <w:szCs w:val="20"/>
              </w:rPr>
              <w:t>Clinical Physiology &amp; Functional Imaging.</w:t>
            </w:r>
            <w:r w:rsidRPr="0018359F">
              <w:rPr>
                <w:rFonts w:eastAsia="Times New Roman"/>
                <w:sz w:val="20"/>
                <w:szCs w:val="20"/>
              </w:rPr>
              <w:t xml:space="preserve"> 2003. 23:37-41</w:t>
            </w:r>
          </w:p>
        </w:tc>
      </w:tr>
      <w:tr w:rsidR="00C32ED1" w:rsidRPr="0018359F" w14:paraId="2F263E38" w14:textId="77777777" w:rsidTr="00B21910">
        <w:tc>
          <w:tcPr>
            <w:tcW w:w="9927" w:type="dxa"/>
            <w:hideMark/>
          </w:tcPr>
          <w:p w14:paraId="7D11CE5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 Pirhonen, P. G. Lindqvist and K. Marsal.</w:t>
            </w:r>
            <w:r w:rsidRPr="0018359F">
              <w:rPr>
                <w:rFonts w:eastAsia="Times New Roman"/>
                <w:sz w:val="20"/>
                <w:szCs w:val="20"/>
              </w:rPr>
              <w:t>. A longitudinal study of maternal oxygen saturation during short-term submaximal exercise. 2003. 23:37-41</w:t>
            </w:r>
          </w:p>
        </w:tc>
      </w:tr>
      <w:tr w:rsidR="00C32ED1" w:rsidRPr="0018359F" w14:paraId="19D22783" w14:textId="77777777" w:rsidTr="00B21910">
        <w:tc>
          <w:tcPr>
            <w:tcW w:w="9927" w:type="dxa"/>
            <w:hideMark/>
          </w:tcPr>
          <w:p w14:paraId="692DB6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Parizkova and R. Petrasek.</w:t>
            </w:r>
            <w:r w:rsidRPr="0018359F">
              <w:rPr>
                <w:rFonts w:eastAsia="Times New Roman"/>
                <w:sz w:val="20"/>
                <w:szCs w:val="20"/>
              </w:rPr>
              <w:t xml:space="preserve">. The impact of daily work load during pregnancy on lipid metabolism in the liver of the offspring. </w:t>
            </w:r>
            <w:r w:rsidRPr="0018359F">
              <w:rPr>
                <w:rFonts w:eastAsia="Times New Roman"/>
                <w:i/>
                <w:iCs/>
                <w:sz w:val="20"/>
                <w:szCs w:val="20"/>
              </w:rPr>
              <w:t>Bibl.Nutr.Dieta.</w:t>
            </w:r>
            <w:r w:rsidRPr="0018359F">
              <w:rPr>
                <w:rFonts w:eastAsia="Times New Roman"/>
                <w:sz w:val="20"/>
                <w:szCs w:val="20"/>
              </w:rPr>
              <w:t xml:space="preserve"> 1979. #volume#:57-64</w:t>
            </w:r>
          </w:p>
        </w:tc>
      </w:tr>
      <w:tr w:rsidR="00C32ED1" w:rsidRPr="0018359F" w14:paraId="479CA4D5" w14:textId="77777777" w:rsidTr="00B21910">
        <w:tc>
          <w:tcPr>
            <w:tcW w:w="9927" w:type="dxa"/>
            <w:hideMark/>
          </w:tcPr>
          <w:p w14:paraId="2E427C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Pomeroy, F. Renstrom, A. M. Gradmark, et al.</w:t>
            </w:r>
            <w:r w:rsidRPr="0018359F">
              <w:rPr>
                <w:rFonts w:eastAsia="Times New Roman"/>
                <w:sz w:val="20"/>
                <w:szCs w:val="20"/>
              </w:rPr>
              <w:t>. Maternal physical activity and insulin action in pregnancy and their relationships with infant body composition. 2013. 36:267-269</w:t>
            </w:r>
          </w:p>
        </w:tc>
      </w:tr>
      <w:tr w:rsidR="00C32ED1" w:rsidRPr="0018359F" w14:paraId="597118FB" w14:textId="77777777" w:rsidTr="00B21910">
        <w:tc>
          <w:tcPr>
            <w:tcW w:w="9927" w:type="dxa"/>
            <w:hideMark/>
          </w:tcPr>
          <w:p w14:paraId="5F6C51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S. Arfi and G. Peres.</w:t>
            </w:r>
            <w:r w:rsidRPr="0018359F">
              <w:rPr>
                <w:rFonts w:eastAsia="Times New Roman"/>
                <w:sz w:val="20"/>
                <w:szCs w:val="20"/>
              </w:rPr>
              <w:t xml:space="preserve">. Maternal and fetal heart rates during bicycle ergometer exercise]. </w:t>
            </w:r>
            <w:r w:rsidRPr="0018359F">
              <w:rPr>
                <w:rFonts w:eastAsia="Times New Roman"/>
                <w:i/>
                <w:iCs/>
                <w:sz w:val="20"/>
                <w:szCs w:val="20"/>
              </w:rPr>
              <w:t>J.Gynecol.Obstet.Biol.Reprod..</w:t>
            </w:r>
            <w:r w:rsidRPr="0018359F">
              <w:rPr>
                <w:rFonts w:eastAsia="Times New Roman"/>
                <w:sz w:val="20"/>
                <w:szCs w:val="20"/>
              </w:rPr>
              <w:t xml:space="preserve"> 1986. 15:281-286</w:t>
            </w:r>
          </w:p>
        </w:tc>
      </w:tr>
      <w:tr w:rsidR="00C32ED1" w:rsidRPr="0018359F" w14:paraId="1DF4E3CC" w14:textId="77777777" w:rsidTr="00B21910">
        <w:tc>
          <w:tcPr>
            <w:tcW w:w="9927" w:type="dxa"/>
            <w:hideMark/>
          </w:tcPr>
          <w:p w14:paraId="62D845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S. Haas, E. Fuentes-Afflick, A. L. Stewart, et al.</w:t>
            </w:r>
            <w:r w:rsidRPr="0018359F">
              <w:rPr>
                <w:rFonts w:eastAsia="Times New Roman"/>
                <w:sz w:val="20"/>
                <w:szCs w:val="20"/>
              </w:rPr>
              <w:t>. Prepregnancy health status and the risk of preterm delivery. 2005. 159:58-63</w:t>
            </w:r>
          </w:p>
        </w:tc>
      </w:tr>
      <w:tr w:rsidR="00C32ED1" w:rsidRPr="0018359F" w14:paraId="171B73F5" w14:textId="77777777" w:rsidTr="00B21910">
        <w:tc>
          <w:tcPr>
            <w:tcW w:w="9927" w:type="dxa"/>
            <w:hideMark/>
          </w:tcPr>
          <w:p w14:paraId="56D3D19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S. Savage, D. S. Downs, Y. Dong and D. E. Rivera.</w:t>
            </w:r>
            <w:r w:rsidRPr="0018359F">
              <w:rPr>
                <w:rFonts w:eastAsia="Times New Roman"/>
                <w:sz w:val="20"/>
                <w:szCs w:val="20"/>
              </w:rPr>
              <w:t xml:space="preserve">. PMC4056194; Control systems engineering for optimizing a prenatal weight gain intervention to regulate infant birth weight. </w:t>
            </w:r>
            <w:r w:rsidRPr="0018359F">
              <w:rPr>
                <w:rFonts w:eastAsia="Times New Roman"/>
                <w:i/>
                <w:iCs/>
                <w:sz w:val="20"/>
                <w:szCs w:val="20"/>
              </w:rPr>
              <w:t>Am.J.Public Health.</w:t>
            </w:r>
            <w:r w:rsidRPr="0018359F">
              <w:rPr>
                <w:rFonts w:eastAsia="Times New Roman"/>
                <w:sz w:val="20"/>
                <w:szCs w:val="20"/>
              </w:rPr>
              <w:t xml:space="preserve"> 2014. 104:1247-1254</w:t>
            </w:r>
          </w:p>
        </w:tc>
      </w:tr>
      <w:tr w:rsidR="00C32ED1" w:rsidRPr="0018359F" w14:paraId="06BED34F" w14:textId="77777777" w:rsidTr="00B21910">
        <w:tc>
          <w:tcPr>
            <w:tcW w:w="9927" w:type="dxa"/>
            <w:hideMark/>
          </w:tcPr>
          <w:p w14:paraId="133C2E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S. Tavares, A. S. O. Melo, M. M. R. Amorim, et al.</w:t>
            </w:r>
            <w:r w:rsidRPr="0018359F">
              <w:rPr>
                <w:rFonts w:eastAsia="Times New Roman"/>
                <w:sz w:val="20"/>
                <w:szCs w:val="20"/>
                <w:lang w:val="fr-CA"/>
              </w:rPr>
              <w:t xml:space="preserve">. </w:t>
            </w:r>
            <w:r w:rsidRPr="0018359F">
              <w:rPr>
                <w:rFonts w:eastAsia="Times New Roman"/>
                <w:sz w:val="20"/>
                <w:szCs w:val="20"/>
              </w:rPr>
              <w:t xml:space="preserve">Physical activity patterns in pregnant women attending the family health program of Campina Grande - PB. </w:t>
            </w:r>
            <w:r w:rsidRPr="0018359F">
              <w:rPr>
                <w:rFonts w:eastAsia="Times New Roman"/>
                <w:i/>
                <w:iCs/>
                <w:sz w:val="20"/>
                <w:szCs w:val="20"/>
              </w:rPr>
              <w:t>Revista Brasileira de Epidemiologia.</w:t>
            </w:r>
            <w:r w:rsidRPr="0018359F">
              <w:rPr>
                <w:rFonts w:eastAsia="Times New Roman"/>
                <w:sz w:val="20"/>
                <w:szCs w:val="20"/>
              </w:rPr>
              <w:t xml:space="preserve"> 2009. 12:10-19</w:t>
            </w:r>
          </w:p>
        </w:tc>
      </w:tr>
      <w:tr w:rsidR="00C32ED1" w:rsidRPr="0018359F" w14:paraId="31ACE1AD" w14:textId="77777777" w:rsidTr="00B21910">
        <w:tc>
          <w:tcPr>
            <w:tcW w:w="9927" w:type="dxa"/>
            <w:hideMark/>
          </w:tcPr>
          <w:p w14:paraId="61BD2E7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Smedley, J. M. Jancey, S. Dhaliwal, Y. Zhao, S. M. D. R. Monteiro and P. Howat.</w:t>
            </w:r>
            <w:r w:rsidRPr="0018359F">
              <w:rPr>
                <w:rFonts w:eastAsia="Times New Roman"/>
                <w:sz w:val="20"/>
                <w:szCs w:val="20"/>
              </w:rPr>
              <w:t>. Women's reported health behaviours before and during pregnancy: A retrospective study. 2014. 73:28-40</w:t>
            </w:r>
          </w:p>
        </w:tc>
      </w:tr>
      <w:tr w:rsidR="00C32ED1" w:rsidRPr="0018359F" w14:paraId="3AA6122E" w14:textId="77777777" w:rsidTr="00B21910">
        <w:tc>
          <w:tcPr>
            <w:tcW w:w="9927" w:type="dxa"/>
            <w:hideMark/>
          </w:tcPr>
          <w:p w14:paraId="505A7E2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T. Bambicini, V. C. M. Soares, M. R. D. Zanetti, M. R. Torloni, M. C. Ribeiro and R. Mattar.</w:t>
            </w:r>
            <w:r w:rsidRPr="0018359F">
              <w:rPr>
                <w:rFonts w:eastAsia="Times New Roman"/>
                <w:sz w:val="20"/>
                <w:szCs w:val="20"/>
              </w:rPr>
              <w:t xml:space="preserve">. Effects of aerobic and resistance exercises on glycemic levels of patients with gestational diabetes: Pilot study. </w:t>
            </w:r>
            <w:r w:rsidRPr="0018359F">
              <w:rPr>
                <w:rFonts w:eastAsia="Times New Roman"/>
                <w:i/>
                <w:iCs/>
                <w:sz w:val="20"/>
                <w:szCs w:val="20"/>
              </w:rPr>
              <w:t>International Journal of Gynecology and Obstetrics.</w:t>
            </w:r>
            <w:r w:rsidRPr="0018359F">
              <w:rPr>
                <w:rFonts w:eastAsia="Times New Roman"/>
                <w:sz w:val="20"/>
                <w:szCs w:val="20"/>
              </w:rPr>
              <w:t xml:space="preserve"> 2012. 119:S603</w:t>
            </w:r>
          </w:p>
        </w:tc>
      </w:tr>
      <w:tr w:rsidR="00C32ED1" w:rsidRPr="0018359F" w14:paraId="74D41F08" w14:textId="77777777" w:rsidTr="00B21910">
        <w:tc>
          <w:tcPr>
            <w:tcW w:w="9927" w:type="dxa"/>
            <w:hideMark/>
          </w:tcPr>
          <w:p w14:paraId="101446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Tinloy, C. H. Chuang, J. Zhu, J. Pauli, J. L. Kraschnewski and K. H. Kjerulff.</w:t>
            </w:r>
            <w:r w:rsidRPr="0018359F">
              <w:rPr>
                <w:rFonts w:eastAsia="Times New Roman"/>
                <w:sz w:val="20"/>
                <w:szCs w:val="20"/>
              </w:rPr>
              <w:t xml:space="preserve">. NIHMS541362 Available on 01/01/15] PMC3913372 Available on 01/01/15]; Exercise during pregnancy and risk of late preterm birth, cesarean delivery, and hospitalizations. </w:t>
            </w:r>
            <w:r w:rsidRPr="0018359F">
              <w:rPr>
                <w:rFonts w:eastAsia="Times New Roman"/>
                <w:i/>
                <w:iCs/>
                <w:sz w:val="20"/>
                <w:szCs w:val="20"/>
              </w:rPr>
              <w:t>Womens Health Issues.</w:t>
            </w:r>
            <w:r w:rsidRPr="0018359F">
              <w:rPr>
                <w:rFonts w:eastAsia="Times New Roman"/>
                <w:sz w:val="20"/>
                <w:szCs w:val="20"/>
              </w:rPr>
              <w:t xml:space="preserve"> 2014. 24:e99-e104</w:t>
            </w:r>
          </w:p>
        </w:tc>
      </w:tr>
      <w:tr w:rsidR="00C32ED1" w:rsidRPr="0018359F" w14:paraId="7DEDC7F0" w14:textId="77777777" w:rsidTr="00B21910">
        <w:tc>
          <w:tcPr>
            <w:tcW w:w="9927" w:type="dxa"/>
            <w:hideMark/>
          </w:tcPr>
          <w:p w14:paraId="08B760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Van Eyck, J. Wladimiroff, M. Noordam, H. Tonge and H. Prechtl.</w:t>
            </w:r>
            <w:r w:rsidRPr="0018359F">
              <w:rPr>
                <w:rFonts w:eastAsia="Times New Roman"/>
                <w:sz w:val="20"/>
                <w:szCs w:val="20"/>
              </w:rPr>
              <w:t xml:space="preserve">. The blood flow velocity waveform in the fetal descending aorta: Its relationship to fetal behavioural states in normal pregnancy at 37-38 weeks. </w:t>
            </w:r>
            <w:r w:rsidRPr="0018359F">
              <w:rPr>
                <w:rFonts w:eastAsia="Times New Roman"/>
                <w:i/>
                <w:iCs/>
                <w:sz w:val="20"/>
                <w:szCs w:val="20"/>
              </w:rPr>
              <w:t>Early Hum.Dev..</w:t>
            </w:r>
            <w:r w:rsidRPr="0018359F">
              <w:rPr>
                <w:rFonts w:eastAsia="Times New Roman"/>
                <w:sz w:val="20"/>
                <w:szCs w:val="20"/>
              </w:rPr>
              <w:t xml:space="preserve"> 1985. 12:137-143</w:t>
            </w:r>
          </w:p>
        </w:tc>
      </w:tr>
      <w:tr w:rsidR="00C32ED1" w:rsidRPr="0018359F" w14:paraId="23BEB86D" w14:textId="77777777" w:rsidTr="00B21910">
        <w:tc>
          <w:tcPr>
            <w:tcW w:w="9927" w:type="dxa"/>
            <w:hideMark/>
          </w:tcPr>
          <w:p w14:paraId="261C38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W. Van Hook, P. Gill, T. R. Easterling, B. Schmucker, K. Carlson and T. J. Benedetti.</w:t>
            </w:r>
            <w:r w:rsidRPr="0018359F">
              <w:rPr>
                <w:rFonts w:eastAsia="Times New Roman"/>
                <w:sz w:val="20"/>
                <w:szCs w:val="20"/>
              </w:rPr>
              <w:t>. The hemodynamic effects of isometric exercise during late normal pregnancy. 1993. 169:870-873</w:t>
            </w:r>
          </w:p>
        </w:tc>
      </w:tr>
      <w:tr w:rsidR="00C32ED1" w:rsidRPr="0018359F" w14:paraId="6E28DDCD" w14:textId="77777777" w:rsidTr="00B21910">
        <w:tc>
          <w:tcPr>
            <w:tcW w:w="9927" w:type="dxa"/>
            <w:hideMark/>
          </w:tcPr>
          <w:p w14:paraId="66B5F9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W. Vanhook, P. Gill, T. R. Easterling, B. Schmucker, K. Carlson and T. J. Benedetti.</w:t>
            </w:r>
            <w:r w:rsidRPr="0018359F">
              <w:rPr>
                <w:rFonts w:eastAsia="Times New Roman"/>
                <w:sz w:val="20"/>
                <w:szCs w:val="20"/>
              </w:rPr>
              <w:t>. The hemodynamic-effects of isometric-exercise during late normal-pregnancy. 1993. 169:870-873</w:t>
            </w:r>
          </w:p>
        </w:tc>
      </w:tr>
      <w:tr w:rsidR="00C32ED1" w:rsidRPr="0018359F" w14:paraId="7F83AA76" w14:textId="77777777" w:rsidTr="00B21910">
        <w:tc>
          <w:tcPr>
            <w:tcW w:w="9927" w:type="dxa"/>
            <w:hideMark/>
          </w:tcPr>
          <w:p w14:paraId="30D1E67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Zhang and D. A. Savitz.</w:t>
            </w:r>
            <w:r w:rsidRPr="0018359F">
              <w:rPr>
                <w:rFonts w:eastAsia="Times New Roman"/>
                <w:sz w:val="20"/>
                <w:szCs w:val="20"/>
              </w:rPr>
              <w:t xml:space="preserve">. Exercise during pregnancy among US women. </w:t>
            </w:r>
            <w:r w:rsidRPr="0018359F">
              <w:rPr>
                <w:rFonts w:eastAsia="Times New Roman"/>
                <w:i/>
                <w:iCs/>
                <w:sz w:val="20"/>
                <w:szCs w:val="20"/>
              </w:rPr>
              <w:t>Ann.Epidemiol..</w:t>
            </w:r>
            <w:r w:rsidRPr="0018359F">
              <w:rPr>
                <w:rFonts w:eastAsia="Times New Roman"/>
                <w:sz w:val="20"/>
                <w:szCs w:val="20"/>
              </w:rPr>
              <w:t xml:space="preserve"> 1996. 6:53-59</w:t>
            </w:r>
          </w:p>
        </w:tc>
      </w:tr>
      <w:tr w:rsidR="00C32ED1" w:rsidRPr="0018359F" w14:paraId="2BF7B287" w14:textId="77777777" w:rsidTr="00B21910">
        <w:tc>
          <w:tcPr>
            <w:tcW w:w="9927" w:type="dxa"/>
            <w:hideMark/>
          </w:tcPr>
          <w:p w14:paraId="792F70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Zhang and D. A. Savitz.</w:t>
            </w:r>
            <w:r w:rsidRPr="0018359F">
              <w:rPr>
                <w:rFonts w:eastAsia="Times New Roman"/>
                <w:sz w:val="20"/>
                <w:szCs w:val="20"/>
              </w:rPr>
              <w:t>. Exercise during pregnancy among US women. 1996. 6:53-59</w:t>
            </w:r>
          </w:p>
        </w:tc>
      </w:tr>
      <w:tr w:rsidR="00C32ED1" w:rsidRPr="0018359F" w14:paraId="0D2762C8" w14:textId="77777777" w:rsidTr="00B21910">
        <w:tc>
          <w:tcPr>
            <w:tcW w:w="9927" w:type="dxa"/>
            <w:hideMark/>
          </w:tcPr>
          <w:p w14:paraId="5888A4C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James J. Newham, Carly Allan, Patricia Leahy-Warren, Debbie Carrick-Sen and Fiona Alderdice.</w:t>
            </w:r>
            <w:r w:rsidRPr="0018359F">
              <w:rPr>
                <w:rFonts w:eastAsia="Times New Roman"/>
                <w:sz w:val="20"/>
                <w:szCs w:val="20"/>
              </w:rPr>
              <w:t xml:space="preserve">. Intentions toward physical activity and resting behavior in pregnant women: Using the theory of planned behavior framework in a cross-sectional study. </w:t>
            </w:r>
            <w:r w:rsidRPr="0018359F">
              <w:rPr>
                <w:rFonts w:eastAsia="Times New Roman"/>
                <w:i/>
                <w:iCs/>
                <w:sz w:val="20"/>
                <w:szCs w:val="20"/>
              </w:rPr>
              <w:t>Birth: Issues in Perinatal Care.</w:t>
            </w:r>
            <w:r w:rsidRPr="0018359F">
              <w:rPr>
                <w:rFonts w:eastAsia="Times New Roman"/>
                <w:sz w:val="20"/>
                <w:szCs w:val="20"/>
              </w:rPr>
              <w:t xml:space="preserve"> 2016. 43:49-57</w:t>
            </w:r>
          </w:p>
        </w:tc>
      </w:tr>
      <w:tr w:rsidR="00C32ED1" w:rsidRPr="0018359F" w14:paraId="56827F73" w14:textId="77777777" w:rsidTr="00B21910">
        <w:tc>
          <w:tcPr>
            <w:tcW w:w="9927" w:type="dxa"/>
            <w:hideMark/>
          </w:tcPr>
          <w:p w14:paraId="3B05545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Jan Pryor.</w:t>
            </w:r>
            <w:r w:rsidRPr="0018359F">
              <w:rPr>
                <w:rFonts w:eastAsia="Times New Roman"/>
                <w:sz w:val="20"/>
                <w:szCs w:val="20"/>
              </w:rPr>
              <w:t>. Physical and behavioural correlates of 12-month development in small-for-gestational age and appropriately grown infants. 1996. 14:233-242</w:t>
            </w:r>
          </w:p>
        </w:tc>
      </w:tr>
      <w:tr w:rsidR="00C32ED1" w:rsidRPr="0018359F" w14:paraId="74BBB0C9" w14:textId="77777777" w:rsidTr="00B21910">
        <w:tc>
          <w:tcPr>
            <w:tcW w:w="9927" w:type="dxa"/>
            <w:hideMark/>
          </w:tcPr>
          <w:p w14:paraId="67604E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Janet Baker.</w:t>
            </w:r>
            <w:r w:rsidRPr="0018359F">
              <w:rPr>
                <w:rFonts w:eastAsia="Times New Roman"/>
                <w:sz w:val="20"/>
                <w:szCs w:val="20"/>
              </w:rPr>
              <w:t>. Developing a care pathway for obese women in pregnancy and beyond. 2011. 19:632-643 12</w:t>
            </w:r>
          </w:p>
        </w:tc>
      </w:tr>
      <w:tr w:rsidR="00C32ED1" w:rsidRPr="0018359F" w14:paraId="69C082C7" w14:textId="77777777" w:rsidTr="00B21910">
        <w:tc>
          <w:tcPr>
            <w:tcW w:w="9927" w:type="dxa"/>
            <w:hideMark/>
          </w:tcPr>
          <w:p w14:paraId="5F7A169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Jennifer Guida, Swathy Sundaram and Jenn Leiferman.</w:t>
            </w:r>
            <w:r w:rsidRPr="0018359F">
              <w:rPr>
                <w:rFonts w:eastAsia="Times New Roman"/>
                <w:sz w:val="20"/>
                <w:szCs w:val="20"/>
              </w:rPr>
              <w:t>. Antenatal physical activity: Investigating the effects on postpartum depression. 2012. 4:1276-1286 11</w:t>
            </w:r>
          </w:p>
        </w:tc>
      </w:tr>
      <w:tr w:rsidR="00C32ED1" w:rsidRPr="0018359F" w14:paraId="78EC2D79" w14:textId="77777777" w:rsidTr="00B21910">
        <w:tc>
          <w:tcPr>
            <w:tcW w:w="9927" w:type="dxa"/>
            <w:hideMark/>
          </w:tcPr>
          <w:p w14:paraId="1965FE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Jennifer Jones, Jeff Housman and Willis McAleese.</w:t>
            </w:r>
            <w:r w:rsidRPr="0018359F">
              <w:rPr>
                <w:rFonts w:eastAsia="Times New Roman"/>
                <w:sz w:val="20"/>
                <w:szCs w:val="20"/>
              </w:rPr>
              <w:t>. Exercise, nutrition, and weight management during pregnancy. 2010. 25:120-128</w:t>
            </w:r>
          </w:p>
        </w:tc>
      </w:tr>
      <w:tr w:rsidR="00C32ED1" w:rsidRPr="0018359F" w14:paraId="740E5D1F" w14:textId="77777777" w:rsidTr="00B21910">
        <w:tc>
          <w:tcPr>
            <w:tcW w:w="9927" w:type="dxa"/>
            <w:hideMark/>
          </w:tcPr>
          <w:p w14:paraId="17996D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Joellen W. Hawkins, Cynthia S. Aber, Alice Cannan, Christine M. Coppinger and Kathleen O'Brien Rafferty.</w:t>
            </w:r>
            <w:r w:rsidRPr="0018359F">
              <w:rPr>
                <w:rFonts w:eastAsia="Times New Roman"/>
                <w:sz w:val="20"/>
                <w:szCs w:val="20"/>
              </w:rPr>
              <w:t>. Women's reported self-care behaviors during pregnancy. 1998. 19:529-538</w:t>
            </w:r>
          </w:p>
        </w:tc>
      </w:tr>
      <w:tr w:rsidR="00C32ED1" w:rsidRPr="0018359F" w14:paraId="2AC7CAA2" w14:textId="77777777" w:rsidTr="00B21910">
        <w:tc>
          <w:tcPr>
            <w:tcW w:w="9927" w:type="dxa"/>
            <w:hideMark/>
          </w:tcPr>
          <w:p w14:paraId="661766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Jonathan Y. Huang, Dodie Arnold, Chun-fang Qiu, Raymond S. Miller, Michelle A. Williams and Daniel A. Enquobahrie.</w:t>
            </w:r>
            <w:r w:rsidRPr="0018359F">
              <w:rPr>
                <w:rFonts w:eastAsia="Times New Roman"/>
                <w:sz w:val="20"/>
                <w:szCs w:val="20"/>
              </w:rPr>
              <w:t>. Association of Serum Vitamin D with Symptoms of Depression and Anxiety in Early Pregnancy. 2014. 23:588-595 8</w:t>
            </w:r>
          </w:p>
        </w:tc>
      </w:tr>
      <w:tr w:rsidR="00C32ED1" w:rsidRPr="0018359F" w14:paraId="45444A6A" w14:textId="77777777" w:rsidTr="00B21910">
        <w:tc>
          <w:tcPr>
            <w:tcW w:w="9927" w:type="dxa"/>
            <w:hideMark/>
          </w:tcPr>
          <w:p w14:paraId="4DB5748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Jovita A. Daniel, K. Venkateswarlu and Clifford C. Ezeugwu.</w:t>
            </w:r>
            <w:r w:rsidRPr="0018359F">
              <w:rPr>
                <w:rFonts w:eastAsia="Times New Roman"/>
                <w:sz w:val="20"/>
                <w:szCs w:val="20"/>
              </w:rPr>
              <w:t xml:space="preserve">. Effect of Aerobic Dance Exercise on Blood Pressure of Normotensive Pregnant Women Diagnosed with Gestational Diabetes at Federal Medical Centre, Owerri, South East Nigeria. </w:t>
            </w:r>
            <w:r w:rsidRPr="0018359F">
              <w:rPr>
                <w:rFonts w:eastAsia="Times New Roman"/>
                <w:i/>
                <w:iCs/>
                <w:sz w:val="20"/>
                <w:szCs w:val="20"/>
              </w:rPr>
              <w:t>Indian Journal of Physiotherapy &amp; Occupational Therapy.</w:t>
            </w:r>
            <w:r w:rsidRPr="0018359F">
              <w:rPr>
                <w:rFonts w:eastAsia="Times New Roman"/>
                <w:sz w:val="20"/>
                <w:szCs w:val="20"/>
              </w:rPr>
              <w:t xml:space="preserve"> 2015. 9:124-128</w:t>
            </w:r>
          </w:p>
        </w:tc>
      </w:tr>
      <w:tr w:rsidR="00C32ED1" w:rsidRPr="0018359F" w14:paraId="3D5EDABC" w14:textId="77777777" w:rsidTr="00B21910">
        <w:tc>
          <w:tcPr>
            <w:tcW w:w="9927" w:type="dxa"/>
            <w:hideMark/>
          </w:tcPr>
          <w:p w14:paraId="67E7A98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Juan Dertkigil San, J. G. Cecatti, M. A. Sarno, S. R. Cavalcante and E. F. Marussi.</w:t>
            </w:r>
            <w:r w:rsidRPr="0018359F">
              <w:rPr>
                <w:rFonts w:eastAsia="Times New Roman"/>
                <w:sz w:val="20"/>
                <w:szCs w:val="20"/>
              </w:rPr>
              <w:t xml:space="preserve">. Variation in the amniotic fluid index following moderate physical activity in water during pregnancy. </w:t>
            </w:r>
            <w:r w:rsidRPr="0018359F">
              <w:rPr>
                <w:rFonts w:eastAsia="Times New Roman"/>
                <w:i/>
                <w:iCs/>
                <w:sz w:val="20"/>
                <w:szCs w:val="20"/>
              </w:rPr>
              <w:t>Acta Obstet.Gynecol.Scand..</w:t>
            </w:r>
            <w:r w:rsidRPr="0018359F">
              <w:rPr>
                <w:rFonts w:eastAsia="Times New Roman"/>
                <w:sz w:val="20"/>
                <w:szCs w:val="20"/>
              </w:rPr>
              <w:t xml:space="preserve"> 2007. 86:547-552</w:t>
            </w:r>
          </w:p>
        </w:tc>
      </w:tr>
      <w:tr w:rsidR="00C32ED1" w:rsidRPr="0018359F" w14:paraId="6C2E898C" w14:textId="77777777" w:rsidTr="00B21910">
        <w:tc>
          <w:tcPr>
            <w:tcW w:w="9927" w:type="dxa"/>
            <w:hideMark/>
          </w:tcPr>
          <w:p w14:paraId="7AFA37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Cooper, M. E. O'Neill, S. N. Hunyor and E. S. Boyce.</w:t>
            </w:r>
            <w:r w:rsidRPr="0018359F">
              <w:rPr>
                <w:rFonts w:eastAsia="Times New Roman"/>
                <w:sz w:val="20"/>
                <w:szCs w:val="20"/>
              </w:rPr>
              <w:t xml:space="preserve">. Hemodynamic responses of trained and sedentary pregnant women to semi-supine cycling. </w:t>
            </w:r>
            <w:r w:rsidRPr="0018359F">
              <w:rPr>
                <w:rFonts w:eastAsia="Times New Roman"/>
                <w:i/>
                <w:iCs/>
                <w:sz w:val="20"/>
                <w:szCs w:val="20"/>
              </w:rPr>
              <w:t>Journal of Sports Medicine &amp; Physical Fitness.</w:t>
            </w:r>
            <w:r w:rsidRPr="0018359F">
              <w:rPr>
                <w:rFonts w:eastAsia="Times New Roman"/>
                <w:sz w:val="20"/>
                <w:szCs w:val="20"/>
              </w:rPr>
              <w:t xml:space="preserve"> 1993. 33:203-204</w:t>
            </w:r>
          </w:p>
        </w:tc>
      </w:tr>
      <w:tr w:rsidR="00C32ED1" w:rsidRPr="0018359F" w14:paraId="0418BA69" w14:textId="77777777" w:rsidTr="00B21910">
        <w:tc>
          <w:tcPr>
            <w:tcW w:w="9927" w:type="dxa"/>
            <w:hideMark/>
          </w:tcPr>
          <w:p w14:paraId="505FBE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Cooper, S. N. Hunyor, E. S. Boyce, M. E. O'Neill and D. B. Frewin.</w:t>
            </w:r>
            <w:r w:rsidRPr="0018359F">
              <w:rPr>
                <w:rFonts w:eastAsia="Times New Roman"/>
                <w:sz w:val="20"/>
                <w:szCs w:val="20"/>
              </w:rPr>
              <w:t xml:space="preserve">. Fetal heart rate and maternal cardiovascular and catecholamine responses to dynamic exercise. </w:t>
            </w:r>
            <w:r w:rsidRPr="0018359F">
              <w:rPr>
                <w:rFonts w:eastAsia="Times New Roman"/>
                <w:i/>
                <w:iCs/>
                <w:sz w:val="20"/>
                <w:szCs w:val="20"/>
              </w:rPr>
              <w:t>Aust.N.Z.J.Obstet.Gynaecol..</w:t>
            </w:r>
            <w:r w:rsidRPr="0018359F">
              <w:rPr>
                <w:rFonts w:eastAsia="Times New Roman"/>
                <w:sz w:val="20"/>
                <w:szCs w:val="20"/>
              </w:rPr>
              <w:t xml:space="preserve"> 1987. 27:220-223</w:t>
            </w:r>
          </w:p>
        </w:tc>
      </w:tr>
      <w:tr w:rsidR="00C32ED1" w:rsidRPr="0018359F" w14:paraId="69000157" w14:textId="77777777" w:rsidTr="00B21910">
        <w:tc>
          <w:tcPr>
            <w:tcW w:w="9927" w:type="dxa"/>
            <w:hideMark/>
          </w:tcPr>
          <w:p w14:paraId="43B3EF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Matthews and J. Rodin.</w:t>
            </w:r>
            <w:r w:rsidRPr="0018359F">
              <w:rPr>
                <w:rFonts w:eastAsia="Times New Roman"/>
                <w:sz w:val="20"/>
                <w:szCs w:val="20"/>
              </w:rPr>
              <w:t xml:space="preserve">. Pregnancy alters blood pressure responses to psychological and physical challenge. </w:t>
            </w:r>
            <w:r w:rsidRPr="0018359F">
              <w:rPr>
                <w:rFonts w:eastAsia="Times New Roman"/>
                <w:i/>
                <w:iCs/>
                <w:sz w:val="20"/>
                <w:szCs w:val="20"/>
              </w:rPr>
              <w:t>Psychophysiology.</w:t>
            </w:r>
            <w:r w:rsidRPr="0018359F">
              <w:rPr>
                <w:rFonts w:eastAsia="Times New Roman"/>
                <w:sz w:val="20"/>
                <w:szCs w:val="20"/>
              </w:rPr>
              <w:t xml:space="preserve"> 1992. 29:232-240</w:t>
            </w:r>
          </w:p>
        </w:tc>
      </w:tr>
      <w:tr w:rsidR="00C32ED1" w:rsidRPr="0018359F" w14:paraId="7FC39B3E" w14:textId="77777777" w:rsidTr="00B21910">
        <w:tc>
          <w:tcPr>
            <w:tcW w:w="9927" w:type="dxa"/>
            <w:hideMark/>
          </w:tcPr>
          <w:p w14:paraId="404059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Matthews and J. Rodin.</w:t>
            </w:r>
            <w:r w:rsidRPr="0018359F">
              <w:rPr>
                <w:rFonts w:eastAsia="Times New Roman"/>
                <w:sz w:val="20"/>
                <w:szCs w:val="20"/>
              </w:rPr>
              <w:t>. Pregnancy alters blood pressure responses to psychological and physical challenge. 1992. 29:232-240</w:t>
            </w:r>
          </w:p>
        </w:tc>
      </w:tr>
      <w:tr w:rsidR="00C32ED1" w:rsidRPr="0018359F" w14:paraId="1DCBC291" w14:textId="77777777" w:rsidTr="00B21910">
        <w:tc>
          <w:tcPr>
            <w:tcW w:w="9927" w:type="dxa"/>
            <w:hideMark/>
          </w:tcPr>
          <w:p w14:paraId="0E27895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Salvesen and S. Morkved.</w:t>
            </w:r>
            <w:r w:rsidRPr="0018359F">
              <w:rPr>
                <w:rFonts w:eastAsia="Times New Roman"/>
                <w:sz w:val="20"/>
                <w:szCs w:val="20"/>
              </w:rPr>
              <w:t xml:space="preserve">. Randomised controlled trial of pelvic floor muscle training during pregnancy. </w:t>
            </w:r>
            <w:r w:rsidRPr="0018359F">
              <w:rPr>
                <w:rFonts w:eastAsia="Times New Roman"/>
                <w:i/>
                <w:iCs/>
                <w:sz w:val="20"/>
                <w:szCs w:val="20"/>
              </w:rPr>
              <w:t>Br.Med.J..</w:t>
            </w:r>
            <w:r w:rsidRPr="0018359F">
              <w:rPr>
                <w:rFonts w:eastAsia="Times New Roman"/>
                <w:sz w:val="20"/>
                <w:szCs w:val="20"/>
              </w:rPr>
              <w:t xml:space="preserve"> 2004. 329:378-380</w:t>
            </w:r>
          </w:p>
        </w:tc>
      </w:tr>
      <w:tr w:rsidR="00C32ED1" w:rsidRPr="0018359F" w14:paraId="2711EFD4" w14:textId="77777777" w:rsidTr="00B21910">
        <w:tc>
          <w:tcPr>
            <w:tcW w:w="9927" w:type="dxa"/>
            <w:hideMark/>
          </w:tcPr>
          <w:p w14:paraId="2CF3FB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Salvesen, S. N. Stafne, T. M. Eggebo and S. Morkved.</w:t>
            </w:r>
            <w:r w:rsidRPr="0018359F">
              <w:rPr>
                <w:rFonts w:eastAsia="Times New Roman"/>
                <w:sz w:val="20"/>
                <w:szCs w:val="20"/>
              </w:rPr>
              <w:t xml:space="preserve">. Does regular exercise in pregnancy influence duration of labor? A secondary analysis of a randomized controlled trial. </w:t>
            </w:r>
            <w:r w:rsidRPr="0018359F">
              <w:rPr>
                <w:rFonts w:eastAsia="Times New Roman"/>
                <w:i/>
                <w:iCs/>
                <w:sz w:val="20"/>
                <w:szCs w:val="20"/>
              </w:rPr>
              <w:t>Acta Obstet.Gynecol.Scand..</w:t>
            </w:r>
            <w:r w:rsidRPr="0018359F">
              <w:rPr>
                <w:rFonts w:eastAsia="Times New Roman"/>
                <w:sz w:val="20"/>
                <w:szCs w:val="20"/>
              </w:rPr>
              <w:t xml:space="preserve"> 2014. 93:73-79</w:t>
            </w:r>
          </w:p>
        </w:tc>
      </w:tr>
      <w:tr w:rsidR="00C32ED1" w:rsidRPr="0018359F" w14:paraId="53DAA1B0" w14:textId="77777777" w:rsidTr="00B21910">
        <w:tc>
          <w:tcPr>
            <w:tcW w:w="9927" w:type="dxa"/>
            <w:hideMark/>
          </w:tcPr>
          <w:p w14:paraId="762A67B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Sauder, A. P. Starling, A. L. Shapiro, et al.</w:t>
            </w:r>
            <w:r w:rsidRPr="0018359F">
              <w:rPr>
                <w:rFonts w:eastAsia="Times New Roman"/>
                <w:sz w:val="20"/>
                <w:szCs w:val="20"/>
              </w:rPr>
              <w:t xml:space="preserve">. NIHMS788628 Available on 05/01/17] PMC4883104 Available on 05/01/17]; Diet, physical activity and mental health status are associated with dysglycaemia in pregnancy: the Healthy Start Study. </w:t>
            </w:r>
            <w:r w:rsidRPr="0018359F">
              <w:rPr>
                <w:rFonts w:eastAsia="Times New Roman"/>
                <w:i/>
                <w:iCs/>
                <w:sz w:val="20"/>
                <w:szCs w:val="20"/>
              </w:rPr>
              <w:t>Diabetic Med..</w:t>
            </w:r>
            <w:r w:rsidRPr="0018359F">
              <w:rPr>
                <w:rFonts w:eastAsia="Times New Roman"/>
                <w:sz w:val="20"/>
                <w:szCs w:val="20"/>
              </w:rPr>
              <w:t xml:space="preserve"> 2016. 33:663-667</w:t>
            </w:r>
          </w:p>
        </w:tc>
      </w:tr>
      <w:tr w:rsidR="00C32ED1" w:rsidRPr="0018359F" w14:paraId="2C3A2160" w14:textId="77777777" w:rsidTr="00B21910">
        <w:tc>
          <w:tcPr>
            <w:tcW w:w="9927" w:type="dxa"/>
            <w:hideMark/>
          </w:tcPr>
          <w:p w14:paraId="0579C9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Webb, L. A. Wolfe and M. J. McGrath.</w:t>
            </w:r>
            <w:r w:rsidRPr="0018359F">
              <w:rPr>
                <w:rFonts w:eastAsia="Times New Roman"/>
                <w:sz w:val="20"/>
                <w:szCs w:val="20"/>
              </w:rPr>
              <w:t xml:space="preserve">. Effects of acute and chronic maternal exercise on fetal heart rate. </w:t>
            </w:r>
            <w:r w:rsidRPr="0018359F">
              <w:rPr>
                <w:rFonts w:eastAsia="Times New Roman"/>
                <w:i/>
                <w:iCs/>
                <w:sz w:val="20"/>
                <w:szCs w:val="20"/>
              </w:rPr>
              <w:t>J.Appl.Physiol..</w:t>
            </w:r>
            <w:r w:rsidRPr="0018359F">
              <w:rPr>
                <w:rFonts w:eastAsia="Times New Roman"/>
                <w:sz w:val="20"/>
                <w:szCs w:val="20"/>
              </w:rPr>
              <w:t xml:space="preserve"> 1994. 77:2207-2213</w:t>
            </w:r>
          </w:p>
        </w:tc>
      </w:tr>
      <w:tr w:rsidR="00C32ED1" w:rsidRPr="0018359F" w14:paraId="417D3896" w14:textId="77777777" w:rsidTr="00B21910">
        <w:tc>
          <w:tcPr>
            <w:tcW w:w="9927" w:type="dxa"/>
            <w:hideMark/>
          </w:tcPr>
          <w:p w14:paraId="4D1F36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 Lesser, P. A. Gruppuso, R. B. Terry and M. W. Carpenter.</w:t>
            </w:r>
            <w:r w:rsidRPr="0018359F">
              <w:rPr>
                <w:rFonts w:eastAsia="Times New Roman"/>
                <w:sz w:val="20"/>
                <w:szCs w:val="20"/>
              </w:rPr>
              <w:t xml:space="preserve">. Exercise fails to improve postprandial glycemic excursion in women with gestational diabetes. </w:t>
            </w:r>
            <w:r w:rsidRPr="0018359F">
              <w:rPr>
                <w:rFonts w:eastAsia="Times New Roman"/>
                <w:i/>
                <w:iCs/>
                <w:sz w:val="20"/>
                <w:szCs w:val="20"/>
              </w:rPr>
              <w:t>J.Matern.Fetal..</w:t>
            </w:r>
            <w:r w:rsidRPr="0018359F">
              <w:rPr>
                <w:rFonts w:eastAsia="Times New Roman"/>
                <w:sz w:val="20"/>
                <w:szCs w:val="20"/>
              </w:rPr>
              <w:t xml:space="preserve"> 1996. 5:211-217</w:t>
            </w:r>
          </w:p>
        </w:tc>
      </w:tr>
      <w:tr w:rsidR="00C32ED1" w:rsidRPr="0018359F" w14:paraId="58302BA8" w14:textId="77777777" w:rsidTr="00B21910">
        <w:tc>
          <w:tcPr>
            <w:tcW w:w="9927" w:type="dxa"/>
            <w:hideMark/>
          </w:tcPr>
          <w:p w14:paraId="7BF0992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 Lesser, P. A. Gruppuso, R. B. Terry and M. W. Carpenter.</w:t>
            </w:r>
            <w:r w:rsidRPr="0018359F">
              <w:rPr>
                <w:rFonts w:eastAsia="Times New Roman"/>
                <w:sz w:val="20"/>
                <w:szCs w:val="20"/>
              </w:rPr>
              <w:t>. Exercise fails to improve postprandial glycemic excursion in women with gestational diabetes. 1996. 5:211-217</w:t>
            </w:r>
          </w:p>
        </w:tc>
      </w:tr>
      <w:tr w:rsidR="00C32ED1" w:rsidRPr="0018359F" w14:paraId="02478D19" w14:textId="77777777" w:rsidTr="00B21910">
        <w:tc>
          <w:tcPr>
            <w:tcW w:w="9927" w:type="dxa"/>
            <w:hideMark/>
          </w:tcPr>
          <w:p w14:paraId="4B07B8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Baptiste-Roberts, P. Ghosh and W. K. Nicholson.</w:t>
            </w:r>
            <w:r w:rsidRPr="0018359F">
              <w:rPr>
                <w:rFonts w:eastAsia="Times New Roman"/>
                <w:sz w:val="20"/>
                <w:szCs w:val="20"/>
              </w:rPr>
              <w:t xml:space="preserve">. PMC3236988; Pregravid physical activity, dietary intake, and glucose intolerance during pregnancy. </w:t>
            </w:r>
            <w:r w:rsidRPr="0018359F">
              <w:rPr>
                <w:rFonts w:eastAsia="Times New Roman"/>
                <w:i/>
                <w:iCs/>
                <w:sz w:val="20"/>
                <w:szCs w:val="20"/>
              </w:rPr>
              <w:t>Journal of Women's Health.</w:t>
            </w:r>
            <w:r w:rsidRPr="0018359F">
              <w:rPr>
                <w:rFonts w:eastAsia="Times New Roman"/>
                <w:sz w:val="20"/>
                <w:szCs w:val="20"/>
              </w:rPr>
              <w:t xml:space="preserve"> 2011. 20:1847-1851</w:t>
            </w:r>
          </w:p>
        </w:tc>
      </w:tr>
      <w:tr w:rsidR="00C32ED1" w:rsidRPr="0018359F" w14:paraId="30D5A40E" w14:textId="77777777" w:rsidTr="00B21910">
        <w:tc>
          <w:tcPr>
            <w:tcW w:w="9927" w:type="dxa"/>
            <w:hideMark/>
          </w:tcPr>
          <w:p w14:paraId="0DFCA8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Baptiste-Roberts, P. Ghosh and W. K. Nicholson.</w:t>
            </w:r>
            <w:r w:rsidRPr="0018359F">
              <w:rPr>
                <w:rFonts w:eastAsia="Times New Roman"/>
                <w:sz w:val="20"/>
                <w:szCs w:val="20"/>
              </w:rPr>
              <w:t>. Pregravid physical activity, dietary intake, and glucose intolerance during pregnancy. 2011. 20:1847-1851</w:t>
            </w:r>
          </w:p>
        </w:tc>
      </w:tr>
      <w:tr w:rsidR="00C32ED1" w:rsidRPr="0018359F" w14:paraId="15EE9D2D" w14:textId="77777777" w:rsidTr="00B21910">
        <w:tc>
          <w:tcPr>
            <w:tcW w:w="9927" w:type="dxa"/>
            <w:hideMark/>
          </w:tcPr>
          <w:p w14:paraId="0F038A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Bo and L. A. Haakstad.</w:t>
            </w:r>
            <w:r w:rsidRPr="0018359F">
              <w:rPr>
                <w:rFonts w:eastAsia="Times New Roman"/>
                <w:sz w:val="20"/>
                <w:szCs w:val="20"/>
              </w:rPr>
              <w:t>. Is pelvic floor muscle training effective when taught in a general fitness class in pregnancy? A randomised controlled trial. 2011. 97:190-195</w:t>
            </w:r>
          </w:p>
        </w:tc>
      </w:tr>
      <w:tr w:rsidR="00C32ED1" w:rsidRPr="0018359F" w14:paraId="5C330092" w14:textId="77777777" w:rsidTr="00B21910">
        <w:tc>
          <w:tcPr>
            <w:tcW w:w="9927" w:type="dxa"/>
            <w:hideMark/>
          </w:tcPr>
          <w:p w14:paraId="7E108E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Bo, C. Fleten and W. Nystad.</w:t>
            </w:r>
            <w:r w:rsidRPr="0018359F">
              <w:rPr>
                <w:rFonts w:eastAsia="Times New Roman"/>
                <w:sz w:val="20"/>
                <w:szCs w:val="20"/>
              </w:rPr>
              <w:t>. Effect of antenatal pelvic floor muscle training on labor and birth. 2009. 113:1279-1284</w:t>
            </w:r>
          </w:p>
        </w:tc>
      </w:tr>
      <w:tr w:rsidR="00C32ED1" w:rsidRPr="0018359F" w14:paraId="292E1E84" w14:textId="77777777" w:rsidTr="00B21910">
        <w:tc>
          <w:tcPr>
            <w:tcW w:w="9927" w:type="dxa"/>
            <w:hideMark/>
          </w:tcPr>
          <w:p w14:paraId="2BA9B9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Bo, G. Hilde, J. Staer-Jensen, F. Siafarikas, M. K. Tennfjord and M. E. Engh.</w:t>
            </w:r>
            <w:r w:rsidRPr="0018359F">
              <w:rPr>
                <w:rFonts w:eastAsia="Times New Roman"/>
                <w:sz w:val="20"/>
                <w:szCs w:val="20"/>
              </w:rPr>
              <w:t xml:space="preserve">. Does general exercise training before and during pregnancy influence the pelvic floor "opening" and delivery outcome? A 3D/4D ultrasound study following nulliparous pregnant women from mid-pregnancy to childbirth. </w:t>
            </w:r>
            <w:r w:rsidRPr="0018359F">
              <w:rPr>
                <w:rFonts w:eastAsia="Times New Roman"/>
                <w:i/>
                <w:iCs/>
                <w:sz w:val="20"/>
                <w:szCs w:val="20"/>
              </w:rPr>
              <w:t>Br.J.Sports Med..</w:t>
            </w:r>
            <w:r w:rsidRPr="0018359F">
              <w:rPr>
                <w:rFonts w:eastAsia="Times New Roman"/>
                <w:sz w:val="20"/>
                <w:szCs w:val="20"/>
              </w:rPr>
              <w:t xml:space="preserve"> 2015. 49:196-199</w:t>
            </w:r>
          </w:p>
        </w:tc>
      </w:tr>
      <w:tr w:rsidR="00C32ED1" w:rsidRPr="0018359F" w14:paraId="0EC92522" w14:textId="77777777" w:rsidTr="00B21910">
        <w:tc>
          <w:tcPr>
            <w:tcW w:w="9927" w:type="dxa"/>
            <w:hideMark/>
          </w:tcPr>
          <w:p w14:paraId="695577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Bø, L. A. H. Haakstad and N. Volder.</w:t>
            </w:r>
            <w:r w:rsidRPr="0018359F">
              <w:rPr>
                <w:rFonts w:eastAsia="Times New Roman"/>
                <w:sz w:val="20"/>
                <w:szCs w:val="20"/>
              </w:rPr>
              <w:t>. Do pregnant women exercise their pelvic floor muscles?. 2007. 18:733-736</w:t>
            </w:r>
          </w:p>
        </w:tc>
      </w:tr>
      <w:tr w:rsidR="00C32ED1" w:rsidRPr="0018359F" w14:paraId="4B12ED8D" w14:textId="77777777" w:rsidTr="00B21910">
        <w:tc>
          <w:tcPr>
            <w:tcW w:w="9927" w:type="dxa"/>
            <w:hideMark/>
          </w:tcPr>
          <w:p w14:paraId="55A2368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Borodulin, K. R. Evenson and A. H. Herring.</w:t>
            </w:r>
            <w:r w:rsidRPr="0018359F">
              <w:rPr>
                <w:rFonts w:eastAsia="Times New Roman"/>
                <w:sz w:val="20"/>
                <w:szCs w:val="20"/>
              </w:rPr>
              <w:t>. Physical activity patterns during pregnancy through postpartum. 2009. 9:32</w:t>
            </w:r>
          </w:p>
        </w:tc>
      </w:tr>
      <w:tr w:rsidR="00C32ED1" w:rsidRPr="0018359F" w14:paraId="3F8FBAB5" w14:textId="77777777" w:rsidTr="00B21910">
        <w:tc>
          <w:tcPr>
            <w:tcW w:w="9927" w:type="dxa"/>
            <w:hideMark/>
          </w:tcPr>
          <w:p w14:paraId="303014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K. Borodulin, K. R. Evenson and A. H. Herring.</w:t>
            </w:r>
            <w:r w:rsidRPr="0018359F">
              <w:rPr>
                <w:rFonts w:eastAsia="Times New Roman"/>
                <w:sz w:val="20"/>
                <w:szCs w:val="20"/>
              </w:rPr>
              <w:t xml:space="preserve">. PMC2784751; Physical activity patterns during pregnancy through postpartum. </w:t>
            </w:r>
            <w:r w:rsidRPr="0018359F">
              <w:rPr>
                <w:rFonts w:eastAsia="Times New Roman"/>
                <w:i/>
                <w:iCs/>
                <w:sz w:val="20"/>
                <w:szCs w:val="20"/>
              </w:rPr>
              <w:t>BMC Womens Health.</w:t>
            </w:r>
            <w:r w:rsidRPr="0018359F">
              <w:rPr>
                <w:rFonts w:eastAsia="Times New Roman"/>
                <w:sz w:val="20"/>
                <w:szCs w:val="20"/>
              </w:rPr>
              <w:t xml:space="preserve"> 2009. 9:32</w:t>
            </w:r>
          </w:p>
        </w:tc>
      </w:tr>
      <w:tr w:rsidR="00C32ED1" w:rsidRPr="0018359F" w14:paraId="33C40121" w14:textId="77777777" w:rsidTr="00B21910">
        <w:tc>
          <w:tcPr>
            <w:tcW w:w="9927" w:type="dxa"/>
            <w:hideMark/>
          </w:tcPr>
          <w:p w14:paraId="07FA98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Borodulin, K. R. Evenson, K. Monda, F. Wen, A. H. Herring and N. Dole.</w:t>
            </w:r>
            <w:r w:rsidRPr="0018359F">
              <w:rPr>
                <w:rFonts w:eastAsia="Times New Roman"/>
                <w:sz w:val="20"/>
                <w:szCs w:val="20"/>
              </w:rPr>
              <w:t>. Physical activity and sleep among pregnant women. 2010. 24:45-52</w:t>
            </w:r>
          </w:p>
        </w:tc>
      </w:tr>
      <w:tr w:rsidR="00C32ED1" w:rsidRPr="0018359F" w14:paraId="2DDFD942" w14:textId="77777777" w:rsidTr="00B21910">
        <w:tc>
          <w:tcPr>
            <w:tcW w:w="9927" w:type="dxa"/>
            <w:hideMark/>
          </w:tcPr>
          <w:p w14:paraId="016C2BF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Broekhuizen, E. Althuizen, M. N. van Poppel, M. Donker and W. van Mechelen.</w:t>
            </w:r>
            <w:r w:rsidRPr="0018359F">
              <w:rPr>
                <w:rFonts w:eastAsia="Times New Roman"/>
                <w:sz w:val="20"/>
                <w:szCs w:val="20"/>
              </w:rPr>
              <w:t>. From theory to practice: intervention fidelity in a randomized controlled trial aiming to optimize weight development during pregnancy. 2012. 13:816-825</w:t>
            </w:r>
          </w:p>
        </w:tc>
      </w:tr>
      <w:tr w:rsidR="00C32ED1" w:rsidRPr="0018359F" w14:paraId="7E70DBC1" w14:textId="77777777" w:rsidTr="00B21910">
        <w:tc>
          <w:tcPr>
            <w:tcW w:w="9927" w:type="dxa"/>
            <w:hideMark/>
          </w:tcPr>
          <w:p w14:paraId="7F9E7E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Davis, S. H. Goodman, J. Leiferman, M. Taylor and S. Dimidjian.</w:t>
            </w:r>
            <w:r w:rsidRPr="0018359F">
              <w:rPr>
                <w:rFonts w:eastAsia="Times New Roman"/>
                <w:sz w:val="20"/>
                <w:szCs w:val="20"/>
              </w:rPr>
              <w:t>. A randomized controlled trial of yoga for pregnant women with symptoms of depression and anxiety. 2015. 21:166-172</w:t>
            </w:r>
          </w:p>
        </w:tc>
      </w:tr>
      <w:tr w:rsidR="00C32ED1" w:rsidRPr="0018359F" w14:paraId="30925992" w14:textId="77777777" w:rsidTr="00B21910">
        <w:tc>
          <w:tcPr>
            <w:tcW w:w="9927" w:type="dxa"/>
            <w:hideMark/>
          </w:tcPr>
          <w:p w14:paraId="4AAB817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Davis, S. H. Goodman, J. Leiferman, M. Taylor and S. Dimidjian.</w:t>
            </w:r>
            <w:r w:rsidRPr="0018359F">
              <w:rPr>
                <w:rFonts w:eastAsia="Times New Roman"/>
                <w:sz w:val="20"/>
                <w:szCs w:val="20"/>
              </w:rPr>
              <w:t xml:space="preserve">. A randomized controlled trial of yoga for pregnant women with symptoms of depression and anxiety. </w:t>
            </w:r>
            <w:r w:rsidRPr="0018359F">
              <w:rPr>
                <w:rFonts w:eastAsia="Times New Roman"/>
                <w:i/>
                <w:iCs/>
                <w:sz w:val="20"/>
                <w:szCs w:val="20"/>
              </w:rPr>
              <w:t>Complementary therapies in clinical practice.</w:t>
            </w:r>
            <w:r w:rsidRPr="0018359F">
              <w:rPr>
                <w:rFonts w:eastAsia="Times New Roman"/>
                <w:sz w:val="20"/>
                <w:szCs w:val="20"/>
              </w:rPr>
              <w:t xml:space="preserve"> 2015. 21:166-172</w:t>
            </w:r>
          </w:p>
        </w:tc>
      </w:tr>
      <w:tr w:rsidR="00C32ED1" w:rsidRPr="0018359F" w14:paraId="305906B3" w14:textId="77777777" w:rsidTr="00B21910">
        <w:tc>
          <w:tcPr>
            <w:tcW w:w="9927" w:type="dxa"/>
            <w:hideMark/>
          </w:tcPr>
          <w:p w14:paraId="7982F7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E. Brett, Z. M. Ferraro, M. Holcik and K. B. Adamo.</w:t>
            </w:r>
            <w:r w:rsidRPr="0018359F">
              <w:rPr>
                <w:rFonts w:eastAsia="Times New Roman"/>
                <w:sz w:val="20"/>
                <w:szCs w:val="20"/>
              </w:rPr>
              <w:t xml:space="preserve">. Prenatal physical activity and diet composition affect the expression of nutrient transporters and mTOR signaling molecules in the human placenta. </w:t>
            </w:r>
            <w:r w:rsidRPr="0018359F">
              <w:rPr>
                <w:rFonts w:eastAsia="Times New Roman"/>
                <w:i/>
                <w:iCs/>
                <w:sz w:val="20"/>
                <w:szCs w:val="20"/>
              </w:rPr>
              <w:t>Placenta.</w:t>
            </w:r>
            <w:r w:rsidRPr="0018359F">
              <w:rPr>
                <w:rFonts w:eastAsia="Times New Roman"/>
                <w:sz w:val="20"/>
                <w:szCs w:val="20"/>
              </w:rPr>
              <w:t xml:space="preserve"> 2015. 36:204-212</w:t>
            </w:r>
          </w:p>
        </w:tc>
      </w:tr>
      <w:tr w:rsidR="00C32ED1" w:rsidRPr="0018359F" w14:paraId="061FC091" w14:textId="77777777" w:rsidTr="00B21910">
        <w:tc>
          <w:tcPr>
            <w:tcW w:w="9927" w:type="dxa"/>
            <w:hideMark/>
          </w:tcPr>
          <w:p w14:paraId="6262DF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E. Joung, K. H. Park, A. Filippaios, F. Dincer, H. Christou and C. S. Mantzoros.</w:t>
            </w:r>
            <w:r w:rsidRPr="0018359F">
              <w:rPr>
                <w:rFonts w:eastAsia="Times New Roman"/>
                <w:sz w:val="20"/>
                <w:szCs w:val="20"/>
              </w:rPr>
              <w:t xml:space="preserve">. Cord blood irisin levels are positively correlated with birth weight in newborn infants. </w:t>
            </w:r>
            <w:r w:rsidRPr="0018359F">
              <w:rPr>
                <w:rFonts w:eastAsia="Times New Roman"/>
                <w:i/>
                <w:iCs/>
                <w:sz w:val="20"/>
                <w:szCs w:val="20"/>
              </w:rPr>
              <w:t>Metabolism: Clinical and Experimental.</w:t>
            </w:r>
            <w:r w:rsidRPr="0018359F">
              <w:rPr>
                <w:rFonts w:eastAsia="Times New Roman"/>
                <w:sz w:val="20"/>
                <w:szCs w:val="20"/>
              </w:rPr>
              <w:t xml:space="preserve"> 2015. 64:1507-1514</w:t>
            </w:r>
          </w:p>
        </w:tc>
      </w:tr>
      <w:tr w:rsidR="00C32ED1" w:rsidRPr="0018359F" w14:paraId="0FF5BE1B" w14:textId="77777777" w:rsidTr="00B21910">
        <w:tc>
          <w:tcPr>
            <w:tcW w:w="9927" w:type="dxa"/>
            <w:hideMark/>
          </w:tcPr>
          <w:p w14:paraId="0B2B1C9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E. Lynch, J. R. Landsbaugh, B. W. Whitcomb, P. Pekow, G. Markenson and L. Chasan-Taber.</w:t>
            </w:r>
            <w:r w:rsidRPr="0018359F">
              <w:rPr>
                <w:rFonts w:eastAsia="Times New Roman"/>
                <w:sz w:val="20"/>
                <w:szCs w:val="20"/>
              </w:rPr>
              <w:t xml:space="preserve">. Physical Activity of Pregnant Hispanic Women. </w:t>
            </w:r>
            <w:r w:rsidRPr="0018359F">
              <w:rPr>
                <w:rFonts w:eastAsia="Times New Roman"/>
                <w:i/>
                <w:iCs/>
                <w:sz w:val="20"/>
                <w:szCs w:val="20"/>
              </w:rPr>
              <w:t>Am.J.Prev.Med..</w:t>
            </w:r>
            <w:r w:rsidRPr="0018359F">
              <w:rPr>
                <w:rFonts w:eastAsia="Times New Roman"/>
                <w:sz w:val="20"/>
                <w:szCs w:val="20"/>
              </w:rPr>
              <w:t xml:space="preserve"> 2012. 43:434-439</w:t>
            </w:r>
          </w:p>
        </w:tc>
      </w:tr>
      <w:tr w:rsidR="00C32ED1" w:rsidRPr="0018359F" w14:paraId="24774AEB" w14:textId="77777777" w:rsidTr="00B21910">
        <w:tc>
          <w:tcPr>
            <w:tcW w:w="9927" w:type="dxa"/>
            <w:hideMark/>
          </w:tcPr>
          <w:p w14:paraId="618ACA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E. Lynch, J. R. Landsbaugh, B. W. Whitcomb, P. Pekow, G. Markenson and L. Chasan-Taber.</w:t>
            </w:r>
            <w:r w:rsidRPr="0018359F">
              <w:rPr>
                <w:rFonts w:eastAsia="Times New Roman"/>
                <w:sz w:val="20"/>
                <w:szCs w:val="20"/>
              </w:rPr>
              <w:t>. Physical activity of pregnant Hispanic women. 2012. 43:434-439</w:t>
            </w:r>
          </w:p>
        </w:tc>
      </w:tr>
      <w:tr w:rsidR="00C32ED1" w:rsidRPr="0018359F" w14:paraId="02432B02" w14:textId="77777777" w:rsidTr="00B21910">
        <w:tc>
          <w:tcPr>
            <w:tcW w:w="9927" w:type="dxa"/>
            <w:hideMark/>
          </w:tcPr>
          <w:p w14:paraId="0F81D1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E. Sørensen and K. G. Børlum.</w:t>
            </w:r>
            <w:r w:rsidRPr="0018359F">
              <w:rPr>
                <w:rFonts w:eastAsia="Times New Roman"/>
                <w:sz w:val="20"/>
                <w:szCs w:val="20"/>
              </w:rPr>
              <w:t xml:space="preserve">. Fetal heart function in response to short-term maternal exercise. </w:t>
            </w:r>
            <w:r w:rsidRPr="0018359F">
              <w:rPr>
                <w:rFonts w:eastAsia="Times New Roman"/>
                <w:i/>
                <w:iCs/>
                <w:sz w:val="20"/>
                <w:szCs w:val="20"/>
              </w:rPr>
              <w:t>Br.J.Obstet.Gynaecol..</w:t>
            </w:r>
            <w:r w:rsidRPr="0018359F">
              <w:rPr>
                <w:rFonts w:eastAsia="Times New Roman"/>
                <w:sz w:val="20"/>
                <w:szCs w:val="20"/>
              </w:rPr>
              <w:t xml:space="preserve"> 1986. 93:310-313</w:t>
            </w:r>
          </w:p>
        </w:tc>
      </w:tr>
      <w:tr w:rsidR="00C32ED1" w:rsidRPr="0018359F" w14:paraId="4DE4EF9A" w14:textId="77777777" w:rsidTr="00B21910">
        <w:tc>
          <w:tcPr>
            <w:tcW w:w="9927" w:type="dxa"/>
            <w:hideMark/>
          </w:tcPr>
          <w:p w14:paraId="65D595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Eliasson, I. Nordlander, B. Larson, M. Hammarstrom and E. Mattsson.</w:t>
            </w:r>
            <w:r w:rsidRPr="0018359F">
              <w:rPr>
                <w:rFonts w:eastAsia="Times New Roman"/>
                <w:sz w:val="20"/>
                <w:szCs w:val="20"/>
              </w:rPr>
              <w:t>. Influence of physical activity on urinary leakage in primiparous women. 2005. 15:87-94</w:t>
            </w:r>
          </w:p>
        </w:tc>
      </w:tr>
      <w:tr w:rsidR="00C32ED1" w:rsidRPr="0018359F" w14:paraId="4A1196C5" w14:textId="77777777" w:rsidTr="00B21910">
        <w:tc>
          <w:tcPr>
            <w:tcW w:w="9927" w:type="dxa"/>
            <w:hideMark/>
          </w:tcPr>
          <w:p w14:paraId="62C8BD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Eliasson, I. Nordlander, E. Mattsson, B. Larson and M. Hammarstrom.</w:t>
            </w:r>
            <w:r w:rsidRPr="0018359F">
              <w:rPr>
                <w:rFonts w:eastAsia="Times New Roman"/>
                <w:sz w:val="20"/>
                <w:szCs w:val="20"/>
              </w:rPr>
              <w:t>. Prevalence of urinary leakage in nulliparous women with respect to physical activity and micturition habits. 2004. 15:149-153</w:t>
            </w:r>
          </w:p>
        </w:tc>
      </w:tr>
      <w:tr w:rsidR="00C32ED1" w:rsidRPr="0018359F" w14:paraId="515E4DFF" w14:textId="77777777" w:rsidTr="00B21910">
        <w:tc>
          <w:tcPr>
            <w:tcW w:w="9927" w:type="dxa"/>
            <w:hideMark/>
          </w:tcPr>
          <w:p w14:paraId="1FD1DED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F. Foxcroft, I. J. Rowlands, N. M. Byrne, H. D. McIntyre, L. K. Callaway and Bambino group.</w:t>
            </w:r>
            <w:r w:rsidRPr="0018359F">
              <w:rPr>
                <w:rFonts w:eastAsia="Times New Roman"/>
                <w:sz w:val="20"/>
                <w:szCs w:val="20"/>
              </w:rPr>
              <w:t>. Exercise in obese pregnant women: the role of social factors, lifestyle and pregnancy symptoms. 2011. 11:4</w:t>
            </w:r>
          </w:p>
        </w:tc>
      </w:tr>
      <w:tr w:rsidR="00C32ED1" w:rsidRPr="0018359F" w14:paraId="05A1C27D" w14:textId="77777777" w:rsidTr="00B21910">
        <w:tc>
          <w:tcPr>
            <w:tcW w:w="9927" w:type="dxa"/>
            <w:hideMark/>
          </w:tcPr>
          <w:p w14:paraId="29E3077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F. Koltyn.</w:t>
            </w:r>
            <w:r w:rsidRPr="0018359F">
              <w:rPr>
                <w:rFonts w:eastAsia="Times New Roman"/>
                <w:sz w:val="20"/>
                <w:szCs w:val="20"/>
              </w:rPr>
              <w:t>. Mood changes in pregnant women following an exercise session and a prenatal information session. 1994. 4:191-195</w:t>
            </w:r>
          </w:p>
        </w:tc>
      </w:tr>
      <w:tr w:rsidR="00C32ED1" w:rsidRPr="0018359F" w14:paraId="35854582" w14:textId="77777777" w:rsidTr="00B21910">
        <w:tc>
          <w:tcPr>
            <w:tcW w:w="9927" w:type="dxa"/>
            <w:hideMark/>
          </w:tcPr>
          <w:p w14:paraId="29AEE4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Fieril, A. Glantz and M. Fagevik Olsen.</w:t>
            </w:r>
            <w:r w:rsidRPr="0018359F">
              <w:rPr>
                <w:rFonts w:eastAsia="Times New Roman"/>
                <w:sz w:val="20"/>
                <w:szCs w:val="20"/>
              </w:rPr>
              <w:t xml:space="preserve">. Hemodynamic responses to single sessions of aerobic exercise and resistance exercise in pregnancy. </w:t>
            </w:r>
            <w:r w:rsidRPr="0018359F">
              <w:rPr>
                <w:rFonts w:eastAsia="Times New Roman"/>
                <w:i/>
                <w:iCs/>
                <w:sz w:val="20"/>
                <w:szCs w:val="20"/>
              </w:rPr>
              <w:t>Acta Obstet.Gynecol.Scand..</w:t>
            </w:r>
            <w:r w:rsidRPr="0018359F">
              <w:rPr>
                <w:rFonts w:eastAsia="Times New Roman"/>
                <w:sz w:val="20"/>
                <w:szCs w:val="20"/>
              </w:rPr>
              <w:t xml:space="preserve"> 2016. 21:21</w:t>
            </w:r>
          </w:p>
        </w:tc>
      </w:tr>
      <w:tr w:rsidR="00C32ED1" w:rsidRPr="0018359F" w14:paraId="27A4447A" w14:textId="77777777" w:rsidTr="00B21910">
        <w:tc>
          <w:tcPr>
            <w:tcW w:w="9927" w:type="dxa"/>
            <w:hideMark/>
          </w:tcPr>
          <w:p w14:paraId="54C86A5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Gjestland, K. Bo, K. M. Owe and M. Eberhard-Gran.</w:t>
            </w:r>
            <w:r w:rsidRPr="0018359F">
              <w:rPr>
                <w:rFonts w:eastAsia="Times New Roman"/>
                <w:sz w:val="20"/>
                <w:szCs w:val="20"/>
              </w:rPr>
              <w:t>. Do pregnant women follow exercise guidelines? Prevalence data among 3482 women, and prediction of low-back pain, pelvic girdle pain and depression. 2013. 47:515-520</w:t>
            </w:r>
          </w:p>
        </w:tc>
      </w:tr>
      <w:tr w:rsidR="00C32ED1" w:rsidRPr="0018359F" w14:paraId="35D55D7E" w14:textId="77777777" w:rsidTr="00B21910">
        <w:tc>
          <w:tcPr>
            <w:tcW w:w="9927" w:type="dxa"/>
            <w:hideMark/>
          </w:tcPr>
          <w:p w14:paraId="63E3D0F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Godfrey, K. Walker-Bone, S. Robinson, et al.</w:t>
            </w:r>
            <w:r w:rsidRPr="0018359F">
              <w:rPr>
                <w:rFonts w:eastAsia="Times New Roman"/>
                <w:sz w:val="20"/>
                <w:szCs w:val="20"/>
              </w:rPr>
              <w:t xml:space="preserve">. Neonatal bone mass: influence of parental birthweight, maternal smoking, body composition, and activity during pregnancy. </w:t>
            </w:r>
            <w:r w:rsidRPr="0018359F">
              <w:rPr>
                <w:rFonts w:eastAsia="Times New Roman"/>
                <w:i/>
                <w:iCs/>
                <w:sz w:val="20"/>
                <w:szCs w:val="20"/>
              </w:rPr>
              <w:t>Journal of Bone &amp; Mineral Research.</w:t>
            </w:r>
            <w:r w:rsidRPr="0018359F">
              <w:rPr>
                <w:rFonts w:eastAsia="Times New Roman"/>
                <w:sz w:val="20"/>
                <w:szCs w:val="20"/>
              </w:rPr>
              <w:t xml:space="preserve"> 2001. 16:1694-1703</w:t>
            </w:r>
          </w:p>
        </w:tc>
      </w:tr>
      <w:tr w:rsidR="00C32ED1" w:rsidRPr="0018359F" w14:paraId="5529D469" w14:textId="77777777" w:rsidTr="00B21910">
        <w:tc>
          <w:tcPr>
            <w:tcW w:w="9927" w:type="dxa"/>
            <w:hideMark/>
          </w:tcPr>
          <w:p w14:paraId="55706D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H. Paul, M. L. Graham and C. M. Olson.</w:t>
            </w:r>
            <w:r w:rsidRPr="0018359F">
              <w:rPr>
                <w:rFonts w:eastAsia="Times New Roman"/>
                <w:sz w:val="20"/>
                <w:szCs w:val="20"/>
              </w:rPr>
              <w:t>. The web of risk factors for excessive gestational weight gain in low income women. 2013. 17:344-351</w:t>
            </w:r>
          </w:p>
        </w:tc>
      </w:tr>
      <w:tr w:rsidR="00C32ED1" w:rsidRPr="0018359F" w14:paraId="1DDD4C6B" w14:textId="77777777" w:rsidTr="00B21910">
        <w:tc>
          <w:tcPr>
            <w:tcW w:w="9927" w:type="dxa"/>
            <w:hideMark/>
          </w:tcPr>
          <w:p w14:paraId="40C698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Haby, A. Glantz, R. Hanas and A. Premberg.</w:t>
            </w:r>
            <w:r w:rsidRPr="0018359F">
              <w:rPr>
                <w:rFonts w:eastAsia="Times New Roman"/>
                <w:sz w:val="20"/>
                <w:szCs w:val="20"/>
              </w:rPr>
              <w:t>. Mighty Mums - An antenatal health care intervention can reduce gestational weight gain in women with obesity. 2015. 31:685-692</w:t>
            </w:r>
          </w:p>
        </w:tc>
      </w:tr>
      <w:tr w:rsidR="00C32ED1" w:rsidRPr="0018359F" w14:paraId="44FDCA13" w14:textId="77777777" w:rsidTr="00B21910">
        <w:tc>
          <w:tcPr>
            <w:tcW w:w="9927" w:type="dxa"/>
            <w:hideMark/>
          </w:tcPr>
          <w:p w14:paraId="4DC977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Ihrman.</w:t>
            </w:r>
            <w:r w:rsidRPr="0018359F">
              <w:rPr>
                <w:rFonts w:eastAsia="Times New Roman"/>
                <w:sz w:val="20"/>
                <w:szCs w:val="20"/>
              </w:rPr>
              <w:t xml:space="preserve">. A clinical and physiological study of pregnancy in a material from northern Sweden. VIII. The effect of physical training during pregnancy on the circulatory adjustment. </w:t>
            </w:r>
            <w:r w:rsidRPr="0018359F">
              <w:rPr>
                <w:rFonts w:eastAsia="Times New Roman"/>
                <w:i/>
                <w:iCs/>
                <w:sz w:val="20"/>
                <w:szCs w:val="20"/>
              </w:rPr>
              <w:t>Acta Soc.Med.Ups..</w:t>
            </w:r>
            <w:r w:rsidRPr="0018359F">
              <w:rPr>
                <w:rFonts w:eastAsia="Times New Roman"/>
                <w:sz w:val="20"/>
                <w:szCs w:val="20"/>
              </w:rPr>
              <w:t xml:space="preserve"> 1960. 65:335-347</w:t>
            </w:r>
          </w:p>
        </w:tc>
      </w:tr>
      <w:tr w:rsidR="00C32ED1" w:rsidRPr="0018359F" w14:paraId="04CB21E5" w14:textId="77777777" w:rsidTr="00B21910">
        <w:tc>
          <w:tcPr>
            <w:tcW w:w="9927" w:type="dxa"/>
            <w:hideMark/>
          </w:tcPr>
          <w:p w14:paraId="573E1C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J. Guelfi and R. E. Halse.</w:t>
            </w:r>
            <w:r w:rsidRPr="0018359F">
              <w:rPr>
                <w:rFonts w:eastAsia="Times New Roman"/>
                <w:sz w:val="20"/>
                <w:szCs w:val="20"/>
              </w:rPr>
              <w:t>. Moderate-intensity exercise affects perceived hunger and fullness but not appetite-related hormones in late pregnancy. 2013. 38:1162-1165</w:t>
            </w:r>
          </w:p>
        </w:tc>
      </w:tr>
      <w:tr w:rsidR="00C32ED1" w:rsidRPr="0018359F" w14:paraId="51B51762" w14:textId="77777777" w:rsidTr="00B21910">
        <w:tc>
          <w:tcPr>
            <w:tcW w:w="9927" w:type="dxa"/>
            <w:hideMark/>
          </w:tcPr>
          <w:p w14:paraId="7FE00F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J. Guelfi, C. Wang, J. A. Dimmock, B. Jackson, J. P. Newnham and H. Yang.</w:t>
            </w:r>
            <w:r w:rsidRPr="0018359F">
              <w:rPr>
                <w:rFonts w:eastAsia="Times New Roman"/>
                <w:sz w:val="20"/>
                <w:szCs w:val="20"/>
              </w:rPr>
              <w:t xml:space="preserve">. PMC4689036; A comparison of beliefs about exercise during pregnancy between Chinese and Australian pregnant women. </w:t>
            </w:r>
            <w:r w:rsidRPr="0018359F">
              <w:rPr>
                <w:rFonts w:eastAsia="Times New Roman"/>
                <w:i/>
                <w:iCs/>
                <w:sz w:val="20"/>
                <w:szCs w:val="20"/>
              </w:rPr>
              <w:t>BMC Pregnancy &amp; Childbirth.</w:t>
            </w:r>
            <w:r w:rsidRPr="0018359F">
              <w:rPr>
                <w:rFonts w:eastAsia="Times New Roman"/>
                <w:sz w:val="20"/>
                <w:szCs w:val="20"/>
              </w:rPr>
              <w:t xml:space="preserve"> 2015. 15:345</w:t>
            </w:r>
          </w:p>
        </w:tc>
      </w:tr>
      <w:tr w:rsidR="00C32ED1" w:rsidRPr="0018359F" w14:paraId="0FC37084" w14:textId="77777777" w:rsidTr="00B21910">
        <w:tc>
          <w:tcPr>
            <w:tcW w:w="9927" w:type="dxa"/>
            <w:hideMark/>
          </w:tcPr>
          <w:p w14:paraId="2B4EF9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K. J. Guelfi, M. J. Ong, P. A. Fournier, et al.</w:t>
            </w:r>
            <w:r w:rsidRPr="0018359F">
              <w:rPr>
                <w:rFonts w:eastAsia="Times New Roman"/>
                <w:sz w:val="20"/>
                <w:szCs w:val="20"/>
                <w:lang w:val="fr-CA"/>
              </w:rPr>
              <w:t xml:space="preserve">. </w:t>
            </w:r>
            <w:r w:rsidRPr="0018359F">
              <w:rPr>
                <w:rFonts w:eastAsia="Times New Roman"/>
                <w:sz w:val="20"/>
                <w:szCs w:val="20"/>
              </w:rPr>
              <w:t xml:space="preserve">Does supervised home-based exercise during pregnancy reduce the recurrence of gestational diabetes? A randomised controlled trial. </w:t>
            </w:r>
            <w:r w:rsidRPr="0018359F">
              <w:rPr>
                <w:rFonts w:eastAsia="Times New Roman"/>
                <w:i/>
                <w:iCs/>
                <w:sz w:val="20"/>
                <w:szCs w:val="20"/>
              </w:rPr>
              <w:t>J.Paediatr.Child Health.</w:t>
            </w:r>
            <w:r w:rsidRPr="0018359F">
              <w:rPr>
                <w:rFonts w:eastAsia="Times New Roman"/>
                <w:sz w:val="20"/>
                <w:szCs w:val="20"/>
              </w:rPr>
              <w:t xml:space="preserve"> 2015. 51:35</w:t>
            </w:r>
          </w:p>
        </w:tc>
      </w:tr>
      <w:tr w:rsidR="00C32ED1" w:rsidRPr="0018359F" w14:paraId="01CAB296" w14:textId="77777777" w:rsidTr="00B21910">
        <w:tc>
          <w:tcPr>
            <w:tcW w:w="9927" w:type="dxa"/>
            <w:hideMark/>
          </w:tcPr>
          <w:p w14:paraId="57C027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Kumareswaran, D. Elleri, J. M. Allen, et al.</w:t>
            </w:r>
            <w:r w:rsidRPr="0018359F">
              <w:rPr>
                <w:rFonts w:eastAsia="Times New Roman"/>
                <w:sz w:val="20"/>
                <w:szCs w:val="20"/>
                <w:lang w:val="fr-CA"/>
              </w:rPr>
              <w:t xml:space="preserve">. </w:t>
            </w:r>
            <w:r w:rsidRPr="0018359F">
              <w:rPr>
                <w:rFonts w:eastAsia="Times New Roman"/>
                <w:sz w:val="20"/>
                <w:szCs w:val="20"/>
              </w:rPr>
              <w:t>Accuracy of continuous glucose monitoring during exercise in type 1 diabetes pregnancy. 2013. 15:223-229</w:t>
            </w:r>
          </w:p>
        </w:tc>
      </w:tr>
      <w:tr w:rsidR="00C32ED1" w:rsidRPr="0018359F" w14:paraId="0ACF9B6D" w14:textId="77777777" w:rsidTr="00B21910">
        <w:tc>
          <w:tcPr>
            <w:tcW w:w="9927" w:type="dxa"/>
            <w:hideMark/>
          </w:tcPr>
          <w:p w14:paraId="5831D54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Kumareswaran, D. Elleri, J. M. Allen, et al.</w:t>
            </w:r>
            <w:r w:rsidRPr="0018359F">
              <w:rPr>
                <w:rFonts w:eastAsia="Times New Roman"/>
                <w:sz w:val="20"/>
                <w:szCs w:val="20"/>
                <w:lang w:val="fr-CA"/>
              </w:rPr>
              <w:t xml:space="preserve">. </w:t>
            </w:r>
            <w:r w:rsidRPr="0018359F">
              <w:rPr>
                <w:rFonts w:eastAsia="Times New Roman"/>
                <w:sz w:val="20"/>
                <w:szCs w:val="20"/>
              </w:rPr>
              <w:t>Physical activity energy expenditure and glucose control in pregnant women with type 1 diabetes: is 30 minutes of daily exercise enough?. 2013. 36:1095-1101</w:t>
            </w:r>
          </w:p>
        </w:tc>
      </w:tr>
      <w:tr w:rsidR="00C32ED1" w:rsidRPr="0018359F" w14:paraId="2DFF6471" w14:textId="77777777" w:rsidTr="00B21910">
        <w:tc>
          <w:tcPr>
            <w:tcW w:w="9927" w:type="dxa"/>
            <w:hideMark/>
          </w:tcPr>
          <w:p w14:paraId="598A698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 Kong, C. Campbell, K. Wagner, A. Peterson and L. Lanningham-Foster.</w:t>
            </w:r>
            <w:r w:rsidRPr="0018359F">
              <w:rPr>
                <w:rFonts w:eastAsia="Times New Roman"/>
                <w:sz w:val="20"/>
                <w:szCs w:val="20"/>
              </w:rPr>
              <w:t xml:space="preserve">. Impact of a walking intervention during pregnancy on post-partum weight retention and infant anthropometric outcomes. </w:t>
            </w:r>
            <w:r w:rsidRPr="0018359F">
              <w:rPr>
                <w:rFonts w:eastAsia="Times New Roman"/>
                <w:i/>
                <w:iCs/>
                <w:sz w:val="20"/>
                <w:szCs w:val="20"/>
              </w:rPr>
              <w:t>Journal of developmental origins of health and disease.</w:t>
            </w:r>
            <w:r w:rsidRPr="0018359F">
              <w:rPr>
                <w:rFonts w:eastAsia="Times New Roman"/>
                <w:sz w:val="20"/>
                <w:szCs w:val="20"/>
              </w:rPr>
              <w:t xml:space="preserve"> 2014. 5:259-267</w:t>
            </w:r>
          </w:p>
        </w:tc>
      </w:tr>
      <w:tr w:rsidR="00C32ED1" w:rsidRPr="0018359F" w14:paraId="26CDCB38" w14:textId="77777777" w:rsidTr="00B21910">
        <w:tc>
          <w:tcPr>
            <w:tcW w:w="9927" w:type="dxa"/>
            <w:hideMark/>
          </w:tcPr>
          <w:p w14:paraId="39BD1B5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 Kong, M. W. Gillman, S. Rifas-Shiman and X. Wen.</w:t>
            </w:r>
            <w:r w:rsidRPr="0018359F">
              <w:rPr>
                <w:rFonts w:eastAsia="Times New Roman"/>
                <w:sz w:val="20"/>
                <w:szCs w:val="20"/>
              </w:rPr>
              <w:t xml:space="preserve">. Leisure time physical activity before and during mid-pregnancy and offspring adiposity in mid-childhood. </w:t>
            </w:r>
            <w:r w:rsidRPr="0018359F">
              <w:rPr>
                <w:rFonts w:eastAsia="Times New Roman"/>
                <w:i/>
                <w:iCs/>
                <w:sz w:val="20"/>
                <w:szCs w:val="20"/>
              </w:rPr>
              <w:t>Pediatric Obesity.</w:t>
            </w:r>
            <w:r w:rsidRPr="0018359F">
              <w:rPr>
                <w:rFonts w:eastAsia="Times New Roman"/>
                <w:sz w:val="20"/>
                <w:szCs w:val="20"/>
              </w:rPr>
              <w:t xml:space="preserve"> 2015. #volume#  </w:t>
            </w:r>
          </w:p>
        </w:tc>
      </w:tr>
      <w:tr w:rsidR="00C32ED1" w:rsidRPr="0018359F" w14:paraId="701A57CB" w14:textId="77777777" w:rsidTr="00B21910">
        <w:tc>
          <w:tcPr>
            <w:tcW w:w="9927" w:type="dxa"/>
            <w:hideMark/>
          </w:tcPr>
          <w:p w14:paraId="3FF9E0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 Kong, M. W. Gillman, S. Rifas-Shiman and X. Wen.</w:t>
            </w:r>
            <w:r w:rsidRPr="0018359F">
              <w:rPr>
                <w:rFonts w:eastAsia="Times New Roman"/>
                <w:sz w:val="20"/>
                <w:szCs w:val="20"/>
              </w:rPr>
              <w:t xml:space="preserve">. NIHMS744771 PMC4695314; Leisure time physical activity before and during mid-pregnancy and offspring adiposity in mid-childhood. </w:t>
            </w:r>
            <w:r w:rsidRPr="0018359F">
              <w:rPr>
                <w:rFonts w:eastAsia="Times New Roman"/>
                <w:i/>
                <w:iCs/>
                <w:sz w:val="20"/>
                <w:szCs w:val="20"/>
              </w:rPr>
              <w:t>Pediatric Obesity.</w:t>
            </w:r>
            <w:r w:rsidRPr="0018359F">
              <w:rPr>
                <w:rFonts w:eastAsia="Times New Roman"/>
                <w:sz w:val="20"/>
                <w:szCs w:val="20"/>
              </w:rPr>
              <w:t xml:space="preserve"> 2016. 11:81-87</w:t>
            </w:r>
          </w:p>
        </w:tc>
      </w:tr>
      <w:tr w:rsidR="00C32ED1" w:rsidRPr="0018359F" w14:paraId="493BA732" w14:textId="77777777" w:rsidTr="00B21910">
        <w:tc>
          <w:tcPr>
            <w:tcW w:w="9927" w:type="dxa"/>
            <w:hideMark/>
          </w:tcPr>
          <w:p w14:paraId="3DA6F6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 Lindsay, C. Heneghan, B. McNulty, L. Brennan and F. M. McAuliffe.</w:t>
            </w:r>
            <w:r w:rsidRPr="0018359F">
              <w:rPr>
                <w:rFonts w:eastAsia="Times New Roman"/>
                <w:sz w:val="20"/>
                <w:szCs w:val="20"/>
              </w:rPr>
              <w:t>. Lifestyle and dietary habits of an obese pregnant cohort. 2015. 19:25-32</w:t>
            </w:r>
          </w:p>
        </w:tc>
      </w:tr>
      <w:tr w:rsidR="00C32ED1" w:rsidRPr="0018359F" w14:paraId="1CA18C82" w14:textId="77777777" w:rsidTr="00B21910">
        <w:tc>
          <w:tcPr>
            <w:tcW w:w="9927" w:type="dxa"/>
            <w:hideMark/>
          </w:tcPr>
          <w:p w14:paraId="108A170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 Lindsay, C. Heneghan, C. A. McGowan, L. Brennan and F. M. McAuliffe.</w:t>
            </w:r>
            <w:r w:rsidRPr="0018359F">
              <w:rPr>
                <w:rFonts w:eastAsia="Times New Roman"/>
                <w:sz w:val="20"/>
                <w:szCs w:val="20"/>
              </w:rPr>
              <w:t xml:space="preserve">. Lifestyle habits in obese pregnancy: A case-control study. </w:t>
            </w:r>
            <w:r w:rsidRPr="0018359F">
              <w:rPr>
                <w:rFonts w:eastAsia="Times New Roman"/>
                <w:i/>
                <w:iCs/>
                <w:sz w:val="20"/>
                <w:szCs w:val="20"/>
              </w:rPr>
              <w:t>Archives of Disease in Childhood: Fetal and Neonatal Edition.</w:t>
            </w:r>
            <w:r w:rsidRPr="0018359F">
              <w:rPr>
                <w:rFonts w:eastAsia="Times New Roman"/>
                <w:sz w:val="20"/>
                <w:szCs w:val="20"/>
              </w:rPr>
              <w:t xml:space="preserve"> 2013. 98  </w:t>
            </w:r>
          </w:p>
        </w:tc>
      </w:tr>
      <w:tr w:rsidR="00C32ED1" w:rsidRPr="0018359F" w14:paraId="71A2B8C1" w14:textId="77777777" w:rsidTr="00B21910">
        <w:tc>
          <w:tcPr>
            <w:tcW w:w="9927" w:type="dxa"/>
            <w:hideMark/>
          </w:tcPr>
          <w:p w14:paraId="7C98167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Lagana.</w:t>
            </w:r>
            <w:r w:rsidRPr="0018359F">
              <w:rPr>
                <w:rFonts w:eastAsia="Times New Roman"/>
                <w:sz w:val="20"/>
                <w:szCs w:val="20"/>
              </w:rPr>
              <w:t>. Come bien, camina y no se preocupe--eat right, walk, and do not worry: selective biculturalism during pregnancy in a Mexican American community. 2003. 14:117-124</w:t>
            </w:r>
          </w:p>
        </w:tc>
      </w:tr>
      <w:tr w:rsidR="00C32ED1" w:rsidRPr="0018359F" w14:paraId="55AE20E5" w14:textId="77777777" w:rsidTr="00B21910">
        <w:tc>
          <w:tcPr>
            <w:tcW w:w="9927" w:type="dxa"/>
            <w:hideMark/>
          </w:tcPr>
          <w:p w14:paraId="0A96C9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Borodulin, K. R. Evenson, F. Wen, A. H. Herring and A. M. Benson.</w:t>
            </w:r>
            <w:r w:rsidRPr="0018359F">
              <w:rPr>
                <w:rFonts w:eastAsia="Times New Roman"/>
                <w:sz w:val="20"/>
                <w:szCs w:val="20"/>
              </w:rPr>
              <w:t xml:space="preserve">. NIHMS366602 PMC3319731; Physical activity patterns during pregnancy. </w:t>
            </w:r>
            <w:r w:rsidRPr="0018359F">
              <w:rPr>
                <w:rFonts w:eastAsia="Times New Roman"/>
                <w:i/>
                <w:iCs/>
                <w:sz w:val="20"/>
                <w:szCs w:val="20"/>
              </w:rPr>
              <w:t>Medicine &amp; Science in Sports &amp; Exercise.</w:t>
            </w:r>
            <w:r w:rsidRPr="0018359F">
              <w:rPr>
                <w:rFonts w:eastAsia="Times New Roman"/>
                <w:sz w:val="20"/>
                <w:szCs w:val="20"/>
              </w:rPr>
              <w:t xml:space="preserve"> 2008. 40:1901-1908</w:t>
            </w:r>
          </w:p>
        </w:tc>
      </w:tr>
      <w:tr w:rsidR="00C32ED1" w:rsidRPr="0018359F" w14:paraId="309BD00D" w14:textId="77777777" w:rsidTr="00B21910">
        <w:tc>
          <w:tcPr>
            <w:tcW w:w="9927" w:type="dxa"/>
            <w:hideMark/>
          </w:tcPr>
          <w:p w14:paraId="1430D65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Borodulin, K. R. Evenson, F. Wen, A. H. Herring and A. M. Benson.</w:t>
            </w:r>
            <w:r w:rsidRPr="0018359F">
              <w:rPr>
                <w:rFonts w:eastAsia="Times New Roman"/>
                <w:sz w:val="20"/>
                <w:szCs w:val="20"/>
              </w:rPr>
              <w:t>. Physical activity patterns during pregnancy. 2008. 40:1901-1908</w:t>
            </w:r>
          </w:p>
        </w:tc>
      </w:tr>
      <w:tr w:rsidR="00C32ED1" w:rsidRPr="0018359F" w14:paraId="035AC161" w14:textId="77777777" w:rsidTr="00B21910">
        <w:tc>
          <w:tcPr>
            <w:tcW w:w="9927" w:type="dxa"/>
            <w:hideMark/>
          </w:tcPr>
          <w:p w14:paraId="648953A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Gustafson, L. E. May, H. W. Yeh, S. K. Million and J. J. Allen.</w:t>
            </w:r>
            <w:r w:rsidRPr="0018359F">
              <w:rPr>
                <w:rFonts w:eastAsia="Times New Roman"/>
                <w:sz w:val="20"/>
                <w:szCs w:val="20"/>
              </w:rPr>
              <w:t xml:space="preserve">. NIHMS474547 PMC3753784; Fetal cardiac autonomic control during breathing and non-breathing epochs: the effect of maternal exercise. </w:t>
            </w:r>
            <w:r w:rsidRPr="0018359F">
              <w:rPr>
                <w:rFonts w:eastAsia="Times New Roman"/>
                <w:i/>
                <w:iCs/>
                <w:sz w:val="20"/>
                <w:szCs w:val="20"/>
              </w:rPr>
              <w:t>Early Hum.Dev..</w:t>
            </w:r>
            <w:r w:rsidRPr="0018359F">
              <w:rPr>
                <w:rFonts w:eastAsia="Times New Roman"/>
                <w:sz w:val="20"/>
                <w:szCs w:val="20"/>
              </w:rPr>
              <w:t xml:space="preserve"> 2012. 88:539-546</w:t>
            </w:r>
          </w:p>
        </w:tc>
      </w:tr>
      <w:tr w:rsidR="00C32ED1" w:rsidRPr="0018359F" w14:paraId="1F634249" w14:textId="77777777" w:rsidTr="00B21910">
        <w:tc>
          <w:tcPr>
            <w:tcW w:w="9927" w:type="dxa"/>
            <w:hideMark/>
          </w:tcPr>
          <w:p w14:paraId="4BB950F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Owe, E. K. Bjelland, B. Stuge, N. Orsini, M. Eberhard-Gran and S. Vangen.</w:t>
            </w:r>
            <w:r w:rsidRPr="0018359F">
              <w:rPr>
                <w:rFonts w:eastAsia="Times New Roman"/>
                <w:sz w:val="20"/>
                <w:szCs w:val="20"/>
              </w:rPr>
              <w:t xml:space="preserve">. Exercise level before pregnancy and engaging in high-impact sports reduce the risk of pelvic girdle pain: a population-based cohort study of 39 184 women. </w:t>
            </w:r>
            <w:r w:rsidRPr="0018359F">
              <w:rPr>
                <w:rFonts w:eastAsia="Times New Roman"/>
                <w:i/>
                <w:iCs/>
                <w:sz w:val="20"/>
                <w:szCs w:val="20"/>
              </w:rPr>
              <w:t>Br.J.Sports Med..</w:t>
            </w:r>
            <w:r w:rsidRPr="0018359F">
              <w:rPr>
                <w:rFonts w:eastAsia="Times New Roman"/>
                <w:sz w:val="20"/>
                <w:szCs w:val="20"/>
              </w:rPr>
              <w:t xml:space="preserve"> 2016. 50:817-822</w:t>
            </w:r>
          </w:p>
        </w:tc>
      </w:tr>
      <w:tr w:rsidR="00C32ED1" w:rsidRPr="0018359F" w14:paraId="22D74C74" w14:textId="77777777" w:rsidTr="00B21910">
        <w:tc>
          <w:tcPr>
            <w:tcW w:w="9927" w:type="dxa"/>
            <w:hideMark/>
          </w:tcPr>
          <w:p w14:paraId="3DF2B35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Owe, W. Nystad and K. B.</w:t>
            </w:r>
            <w:r w:rsidRPr="0018359F">
              <w:rPr>
                <w:rFonts w:eastAsia="Times New Roman"/>
                <w:sz w:val="20"/>
                <w:szCs w:val="20"/>
              </w:rPr>
              <w:t xml:space="preserve">. Correlates of regular exercise during pregnancy: the Norwegian Mother and Child Cohort Study. </w:t>
            </w:r>
            <w:r w:rsidRPr="0018359F">
              <w:rPr>
                <w:rFonts w:eastAsia="Times New Roman"/>
                <w:i/>
                <w:iCs/>
                <w:sz w:val="20"/>
                <w:szCs w:val="20"/>
              </w:rPr>
              <w:t>Scand.J.Med.Sci.Sports.</w:t>
            </w:r>
            <w:r w:rsidRPr="0018359F">
              <w:rPr>
                <w:rFonts w:eastAsia="Times New Roman"/>
                <w:sz w:val="20"/>
                <w:szCs w:val="20"/>
              </w:rPr>
              <w:t xml:space="preserve"> 2009. 19:637-645</w:t>
            </w:r>
          </w:p>
        </w:tc>
      </w:tr>
      <w:tr w:rsidR="00C32ED1" w:rsidRPr="0018359F" w14:paraId="707BD35E" w14:textId="77777777" w:rsidTr="00B21910">
        <w:tc>
          <w:tcPr>
            <w:tcW w:w="9927" w:type="dxa"/>
            <w:hideMark/>
          </w:tcPr>
          <w:p w14:paraId="389CBF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Owe, W. Nystad and K. Bo.</w:t>
            </w:r>
            <w:r w:rsidRPr="0018359F">
              <w:rPr>
                <w:rFonts w:eastAsia="Times New Roman"/>
                <w:sz w:val="20"/>
                <w:szCs w:val="20"/>
              </w:rPr>
              <w:t xml:space="preserve">. Association between regular exercise and excessive newborn birth weight. </w:t>
            </w:r>
            <w:r w:rsidRPr="0018359F">
              <w:rPr>
                <w:rFonts w:eastAsia="Times New Roman"/>
                <w:i/>
                <w:iCs/>
                <w:sz w:val="20"/>
                <w:szCs w:val="20"/>
              </w:rPr>
              <w:t>Obstetrics &amp; Gynecology.</w:t>
            </w:r>
            <w:r w:rsidRPr="0018359F">
              <w:rPr>
                <w:rFonts w:eastAsia="Times New Roman"/>
                <w:sz w:val="20"/>
                <w:szCs w:val="20"/>
              </w:rPr>
              <w:t xml:space="preserve"> 2009. 114:770-776</w:t>
            </w:r>
          </w:p>
        </w:tc>
      </w:tr>
      <w:tr w:rsidR="00C32ED1" w:rsidRPr="0018359F" w14:paraId="1F29FA6B" w14:textId="77777777" w:rsidTr="00B21910">
        <w:tc>
          <w:tcPr>
            <w:tcW w:w="9927" w:type="dxa"/>
            <w:hideMark/>
          </w:tcPr>
          <w:p w14:paraId="5968A9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Owe, W. Nystad and K. Bø.</w:t>
            </w:r>
            <w:r w:rsidRPr="0018359F">
              <w:rPr>
                <w:rFonts w:eastAsia="Times New Roman"/>
                <w:sz w:val="20"/>
                <w:szCs w:val="20"/>
              </w:rPr>
              <w:t>. Correlates of regular exercise during pregnancy: The Norwegian Mother and Child Cohort Study. 2009. 19:637-645</w:t>
            </w:r>
          </w:p>
        </w:tc>
      </w:tr>
      <w:tr w:rsidR="00C32ED1" w:rsidRPr="0018359F" w14:paraId="348C5769" w14:textId="77777777" w:rsidTr="00B21910">
        <w:tc>
          <w:tcPr>
            <w:tcW w:w="9927" w:type="dxa"/>
            <w:hideMark/>
          </w:tcPr>
          <w:p w14:paraId="2878922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Owe, W. Nystad, R. Skjaerven, H. Stigum and K. Bo.</w:t>
            </w:r>
            <w:r w:rsidRPr="0018359F">
              <w:rPr>
                <w:rFonts w:eastAsia="Times New Roman"/>
                <w:sz w:val="20"/>
                <w:szCs w:val="20"/>
              </w:rPr>
              <w:t xml:space="preserve">. Exercise during pregnancy and the gestational age distribution: a cohort study. </w:t>
            </w:r>
            <w:r w:rsidRPr="0018359F">
              <w:rPr>
                <w:rFonts w:eastAsia="Times New Roman"/>
                <w:i/>
                <w:iCs/>
                <w:sz w:val="20"/>
                <w:szCs w:val="20"/>
              </w:rPr>
              <w:t>Medicine &amp; Science in Sports &amp; Exercise.</w:t>
            </w:r>
            <w:r w:rsidRPr="0018359F">
              <w:rPr>
                <w:rFonts w:eastAsia="Times New Roman"/>
                <w:sz w:val="20"/>
                <w:szCs w:val="20"/>
              </w:rPr>
              <w:t xml:space="preserve"> 2012. 44:1067-1074</w:t>
            </w:r>
          </w:p>
        </w:tc>
      </w:tr>
      <w:tr w:rsidR="00C32ED1" w:rsidRPr="0018359F" w14:paraId="774C85AD" w14:textId="77777777" w:rsidTr="00B21910">
        <w:tc>
          <w:tcPr>
            <w:tcW w:w="9927" w:type="dxa"/>
            <w:hideMark/>
          </w:tcPr>
          <w:p w14:paraId="07021E2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Smith and C. G. Campbell.</w:t>
            </w:r>
            <w:r w:rsidRPr="0018359F">
              <w:rPr>
                <w:rFonts w:eastAsia="Times New Roman"/>
                <w:sz w:val="20"/>
                <w:szCs w:val="20"/>
              </w:rPr>
              <w:t>. Physical activity during pregnancy: impact of applying different physical activity guidelines. 2013. 2013:165617</w:t>
            </w:r>
          </w:p>
        </w:tc>
      </w:tr>
      <w:tr w:rsidR="00C32ED1" w:rsidRPr="0018359F" w14:paraId="235E6DC8" w14:textId="77777777" w:rsidTr="00B21910">
        <w:tc>
          <w:tcPr>
            <w:tcW w:w="9927" w:type="dxa"/>
            <w:hideMark/>
          </w:tcPr>
          <w:p w14:paraId="4DB13C2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Smith, R. C. Foster and C. G. Campbell.</w:t>
            </w:r>
            <w:r w:rsidRPr="0018359F">
              <w:rPr>
                <w:rFonts w:eastAsia="Times New Roman"/>
                <w:sz w:val="20"/>
                <w:szCs w:val="20"/>
              </w:rPr>
              <w:t xml:space="preserve">. PMC3221627; Accuracy of physical activity assessment during pregnancy: an observational study. </w:t>
            </w:r>
            <w:r w:rsidRPr="0018359F">
              <w:rPr>
                <w:rFonts w:eastAsia="Times New Roman"/>
                <w:i/>
                <w:iCs/>
                <w:sz w:val="20"/>
                <w:szCs w:val="20"/>
              </w:rPr>
              <w:t>BMC Pregnancy &amp; Childbirth.</w:t>
            </w:r>
            <w:r w:rsidRPr="0018359F">
              <w:rPr>
                <w:rFonts w:eastAsia="Times New Roman"/>
                <w:sz w:val="20"/>
                <w:szCs w:val="20"/>
              </w:rPr>
              <w:t xml:space="preserve"> 2011. 11:86</w:t>
            </w:r>
          </w:p>
        </w:tc>
      </w:tr>
      <w:tr w:rsidR="00C32ED1" w:rsidRPr="0018359F" w14:paraId="1DED9892" w14:textId="77777777" w:rsidTr="00B21910">
        <w:tc>
          <w:tcPr>
            <w:tcW w:w="9927" w:type="dxa"/>
            <w:hideMark/>
          </w:tcPr>
          <w:p w14:paraId="78A646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Songoygard, S. N. Stafne, K. A. Evensen, K. A. Salvesen, T. Vik and S. Morkved.</w:t>
            </w:r>
            <w:r w:rsidRPr="0018359F">
              <w:rPr>
                <w:rFonts w:eastAsia="Times New Roman"/>
                <w:sz w:val="20"/>
                <w:szCs w:val="20"/>
              </w:rPr>
              <w:t>. Does exercise during pregnancy prevent postnatal depression? A randomized controlled trial. 2012. 91:62-67</w:t>
            </w:r>
          </w:p>
        </w:tc>
      </w:tr>
      <w:tr w:rsidR="00C32ED1" w:rsidRPr="0018359F" w14:paraId="6921F8FC" w14:textId="77777777" w:rsidTr="00B21910">
        <w:tc>
          <w:tcPr>
            <w:tcW w:w="9927" w:type="dxa"/>
            <w:hideMark/>
          </w:tcPr>
          <w:p w14:paraId="3F02CA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Marsal, G. Gennser and O. Lofgren.</w:t>
            </w:r>
            <w:r w:rsidRPr="0018359F">
              <w:rPr>
                <w:rFonts w:eastAsia="Times New Roman"/>
                <w:sz w:val="20"/>
                <w:szCs w:val="20"/>
              </w:rPr>
              <w:t xml:space="preserve">. Effects on fetal breathing movements of maternal challenges. Cross-over study on dynamic work, static work, passive movements, hyperventilation and hyperoxygenation. </w:t>
            </w:r>
            <w:r w:rsidRPr="0018359F">
              <w:rPr>
                <w:rFonts w:eastAsia="Times New Roman"/>
                <w:i/>
                <w:iCs/>
                <w:sz w:val="20"/>
                <w:szCs w:val="20"/>
              </w:rPr>
              <w:t>Acta Obstet.Gynecol.Scand..</w:t>
            </w:r>
            <w:r w:rsidRPr="0018359F">
              <w:rPr>
                <w:rFonts w:eastAsia="Times New Roman"/>
                <w:sz w:val="20"/>
                <w:szCs w:val="20"/>
              </w:rPr>
              <w:t xml:space="preserve"> 1979. 58:335-342</w:t>
            </w:r>
          </w:p>
        </w:tc>
      </w:tr>
      <w:tr w:rsidR="00C32ED1" w:rsidRPr="0018359F" w14:paraId="2C0E34E8" w14:textId="77777777" w:rsidTr="00B21910">
        <w:tc>
          <w:tcPr>
            <w:tcW w:w="9927" w:type="dxa"/>
            <w:hideMark/>
          </w:tcPr>
          <w:p w14:paraId="5759D35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K. Marsal, O. Lofgren and G. Gennser.</w:t>
            </w:r>
            <w:r w:rsidRPr="0018359F">
              <w:rPr>
                <w:rFonts w:eastAsia="Times New Roman"/>
                <w:sz w:val="20"/>
                <w:szCs w:val="20"/>
              </w:rPr>
              <w:t xml:space="preserve">. Fetal breathing movements and maternal exercise. </w:t>
            </w:r>
            <w:r w:rsidRPr="0018359F">
              <w:rPr>
                <w:rFonts w:eastAsia="Times New Roman"/>
                <w:i/>
                <w:iCs/>
                <w:sz w:val="20"/>
                <w:szCs w:val="20"/>
              </w:rPr>
              <w:t>Acta Obstet.Gynecol.Scand..</w:t>
            </w:r>
            <w:r w:rsidRPr="0018359F">
              <w:rPr>
                <w:rFonts w:eastAsia="Times New Roman"/>
                <w:sz w:val="20"/>
                <w:szCs w:val="20"/>
              </w:rPr>
              <w:t xml:space="preserve"> 1979. 58:197-201</w:t>
            </w:r>
          </w:p>
        </w:tc>
      </w:tr>
      <w:tr w:rsidR="00C32ED1" w:rsidRPr="0018359F" w14:paraId="6C796FA3" w14:textId="77777777" w:rsidTr="00B21910">
        <w:tc>
          <w:tcPr>
            <w:tcW w:w="9927" w:type="dxa"/>
            <w:hideMark/>
          </w:tcPr>
          <w:p w14:paraId="381082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Mattran, L. M. Mudd, R. A. Rudey and J. S. Kelly.</w:t>
            </w:r>
            <w:r w:rsidRPr="0018359F">
              <w:rPr>
                <w:rFonts w:eastAsia="Times New Roman"/>
                <w:sz w:val="20"/>
                <w:szCs w:val="20"/>
              </w:rPr>
              <w:t xml:space="preserve">. Leisure-time physical activity during pregnancy and offspring size at 18 to 24 months. </w:t>
            </w:r>
            <w:r w:rsidRPr="0018359F">
              <w:rPr>
                <w:rFonts w:eastAsia="Times New Roman"/>
                <w:i/>
                <w:iCs/>
                <w:sz w:val="20"/>
                <w:szCs w:val="20"/>
              </w:rPr>
              <w:t>Journal of Physical Activity &amp; Health.</w:t>
            </w:r>
            <w:r w:rsidRPr="0018359F">
              <w:rPr>
                <w:rFonts w:eastAsia="Times New Roman"/>
                <w:sz w:val="20"/>
                <w:szCs w:val="20"/>
              </w:rPr>
              <w:t xml:space="preserve"> 2011. 8:655-662</w:t>
            </w:r>
          </w:p>
        </w:tc>
      </w:tr>
      <w:tr w:rsidR="00C32ED1" w:rsidRPr="0018359F" w14:paraId="28B0204F" w14:textId="77777777" w:rsidTr="00B21910">
        <w:tc>
          <w:tcPr>
            <w:tcW w:w="9927" w:type="dxa"/>
            <w:hideMark/>
          </w:tcPr>
          <w:p w14:paraId="09BCBD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Melzer, Y. Schutz, M. Boulvain and B. Kayser.</w:t>
            </w:r>
            <w:r w:rsidRPr="0018359F">
              <w:rPr>
                <w:rFonts w:eastAsia="Times New Roman"/>
                <w:sz w:val="20"/>
                <w:szCs w:val="20"/>
              </w:rPr>
              <w:t xml:space="preserve">. Pregnancy-related changes in activity energy expenditure and resting metabolic rate in Switzerland. </w:t>
            </w:r>
            <w:r w:rsidRPr="0018359F">
              <w:rPr>
                <w:rFonts w:eastAsia="Times New Roman"/>
                <w:i/>
                <w:iCs/>
                <w:sz w:val="20"/>
                <w:szCs w:val="20"/>
              </w:rPr>
              <w:t>Eur.J.Clin.Nutr..</w:t>
            </w:r>
            <w:r w:rsidRPr="0018359F">
              <w:rPr>
                <w:rFonts w:eastAsia="Times New Roman"/>
                <w:sz w:val="20"/>
                <w:szCs w:val="20"/>
              </w:rPr>
              <w:t xml:space="preserve"> 2009. 63:1185-1191</w:t>
            </w:r>
          </w:p>
        </w:tc>
      </w:tr>
      <w:tr w:rsidR="00C32ED1" w:rsidRPr="0018359F" w14:paraId="768A36A8" w14:textId="77777777" w:rsidTr="00B21910">
        <w:tc>
          <w:tcPr>
            <w:tcW w:w="9927" w:type="dxa"/>
            <w:hideMark/>
          </w:tcPr>
          <w:p w14:paraId="07D44C9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Melzer, Y. Schutz, N. Soehnchen, et al.</w:t>
            </w:r>
            <w:r w:rsidRPr="0018359F">
              <w:rPr>
                <w:rFonts w:eastAsia="Times New Roman"/>
                <w:sz w:val="20"/>
                <w:szCs w:val="20"/>
                <w:lang w:val="fr-CA"/>
              </w:rPr>
              <w:t xml:space="preserve">. </w:t>
            </w:r>
            <w:r w:rsidRPr="0018359F">
              <w:rPr>
                <w:rFonts w:eastAsia="Times New Roman"/>
                <w:sz w:val="20"/>
                <w:szCs w:val="20"/>
              </w:rPr>
              <w:t xml:space="preserve">Effects of recommended levels of physical activity on pregnancy outcomes. </w:t>
            </w:r>
            <w:r w:rsidRPr="0018359F">
              <w:rPr>
                <w:rFonts w:eastAsia="Times New Roman"/>
                <w:i/>
                <w:iCs/>
                <w:sz w:val="20"/>
                <w:szCs w:val="20"/>
              </w:rPr>
              <w:t>American Journal of Obstetrics &amp; Gynecology.</w:t>
            </w:r>
            <w:r w:rsidRPr="0018359F">
              <w:rPr>
                <w:rFonts w:eastAsia="Times New Roman"/>
                <w:sz w:val="20"/>
                <w:szCs w:val="20"/>
              </w:rPr>
              <w:t xml:space="preserve"> 2010. 202:266.e1-266.e6</w:t>
            </w:r>
          </w:p>
        </w:tc>
      </w:tr>
      <w:tr w:rsidR="00C32ED1" w:rsidRPr="0018359F" w14:paraId="0730038D" w14:textId="77777777" w:rsidTr="00B21910">
        <w:tc>
          <w:tcPr>
            <w:tcW w:w="9927" w:type="dxa"/>
            <w:hideMark/>
          </w:tcPr>
          <w:p w14:paraId="2F5FBF0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N. Mitchell and B. S. Macneill.</w:t>
            </w:r>
            <w:r w:rsidRPr="0018359F">
              <w:rPr>
                <w:rFonts w:eastAsia="Times New Roman"/>
                <w:sz w:val="20"/>
                <w:szCs w:val="20"/>
              </w:rPr>
              <w:t>. The aerobic capacity of pregnant-women during nonweight-bearing versus weight-bearing exercise. 1988. 68:860-860</w:t>
            </w:r>
          </w:p>
        </w:tc>
      </w:tr>
      <w:tr w:rsidR="00C32ED1" w:rsidRPr="0018359F" w14:paraId="52B002B8" w14:textId="77777777" w:rsidTr="00B21910">
        <w:tc>
          <w:tcPr>
            <w:tcW w:w="9927" w:type="dxa"/>
            <w:hideMark/>
          </w:tcPr>
          <w:p w14:paraId="5804FEC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Nelson, V. Lohsoonthorn and M. A. Williams.</w:t>
            </w:r>
            <w:r w:rsidRPr="0018359F">
              <w:rPr>
                <w:rFonts w:eastAsia="Times New Roman"/>
                <w:sz w:val="20"/>
                <w:szCs w:val="20"/>
              </w:rPr>
              <w:t xml:space="preserve">. Preterm delivery risk in relation to maternal occupational and leisure time physical activity among thai women. </w:t>
            </w:r>
            <w:r w:rsidRPr="0018359F">
              <w:rPr>
                <w:rFonts w:eastAsia="Times New Roman"/>
                <w:i/>
                <w:iCs/>
                <w:sz w:val="20"/>
                <w:szCs w:val="20"/>
              </w:rPr>
              <w:t>Asian Biomedicine.</w:t>
            </w:r>
            <w:r w:rsidRPr="0018359F">
              <w:rPr>
                <w:rFonts w:eastAsia="Times New Roman"/>
                <w:sz w:val="20"/>
                <w:szCs w:val="20"/>
              </w:rPr>
              <w:t xml:space="preserve"> 2009. 3:267-277</w:t>
            </w:r>
          </w:p>
        </w:tc>
      </w:tr>
      <w:tr w:rsidR="00C32ED1" w:rsidRPr="0018359F" w14:paraId="57F691CD" w14:textId="77777777" w:rsidTr="00B21910">
        <w:tc>
          <w:tcPr>
            <w:tcW w:w="9927" w:type="dxa"/>
            <w:hideMark/>
          </w:tcPr>
          <w:p w14:paraId="45653D8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P. Fieril, M. F. Olsén, A. Glantz and M. Larsson.</w:t>
            </w:r>
            <w:r w:rsidRPr="0018359F">
              <w:rPr>
                <w:rFonts w:eastAsia="Times New Roman"/>
                <w:sz w:val="20"/>
                <w:szCs w:val="20"/>
              </w:rPr>
              <w:t xml:space="preserve">. Experiences of exercise during pregnancy among women who perform regular resistance training: A qualitative study. </w:t>
            </w:r>
            <w:r w:rsidRPr="0018359F">
              <w:rPr>
                <w:rFonts w:eastAsia="Times New Roman"/>
                <w:i/>
                <w:iCs/>
                <w:sz w:val="20"/>
                <w:szCs w:val="20"/>
              </w:rPr>
              <w:t>Phys.Ther..</w:t>
            </w:r>
            <w:r w:rsidRPr="0018359F">
              <w:rPr>
                <w:rFonts w:eastAsia="Times New Roman"/>
                <w:sz w:val="20"/>
                <w:szCs w:val="20"/>
              </w:rPr>
              <w:t xml:space="preserve"> 2014. 94:1135-1143</w:t>
            </w:r>
          </w:p>
        </w:tc>
      </w:tr>
      <w:tr w:rsidR="00C32ED1" w:rsidRPr="0018359F" w14:paraId="3B8842DD" w14:textId="77777777" w:rsidTr="00B21910">
        <w:tc>
          <w:tcPr>
            <w:tcW w:w="9927" w:type="dxa"/>
            <w:hideMark/>
          </w:tcPr>
          <w:p w14:paraId="294447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Petrov Fieril, A. Glantz and M. Fagevik Olsen.</w:t>
            </w:r>
            <w:r w:rsidRPr="0018359F">
              <w:rPr>
                <w:rFonts w:eastAsia="Times New Roman"/>
                <w:sz w:val="20"/>
                <w:szCs w:val="20"/>
              </w:rPr>
              <w:t xml:space="preserve">. The efficacy of moderate-to-vigorous resistance exercise during pregnancy: a randomized controlled trial. </w:t>
            </w:r>
            <w:r w:rsidRPr="0018359F">
              <w:rPr>
                <w:rFonts w:eastAsia="Times New Roman"/>
                <w:i/>
                <w:iCs/>
                <w:sz w:val="20"/>
                <w:szCs w:val="20"/>
              </w:rPr>
              <w:t>Acta Obstet.Gynecol.Scand..</w:t>
            </w:r>
            <w:r w:rsidRPr="0018359F">
              <w:rPr>
                <w:rFonts w:eastAsia="Times New Roman"/>
                <w:sz w:val="20"/>
                <w:szCs w:val="20"/>
              </w:rPr>
              <w:t xml:space="preserve"> 2015. 94:35-42</w:t>
            </w:r>
          </w:p>
        </w:tc>
      </w:tr>
      <w:tr w:rsidR="00C32ED1" w:rsidRPr="0018359F" w14:paraId="6030FF7B" w14:textId="77777777" w:rsidTr="00B21910">
        <w:tc>
          <w:tcPr>
            <w:tcW w:w="9927" w:type="dxa"/>
            <w:hideMark/>
          </w:tcPr>
          <w:p w14:paraId="7579E41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Phan, P. Bidulka, Y. H. Gomez, et al.</w:t>
            </w:r>
            <w:r w:rsidRPr="0018359F">
              <w:rPr>
                <w:rFonts w:eastAsia="Times New Roman"/>
                <w:sz w:val="20"/>
                <w:szCs w:val="20"/>
              </w:rPr>
              <w:t xml:space="preserve">. Effect of Acute Weight Gain and Physical Activity on Arterial Stiffness in Pregnant Women at High Risk for Hypertensive Disorders of Pregnancy. </w:t>
            </w:r>
            <w:r w:rsidRPr="0018359F">
              <w:rPr>
                <w:rFonts w:eastAsia="Times New Roman"/>
                <w:i/>
                <w:iCs/>
                <w:sz w:val="20"/>
                <w:szCs w:val="20"/>
              </w:rPr>
              <w:t>Can.J.Cardiol..</w:t>
            </w:r>
            <w:r w:rsidRPr="0018359F">
              <w:rPr>
                <w:rFonts w:eastAsia="Times New Roman"/>
                <w:sz w:val="20"/>
                <w:szCs w:val="20"/>
              </w:rPr>
              <w:t xml:space="preserve"> 2016. 32:S5</w:t>
            </w:r>
          </w:p>
        </w:tc>
      </w:tr>
      <w:tr w:rsidR="00C32ED1" w:rsidRPr="0018359F" w14:paraId="0E5C402F" w14:textId="77777777" w:rsidTr="00B21910">
        <w:tc>
          <w:tcPr>
            <w:tcW w:w="9927" w:type="dxa"/>
            <w:hideMark/>
          </w:tcPr>
          <w:p w14:paraId="52C5EE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Polanska, P. Muszynski, W. Sobala, E. Dziewirska, D. Merecz-Kot and W. Hanke.</w:t>
            </w:r>
            <w:r w:rsidRPr="0018359F">
              <w:rPr>
                <w:rFonts w:eastAsia="Times New Roman"/>
                <w:sz w:val="20"/>
                <w:szCs w:val="20"/>
              </w:rPr>
              <w:t xml:space="preserve">. Maternal lifestyle during pregnancy and child psychomotor development - Polish Mother and Child Cohort study. </w:t>
            </w:r>
            <w:r w:rsidRPr="0018359F">
              <w:rPr>
                <w:rFonts w:eastAsia="Times New Roman"/>
                <w:i/>
                <w:iCs/>
                <w:sz w:val="20"/>
                <w:szCs w:val="20"/>
              </w:rPr>
              <w:t>Early Hum.Dev..</w:t>
            </w:r>
            <w:r w:rsidRPr="0018359F">
              <w:rPr>
                <w:rFonts w:eastAsia="Times New Roman"/>
                <w:sz w:val="20"/>
                <w:szCs w:val="20"/>
              </w:rPr>
              <w:t xml:space="preserve"> 2015. 91:317-325</w:t>
            </w:r>
          </w:p>
        </w:tc>
      </w:tr>
      <w:tr w:rsidR="00C32ED1" w:rsidRPr="0018359F" w14:paraId="7F6A0D53" w14:textId="77777777" w:rsidTr="00B21910">
        <w:tc>
          <w:tcPr>
            <w:tcW w:w="9927" w:type="dxa"/>
            <w:hideMark/>
          </w:tcPr>
          <w:p w14:paraId="0416F2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Przybylowicz, M. Przybylowicz, M. Grzybiak and K. Janiszewska.</w:t>
            </w:r>
            <w:r w:rsidRPr="0018359F">
              <w:rPr>
                <w:rFonts w:eastAsia="Times New Roman"/>
                <w:sz w:val="20"/>
                <w:szCs w:val="20"/>
              </w:rPr>
              <w:t xml:space="preserve">. Effects of physical activity during pregnancy and gestational weight gain on newborn weight and length at birth in Warminsko-Mazurskie province. </w:t>
            </w:r>
            <w:r w:rsidRPr="0018359F">
              <w:rPr>
                <w:rFonts w:eastAsia="Times New Roman"/>
                <w:i/>
                <w:iCs/>
                <w:sz w:val="20"/>
                <w:szCs w:val="20"/>
              </w:rPr>
              <w:t>Acta Scientiarum Polonorum Technologia Alimentaria.</w:t>
            </w:r>
            <w:r w:rsidRPr="0018359F">
              <w:rPr>
                <w:rFonts w:eastAsia="Times New Roman"/>
                <w:sz w:val="20"/>
                <w:szCs w:val="20"/>
              </w:rPr>
              <w:t xml:space="preserve"> 2014. 13:203-211</w:t>
            </w:r>
          </w:p>
        </w:tc>
      </w:tr>
      <w:tr w:rsidR="00C32ED1" w:rsidRPr="0018359F" w14:paraId="429BDC64" w14:textId="77777777" w:rsidTr="00B21910">
        <w:tc>
          <w:tcPr>
            <w:tcW w:w="9927" w:type="dxa"/>
            <w:hideMark/>
          </w:tcPr>
          <w:p w14:paraId="228E27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Evenson and F. Wen.</w:t>
            </w:r>
            <w:r w:rsidRPr="0018359F">
              <w:rPr>
                <w:rFonts w:eastAsia="Times New Roman"/>
                <w:sz w:val="20"/>
                <w:szCs w:val="20"/>
              </w:rPr>
              <w:t xml:space="preserve">. National trends in self-reported physical activity and sedentary behaviors among pregnant women: NHANES 1999-2006. </w:t>
            </w:r>
            <w:r w:rsidRPr="0018359F">
              <w:rPr>
                <w:rFonts w:eastAsia="Times New Roman"/>
                <w:i/>
                <w:iCs/>
                <w:sz w:val="20"/>
                <w:szCs w:val="20"/>
              </w:rPr>
              <w:t>Prev.Med..</w:t>
            </w:r>
            <w:r w:rsidRPr="0018359F">
              <w:rPr>
                <w:rFonts w:eastAsia="Times New Roman"/>
                <w:sz w:val="20"/>
                <w:szCs w:val="20"/>
              </w:rPr>
              <w:t xml:space="preserve"> 2010. 50:123-128</w:t>
            </w:r>
          </w:p>
        </w:tc>
      </w:tr>
      <w:tr w:rsidR="00C32ED1" w:rsidRPr="0018359F" w14:paraId="19944837" w14:textId="77777777" w:rsidTr="00B21910">
        <w:tc>
          <w:tcPr>
            <w:tcW w:w="9927" w:type="dxa"/>
            <w:hideMark/>
          </w:tcPr>
          <w:p w14:paraId="7062CE6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Evenson and F. Wen.</w:t>
            </w:r>
            <w:r w:rsidRPr="0018359F">
              <w:rPr>
                <w:rFonts w:eastAsia="Times New Roman"/>
                <w:sz w:val="20"/>
                <w:szCs w:val="20"/>
              </w:rPr>
              <w:t>. National trends in self-reported physical activity and sedentary behaviors among pregnant women: NHANES 1999-2006. 2010. 50:123-128</w:t>
            </w:r>
          </w:p>
        </w:tc>
      </w:tr>
      <w:tr w:rsidR="00C32ED1" w:rsidRPr="0018359F" w14:paraId="56D78F5C" w14:textId="77777777" w:rsidTr="00B21910">
        <w:tc>
          <w:tcPr>
            <w:tcW w:w="9927" w:type="dxa"/>
            <w:hideMark/>
          </w:tcPr>
          <w:p w14:paraId="68A32BE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Evenson and F. Wen.</w:t>
            </w:r>
            <w:r w:rsidRPr="0018359F">
              <w:rPr>
                <w:rFonts w:eastAsia="Times New Roman"/>
                <w:sz w:val="20"/>
                <w:szCs w:val="20"/>
              </w:rPr>
              <w:t xml:space="preserve">. Prevalence and correlates of objectively measured physical activity and sedentary behavior among US pregnant women. </w:t>
            </w:r>
            <w:r w:rsidRPr="0018359F">
              <w:rPr>
                <w:rFonts w:eastAsia="Times New Roman"/>
                <w:i/>
                <w:iCs/>
                <w:sz w:val="20"/>
                <w:szCs w:val="20"/>
              </w:rPr>
              <w:t>Prev.Med..</w:t>
            </w:r>
            <w:r w:rsidRPr="0018359F">
              <w:rPr>
                <w:rFonts w:eastAsia="Times New Roman"/>
                <w:sz w:val="20"/>
                <w:szCs w:val="20"/>
              </w:rPr>
              <w:t xml:space="preserve"> 2011. 53:39-43</w:t>
            </w:r>
          </w:p>
        </w:tc>
      </w:tr>
      <w:tr w:rsidR="00C32ED1" w:rsidRPr="0018359F" w14:paraId="700434C3" w14:textId="77777777" w:rsidTr="00B21910">
        <w:tc>
          <w:tcPr>
            <w:tcW w:w="9927" w:type="dxa"/>
            <w:hideMark/>
          </w:tcPr>
          <w:p w14:paraId="26A3AB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Evenson and F. Wen.</w:t>
            </w:r>
            <w:r w:rsidRPr="0018359F">
              <w:rPr>
                <w:rFonts w:eastAsia="Times New Roman"/>
                <w:sz w:val="20"/>
                <w:szCs w:val="20"/>
              </w:rPr>
              <w:t>. Prevalence and correlates of objectively measured physical activity and sedentary behavior among US pregnant women. 2011. 53:39-43</w:t>
            </w:r>
          </w:p>
        </w:tc>
      </w:tr>
      <w:tr w:rsidR="00C32ED1" w:rsidRPr="0018359F" w14:paraId="17D6BD62" w14:textId="77777777" w:rsidTr="00B21910">
        <w:tc>
          <w:tcPr>
            <w:tcW w:w="9927" w:type="dxa"/>
            <w:hideMark/>
          </w:tcPr>
          <w:p w14:paraId="6C691EF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Evenson, A. Siega-Riz, D. A. Savitz, J. A. Leiferman and J. M. Thorp J.</w:t>
            </w:r>
            <w:r w:rsidRPr="0018359F">
              <w:rPr>
                <w:rFonts w:eastAsia="Times New Roman"/>
                <w:sz w:val="20"/>
                <w:szCs w:val="20"/>
              </w:rPr>
              <w:t xml:space="preserve">. Vigorous leisure activity and pregnancy outcome. </w:t>
            </w:r>
            <w:r w:rsidRPr="0018359F">
              <w:rPr>
                <w:rFonts w:eastAsia="Times New Roman"/>
                <w:i/>
                <w:iCs/>
                <w:sz w:val="20"/>
                <w:szCs w:val="20"/>
              </w:rPr>
              <w:t>Epidemiology.</w:t>
            </w:r>
            <w:r w:rsidRPr="0018359F">
              <w:rPr>
                <w:rFonts w:eastAsia="Times New Roman"/>
                <w:sz w:val="20"/>
                <w:szCs w:val="20"/>
              </w:rPr>
              <w:t xml:space="preserve"> 2002. 13:653-659</w:t>
            </w:r>
          </w:p>
        </w:tc>
      </w:tr>
      <w:tr w:rsidR="00C32ED1" w:rsidRPr="0018359F" w14:paraId="4B05D3D9" w14:textId="77777777" w:rsidTr="00B21910">
        <w:tc>
          <w:tcPr>
            <w:tcW w:w="9927" w:type="dxa"/>
            <w:hideMark/>
          </w:tcPr>
          <w:p w14:paraId="242C1A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Evenson, A. Siega-Riz, D. A. Savitz, J. A. Leiferman and J. M. Thorp Jr.</w:t>
            </w:r>
            <w:r w:rsidRPr="0018359F">
              <w:rPr>
                <w:rFonts w:eastAsia="Times New Roman"/>
                <w:sz w:val="20"/>
                <w:szCs w:val="20"/>
              </w:rPr>
              <w:t xml:space="preserve">. Vigorous leisure activity and pregnancy outcome. </w:t>
            </w:r>
            <w:r w:rsidRPr="0018359F">
              <w:rPr>
                <w:rFonts w:eastAsia="Times New Roman"/>
                <w:i/>
                <w:iCs/>
                <w:sz w:val="20"/>
                <w:szCs w:val="20"/>
              </w:rPr>
              <w:t>Epidemiology.</w:t>
            </w:r>
            <w:r w:rsidRPr="0018359F">
              <w:rPr>
                <w:rFonts w:eastAsia="Times New Roman"/>
                <w:sz w:val="20"/>
                <w:szCs w:val="20"/>
              </w:rPr>
              <w:t xml:space="preserve"> 2002. 13:653-659</w:t>
            </w:r>
          </w:p>
        </w:tc>
      </w:tr>
      <w:tr w:rsidR="00C32ED1" w:rsidRPr="0018359F" w14:paraId="58C9DF54" w14:textId="77777777" w:rsidTr="00B21910">
        <w:tc>
          <w:tcPr>
            <w:tcW w:w="9927" w:type="dxa"/>
            <w:hideMark/>
          </w:tcPr>
          <w:p w14:paraId="399D0B5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Evenson, D. A. Savitz and S. L. Huston.</w:t>
            </w:r>
            <w:r w:rsidRPr="0018359F">
              <w:rPr>
                <w:rFonts w:eastAsia="Times New Roman"/>
                <w:sz w:val="20"/>
                <w:szCs w:val="20"/>
              </w:rPr>
              <w:t>. Leisure-time physical activity among pregnant women in the US. 2004. 18:400-407</w:t>
            </w:r>
          </w:p>
        </w:tc>
      </w:tr>
      <w:tr w:rsidR="00C32ED1" w:rsidRPr="0018359F" w14:paraId="5A18875E" w14:textId="77777777" w:rsidTr="00B21910">
        <w:tc>
          <w:tcPr>
            <w:tcW w:w="9927" w:type="dxa"/>
            <w:hideMark/>
          </w:tcPr>
          <w:p w14:paraId="53896C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Heineman, S. La Bastide-Van Gemert, V. Fidler, K. J. Middelburg, A. F. Bos and M. Hadders-Algra.</w:t>
            </w:r>
            <w:r w:rsidRPr="0018359F">
              <w:rPr>
                <w:rFonts w:eastAsia="Times New Roman"/>
                <w:sz w:val="20"/>
                <w:szCs w:val="20"/>
              </w:rPr>
              <w:t>. Construct validity of the Infant Motor Profile: relation with prenatal, perinatal, and neonatal risk factors. 2010. 52:e209-15</w:t>
            </w:r>
          </w:p>
        </w:tc>
      </w:tr>
      <w:tr w:rsidR="00C32ED1" w:rsidRPr="0018359F" w14:paraId="09286222" w14:textId="77777777" w:rsidTr="00B21910">
        <w:tc>
          <w:tcPr>
            <w:tcW w:w="9927" w:type="dxa"/>
            <w:hideMark/>
          </w:tcPr>
          <w:p w14:paraId="7A0E14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Kardel, B. Johansen, N. Voldner, P. O. Iversen and T. Henriksen.</w:t>
            </w:r>
            <w:r w:rsidRPr="0018359F">
              <w:rPr>
                <w:rFonts w:eastAsia="Times New Roman"/>
                <w:sz w:val="20"/>
                <w:szCs w:val="20"/>
              </w:rPr>
              <w:t xml:space="preserve">. Association between aerobic fitness in late pregnancy and duration of labor in nulliparous women. </w:t>
            </w:r>
            <w:r w:rsidRPr="0018359F">
              <w:rPr>
                <w:rFonts w:eastAsia="Times New Roman"/>
                <w:i/>
                <w:iCs/>
                <w:sz w:val="20"/>
                <w:szCs w:val="20"/>
              </w:rPr>
              <w:t>Acta Obstet.Gynecol.Scand..</w:t>
            </w:r>
            <w:r w:rsidRPr="0018359F">
              <w:rPr>
                <w:rFonts w:eastAsia="Times New Roman"/>
                <w:sz w:val="20"/>
                <w:szCs w:val="20"/>
              </w:rPr>
              <w:t xml:space="preserve"> 2009. 88:948-952</w:t>
            </w:r>
          </w:p>
        </w:tc>
      </w:tr>
      <w:tr w:rsidR="00C32ED1" w:rsidRPr="0018359F" w14:paraId="333ECE6A" w14:textId="77777777" w:rsidTr="00B21910">
        <w:tc>
          <w:tcPr>
            <w:tcW w:w="9927" w:type="dxa"/>
            <w:hideMark/>
          </w:tcPr>
          <w:p w14:paraId="6D4961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Kardel.</w:t>
            </w:r>
            <w:r w:rsidRPr="0018359F">
              <w:rPr>
                <w:rFonts w:eastAsia="Times New Roman"/>
                <w:sz w:val="20"/>
                <w:szCs w:val="20"/>
              </w:rPr>
              <w:t xml:space="preserve">. Effects of intense training during and after pregnancy in top-level athletes. </w:t>
            </w:r>
            <w:r w:rsidRPr="0018359F">
              <w:rPr>
                <w:rFonts w:eastAsia="Times New Roman"/>
                <w:i/>
                <w:iCs/>
                <w:sz w:val="20"/>
                <w:szCs w:val="20"/>
              </w:rPr>
              <w:t>Scand.J.Med.Sci.Sports.</w:t>
            </w:r>
            <w:r w:rsidRPr="0018359F">
              <w:rPr>
                <w:rFonts w:eastAsia="Times New Roman"/>
                <w:sz w:val="20"/>
                <w:szCs w:val="20"/>
              </w:rPr>
              <w:t xml:space="preserve"> 2005. 15:79-86</w:t>
            </w:r>
          </w:p>
        </w:tc>
      </w:tr>
      <w:tr w:rsidR="00C32ED1" w:rsidRPr="0018359F" w14:paraId="026B4DF1" w14:textId="77777777" w:rsidTr="00B21910">
        <w:tc>
          <w:tcPr>
            <w:tcW w:w="9927" w:type="dxa"/>
            <w:hideMark/>
          </w:tcPr>
          <w:p w14:paraId="0B8182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K. R. Richardsen, I. Mdala, S. Berntsen, et al.</w:t>
            </w:r>
            <w:r w:rsidRPr="0018359F">
              <w:rPr>
                <w:rFonts w:eastAsia="Times New Roman"/>
                <w:sz w:val="20"/>
                <w:szCs w:val="20"/>
                <w:lang w:val="fr-CA"/>
              </w:rPr>
              <w:t xml:space="preserve">. </w:t>
            </w:r>
            <w:r w:rsidRPr="0018359F">
              <w:rPr>
                <w:rFonts w:eastAsia="Times New Roman"/>
                <w:sz w:val="20"/>
                <w:szCs w:val="20"/>
              </w:rPr>
              <w:t xml:space="preserve">PMC4936091; Objectively recorded physical activity in pregnancy and postpartum in a multi-ethnic cohort: association with access to recreational areas in the neighbourhood. </w:t>
            </w:r>
            <w:r w:rsidRPr="0018359F">
              <w:rPr>
                <w:rFonts w:eastAsia="Times New Roman"/>
                <w:i/>
                <w:iCs/>
                <w:sz w:val="20"/>
                <w:szCs w:val="20"/>
              </w:rPr>
              <w:t>International Journal of Behavioral Nutrition &amp; Physical Activity.</w:t>
            </w:r>
            <w:r w:rsidRPr="0018359F">
              <w:rPr>
                <w:rFonts w:eastAsia="Times New Roman"/>
                <w:sz w:val="20"/>
                <w:szCs w:val="20"/>
              </w:rPr>
              <w:t xml:space="preserve"> 2016. 13:78</w:t>
            </w:r>
          </w:p>
        </w:tc>
      </w:tr>
      <w:tr w:rsidR="00C32ED1" w:rsidRPr="0018359F" w14:paraId="4D01F38B" w14:textId="77777777" w:rsidTr="00B21910">
        <w:tc>
          <w:tcPr>
            <w:tcW w:w="9927" w:type="dxa"/>
            <w:hideMark/>
          </w:tcPr>
          <w:p w14:paraId="6999D15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R. Richardsen, R. S. Falk, A. K. Jenum, et al.</w:t>
            </w:r>
            <w:r w:rsidRPr="0018359F">
              <w:rPr>
                <w:rFonts w:eastAsia="Times New Roman"/>
                <w:sz w:val="20"/>
                <w:szCs w:val="20"/>
                <w:lang w:val="fr-CA"/>
              </w:rPr>
              <w:t xml:space="preserve">. </w:t>
            </w:r>
            <w:r w:rsidRPr="0018359F">
              <w:rPr>
                <w:rFonts w:eastAsia="Times New Roman"/>
                <w:sz w:val="20"/>
                <w:szCs w:val="20"/>
              </w:rPr>
              <w:t xml:space="preserve">PMC4962490; Predicting who fails to meet the physical activity guideline in pregnancy: a prospective study of objectively recorded physical activity in a population-based multi-ethnic cohort. </w:t>
            </w:r>
            <w:r w:rsidRPr="0018359F">
              <w:rPr>
                <w:rFonts w:eastAsia="Times New Roman"/>
                <w:i/>
                <w:iCs/>
                <w:sz w:val="20"/>
                <w:szCs w:val="20"/>
              </w:rPr>
              <w:t>BMC Pregnancy &amp; Childbirth.</w:t>
            </w:r>
            <w:r w:rsidRPr="0018359F">
              <w:rPr>
                <w:rFonts w:eastAsia="Times New Roman"/>
                <w:sz w:val="20"/>
                <w:szCs w:val="20"/>
              </w:rPr>
              <w:t xml:space="preserve"> 2016. 16:186</w:t>
            </w:r>
          </w:p>
        </w:tc>
      </w:tr>
      <w:tr w:rsidR="00C32ED1" w:rsidRPr="0018359F" w14:paraId="2A71D1E8" w14:textId="77777777" w:rsidTr="00B21910">
        <w:tc>
          <w:tcPr>
            <w:tcW w:w="9927" w:type="dxa"/>
            <w:hideMark/>
          </w:tcPr>
          <w:p w14:paraId="5EE8F7A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Rauh, J. Gunther, J. Kunath, L. Stecher and H. Hauner.</w:t>
            </w:r>
            <w:r w:rsidRPr="0018359F">
              <w:rPr>
                <w:rFonts w:eastAsia="Times New Roman"/>
                <w:sz w:val="20"/>
                <w:szCs w:val="20"/>
              </w:rPr>
              <w:t xml:space="preserve">. PMC4608142; Lifestyle intervention to prevent excessive maternal weight gain: mother and infant follow-up at 12 months postpartum. </w:t>
            </w:r>
            <w:r w:rsidRPr="0018359F">
              <w:rPr>
                <w:rFonts w:eastAsia="Times New Roman"/>
                <w:i/>
                <w:iCs/>
                <w:sz w:val="20"/>
                <w:szCs w:val="20"/>
              </w:rPr>
              <w:t>BMC Pregnancy &amp; Childbirth.</w:t>
            </w:r>
            <w:r w:rsidRPr="0018359F">
              <w:rPr>
                <w:rFonts w:eastAsia="Times New Roman"/>
                <w:sz w:val="20"/>
                <w:szCs w:val="20"/>
              </w:rPr>
              <w:t xml:space="preserve"> 2015. 15:265</w:t>
            </w:r>
          </w:p>
        </w:tc>
      </w:tr>
      <w:tr w:rsidR="00C32ED1" w:rsidRPr="0018359F" w14:paraId="5484EC91" w14:textId="77777777" w:rsidTr="00B21910">
        <w:tc>
          <w:tcPr>
            <w:tcW w:w="9927" w:type="dxa"/>
            <w:hideMark/>
          </w:tcPr>
          <w:p w14:paraId="6B8E7E0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Renault, K. Norgaard, K. R. Andreasen, N. J. Secher and L. Nilas.</w:t>
            </w:r>
            <w:r w:rsidRPr="0018359F">
              <w:rPr>
                <w:rFonts w:eastAsia="Times New Roman"/>
                <w:sz w:val="20"/>
                <w:szCs w:val="20"/>
              </w:rPr>
              <w:t xml:space="preserve">. Physical activity during pregnancy in obese and normal-weight women as assessed by pedometer. </w:t>
            </w:r>
            <w:r w:rsidRPr="0018359F">
              <w:rPr>
                <w:rFonts w:eastAsia="Times New Roman"/>
                <w:i/>
                <w:iCs/>
                <w:sz w:val="20"/>
                <w:szCs w:val="20"/>
              </w:rPr>
              <w:t>Acta Obstet.Gynecol.Scand..</w:t>
            </w:r>
            <w:r w:rsidRPr="0018359F">
              <w:rPr>
                <w:rFonts w:eastAsia="Times New Roman"/>
                <w:sz w:val="20"/>
                <w:szCs w:val="20"/>
              </w:rPr>
              <w:t xml:space="preserve"> 2010. 89:956-961</w:t>
            </w:r>
          </w:p>
        </w:tc>
      </w:tr>
      <w:tr w:rsidR="00C32ED1" w:rsidRPr="0018359F" w14:paraId="2A0B3798" w14:textId="77777777" w:rsidTr="00B21910">
        <w:tc>
          <w:tcPr>
            <w:tcW w:w="9927" w:type="dxa"/>
            <w:hideMark/>
          </w:tcPr>
          <w:p w14:paraId="0A7448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Renault, K. Norgaard, K. R. Andreasen, N. J. Secher and L. Nilas.</w:t>
            </w:r>
            <w:r w:rsidRPr="0018359F">
              <w:rPr>
                <w:rFonts w:eastAsia="Times New Roman"/>
                <w:sz w:val="20"/>
                <w:szCs w:val="20"/>
              </w:rPr>
              <w:t>. Physical activity during pregnancy in obese and normal-weight women as assessed by pedometer. 2010. 89:956-961</w:t>
            </w:r>
          </w:p>
        </w:tc>
      </w:tr>
      <w:tr w:rsidR="00C32ED1" w:rsidRPr="0018359F" w14:paraId="11F41848" w14:textId="77777777" w:rsidTr="00B21910">
        <w:tc>
          <w:tcPr>
            <w:tcW w:w="9927" w:type="dxa"/>
            <w:hideMark/>
          </w:tcPr>
          <w:p w14:paraId="0B608C5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Renault, K. Norgaard, K. R. Andreasen, N. J. Secher and L. Nilas.</w:t>
            </w:r>
            <w:r w:rsidRPr="0018359F">
              <w:rPr>
                <w:rFonts w:eastAsia="Times New Roman"/>
                <w:sz w:val="20"/>
                <w:szCs w:val="20"/>
              </w:rPr>
              <w:t xml:space="preserve">. Physical activity during pregnancy in obese and normal-weight women as assessed by pedometer. </w:t>
            </w:r>
            <w:r w:rsidRPr="0018359F">
              <w:rPr>
                <w:rFonts w:eastAsia="Times New Roman"/>
                <w:i/>
                <w:iCs/>
                <w:sz w:val="20"/>
                <w:szCs w:val="20"/>
              </w:rPr>
              <w:t>Acta Obstet.Gynecol.Scand..</w:t>
            </w:r>
            <w:r w:rsidRPr="0018359F">
              <w:rPr>
                <w:rFonts w:eastAsia="Times New Roman"/>
                <w:sz w:val="20"/>
                <w:szCs w:val="20"/>
              </w:rPr>
              <w:t xml:space="preserve"> 2010. 89:956-961</w:t>
            </w:r>
          </w:p>
        </w:tc>
      </w:tr>
      <w:tr w:rsidR="00C32ED1" w:rsidRPr="0018359F" w14:paraId="28BF3550" w14:textId="77777777" w:rsidTr="00B21910">
        <w:tc>
          <w:tcPr>
            <w:tcW w:w="9927" w:type="dxa"/>
            <w:hideMark/>
          </w:tcPr>
          <w:p w14:paraId="5C544A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Renault, K. Norgaard, N. J. Secher, K. R. Andreasen, B. Baldur-Felskov and L. Nilas.</w:t>
            </w:r>
            <w:r w:rsidRPr="0018359F">
              <w:rPr>
                <w:rFonts w:eastAsia="Times New Roman"/>
                <w:sz w:val="20"/>
                <w:szCs w:val="20"/>
              </w:rPr>
              <w:t xml:space="preserve">. Physical activity during pregnancy in normal-weight and obese women: compliance using pedometer assessment. </w:t>
            </w:r>
            <w:r w:rsidRPr="0018359F">
              <w:rPr>
                <w:rFonts w:eastAsia="Times New Roman"/>
                <w:i/>
                <w:iCs/>
                <w:sz w:val="20"/>
                <w:szCs w:val="20"/>
              </w:rPr>
              <w:t>Journal of Obstetrics &amp; Gynaecology.</w:t>
            </w:r>
            <w:r w:rsidRPr="0018359F">
              <w:rPr>
                <w:rFonts w:eastAsia="Times New Roman"/>
                <w:sz w:val="20"/>
                <w:szCs w:val="20"/>
              </w:rPr>
              <w:t xml:space="preserve"> 2012. 32:430-433</w:t>
            </w:r>
          </w:p>
        </w:tc>
      </w:tr>
      <w:tr w:rsidR="00C32ED1" w:rsidRPr="0018359F" w14:paraId="55B6908A" w14:textId="77777777" w:rsidTr="00B21910">
        <w:tc>
          <w:tcPr>
            <w:tcW w:w="9927" w:type="dxa"/>
            <w:hideMark/>
          </w:tcPr>
          <w:p w14:paraId="4A6D147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Renault, K. Norgaard, N. J. Secher, K. R. Andreasen, B. Baldur-Felskov and L. Nilas.</w:t>
            </w:r>
            <w:r w:rsidRPr="0018359F">
              <w:rPr>
                <w:rFonts w:eastAsia="Times New Roman"/>
                <w:sz w:val="20"/>
                <w:szCs w:val="20"/>
              </w:rPr>
              <w:t>. Physical activity during pregnancy in normal-weight and obese women: compliance using pedometer assessment. 2012. 32:430-433</w:t>
            </w:r>
          </w:p>
        </w:tc>
      </w:tr>
      <w:tr w:rsidR="00C32ED1" w:rsidRPr="0018359F" w14:paraId="74A9C1C8" w14:textId="77777777" w:rsidTr="00B21910">
        <w:tc>
          <w:tcPr>
            <w:tcW w:w="9927" w:type="dxa"/>
            <w:hideMark/>
          </w:tcPr>
          <w:p w14:paraId="57D3D5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S. Haugland, S. Rasmussen and A. K. Daltveit.</w:t>
            </w:r>
            <w:r w:rsidRPr="0018359F">
              <w:rPr>
                <w:rFonts w:eastAsia="Times New Roman"/>
                <w:sz w:val="20"/>
                <w:szCs w:val="20"/>
              </w:rPr>
              <w:t>. Group intervention for women with pelvic girdle pain in pregnancy. A randomized controlled trial. 2006. 85:1320-1326</w:t>
            </w:r>
          </w:p>
        </w:tc>
      </w:tr>
      <w:tr w:rsidR="00C32ED1" w:rsidRPr="0018359F" w14:paraId="458AB43D" w14:textId="77777777" w:rsidTr="00B21910">
        <w:tc>
          <w:tcPr>
            <w:tcW w:w="9927" w:type="dxa"/>
            <w:hideMark/>
          </w:tcPr>
          <w:p w14:paraId="2F7C105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Sjogren Forss, E. Ekvall Hansson, M. Troein and L. Stjernberg.</w:t>
            </w:r>
            <w:r w:rsidRPr="0018359F">
              <w:rPr>
                <w:rFonts w:eastAsia="Times New Roman"/>
                <w:sz w:val="20"/>
                <w:szCs w:val="20"/>
              </w:rPr>
              <w:t>. Patterns of physical activity among women and men before and during pregnancy. 2014. 128:814-816</w:t>
            </w:r>
          </w:p>
        </w:tc>
      </w:tr>
      <w:tr w:rsidR="00C32ED1" w:rsidRPr="0018359F" w14:paraId="0338C3C9" w14:textId="77777777" w:rsidTr="00B21910">
        <w:tc>
          <w:tcPr>
            <w:tcW w:w="9927" w:type="dxa"/>
            <w:hideMark/>
          </w:tcPr>
          <w:p w14:paraId="753166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Soiva, A. Salmi, M. Groenroos and T. Peltonen.</w:t>
            </w:r>
            <w:r w:rsidRPr="0018359F">
              <w:rPr>
                <w:rFonts w:eastAsia="Times New Roman"/>
                <w:sz w:val="20"/>
                <w:szCs w:val="20"/>
              </w:rPr>
              <w:t xml:space="preserve">. Physical Working Capacity during Pregnancy and Effect of Physical Work Tests on Foetal Heart Rate. </w:t>
            </w:r>
            <w:r w:rsidRPr="0018359F">
              <w:rPr>
                <w:rFonts w:eastAsia="Times New Roman"/>
                <w:i/>
                <w:iCs/>
                <w:sz w:val="20"/>
                <w:szCs w:val="20"/>
              </w:rPr>
              <w:t>Ann.Chir.Gynaecol.Fenn..</w:t>
            </w:r>
            <w:r w:rsidRPr="0018359F">
              <w:rPr>
                <w:rFonts w:eastAsia="Times New Roman"/>
                <w:sz w:val="20"/>
                <w:szCs w:val="20"/>
              </w:rPr>
              <w:t xml:space="preserve"> 1964. 53:187-196</w:t>
            </w:r>
          </w:p>
        </w:tc>
      </w:tr>
      <w:tr w:rsidR="00C32ED1" w:rsidRPr="0018359F" w14:paraId="43E621D8" w14:textId="77777777" w:rsidTr="00B21910">
        <w:tc>
          <w:tcPr>
            <w:tcW w:w="9927" w:type="dxa"/>
            <w:hideMark/>
          </w:tcPr>
          <w:p w14:paraId="33BBBA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Ueland, M. J. Novy and J. Metcalfe.</w:t>
            </w:r>
            <w:r w:rsidRPr="0018359F">
              <w:rPr>
                <w:rFonts w:eastAsia="Times New Roman"/>
                <w:sz w:val="20"/>
                <w:szCs w:val="20"/>
              </w:rPr>
              <w:t xml:space="preserve">. Cardiorespiratory responses to pregnancy and exercise in normal women and patients with heart disease. </w:t>
            </w:r>
            <w:r w:rsidRPr="0018359F">
              <w:rPr>
                <w:rFonts w:eastAsia="Times New Roman"/>
                <w:i/>
                <w:iCs/>
                <w:sz w:val="20"/>
                <w:szCs w:val="20"/>
              </w:rPr>
              <w:t>American Journal of Obstetrics &amp; Gynecology.</w:t>
            </w:r>
            <w:r w:rsidRPr="0018359F">
              <w:rPr>
                <w:rFonts w:eastAsia="Times New Roman"/>
                <w:sz w:val="20"/>
                <w:szCs w:val="20"/>
              </w:rPr>
              <w:t xml:space="preserve"> 1973. 115:4-10</w:t>
            </w:r>
          </w:p>
        </w:tc>
      </w:tr>
      <w:tr w:rsidR="00C32ED1" w:rsidRPr="0018359F" w14:paraId="032868CD" w14:textId="77777777" w:rsidTr="00B21910">
        <w:tc>
          <w:tcPr>
            <w:tcW w:w="9927" w:type="dxa"/>
            <w:hideMark/>
          </w:tcPr>
          <w:p w14:paraId="6EAD23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Ueland, M. J. Novy and J. Metcalfe.</w:t>
            </w:r>
            <w:r w:rsidRPr="0018359F">
              <w:rPr>
                <w:rFonts w:eastAsia="Times New Roman"/>
                <w:sz w:val="20"/>
                <w:szCs w:val="20"/>
              </w:rPr>
              <w:t>. Cardiorespiratory responses to pregnancy and exercise in normal women and patients with heart disease. 1973. 115:4-10</w:t>
            </w:r>
          </w:p>
        </w:tc>
      </w:tr>
      <w:tr w:rsidR="00C32ED1" w:rsidRPr="0018359F" w14:paraId="53E4BCBE" w14:textId="77777777" w:rsidTr="00B21910">
        <w:tc>
          <w:tcPr>
            <w:tcW w:w="9927" w:type="dxa"/>
            <w:hideMark/>
          </w:tcPr>
          <w:p w14:paraId="404937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Ueland, M. J. Novy, E. N. Peterson and J. Metcalfe.</w:t>
            </w:r>
            <w:r w:rsidRPr="0018359F">
              <w:rPr>
                <w:rFonts w:eastAsia="Times New Roman"/>
                <w:sz w:val="20"/>
                <w:szCs w:val="20"/>
              </w:rPr>
              <w:t xml:space="preserve">. Maternal cardiovascular dynamics. IV. The influence of gestational age on the maternal cardiovascular response to posture and exercise. </w:t>
            </w:r>
            <w:r w:rsidRPr="0018359F">
              <w:rPr>
                <w:rFonts w:eastAsia="Times New Roman"/>
                <w:i/>
                <w:iCs/>
                <w:sz w:val="20"/>
                <w:szCs w:val="20"/>
              </w:rPr>
              <w:t>American Journal of Obstetrics &amp; Gynecology.</w:t>
            </w:r>
            <w:r w:rsidRPr="0018359F">
              <w:rPr>
                <w:rFonts w:eastAsia="Times New Roman"/>
                <w:sz w:val="20"/>
                <w:szCs w:val="20"/>
              </w:rPr>
              <w:t xml:space="preserve"> 1969. 104:856-864</w:t>
            </w:r>
          </w:p>
        </w:tc>
      </w:tr>
      <w:tr w:rsidR="00C32ED1" w:rsidRPr="0018359F" w14:paraId="1F3B9961" w14:textId="77777777" w:rsidTr="00B21910">
        <w:tc>
          <w:tcPr>
            <w:tcW w:w="9927" w:type="dxa"/>
            <w:hideMark/>
          </w:tcPr>
          <w:p w14:paraId="0929AF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Ueland, M. J. Novy, E. N. Peterson and J. Metcalfe.</w:t>
            </w:r>
            <w:r w:rsidRPr="0018359F">
              <w:rPr>
                <w:rFonts w:eastAsia="Times New Roman"/>
                <w:sz w:val="20"/>
                <w:szCs w:val="20"/>
              </w:rPr>
              <w:t>. Maternal cardiovascular dynamics. IV. The influence of gestational age on the maternal cardiovascular response to posture and exercise. 1969. 104:856-864</w:t>
            </w:r>
          </w:p>
        </w:tc>
      </w:tr>
      <w:tr w:rsidR="00C32ED1" w:rsidRPr="0018359F" w14:paraId="2D223ABB" w14:textId="77777777" w:rsidTr="00B21910">
        <w:tc>
          <w:tcPr>
            <w:tcW w:w="9927" w:type="dxa"/>
            <w:hideMark/>
          </w:tcPr>
          <w:p w14:paraId="4C77DB3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Wulff and R. Siegmund.</w:t>
            </w:r>
            <w:r w:rsidRPr="0018359F">
              <w:rPr>
                <w:rFonts w:eastAsia="Times New Roman"/>
                <w:sz w:val="20"/>
                <w:szCs w:val="20"/>
              </w:rPr>
              <w:t xml:space="preserve">. Emergence of circadian rhythms in infants before and after birth: evidence for variations by parental influence]. </w:t>
            </w:r>
            <w:r w:rsidRPr="0018359F">
              <w:rPr>
                <w:rFonts w:eastAsia="Times New Roman"/>
                <w:i/>
                <w:iCs/>
                <w:sz w:val="20"/>
                <w:szCs w:val="20"/>
              </w:rPr>
              <w:t>Z.Geburtshilfe Neonatol..</w:t>
            </w:r>
            <w:r w:rsidRPr="0018359F">
              <w:rPr>
                <w:rFonts w:eastAsia="Times New Roman"/>
                <w:sz w:val="20"/>
                <w:szCs w:val="20"/>
              </w:rPr>
              <w:t xml:space="preserve"> 2002. 206:166-171</w:t>
            </w:r>
          </w:p>
        </w:tc>
      </w:tr>
      <w:tr w:rsidR="00C32ED1" w:rsidRPr="0018359F" w14:paraId="010C15EE" w14:textId="77777777" w:rsidTr="00B21910">
        <w:tc>
          <w:tcPr>
            <w:tcW w:w="9927" w:type="dxa"/>
            <w:hideMark/>
          </w:tcPr>
          <w:p w14:paraId="1533D8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Kimberly R. Andringa, Tyler Bardsley, Amy H. Herring and SeonAe Yeo.</w:t>
            </w:r>
            <w:r w:rsidRPr="0018359F">
              <w:rPr>
                <w:rFonts w:eastAsia="Times New Roman"/>
                <w:sz w:val="20"/>
                <w:szCs w:val="20"/>
              </w:rPr>
              <w:t xml:space="preserve">. The Impact of Symptom Type and Frequency on Activity Level During Pregnancy. </w:t>
            </w:r>
            <w:r w:rsidRPr="0018359F">
              <w:rPr>
                <w:rFonts w:eastAsia="Times New Roman"/>
                <w:i/>
                <w:iCs/>
                <w:sz w:val="20"/>
                <w:szCs w:val="20"/>
              </w:rPr>
              <w:t>Journal of Women's Health Physical Therapy.</w:t>
            </w:r>
            <w:r w:rsidRPr="0018359F">
              <w:rPr>
                <w:rFonts w:eastAsia="Times New Roman"/>
                <w:sz w:val="20"/>
                <w:szCs w:val="20"/>
              </w:rPr>
              <w:t xml:space="preserve"> 2013. 37:4-10 7p</w:t>
            </w:r>
          </w:p>
        </w:tc>
      </w:tr>
      <w:tr w:rsidR="00C32ED1" w:rsidRPr="0018359F" w14:paraId="1268B08B" w14:textId="77777777" w:rsidTr="00B21910">
        <w:tc>
          <w:tcPr>
            <w:tcW w:w="9927" w:type="dxa"/>
            <w:hideMark/>
          </w:tcPr>
          <w:p w14:paraId="47B1FDF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Dias, P. Driusso, D. L. Aita, S. M. Quintana, K. Bo and C. H. Ferreira.</w:t>
            </w:r>
            <w:r w:rsidRPr="0018359F">
              <w:rPr>
                <w:rFonts w:eastAsia="Times New Roman"/>
                <w:sz w:val="20"/>
                <w:szCs w:val="20"/>
              </w:rPr>
              <w:t xml:space="preserve">. Effect of pelvic floor muscle training on labour and newborn outcomes: a randomized controlled trial. </w:t>
            </w:r>
            <w:r w:rsidRPr="0018359F">
              <w:rPr>
                <w:rFonts w:eastAsia="Times New Roman"/>
                <w:i/>
                <w:iCs/>
                <w:sz w:val="20"/>
                <w:szCs w:val="20"/>
              </w:rPr>
              <w:t>Revista Brasileira de Fisioterapia.</w:t>
            </w:r>
            <w:r w:rsidRPr="0018359F">
              <w:rPr>
                <w:rFonts w:eastAsia="Times New Roman"/>
                <w:sz w:val="20"/>
                <w:szCs w:val="20"/>
              </w:rPr>
              <w:t xml:space="preserve"> 2011. 15:487-493</w:t>
            </w:r>
          </w:p>
        </w:tc>
      </w:tr>
      <w:tr w:rsidR="00C32ED1" w:rsidRPr="0018359F" w14:paraId="027A6FDE" w14:textId="77777777" w:rsidTr="00B21910">
        <w:tc>
          <w:tcPr>
            <w:tcW w:w="9927" w:type="dxa"/>
            <w:hideMark/>
          </w:tcPr>
          <w:p w14:paraId="554992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D'Silva, R. E. Davies, S. J. Emery and M. J. Lewis.</w:t>
            </w:r>
            <w:r w:rsidRPr="0018359F">
              <w:rPr>
                <w:rFonts w:eastAsia="Times New Roman"/>
                <w:sz w:val="20"/>
                <w:szCs w:val="20"/>
              </w:rPr>
              <w:t>. Influence of somatic state on cardiovascular measurements in pregnancy. 2014. 35:15-29</w:t>
            </w:r>
          </w:p>
        </w:tc>
      </w:tr>
      <w:tr w:rsidR="00C32ED1" w:rsidRPr="0018359F" w14:paraId="76E7C26E" w14:textId="77777777" w:rsidTr="00B21910">
        <w:tc>
          <w:tcPr>
            <w:tcW w:w="9927" w:type="dxa"/>
            <w:hideMark/>
          </w:tcPr>
          <w:p w14:paraId="2E225A1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Haakstad and K. Bo.</w:t>
            </w:r>
            <w:r w:rsidRPr="0018359F">
              <w:rPr>
                <w:rFonts w:eastAsia="Times New Roman"/>
                <w:sz w:val="20"/>
                <w:szCs w:val="20"/>
              </w:rPr>
              <w:t>. Effect of a regular exercise programme on pelvic girdle and low back pain in previously inactive pregnant women: A randomized controlled trial. 2015. 47:229-234</w:t>
            </w:r>
          </w:p>
        </w:tc>
      </w:tr>
      <w:tr w:rsidR="00C32ED1" w:rsidRPr="0018359F" w14:paraId="09FAD414" w14:textId="77777777" w:rsidTr="00B21910">
        <w:tc>
          <w:tcPr>
            <w:tcW w:w="9927" w:type="dxa"/>
            <w:hideMark/>
          </w:tcPr>
          <w:p w14:paraId="341AFA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Haakstad and K. Bo.</w:t>
            </w:r>
            <w:r w:rsidRPr="0018359F">
              <w:rPr>
                <w:rFonts w:eastAsia="Times New Roman"/>
                <w:sz w:val="20"/>
                <w:szCs w:val="20"/>
              </w:rPr>
              <w:t xml:space="preserve">. PMC3198740; Exercise in pregnant women and birth weight: a randomized controlled trial. </w:t>
            </w:r>
            <w:r w:rsidRPr="0018359F">
              <w:rPr>
                <w:rFonts w:eastAsia="Times New Roman"/>
                <w:i/>
                <w:iCs/>
                <w:sz w:val="20"/>
                <w:szCs w:val="20"/>
              </w:rPr>
              <w:t>BMC Pregnancy &amp; Childbirth.</w:t>
            </w:r>
            <w:r w:rsidRPr="0018359F">
              <w:rPr>
                <w:rFonts w:eastAsia="Times New Roman"/>
                <w:sz w:val="20"/>
                <w:szCs w:val="20"/>
              </w:rPr>
              <w:t xml:space="preserve"> 2011. 11:66</w:t>
            </w:r>
          </w:p>
        </w:tc>
      </w:tr>
      <w:tr w:rsidR="00C32ED1" w:rsidRPr="0018359F" w14:paraId="766F752A" w14:textId="77777777" w:rsidTr="00B21910">
        <w:tc>
          <w:tcPr>
            <w:tcW w:w="9927" w:type="dxa"/>
            <w:hideMark/>
          </w:tcPr>
          <w:p w14:paraId="76A6C2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L. A. Haakstad, B. Torset and K. Bo.</w:t>
            </w:r>
            <w:r w:rsidRPr="0018359F">
              <w:rPr>
                <w:rFonts w:eastAsia="Times New Roman"/>
                <w:sz w:val="20"/>
                <w:szCs w:val="20"/>
              </w:rPr>
              <w:t xml:space="preserve">. What is the effect of regular group exercise on maternal psychological outcomes and common pregnancy complaints? An assessor blinded RCT. </w:t>
            </w:r>
            <w:r w:rsidRPr="0018359F">
              <w:rPr>
                <w:rFonts w:eastAsia="Times New Roman"/>
                <w:i/>
                <w:iCs/>
                <w:sz w:val="20"/>
                <w:szCs w:val="20"/>
              </w:rPr>
              <w:t>Midwifery.</w:t>
            </w:r>
            <w:r w:rsidRPr="0018359F">
              <w:rPr>
                <w:rFonts w:eastAsia="Times New Roman"/>
                <w:sz w:val="20"/>
                <w:szCs w:val="20"/>
              </w:rPr>
              <w:t xml:space="preserve"> 2016. 32:81-86</w:t>
            </w:r>
          </w:p>
        </w:tc>
      </w:tr>
      <w:tr w:rsidR="00C32ED1" w:rsidRPr="0018359F" w14:paraId="5ED36BDF" w14:textId="77777777" w:rsidTr="00B21910">
        <w:tc>
          <w:tcPr>
            <w:tcW w:w="9927" w:type="dxa"/>
            <w:hideMark/>
          </w:tcPr>
          <w:p w14:paraId="2CEEC39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Haakstad, E. Edvardsen and K. Bo.</w:t>
            </w:r>
            <w:r w:rsidRPr="0018359F">
              <w:rPr>
                <w:rFonts w:eastAsia="Times New Roman"/>
                <w:sz w:val="20"/>
                <w:szCs w:val="20"/>
              </w:rPr>
              <w:t xml:space="preserve">. Effect of regular exercise on blood pressure in normotensive pregnant women. A randomized controlled trial. </w:t>
            </w:r>
            <w:r w:rsidRPr="0018359F">
              <w:rPr>
                <w:rFonts w:eastAsia="Times New Roman"/>
                <w:i/>
                <w:iCs/>
                <w:sz w:val="20"/>
                <w:szCs w:val="20"/>
              </w:rPr>
              <w:t>Hypertension in Pregnancy.</w:t>
            </w:r>
            <w:r w:rsidRPr="0018359F">
              <w:rPr>
                <w:rFonts w:eastAsia="Times New Roman"/>
                <w:sz w:val="20"/>
                <w:szCs w:val="20"/>
              </w:rPr>
              <w:t xml:space="preserve"> 2016. 35:170-180</w:t>
            </w:r>
          </w:p>
        </w:tc>
      </w:tr>
      <w:tr w:rsidR="00C32ED1" w:rsidRPr="0018359F" w14:paraId="3CEEDBDF" w14:textId="77777777" w:rsidTr="00B21910">
        <w:tc>
          <w:tcPr>
            <w:tcW w:w="9927" w:type="dxa"/>
            <w:hideMark/>
          </w:tcPr>
          <w:p w14:paraId="6FDE44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Haakstad, I. Gundersen and K. Bo.</w:t>
            </w:r>
            <w:r w:rsidRPr="0018359F">
              <w:rPr>
                <w:rFonts w:eastAsia="Times New Roman"/>
                <w:sz w:val="20"/>
                <w:szCs w:val="20"/>
              </w:rPr>
              <w:t>. Self-reporting compared to motion monitor in the measurement of physical activity during pregnancy. 2010. 89:749-756</w:t>
            </w:r>
          </w:p>
        </w:tc>
      </w:tr>
      <w:tr w:rsidR="00C32ED1" w:rsidRPr="0018359F" w14:paraId="6A4AC686" w14:textId="77777777" w:rsidTr="00B21910">
        <w:tc>
          <w:tcPr>
            <w:tcW w:w="9927" w:type="dxa"/>
            <w:hideMark/>
          </w:tcPr>
          <w:p w14:paraId="3275BFC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Haakstad, N. Voldner and K. Bo.</w:t>
            </w:r>
            <w:r w:rsidRPr="0018359F">
              <w:rPr>
                <w:rFonts w:eastAsia="Times New Roman"/>
                <w:sz w:val="20"/>
                <w:szCs w:val="20"/>
              </w:rPr>
              <w:t>. Stages of change model for participation in physical activity during pregnancy. 2013. 2013:193170</w:t>
            </w:r>
          </w:p>
        </w:tc>
      </w:tr>
      <w:tr w:rsidR="00C32ED1" w:rsidRPr="0018359F" w14:paraId="40C6B884" w14:textId="77777777" w:rsidTr="00B21910">
        <w:tc>
          <w:tcPr>
            <w:tcW w:w="9927" w:type="dxa"/>
            <w:hideMark/>
          </w:tcPr>
          <w:p w14:paraId="51AEFA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Haakstad, N. Voldner, T. Henriksen and K. Bo.</w:t>
            </w:r>
            <w:r w:rsidRPr="0018359F">
              <w:rPr>
                <w:rFonts w:eastAsia="Times New Roman"/>
                <w:sz w:val="20"/>
                <w:szCs w:val="20"/>
              </w:rPr>
              <w:t>. Physical activity level and weight gain in a cohort of pregnant Norwegian women. 2007. 86:559-564</w:t>
            </w:r>
          </w:p>
        </w:tc>
      </w:tr>
      <w:tr w:rsidR="00C32ED1" w:rsidRPr="0018359F" w14:paraId="292322E7" w14:textId="77777777" w:rsidTr="00B21910">
        <w:tc>
          <w:tcPr>
            <w:tcW w:w="9927" w:type="dxa"/>
            <w:hideMark/>
          </w:tcPr>
          <w:p w14:paraId="22A182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Haakstad, N. Voldner, T. Henriksen and K. Bo.</w:t>
            </w:r>
            <w:r w:rsidRPr="0018359F">
              <w:rPr>
                <w:rFonts w:eastAsia="Times New Roman"/>
                <w:sz w:val="20"/>
                <w:szCs w:val="20"/>
              </w:rPr>
              <w:t xml:space="preserve">. Why do pregnant women stop exercising in the third trimester?. </w:t>
            </w:r>
            <w:r w:rsidRPr="0018359F">
              <w:rPr>
                <w:rFonts w:eastAsia="Times New Roman"/>
                <w:i/>
                <w:iCs/>
                <w:sz w:val="20"/>
                <w:szCs w:val="20"/>
              </w:rPr>
              <w:t>Acta Obstet.Gynecol.Scand..</w:t>
            </w:r>
            <w:r w:rsidRPr="0018359F">
              <w:rPr>
                <w:rFonts w:eastAsia="Times New Roman"/>
                <w:sz w:val="20"/>
                <w:szCs w:val="20"/>
              </w:rPr>
              <w:t xml:space="preserve"> 2009. 88:1267-1275</w:t>
            </w:r>
          </w:p>
        </w:tc>
      </w:tr>
      <w:tr w:rsidR="00C32ED1" w:rsidRPr="0018359F" w14:paraId="1C91CCE6" w14:textId="77777777" w:rsidTr="00B21910">
        <w:tc>
          <w:tcPr>
            <w:tcW w:w="9927" w:type="dxa"/>
            <w:hideMark/>
          </w:tcPr>
          <w:p w14:paraId="43FEAF2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Haakstad, N. Voldner, T. Henriksen and K. Bo.</w:t>
            </w:r>
            <w:r w:rsidRPr="0018359F">
              <w:rPr>
                <w:rFonts w:eastAsia="Times New Roman"/>
                <w:sz w:val="20"/>
                <w:szCs w:val="20"/>
              </w:rPr>
              <w:t>. Why do pregnant women stop exercising in the third trimester?. 2009. 88:1267-1275</w:t>
            </w:r>
          </w:p>
        </w:tc>
      </w:tr>
      <w:tr w:rsidR="00C32ED1" w:rsidRPr="0018359F" w14:paraId="453426B6" w14:textId="77777777" w:rsidTr="00B21910">
        <w:tc>
          <w:tcPr>
            <w:tcW w:w="9927" w:type="dxa"/>
            <w:hideMark/>
          </w:tcPr>
          <w:p w14:paraId="206E5E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Millard, D. A. Lawlor, A. Fraser and L. D. Howe.</w:t>
            </w:r>
            <w:r w:rsidRPr="0018359F">
              <w:rPr>
                <w:rFonts w:eastAsia="Times New Roman"/>
                <w:sz w:val="20"/>
                <w:szCs w:val="20"/>
              </w:rPr>
              <w:t xml:space="preserve">. PMC3787488; Physical activity during pregnancy and offspring cardiovascular risk factors: findings from a prospective cohort study.Erratum appears in BMJ Open. 2013;3(12):e003574corr1]. </w:t>
            </w:r>
            <w:r w:rsidRPr="0018359F">
              <w:rPr>
                <w:rFonts w:eastAsia="Times New Roman"/>
                <w:i/>
                <w:iCs/>
                <w:sz w:val="20"/>
                <w:szCs w:val="20"/>
              </w:rPr>
              <w:t>BMJ Open.</w:t>
            </w:r>
            <w:r w:rsidRPr="0018359F">
              <w:rPr>
                <w:rFonts w:eastAsia="Times New Roman"/>
                <w:sz w:val="20"/>
                <w:szCs w:val="20"/>
              </w:rPr>
              <w:t xml:space="preserve"> 2013. 3:e003574</w:t>
            </w:r>
          </w:p>
        </w:tc>
      </w:tr>
      <w:tr w:rsidR="00C32ED1" w:rsidRPr="0018359F" w14:paraId="1D9DDED5" w14:textId="77777777" w:rsidTr="00B21910">
        <w:tc>
          <w:tcPr>
            <w:tcW w:w="9927" w:type="dxa"/>
            <w:hideMark/>
          </w:tcPr>
          <w:p w14:paraId="7CBDEF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Pompeii, D. A. Savitz, K. R. Evenson, B. Rogers and M. McMahon.</w:t>
            </w:r>
            <w:r w:rsidRPr="0018359F">
              <w:rPr>
                <w:rFonts w:eastAsia="Times New Roman"/>
                <w:sz w:val="20"/>
                <w:szCs w:val="20"/>
              </w:rPr>
              <w:t xml:space="preserve">. Physical exertion at work and the risk of preterm delivery and small-for-gestational-age birth. </w:t>
            </w:r>
            <w:r w:rsidRPr="0018359F">
              <w:rPr>
                <w:rFonts w:eastAsia="Times New Roman"/>
                <w:i/>
                <w:iCs/>
                <w:sz w:val="20"/>
                <w:szCs w:val="20"/>
              </w:rPr>
              <w:t>Obstetrics &amp; Gynecology.</w:t>
            </w:r>
            <w:r w:rsidRPr="0018359F">
              <w:rPr>
                <w:rFonts w:eastAsia="Times New Roman"/>
                <w:sz w:val="20"/>
                <w:szCs w:val="20"/>
              </w:rPr>
              <w:t xml:space="preserve"> 2005. 106:1279-1288</w:t>
            </w:r>
          </w:p>
        </w:tc>
      </w:tr>
      <w:tr w:rsidR="00C32ED1" w:rsidRPr="0018359F" w14:paraId="0D482DD9" w14:textId="77777777" w:rsidTr="00B21910">
        <w:tc>
          <w:tcPr>
            <w:tcW w:w="9927" w:type="dxa"/>
            <w:hideMark/>
          </w:tcPr>
          <w:p w14:paraId="4C7A5CD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Pompeii, D. A. Savitz, K. R. Evenson, B. Rogers and M. McMahon.</w:t>
            </w:r>
            <w:r w:rsidRPr="0018359F">
              <w:rPr>
                <w:rFonts w:eastAsia="Times New Roman"/>
                <w:sz w:val="20"/>
                <w:szCs w:val="20"/>
              </w:rPr>
              <w:t>. Physical exertion at work and the risk of preterm delivery and small-for-gestational-age birth. 2005. 106:1279-1288</w:t>
            </w:r>
          </w:p>
        </w:tc>
      </w:tr>
      <w:tr w:rsidR="00C32ED1" w:rsidRPr="0018359F" w14:paraId="7E40ECC2" w14:textId="77777777" w:rsidTr="00B21910">
        <w:tc>
          <w:tcPr>
            <w:tcW w:w="9927" w:type="dxa"/>
            <w:hideMark/>
          </w:tcPr>
          <w:p w14:paraId="2513A8D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Wolfe, A. P. Heenan and A. Bonen.</w:t>
            </w:r>
            <w:r w:rsidRPr="0018359F">
              <w:rPr>
                <w:rFonts w:eastAsia="Times New Roman"/>
                <w:sz w:val="20"/>
                <w:szCs w:val="20"/>
              </w:rPr>
              <w:t xml:space="preserve">. Aerobic conditioning effects on substrate responses during graded cycling in pregnancy. </w:t>
            </w:r>
            <w:r w:rsidRPr="0018359F">
              <w:rPr>
                <w:rFonts w:eastAsia="Times New Roman"/>
                <w:i/>
                <w:iCs/>
                <w:sz w:val="20"/>
                <w:szCs w:val="20"/>
              </w:rPr>
              <w:t>Canadian Journal of Physiology &amp; Pharmacology.</w:t>
            </w:r>
            <w:r w:rsidRPr="0018359F">
              <w:rPr>
                <w:rFonts w:eastAsia="Times New Roman"/>
                <w:sz w:val="20"/>
                <w:szCs w:val="20"/>
              </w:rPr>
              <w:t xml:space="preserve"> 2003. 81:696-703</w:t>
            </w:r>
          </w:p>
        </w:tc>
      </w:tr>
      <w:tr w:rsidR="00C32ED1" w:rsidRPr="0018359F" w14:paraId="5CCC29E3" w14:textId="77777777" w:rsidTr="00B21910">
        <w:tc>
          <w:tcPr>
            <w:tcW w:w="9927" w:type="dxa"/>
            <w:hideMark/>
          </w:tcPr>
          <w:p w14:paraId="1BC7D89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Wolfe, A. P. Heenan and A. Bonen.</w:t>
            </w:r>
            <w:r w:rsidRPr="0018359F">
              <w:rPr>
                <w:rFonts w:eastAsia="Times New Roman"/>
                <w:sz w:val="20"/>
                <w:szCs w:val="20"/>
              </w:rPr>
              <w:t>. Aerobic conditioning effects on substrate responses during graded cycling in pregnancy. 2003. 81:696-703</w:t>
            </w:r>
          </w:p>
        </w:tc>
      </w:tr>
      <w:tr w:rsidR="00C32ED1" w:rsidRPr="0018359F" w14:paraId="1D95F9A8" w14:textId="77777777" w:rsidTr="00B21910">
        <w:tc>
          <w:tcPr>
            <w:tcW w:w="9927" w:type="dxa"/>
            <w:hideMark/>
          </w:tcPr>
          <w:p w14:paraId="1F6FC2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Wolfe, R. J. Preston, G. W. Burggraf and M. J. McGrath.</w:t>
            </w:r>
            <w:r w:rsidRPr="0018359F">
              <w:rPr>
                <w:rFonts w:eastAsia="Times New Roman"/>
                <w:sz w:val="20"/>
                <w:szCs w:val="20"/>
              </w:rPr>
              <w:t xml:space="preserve">. Effects of pregnancy and chronic exercise on maternal cardiac structure and function. </w:t>
            </w:r>
            <w:r w:rsidRPr="0018359F">
              <w:rPr>
                <w:rFonts w:eastAsia="Times New Roman"/>
                <w:i/>
                <w:iCs/>
                <w:sz w:val="20"/>
                <w:szCs w:val="20"/>
              </w:rPr>
              <w:t>Canadian Journal of Physiology &amp; Pharmacology.</w:t>
            </w:r>
            <w:r w:rsidRPr="0018359F">
              <w:rPr>
                <w:rFonts w:eastAsia="Times New Roman"/>
                <w:sz w:val="20"/>
                <w:szCs w:val="20"/>
              </w:rPr>
              <w:t xml:space="preserve"> 1999. 77:909-917</w:t>
            </w:r>
          </w:p>
        </w:tc>
      </w:tr>
      <w:tr w:rsidR="00C32ED1" w:rsidRPr="0018359F" w14:paraId="54BD6B1C" w14:textId="77777777" w:rsidTr="00B21910">
        <w:tc>
          <w:tcPr>
            <w:tcW w:w="9927" w:type="dxa"/>
            <w:hideMark/>
          </w:tcPr>
          <w:p w14:paraId="1D9769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Wolfe, R. J. Preston, G. W. Burggraf and M. J. McGrath.</w:t>
            </w:r>
            <w:r w:rsidRPr="0018359F">
              <w:rPr>
                <w:rFonts w:eastAsia="Times New Roman"/>
                <w:sz w:val="20"/>
                <w:szCs w:val="20"/>
              </w:rPr>
              <w:t>. Effects of pregnancy and chronic exercise on maternal cardiac structure and function. 1999. 77:909-917</w:t>
            </w:r>
          </w:p>
        </w:tc>
      </w:tr>
      <w:tr w:rsidR="00C32ED1" w:rsidRPr="0018359F" w14:paraId="2E45BDAF" w14:textId="77777777" w:rsidTr="00B21910">
        <w:tc>
          <w:tcPr>
            <w:tcW w:w="9927" w:type="dxa"/>
            <w:hideMark/>
          </w:tcPr>
          <w:p w14:paraId="01C2EE8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Wolfe, R. J. Preston, G. W. Burggraf and M. J. McGrath.</w:t>
            </w:r>
            <w:r w:rsidRPr="0018359F">
              <w:rPr>
                <w:rFonts w:eastAsia="Times New Roman"/>
                <w:sz w:val="20"/>
                <w:szCs w:val="20"/>
              </w:rPr>
              <w:t xml:space="preserve">. Effects of pregnancy and chronic exercise on maternal cardiac structure and function. </w:t>
            </w:r>
            <w:r w:rsidRPr="0018359F">
              <w:rPr>
                <w:rFonts w:eastAsia="Times New Roman"/>
                <w:i/>
                <w:iCs/>
                <w:sz w:val="20"/>
                <w:szCs w:val="20"/>
              </w:rPr>
              <w:t>Can.J.Physiol.Pharmacol..</w:t>
            </w:r>
            <w:r w:rsidRPr="0018359F">
              <w:rPr>
                <w:rFonts w:eastAsia="Times New Roman"/>
                <w:sz w:val="20"/>
                <w:szCs w:val="20"/>
              </w:rPr>
              <w:t xml:space="preserve"> 1999. 77:909-917</w:t>
            </w:r>
          </w:p>
        </w:tc>
      </w:tr>
      <w:tr w:rsidR="00C32ED1" w:rsidRPr="0018359F" w14:paraId="1911FB32" w14:textId="77777777" w:rsidTr="00B21910">
        <w:tc>
          <w:tcPr>
            <w:tcW w:w="9927" w:type="dxa"/>
            <w:hideMark/>
          </w:tcPr>
          <w:p w14:paraId="448ABA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Wolfe, R. M. Walker, A. Bonen and M. J. McGrath.</w:t>
            </w:r>
            <w:r w:rsidRPr="0018359F">
              <w:rPr>
                <w:rFonts w:eastAsia="Times New Roman"/>
                <w:sz w:val="20"/>
                <w:szCs w:val="20"/>
              </w:rPr>
              <w:t>. Effects of pregnancy and chronic exercise on respiratory responses to graded exercise. 1994. 76:1928-1936</w:t>
            </w:r>
          </w:p>
        </w:tc>
      </w:tr>
      <w:tr w:rsidR="00C32ED1" w:rsidRPr="0018359F" w14:paraId="2BA6FFD2" w14:textId="77777777" w:rsidTr="00B21910">
        <w:tc>
          <w:tcPr>
            <w:tcW w:w="9927" w:type="dxa"/>
            <w:hideMark/>
          </w:tcPr>
          <w:p w14:paraId="61DE63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Atkinson, R. L. Shaw and D. P. French.</w:t>
            </w:r>
            <w:r w:rsidRPr="0018359F">
              <w:rPr>
                <w:rFonts w:eastAsia="Times New Roman"/>
                <w:sz w:val="20"/>
                <w:szCs w:val="20"/>
              </w:rPr>
              <w:t xml:space="preserve">. Is pregnancy a teachable moment for diet and physical activity behaviour change? An interpretative phenomenological analysis of the experiences of women during their first pregnancy. </w:t>
            </w:r>
            <w:r w:rsidRPr="0018359F">
              <w:rPr>
                <w:rFonts w:eastAsia="Times New Roman"/>
                <w:i/>
                <w:iCs/>
                <w:sz w:val="20"/>
                <w:szCs w:val="20"/>
              </w:rPr>
              <w:t>British Journal of Health Psychology.</w:t>
            </w:r>
            <w:r w:rsidRPr="0018359F">
              <w:rPr>
                <w:rFonts w:eastAsia="Times New Roman"/>
                <w:sz w:val="20"/>
                <w:szCs w:val="20"/>
              </w:rPr>
              <w:t xml:space="preserve"> 2016. 11:11</w:t>
            </w:r>
          </w:p>
        </w:tc>
      </w:tr>
      <w:tr w:rsidR="00C32ED1" w:rsidRPr="0018359F" w14:paraId="5CB66751" w14:textId="77777777" w:rsidTr="00B21910">
        <w:tc>
          <w:tcPr>
            <w:tcW w:w="9927" w:type="dxa"/>
            <w:hideMark/>
          </w:tcPr>
          <w:p w14:paraId="40B0E1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Back, A. Hui, A. Reid, et al.</w:t>
            </w:r>
            <w:r w:rsidRPr="0018359F">
              <w:rPr>
                <w:rFonts w:eastAsia="Times New Roman"/>
                <w:sz w:val="20"/>
                <w:szCs w:val="20"/>
                <w:lang w:val="fr-CA"/>
              </w:rPr>
              <w:t xml:space="preserve">. </w:t>
            </w:r>
            <w:r w:rsidRPr="0018359F">
              <w:rPr>
                <w:rFonts w:eastAsia="Times New Roman"/>
                <w:sz w:val="20"/>
                <w:szCs w:val="20"/>
              </w:rPr>
              <w:t>Comparison of physical activity and nutritional intake in first nations pregnant women in remote communities and urban-living pregnant women. 2012. 36:64-67</w:t>
            </w:r>
          </w:p>
        </w:tc>
      </w:tr>
      <w:tr w:rsidR="00C32ED1" w:rsidRPr="0018359F" w14:paraId="7B72D6E6" w14:textId="77777777" w:rsidTr="00B21910">
        <w:tc>
          <w:tcPr>
            <w:tcW w:w="9927" w:type="dxa"/>
            <w:hideMark/>
          </w:tcPr>
          <w:p w14:paraId="5CA686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Baghirzada, K. N. Downey and A. J. Macarthur.</w:t>
            </w:r>
            <w:r w:rsidRPr="0018359F">
              <w:rPr>
                <w:rFonts w:eastAsia="Times New Roman"/>
                <w:sz w:val="20"/>
                <w:szCs w:val="20"/>
              </w:rPr>
              <w:t>. Assessment of quality of life indicators in the postpartum period. 2013. 22:209-216</w:t>
            </w:r>
          </w:p>
        </w:tc>
      </w:tr>
      <w:tr w:rsidR="00C32ED1" w:rsidRPr="0018359F" w14:paraId="679315B4" w14:textId="77777777" w:rsidTr="00B21910">
        <w:tc>
          <w:tcPr>
            <w:tcW w:w="9927" w:type="dxa"/>
            <w:hideMark/>
          </w:tcPr>
          <w:p w14:paraId="7FAB3EB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Basso, P. T. McCollum, M. R. N. Darling, W. A. Tocchi and W. A. Tanner.</w:t>
            </w:r>
            <w:r w:rsidRPr="0018359F">
              <w:rPr>
                <w:rFonts w:eastAsia="Times New Roman"/>
                <w:sz w:val="20"/>
                <w:szCs w:val="20"/>
              </w:rPr>
              <w:t>. A descriptive study of pregnant women with gallstones. Relation to dietary and social habits, education, physical activity, height, and weight. 1992. 8:629-633</w:t>
            </w:r>
          </w:p>
        </w:tc>
      </w:tr>
      <w:tr w:rsidR="00C32ED1" w:rsidRPr="0018359F" w14:paraId="7779BA7B" w14:textId="77777777" w:rsidTr="00B21910">
        <w:tc>
          <w:tcPr>
            <w:tcW w:w="9927" w:type="dxa"/>
            <w:hideMark/>
          </w:tcPr>
          <w:p w14:paraId="10B47F0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Broberg, A. S. Ersboll, M. G. Backhausen, P. Damm, A. Tabor and H. K. Hegaard.</w:t>
            </w:r>
            <w:r w:rsidRPr="0018359F">
              <w:rPr>
                <w:rFonts w:eastAsia="Times New Roman"/>
                <w:sz w:val="20"/>
                <w:szCs w:val="20"/>
              </w:rPr>
              <w:t>. Compliance with national recommendations for exercise during early pregnancy in a Danish cohort. 2015. 15:317</w:t>
            </w:r>
          </w:p>
        </w:tc>
      </w:tr>
      <w:tr w:rsidR="00C32ED1" w:rsidRPr="0018359F" w14:paraId="100FB607" w14:textId="77777777" w:rsidTr="00B21910">
        <w:tc>
          <w:tcPr>
            <w:tcW w:w="9927" w:type="dxa"/>
            <w:hideMark/>
          </w:tcPr>
          <w:p w14:paraId="13F3EE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Broberg, A. S. Ersboll, M. G. Backhausen, P. Damm, A. Tabor and H. K. Hegaard.</w:t>
            </w:r>
            <w:r w:rsidRPr="0018359F">
              <w:rPr>
                <w:rFonts w:eastAsia="Times New Roman"/>
                <w:sz w:val="20"/>
                <w:szCs w:val="20"/>
              </w:rPr>
              <w:t xml:space="preserve">. Compliance with national recommendations for exercise during early pregnancy in a Danish cohort. </w:t>
            </w:r>
            <w:r w:rsidRPr="0018359F">
              <w:rPr>
                <w:rFonts w:eastAsia="Times New Roman"/>
                <w:i/>
                <w:iCs/>
                <w:sz w:val="20"/>
                <w:szCs w:val="20"/>
              </w:rPr>
              <w:t>Bmc Pregnancy and Childbirth.</w:t>
            </w:r>
            <w:r w:rsidRPr="0018359F">
              <w:rPr>
                <w:rFonts w:eastAsia="Times New Roman"/>
                <w:sz w:val="20"/>
                <w:szCs w:val="20"/>
              </w:rPr>
              <w:t xml:space="preserve"> 2015. 15  </w:t>
            </w:r>
          </w:p>
        </w:tc>
      </w:tr>
      <w:tr w:rsidR="00C32ED1" w:rsidRPr="0018359F" w14:paraId="7CACF00A" w14:textId="77777777" w:rsidTr="00B21910">
        <w:tc>
          <w:tcPr>
            <w:tcW w:w="9927" w:type="dxa"/>
            <w:hideMark/>
          </w:tcPr>
          <w:p w14:paraId="45C6F4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L. C. Silveira and C. A. Segre.</w:t>
            </w:r>
            <w:r w:rsidRPr="0018359F">
              <w:rPr>
                <w:rFonts w:eastAsia="Times New Roman"/>
                <w:sz w:val="20"/>
                <w:szCs w:val="20"/>
              </w:rPr>
              <w:t>. Physical exercise during pregnancy and its influence in the type of birth. 2012. 10:409-414</w:t>
            </w:r>
          </w:p>
        </w:tc>
      </w:tr>
      <w:tr w:rsidR="00C32ED1" w:rsidRPr="0018359F" w14:paraId="388E07B1" w14:textId="77777777" w:rsidTr="00B21910">
        <w:tc>
          <w:tcPr>
            <w:tcW w:w="9927" w:type="dxa"/>
            <w:hideMark/>
          </w:tcPr>
          <w:p w14:paraId="1181B87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Chasan-Taber, B. H. Marcus, E. Stanek 3, et al.</w:t>
            </w:r>
            <w:r w:rsidRPr="0018359F">
              <w:rPr>
                <w:rFonts w:eastAsia="Times New Roman"/>
                <w:sz w:val="20"/>
                <w:szCs w:val="20"/>
                <w:lang w:val="fr-CA"/>
              </w:rPr>
              <w:t xml:space="preserve">. </w:t>
            </w:r>
            <w:r w:rsidRPr="0018359F">
              <w:rPr>
                <w:rFonts w:eastAsia="Times New Roman"/>
                <w:sz w:val="20"/>
                <w:szCs w:val="20"/>
              </w:rPr>
              <w:t xml:space="preserve">PMC2851124; A randomized controlled trial of prenatal physical activity to prevent gestational diabetes: design and methods. </w:t>
            </w:r>
            <w:r w:rsidRPr="0018359F">
              <w:rPr>
                <w:rFonts w:eastAsia="Times New Roman"/>
                <w:i/>
                <w:iCs/>
                <w:sz w:val="20"/>
                <w:szCs w:val="20"/>
              </w:rPr>
              <w:t>Journal of Women's Health.</w:t>
            </w:r>
            <w:r w:rsidRPr="0018359F">
              <w:rPr>
                <w:rFonts w:eastAsia="Times New Roman"/>
                <w:sz w:val="20"/>
                <w:szCs w:val="20"/>
              </w:rPr>
              <w:t xml:space="preserve"> 2009. 18:851-859</w:t>
            </w:r>
          </w:p>
        </w:tc>
      </w:tr>
      <w:tr w:rsidR="00C32ED1" w:rsidRPr="0018359F" w14:paraId="4C4BB5E1" w14:textId="77777777" w:rsidTr="00B21910">
        <w:tc>
          <w:tcPr>
            <w:tcW w:w="9927" w:type="dxa"/>
            <w:hideMark/>
          </w:tcPr>
          <w:p w14:paraId="3BC9EB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Chasan-Taber, M. D. Schmidt, P. Pekow, B. Sternfeld, J. Manson and G. Markenson.</w:t>
            </w:r>
            <w:r w:rsidRPr="0018359F">
              <w:rPr>
                <w:rFonts w:eastAsia="Times New Roman"/>
                <w:sz w:val="20"/>
                <w:szCs w:val="20"/>
              </w:rPr>
              <w:t>. Correlates of physical activity in pregnancy among Latina women. 2007. 11:353-363</w:t>
            </w:r>
          </w:p>
        </w:tc>
      </w:tr>
      <w:tr w:rsidR="00C32ED1" w:rsidRPr="0018359F" w14:paraId="3C32A31A" w14:textId="77777777" w:rsidTr="00B21910">
        <w:tc>
          <w:tcPr>
            <w:tcW w:w="9927" w:type="dxa"/>
            <w:hideMark/>
          </w:tcPr>
          <w:p w14:paraId="0F8D56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Chasan-Taber, M. D. Schmidt, P. Pekow, et al.</w:t>
            </w:r>
            <w:r w:rsidRPr="0018359F">
              <w:rPr>
                <w:rFonts w:eastAsia="Times New Roman"/>
                <w:sz w:val="20"/>
                <w:szCs w:val="20"/>
              </w:rPr>
              <w:t xml:space="preserve">. Physical activity and gestational diabetes mellitus among Hispanic women. </w:t>
            </w:r>
            <w:r w:rsidRPr="0018359F">
              <w:rPr>
                <w:rFonts w:eastAsia="Times New Roman"/>
                <w:i/>
                <w:iCs/>
                <w:sz w:val="20"/>
                <w:szCs w:val="20"/>
              </w:rPr>
              <w:t>Journal of Women's Health.</w:t>
            </w:r>
            <w:r w:rsidRPr="0018359F">
              <w:rPr>
                <w:rFonts w:eastAsia="Times New Roman"/>
                <w:sz w:val="20"/>
                <w:szCs w:val="20"/>
              </w:rPr>
              <w:t xml:space="preserve"> 2008. 17:999-1008</w:t>
            </w:r>
          </w:p>
        </w:tc>
      </w:tr>
      <w:tr w:rsidR="00C32ED1" w:rsidRPr="0018359F" w14:paraId="2E0AD26E" w14:textId="77777777" w:rsidTr="00B21910">
        <w:tc>
          <w:tcPr>
            <w:tcW w:w="9927" w:type="dxa"/>
            <w:hideMark/>
          </w:tcPr>
          <w:p w14:paraId="7DA7EB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Chasan-Taber, M. Silveira, B. H. Marcus, B. Braun, E. Stanek and G. Markenson.</w:t>
            </w:r>
            <w:r w:rsidRPr="0018359F">
              <w:rPr>
                <w:rFonts w:eastAsia="Times New Roman"/>
                <w:sz w:val="20"/>
                <w:szCs w:val="20"/>
              </w:rPr>
              <w:t xml:space="preserve">. Feasibility and efficacy of a physical activity intervention among pregnant women: the behaviors affecting baby and you (B.A.B.Y.) study. </w:t>
            </w:r>
            <w:r w:rsidRPr="0018359F">
              <w:rPr>
                <w:rFonts w:eastAsia="Times New Roman"/>
                <w:i/>
                <w:iCs/>
                <w:sz w:val="20"/>
                <w:szCs w:val="20"/>
              </w:rPr>
              <w:t>Journal of physical activity &amp; health.</w:t>
            </w:r>
            <w:r w:rsidRPr="0018359F">
              <w:rPr>
                <w:rFonts w:eastAsia="Times New Roman"/>
                <w:sz w:val="20"/>
                <w:szCs w:val="20"/>
              </w:rPr>
              <w:t xml:space="preserve"> 2011. 8 Suppl 2:228</w:t>
            </w:r>
          </w:p>
        </w:tc>
      </w:tr>
      <w:tr w:rsidR="00C32ED1" w:rsidRPr="0018359F" w14:paraId="1C03C64F" w14:textId="77777777" w:rsidTr="00B21910">
        <w:tc>
          <w:tcPr>
            <w:tcW w:w="9927" w:type="dxa"/>
            <w:hideMark/>
          </w:tcPr>
          <w:p w14:paraId="70377EA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Chasan-Taber, M. Silveira, K. E. Lynch, et al.</w:t>
            </w:r>
            <w:r w:rsidRPr="0018359F">
              <w:rPr>
                <w:rFonts w:eastAsia="Times New Roman"/>
                <w:sz w:val="20"/>
                <w:szCs w:val="20"/>
              </w:rPr>
              <w:t xml:space="preserve">. Physical activity before and during pregnancy and risk of abnormal glucose tolerance among Hispanic women. </w:t>
            </w:r>
            <w:r w:rsidRPr="0018359F">
              <w:rPr>
                <w:rFonts w:eastAsia="Times New Roman"/>
                <w:i/>
                <w:iCs/>
                <w:sz w:val="20"/>
                <w:szCs w:val="20"/>
              </w:rPr>
              <w:t>Diabetes Metab..</w:t>
            </w:r>
            <w:r w:rsidRPr="0018359F">
              <w:rPr>
                <w:rFonts w:eastAsia="Times New Roman"/>
                <w:sz w:val="20"/>
                <w:szCs w:val="20"/>
              </w:rPr>
              <w:t xml:space="preserve"> 2014. 40:67-75</w:t>
            </w:r>
          </w:p>
        </w:tc>
      </w:tr>
      <w:tr w:rsidR="00C32ED1" w:rsidRPr="0018359F" w14:paraId="1C5008FC" w14:textId="77777777" w:rsidTr="00B21910">
        <w:tc>
          <w:tcPr>
            <w:tcW w:w="9927" w:type="dxa"/>
            <w:hideMark/>
          </w:tcPr>
          <w:p w14:paraId="57DB8A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Chasan-Taber, M. Silveira, K. E. Lynch, P. Pekow, C. G. Solomon and G. Markenson.</w:t>
            </w:r>
            <w:r w:rsidRPr="0018359F">
              <w:rPr>
                <w:rFonts w:eastAsia="Times New Roman"/>
                <w:sz w:val="20"/>
                <w:szCs w:val="20"/>
              </w:rPr>
              <w:t>. Physical activity and gestational weight gain in Hispanic women. 2014. 22:909-918</w:t>
            </w:r>
          </w:p>
        </w:tc>
      </w:tr>
      <w:tr w:rsidR="00C32ED1" w:rsidRPr="0018359F" w14:paraId="43FBED25" w14:textId="77777777" w:rsidTr="00B21910">
        <w:tc>
          <w:tcPr>
            <w:tcW w:w="9927" w:type="dxa"/>
            <w:hideMark/>
          </w:tcPr>
          <w:p w14:paraId="457566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Chasan-Taber, R. T. Fortner, A. Gollenberg, J. Buonnaccorsi, N. Dole and G. Markenson.</w:t>
            </w:r>
            <w:r w:rsidRPr="0018359F">
              <w:rPr>
                <w:rFonts w:eastAsia="Times New Roman"/>
                <w:sz w:val="20"/>
                <w:szCs w:val="20"/>
              </w:rPr>
              <w:t>. A prospective cohort study of modifiable risk factors for gestational diabetes among Hispanic women: design and baseline characteristics. 2010. 19:117-124</w:t>
            </w:r>
          </w:p>
        </w:tc>
      </w:tr>
      <w:tr w:rsidR="00C32ED1" w:rsidRPr="0018359F" w14:paraId="5B3FFC36" w14:textId="77777777" w:rsidTr="00B21910">
        <w:tc>
          <w:tcPr>
            <w:tcW w:w="9927" w:type="dxa"/>
            <w:hideMark/>
          </w:tcPr>
          <w:p w14:paraId="32C56EF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Chu, R. Retnakaran, B. Zinman, A. J. G. Hanley and J. K. Hamilton.</w:t>
            </w:r>
            <w:r w:rsidRPr="0018359F">
              <w:rPr>
                <w:rFonts w:eastAsia="Times New Roman"/>
                <w:sz w:val="20"/>
                <w:szCs w:val="20"/>
              </w:rPr>
              <w:t xml:space="preserve">. Impact of maternal physical activity and infant feeding practices on infant weight gain and adiposity. 2012. 2012  </w:t>
            </w:r>
          </w:p>
        </w:tc>
      </w:tr>
      <w:tr w:rsidR="00C32ED1" w:rsidRPr="0018359F" w14:paraId="733909A4" w14:textId="77777777" w:rsidTr="00B21910">
        <w:tc>
          <w:tcPr>
            <w:tcW w:w="9927" w:type="dxa"/>
            <w:hideMark/>
          </w:tcPr>
          <w:p w14:paraId="40BB79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Currie, C. Woolcott, D. F. Fell, B. A. Armson and L. Dodds.</w:t>
            </w:r>
            <w:r w:rsidRPr="0018359F">
              <w:rPr>
                <w:rFonts w:eastAsia="Times New Roman"/>
                <w:sz w:val="20"/>
                <w:szCs w:val="20"/>
              </w:rPr>
              <w:t xml:space="preserve">. Physical activity and pregnancy outcomes. </w:t>
            </w:r>
            <w:r w:rsidRPr="0018359F">
              <w:rPr>
                <w:rFonts w:eastAsia="Times New Roman"/>
                <w:i/>
                <w:iCs/>
                <w:sz w:val="20"/>
                <w:szCs w:val="20"/>
              </w:rPr>
              <w:t>Am.J.Epidemiol..</w:t>
            </w:r>
            <w:r w:rsidRPr="0018359F">
              <w:rPr>
                <w:rFonts w:eastAsia="Times New Roman"/>
                <w:sz w:val="20"/>
                <w:szCs w:val="20"/>
              </w:rPr>
              <w:t xml:space="preserve"> 2011. 173:S214</w:t>
            </w:r>
          </w:p>
        </w:tc>
      </w:tr>
      <w:tr w:rsidR="00C32ED1" w:rsidRPr="0018359F" w14:paraId="52616CD2" w14:textId="77777777" w:rsidTr="00B21910">
        <w:tc>
          <w:tcPr>
            <w:tcW w:w="9927" w:type="dxa"/>
            <w:hideMark/>
          </w:tcPr>
          <w:p w14:paraId="6E33C0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D. Devoe, M. Arthur and N. Searle.</w:t>
            </w:r>
            <w:r w:rsidRPr="0018359F">
              <w:rPr>
                <w:rFonts w:eastAsia="Times New Roman"/>
                <w:sz w:val="20"/>
                <w:szCs w:val="20"/>
              </w:rPr>
              <w:t xml:space="preserve">. The effects of maternal ambulation on the nonstress test. </w:t>
            </w:r>
            <w:r w:rsidRPr="0018359F">
              <w:rPr>
                <w:rFonts w:eastAsia="Times New Roman"/>
                <w:i/>
                <w:iCs/>
                <w:sz w:val="20"/>
                <w:szCs w:val="20"/>
              </w:rPr>
              <w:t>American Journal of Obstetrics &amp; Gynecology.</w:t>
            </w:r>
            <w:r w:rsidRPr="0018359F">
              <w:rPr>
                <w:rFonts w:eastAsia="Times New Roman"/>
                <w:sz w:val="20"/>
                <w:szCs w:val="20"/>
              </w:rPr>
              <w:t xml:space="preserve"> 1987. 157:240-244</w:t>
            </w:r>
          </w:p>
        </w:tc>
      </w:tr>
      <w:tr w:rsidR="00C32ED1" w:rsidRPr="0018359F" w14:paraId="3FE73EC3" w14:textId="77777777" w:rsidTr="00B21910">
        <w:tc>
          <w:tcPr>
            <w:tcW w:w="9927" w:type="dxa"/>
            <w:hideMark/>
          </w:tcPr>
          <w:p w14:paraId="7E989D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D. Platt, R. Artal, J. Semel, L. Sipos and R. K. Kammula.</w:t>
            </w:r>
            <w:r w:rsidRPr="0018359F">
              <w:rPr>
                <w:rFonts w:eastAsia="Times New Roman"/>
                <w:sz w:val="20"/>
                <w:szCs w:val="20"/>
              </w:rPr>
              <w:t xml:space="preserve">. Exercise in pregnancy. II. Fetal responses. </w:t>
            </w:r>
            <w:r w:rsidRPr="0018359F">
              <w:rPr>
                <w:rFonts w:eastAsia="Times New Roman"/>
                <w:i/>
                <w:iCs/>
                <w:sz w:val="20"/>
                <w:szCs w:val="20"/>
              </w:rPr>
              <w:t>American Journal of Obstetrics &amp; Gynecology.</w:t>
            </w:r>
            <w:r w:rsidRPr="0018359F">
              <w:rPr>
                <w:rFonts w:eastAsia="Times New Roman"/>
                <w:sz w:val="20"/>
                <w:szCs w:val="20"/>
              </w:rPr>
              <w:t xml:space="preserve"> 1983. 147:487-491</w:t>
            </w:r>
          </w:p>
        </w:tc>
      </w:tr>
      <w:tr w:rsidR="00C32ED1" w:rsidRPr="0018359F" w14:paraId="5D6BB429" w14:textId="77777777" w:rsidTr="00B21910">
        <w:tc>
          <w:tcPr>
            <w:tcW w:w="9927" w:type="dxa"/>
            <w:hideMark/>
          </w:tcPr>
          <w:p w14:paraId="255F8B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D. Platt, R. Artal, J. Semel, L. Sipos and R. K. Kammula.</w:t>
            </w:r>
            <w:r w:rsidRPr="0018359F">
              <w:rPr>
                <w:rFonts w:eastAsia="Times New Roman"/>
                <w:sz w:val="20"/>
                <w:szCs w:val="20"/>
              </w:rPr>
              <w:t>. Exercise in pregnancy. II. Fetal responses. 1983. 147:487-491</w:t>
            </w:r>
          </w:p>
        </w:tc>
      </w:tr>
      <w:tr w:rsidR="00C32ED1" w:rsidRPr="0018359F" w14:paraId="6E14C280" w14:textId="77777777" w:rsidTr="00B21910">
        <w:tc>
          <w:tcPr>
            <w:tcW w:w="9927" w:type="dxa"/>
            <w:hideMark/>
          </w:tcPr>
          <w:p w14:paraId="07EB6F2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de Wit, J. G. Jelsma, M. N. van Poppel, et al.</w:t>
            </w:r>
            <w:r w:rsidRPr="0018359F">
              <w:rPr>
                <w:rFonts w:eastAsia="Times New Roman"/>
                <w:sz w:val="20"/>
                <w:szCs w:val="20"/>
                <w:lang w:val="fr-CA"/>
              </w:rPr>
              <w:t xml:space="preserve">. </w:t>
            </w:r>
            <w:r w:rsidRPr="0018359F">
              <w:rPr>
                <w:rFonts w:eastAsia="Times New Roman"/>
                <w:sz w:val="20"/>
                <w:szCs w:val="20"/>
              </w:rPr>
              <w:t>Physical activity, depressed mood and pregnancy worries in European obese pregnant women: results from the DALI study. 2015. 15:158</w:t>
            </w:r>
          </w:p>
        </w:tc>
      </w:tr>
      <w:tr w:rsidR="00C32ED1" w:rsidRPr="0018359F" w14:paraId="37590B02" w14:textId="77777777" w:rsidTr="00B21910">
        <w:tc>
          <w:tcPr>
            <w:tcW w:w="9927" w:type="dxa"/>
            <w:hideMark/>
          </w:tcPr>
          <w:p w14:paraId="2D76885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de Wit, J. G. Jelsma, M. N. van Poppel, et al.</w:t>
            </w:r>
            <w:r w:rsidRPr="0018359F">
              <w:rPr>
                <w:rFonts w:eastAsia="Times New Roman"/>
                <w:sz w:val="20"/>
                <w:szCs w:val="20"/>
                <w:lang w:val="fr-CA"/>
              </w:rPr>
              <w:t xml:space="preserve">. </w:t>
            </w:r>
            <w:r w:rsidRPr="0018359F">
              <w:rPr>
                <w:rFonts w:eastAsia="Times New Roman"/>
                <w:sz w:val="20"/>
                <w:szCs w:val="20"/>
              </w:rPr>
              <w:t xml:space="preserve">PMC4521453; Physical activity, depressed mood and pregnancy worries in European obese pregnant women: results from the DALI study. </w:t>
            </w:r>
            <w:r w:rsidRPr="0018359F">
              <w:rPr>
                <w:rFonts w:eastAsia="Times New Roman"/>
                <w:i/>
                <w:iCs/>
                <w:sz w:val="20"/>
                <w:szCs w:val="20"/>
              </w:rPr>
              <w:t>BMC Pregnancy &amp; Childbirth.</w:t>
            </w:r>
            <w:r w:rsidRPr="0018359F">
              <w:rPr>
                <w:rFonts w:eastAsia="Times New Roman"/>
                <w:sz w:val="20"/>
                <w:szCs w:val="20"/>
              </w:rPr>
              <w:t xml:space="preserve"> 2015. 15:158</w:t>
            </w:r>
          </w:p>
        </w:tc>
      </w:tr>
      <w:tr w:rsidR="00C32ED1" w:rsidRPr="0018359F" w14:paraId="47263969" w14:textId="77777777" w:rsidTr="00B21910">
        <w:tc>
          <w:tcPr>
            <w:tcW w:w="9927" w:type="dxa"/>
            <w:hideMark/>
          </w:tcPr>
          <w:p w14:paraId="6E08154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Dibblee and T. E. Graham.</w:t>
            </w:r>
            <w:r w:rsidRPr="0018359F">
              <w:rPr>
                <w:rFonts w:eastAsia="Times New Roman"/>
                <w:sz w:val="20"/>
                <w:szCs w:val="20"/>
              </w:rPr>
              <w:t xml:space="preserve">. A longitudinal study of changes in aerobic fitness, body composition, and energy intake in primigravid patients. </w:t>
            </w:r>
            <w:r w:rsidRPr="0018359F">
              <w:rPr>
                <w:rFonts w:eastAsia="Times New Roman"/>
                <w:i/>
                <w:iCs/>
                <w:sz w:val="20"/>
                <w:szCs w:val="20"/>
              </w:rPr>
              <w:t>American Journal of Obstetrics &amp; Gynecology.</w:t>
            </w:r>
            <w:r w:rsidRPr="0018359F">
              <w:rPr>
                <w:rFonts w:eastAsia="Times New Roman"/>
                <w:sz w:val="20"/>
                <w:szCs w:val="20"/>
              </w:rPr>
              <w:t xml:space="preserve"> 1983. 147:908-914</w:t>
            </w:r>
          </w:p>
        </w:tc>
      </w:tr>
      <w:tr w:rsidR="00C32ED1" w:rsidRPr="0018359F" w14:paraId="5085234D" w14:textId="77777777" w:rsidTr="00B21910">
        <w:tc>
          <w:tcPr>
            <w:tcW w:w="9927" w:type="dxa"/>
            <w:hideMark/>
          </w:tcPr>
          <w:p w14:paraId="207556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A. Glaros, H. W. Yeh, J. F. Clapp 3 and K. M. Gustafson.</w:t>
            </w:r>
            <w:r w:rsidRPr="0018359F">
              <w:rPr>
                <w:rFonts w:eastAsia="Times New Roman"/>
                <w:sz w:val="20"/>
                <w:szCs w:val="20"/>
              </w:rPr>
              <w:t xml:space="preserve">. Aerobic exercise during pregnancy influences fetal cardiac autonomic control of heart rate and heart rate variability. </w:t>
            </w:r>
            <w:r w:rsidRPr="0018359F">
              <w:rPr>
                <w:rFonts w:eastAsia="Times New Roman"/>
                <w:i/>
                <w:iCs/>
                <w:sz w:val="20"/>
                <w:szCs w:val="20"/>
              </w:rPr>
              <w:t>Early Hum.Dev..</w:t>
            </w:r>
            <w:r w:rsidRPr="0018359F">
              <w:rPr>
                <w:rFonts w:eastAsia="Times New Roman"/>
                <w:sz w:val="20"/>
                <w:szCs w:val="20"/>
              </w:rPr>
              <w:t xml:space="preserve"> 2010. 86:213-217</w:t>
            </w:r>
          </w:p>
        </w:tc>
      </w:tr>
      <w:tr w:rsidR="00C32ED1" w:rsidRPr="0018359F" w14:paraId="34A8D1C0" w14:textId="77777777" w:rsidTr="00B21910">
        <w:tc>
          <w:tcPr>
            <w:tcW w:w="9927" w:type="dxa"/>
            <w:hideMark/>
          </w:tcPr>
          <w:p w14:paraId="1EA82BE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J. Knowlton, J. Hanson, et al.</w:t>
            </w:r>
            <w:r w:rsidRPr="0018359F">
              <w:rPr>
                <w:rFonts w:eastAsia="Times New Roman"/>
                <w:sz w:val="20"/>
                <w:szCs w:val="20"/>
              </w:rPr>
              <w:t xml:space="preserve">. Effects of Exercise During Pregnancy on Maternal Heart Rate and Heart Rate Variability. </w:t>
            </w:r>
            <w:r w:rsidRPr="0018359F">
              <w:rPr>
                <w:rFonts w:eastAsia="Times New Roman"/>
                <w:i/>
                <w:iCs/>
                <w:sz w:val="20"/>
                <w:szCs w:val="20"/>
              </w:rPr>
              <w:t>Pm &amp; R.</w:t>
            </w:r>
            <w:r w:rsidRPr="0018359F">
              <w:rPr>
                <w:rFonts w:eastAsia="Times New Roman"/>
                <w:sz w:val="20"/>
                <w:szCs w:val="20"/>
              </w:rPr>
              <w:t xml:space="preserve"> 2016. 8:611-617</w:t>
            </w:r>
          </w:p>
        </w:tc>
      </w:tr>
      <w:tr w:rsidR="00C32ED1" w:rsidRPr="0018359F" w14:paraId="0DCFAFE6" w14:textId="77777777" w:rsidTr="00B21910">
        <w:tc>
          <w:tcPr>
            <w:tcW w:w="9927" w:type="dxa"/>
            <w:hideMark/>
          </w:tcPr>
          <w:p w14:paraId="4B8379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R. R. Suminski, A. Berry, M. D. Langaker and K. M. Gustafson.</w:t>
            </w:r>
            <w:r w:rsidRPr="0018359F">
              <w:rPr>
                <w:rFonts w:eastAsia="Times New Roman"/>
                <w:sz w:val="20"/>
                <w:szCs w:val="20"/>
              </w:rPr>
              <w:t xml:space="preserve">. Maternal physical activity mode and fetal heart outcome. </w:t>
            </w:r>
            <w:r w:rsidRPr="0018359F">
              <w:rPr>
                <w:rFonts w:eastAsia="Times New Roman"/>
                <w:i/>
                <w:iCs/>
                <w:sz w:val="20"/>
                <w:szCs w:val="20"/>
              </w:rPr>
              <w:t>Early Hum.Dev..</w:t>
            </w:r>
            <w:r w:rsidRPr="0018359F">
              <w:rPr>
                <w:rFonts w:eastAsia="Times New Roman"/>
                <w:sz w:val="20"/>
                <w:szCs w:val="20"/>
              </w:rPr>
              <w:t xml:space="preserve"> 2014. 90:365-369</w:t>
            </w:r>
          </w:p>
        </w:tc>
      </w:tr>
      <w:tr w:rsidR="00C32ED1" w:rsidRPr="0018359F" w14:paraId="37211E3D" w14:textId="77777777" w:rsidTr="00B21910">
        <w:tc>
          <w:tcPr>
            <w:tcW w:w="9927" w:type="dxa"/>
            <w:hideMark/>
          </w:tcPr>
          <w:p w14:paraId="739BB2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S. A. Scholtz, R. Suminski and K. M. Gustafson.</w:t>
            </w:r>
            <w:r w:rsidRPr="0018359F">
              <w:rPr>
                <w:rFonts w:eastAsia="Times New Roman"/>
                <w:sz w:val="20"/>
                <w:szCs w:val="20"/>
              </w:rPr>
              <w:t xml:space="preserve">. Aerobic exercise during pregnancy influences infant heart rate variability at one month of age. </w:t>
            </w:r>
            <w:r w:rsidRPr="0018359F">
              <w:rPr>
                <w:rFonts w:eastAsia="Times New Roman"/>
                <w:i/>
                <w:iCs/>
                <w:sz w:val="20"/>
                <w:szCs w:val="20"/>
              </w:rPr>
              <w:t>Early Hum.Dev..</w:t>
            </w:r>
            <w:r w:rsidRPr="0018359F">
              <w:rPr>
                <w:rFonts w:eastAsia="Times New Roman"/>
                <w:sz w:val="20"/>
                <w:szCs w:val="20"/>
              </w:rPr>
              <w:t xml:space="preserve"> 2014. 90:33-38</w:t>
            </w:r>
          </w:p>
        </w:tc>
      </w:tr>
      <w:tr w:rsidR="00C32ED1" w:rsidRPr="0018359F" w14:paraId="4FFC52AD" w14:textId="77777777" w:rsidTr="00B21910">
        <w:tc>
          <w:tcPr>
            <w:tcW w:w="9927" w:type="dxa"/>
            <w:hideMark/>
          </w:tcPr>
          <w:p w14:paraId="0C91C9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McCullough, M. A. Mendez, E. E. Miller, A. P. Murtha, S. K. Murphy and C. Hoyo.</w:t>
            </w:r>
            <w:r w:rsidRPr="0018359F">
              <w:rPr>
                <w:rFonts w:eastAsia="Times New Roman"/>
                <w:sz w:val="20"/>
                <w:szCs w:val="20"/>
              </w:rPr>
              <w:t xml:space="preserve">. PMC4622928 Available on 04/30/16]; Associations between prenatal physical activity, birth weight, and DNA methylation at genomically imprinted domains in a multiethnic newborn cohort. </w:t>
            </w:r>
            <w:r w:rsidRPr="0018359F">
              <w:rPr>
                <w:rFonts w:eastAsia="Times New Roman"/>
                <w:i/>
                <w:iCs/>
                <w:sz w:val="20"/>
                <w:szCs w:val="20"/>
              </w:rPr>
              <w:t>Epigenetics: Official Journal of the DNA Methylation Society.</w:t>
            </w:r>
            <w:r w:rsidRPr="0018359F">
              <w:rPr>
                <w:rFonts w:eastAsia="Times New Roman"/>
                <w:sz w:val="20"/>
                <w:szCs w:val="20"/>
              </w:rPr>
              <w:t xml:space="preserve"> 2015. 10:597-606</w:t>
            </w:r>
          </w:p>
        </w:tc>
      </w:tr>
      <w:tr w:rsidR="00C32ED1" w:rsidRPr="0018359F" w14:paraId="7F69A909" w14:textId="77777777" w:rsidTr="00B21910">
        <w:tc>
          <w:tcPr>
            <w:tcW w:w="9927" w:type="dxa"/>
            <w:hideMark/>
          </w:tcPr>
          <w:p w14:paraId="1DFC9E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L. Fairley, G. Santorelli, D. A. Lawlor, et al.</w:t>
            </w:r>
            <w:r w:rsidRPr="0018359F">
              <w:rPr>
                <w:rFonts w:eastAsia="Times New Roman"/>
                <w:sz w:val="20"/>
                <w:szCs w:val="20"/>
                <w:lang w:val="fr-CA"/>
              </w:rPr>
              <w:t xml:space="preserve">. </w:t>
            </w:r>
            <w:r w:rsidRPr="0018359F">
              <w:rPr>
                <w:rFonts w:eastAsia="Times New Roman"/>
                <w:sz w:val="20"/>
                <w:szCs w:val="20"/>
              </w:rPr>
              <w:t xml:space="preserve">PMC4510905; The relationship between early life modifiable risk factors for childhood obesity, ethnicity and body mass index at age 3 years: findings from the Born in Bradford birth cohort study. </w:t>
            </w:r>
            <w:r w:rsidRPr="0018359F">
              <w:rPr>
                <w:rFonts w:eastAsia="Times New Roman"/>
                <w:i/>
                <w:iCs/>
                <w:sz w:val="20"/>
                <w:szCs w:val="20"/>
              </w:rPr>
              <w:t>BMC Obesity.</w:t>
            </w:r>
            <w:r w:rsidRPr="0018359F">
              <w:rPr>
                <w:rFonts w:eastAsia="Times New Roman"/>
                <w:sz w:val="20"/>
                <w:szCs w:val="20"/>
              </w:rPr>
              <w:t xml:space="preserve"> 2015. 2:9</w:t>
            </w:r>
          </w:p>
        </w:tc>
      </w:tr>
      <w:tr w:rsidR="00C32ED1" w:rsidRPr="0018359F" w14:paraId="30D915A4" w14:textId="77777777" w:rsidTr="00B21910">
        <w:tc>
          <w:tcPr>
            <w:tcW w:w="9927" w:type="dxa"/>
            <w:hideMark/>
          </w:tcPr>
          <w:p w14:paraId="1386AE4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Fenster, A. E. Hubbard, G. C. Windham, K. O. Waller and S. H. Swan.</w:t>
            </w:r>
            <w:r w:rsidRPr="0018359F">
              <w:rPr>
                <w:rFonts w:eastAsia="Times New Roman"/>
                <w:sz w:val="20"/>
                <w:szCs w:val="20"/>
              </w:rPr>
              <w:t xml:space="preserve">. A prospective study of work-related physical exertion and spontaneous abortion. </w:t>
            </w:r>
            <w:r w:rsidRPr="0018359F">
              <w:rPr>
                <w:rFonts w:eastAsia="Times New Roman"/>
                <w:i/>
                <w:iCs/>
                <w:sz w:val="20"/>
                <w:szCs w:val="20"/>
              </w:rPr>
              <w:t>Epidemiology.</w:t>
            </w:r>
            <w:r w:rsidRPr="0018359F">
              <w:rPr>
                <w:rFonts w:eastAsia="Times New Roman"/>
                <w:sz w:val="20"/>
                <w:szCs w:val="20"/>
              </w:rPr>
              <w:t xml:space="preserve"> 1997. 8:66-74</w:t>
            </w:r>
          </w:p>
        </w:tc>
      </w:tr>
      <w:tr w:rsidR="00C32ED1" w:rsidRPr="0018359F" w14:paraId="4C3B3A0E" w14:textId="77777777" w:rsidTr="00B21910">
        <w:tc>
          <w:tcPr>
            <w:tcW w:w="9927" w:type="dxa"/>
            <w:hideMark/>
          </w:tcPr>
          <w:p w14:paraId="131FF65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Fenster, A. E. Hubbard, G. C. Windham, K. O. Waller and S. H. Swan.</w:t>
            </w:r>
            <w:r w:rsidRPr="0018359F">
              <w:rPr>
                <w:rFonts w:eastAsia="Times New Roman"/>
                <w:sz w:val="20"/>
                <w:szCs w:val="20"/>
              </w:rPr>
              <w:t>. A prospective study of work-related physical exertion and spontaneous abortion. 1997. 8:66-74</w:t>
            </w:r>
          </w:p>
        </w:tc>
      </w:tr>
      <w:tr w:rsidR="00C32ED1" w:rsidRPr="0018359F" w14:paraId="04918A9B" w14:textId="77777777" w:rsidTr="00B21910">
        <w:tc>
          <w:tcPr>
            <w:tcW w:w="9927" w:type="dxa"/>
            <w:hideMark/>
          </w:tcPr>
          <w:p w14:paraId="172F16F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Goni, M. Cuervo, S. Santiago, I. Zazpe and J. A. Martinez.</w:t>
            </w:r>
            <w:r w:rsidRPr="0018359F">
              <w:rPr>
                <w:rFonts w:eastAsia="Times New Roman"/>
                <w:sz w:val="20"/>
                <w:szCs w:val="20"/>
              </w:rPr>
              <w:t xml:space="preserve">. Parity implications for anthropometrical variables, lifestyle behaviors and dietary habits in pregnant women. </w:t>
            </w:r>
            <w:r w:rsidRPr="0018359F">
              <w:rPr>
                <w:rFonts w:eastAsia="Times New Roman"/>
                <w:i/>
                <w:iCs/>
                <w:sz w:val="20"/>
                <w:szCs w:val="20"/>
              </w:rPr>
              <w:t>Anales del Sistema Sanitario de Navarra.</w:t>
            </w:r>
            <w:r w:rsidRPr="0018359F">
              <w:rPr>
                <w:rFonts w:eastAsia="Times New Roman"/>
                <w:sz w:val="20"/>
                <w:szCs w:val="20"/>
              </w:rPr>
              <w:t xml:space="preserve"> 2014. 37:349-362</w:t>
            </w:r>
          </w:p>
        </w:tc>
      </w:tr>
      <w:tr w:rsidR="00C32ED1" w:rsidRPr="0018359F" w14:paraId="4C1FFD18" w14:textId="77777777" w:rsidTr="00B21910">
        <w:tc>
          <w:tcPr>
            <w:tcW w:w="9927" w:type="dxa"/>
            <w:hideMark/>
          </w:tcPr>
          <w:p w14:paraId="5E7F139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Goni, M. Cuervo, S. Santiago, I. Zazpe and J. A. Martinez.</w:t>
            </w:r>
            <w:r w:rsidRPr="0018359F">
              <w:rPr>
                <w:rFonts w:eastAsia="Times New Roman"/>
                <w:sz w:val="20"/>
                <w:szCs w:val="20"/>
              </w:rPr>
              <w:t>. Parity implications for anthropometrical variables, lifestyle behaviors and dietary habits in pregnant women. 2014. 37:349-362</w:t>
            </w:r>
          </w:p>
        </w:tc>
      </w:tr>
      <w:tr w:rsidR="00C32ED1" w:rsidRPr="0018359F" w14:paraId="09DC8CDF" w14:textId="77777777" w:rsidTr="00B21910">
        <w:tc>
          <w:tcPr>
            <w:tcW w:w="9927" w:type="dxa"/>
            <w:hideMark/>
          </w:tcPr>
          <w:p w14:paraId="023D6F1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 Colbert, B. I. Graubard, K. B. Michels, W. C. Willett and M. R. Forman.</w:t>
            </w:r>
            <w:r w:rsidRPr="0018359F">
              <w:rPr>
                <w:rFonts w:eastAsia="Times New Roman"/>
                <w:sz w:val="20"/>
                <w:szCs w:val="20"/>
              </w:rPr>
              <w:t xml:space="preserve">. Physical activity during pregnancy and age at menarche of the daughter. </w:t>
            </w:r>
            <w:r w:rsidRPr="0018359F">
              <w:rPr>
                <w:rFonts w:eastAsia="Times New Roman"/>
                <w:i/>
                <w:iCs/>
                <w:sz w:val="20"/>
                <w:szCs w:val="20"/>
              </w:rPr>
              <w:t>Cancer Epidemiology Biomarkers &amp; Prevention.</w:t>
            </w:r>
            <w:r w:rsidRPr="0018359F">
              <w:rPr>
                <w:rFonts w:eastAsia="Times New Roman"/>
                <w:sz w:val="20"/>
                <w:szCs w:val="20"/>
              </w:rPr>
              <w:t xml:space="preserve"> 2008. 17:2656-2662</w:t>
            </w:r>
          </w:p>
        </w:tc>
      </w:tr>
      <w:tr w:rsidR="00C32ED1" w:rsidRPr="0018359F" w14:paraId="5892994F" w14:textId="77777777" w:rsidTr="00B21910">
        <w:tc>
          <w:tcPr>
            <w:tcW w:w="9927" w:type="dxa"/>
            <w:hideMark/>
          </w:tcPr>
          <w:p w14:paraId="6D14F89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Haakstad and K. Bo.</w:t>
            </w:r>
            <w:r w:rsidRPr="0018359F">
              <w:rPr>
                <w:rFonts w:eastAsia="Times New Roman"/>
                <w:sz w:val="20"/>
                <w:szCs w:val="20"/>
              </w:rPr>
              <w:t xml:space="preserve">. Effect of supervised aerobic dance exercise in prevention of excessive weight gain in pregnancy: A single blind randomized controlled trial. </w:t>
            </w:r>
            <w:r w:rsidRPr="0018359F">
              <w:rPr>
                <w:rFonts w:eastAsia="Times New Roman"/>
                <w:i/>
                <w:iCs/>
                <w:sz w:val="20"/>
                <w:szCs w:val="20"/>
              </w:rPr>
              <w:t>International Journal of Gynecology and Obstetrics.</w:t>
            </w:r>
            <w:r w:rsidRPr="0018359F">
              <w:rPr>
                <w:rFonts w:eastAsia="Times New Roman"/>
                <w:sz w:val="20"/>
                <w:szCs w:val="20"/>
              </w:rPr>
              <w:t xml:space="preserve"> 2009. 107:S198</w:t>
            </w:r>
          </w:p>
        </w:tc>
      </w:tr>
      <w:tr w:rsidR="00C32ED1" w:rsidRPr="0018359F" w14:paraId="0A87CDF7" w14:textId="77777777" w:rsidTr="00B21910">
        <w:tc>
          <w:tcPr>
            <w:tcW w:w="9927" w:type="dxa"/>
            <w:hideMark/>
          </w:tcPr>
          <w:p w14:paraId="0B1047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Hayes, C. McParlin, T. I. Kinnunen, et al.</w:t>
            </w:r>
            <w:r w:rsidRPr="0018359F">
              <w:rPr>
                <w:rFonts w:eastAsia="Times New Roman"/>
                <w:sz w:val="20"/>
                <w:szCs w:val="20"/>
                <w:lang w:val="fr-CA"/>
              </w:rPr>
              <w:t xml:space="preserve">. </w:t>
            </w:r>
            <w:r w:rsidRPr="0018359F">
              <w:rPr>
                <w:rFonts w:eastAsia="Times New Roman"/>
                <w:sz w:val="20"/>
                <w:szCs w:val="20"/>
              </w:rPr>
              <w:t>Change in level of physical activity during pregnancy in obese women: findings from the UPBEAT pilot trial. 2015. 15:52</w:t>
            </w:r>
          </w:p>
        </w:tc>
      </w:tr>
      <w:tr w:rsidR="00C32ED1" w:rsidRPr="0018359F" w14:paraId="551F4BC1" w14:textId="77777777" w:rsidTr="00B21910">
        <w:tc>
          <w:tcPr>
            <w:tcW w:w="9927" w:type="dxa"/>
            <w:hideMark/>
          </w:tcPr>
          <w:p w14:paraId="16F521D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Hayes, C. McParlin, T. I. Kinnunen, et al.</w:t>
            </w:r>
            <w:r w:rsidRPr="0018359F">
              <w:rPr>
                <w:rFonts w:eastAsia="Times New Roman"/>
                <w:sz w:val="20"/>
                <w:szCs w:val="20"/>
                <w:lang w:val="fr-CA"/>
              </w:rPr>
              <w:t xml:space="preserve">. </w:t>
            </w:r>
            <w:r w:rsidRPr="0018359F">
              <w:rPr>
                <w:rFonts w:eastAsia="Times New Roman"/>
                <w:sz w:val="20"/>
                <w:szCs w:val="20"/>
              </w:rPr>
              <w:t xml:space="preserve">Change in level of physical activity during pregnancy in obese women: findings from the UPBEAT pilot trial. </w:t>
            </w:r>
            <w:r w:rsidRPr="0018359F">
              <w:rPr>
                <w:rFonts w:eastAsia="Times New Roman"/>
                <w:i/>
                <w:iCs/>
                <w:sz w:val="20"/>
                <w:szCs w:val="20"/>
              </w:rPr>
              <w:t>BMC pregnancy and childbirth.</w:t>
            </w:r>
            <w:r w:rsidRPr="0018359F">
              <w:rPr>
                <w:rFonts w:eastAsia="Times New Roman"/>
                <w:sz w:val="20"/>
                <w:szCs w:val="20"/>
              </w:rPr>
              <w:t xml:space="preserve"> 2015. 15:52</w:t>
            </w:r>
          </w:p>
        </w:tc>
      </w:tr>
      <w:tr w:rsidR="00C32ED1" w:rsidRPr="0018359F" w14:paraId="15136DB5" w14:textId="77777777" w:rsidTr="00B21910">
        <w:tc>
          <w:tcPr>
            <w:tcW w:w="9927" w:type="dxa"/>
            <w:hideMark/>
          </w:tcPr>
          <w:p w14:paraId="2CAA1C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Hayes, C. McParlin, T. I. Kinnunen, et al.</w:t>
            </w:r>
            <w:r w:rsidRPr="0018359F">
              <w:rPr>
                <w:rFonts w:eastAsia="Times New Roman"/>
                <w:sz w:val="20"/>
                <w:szCs w:val="20"/>
                <w:lang w:val="fr-CA"/>
              </w:rPr>
              <w:t xml:space="preserve">. </w:t>
            </w:r>
            <w:r w:rsidRPr="0018359F">
              <w:rPr>
                <w:rFonts w:eastAsia="Times New Roman"/>
                <w:sz w:val="20"/>
                <w:szCs w:val="20"/>
              </w:rPr>
              <w:t xml:space="preserve">PMC4352291; Change in level of physical activity during pregnancy in obese women: findings from the UPBEAT pilot trial. </w:t>
            </w:r>
            <w:r w:rsidRPr="0018359F">
              <w:rPr>
                <w:rFonts w:eastAsia="Times New Roman"/>
                <w:i/>
                <w:iCs/>
                <w:sz w:val="20"/>
                <w:szCs w:val="20"/>
              </w:rPr>
              <w:t>BMC Pregnancy &amp; Childbirth.</w:t>
            </w:r>
            <w:r w:rsidRPr="0018359F">
              <w:rPr>
                <w:rFonts w:eastAsia="Times New Roman"/>
                <w:sz w:val="20"/>
                <w:szCs w:val="20"/>
              </w:rPr>
              <w:t xml:space="preserve"> 2015. 15:52</w:t>
            </w:r>
          </w:p>
        </w:tc>
      </w:tr>
      <w:tr w:rsidR="00C32ED1" w:rsidRPr="0018359F" w14:paraId="1A145409" w14:textId="77777777" w:rsidTr="00B21910">
        <w:tc>
          <w:tcPr>
            <w:tcW w:w="9927" w:type="dxa"/>
            <w:hideMark/>
          </w:tcPr>
          <w:p w14:paraId="256476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Hayes, R. Bell, S. C. Robson and L. Poston.</w:t>
            </w:r>
            <w:r w:rsidRPr="0018359F">
              <w:rPr>
                <w:rFonts w:eastAsia="Times New Roman"/>
                <w:sz w:val="20"/>
                <w:szCs w:val="20"/>
              </w:rPr>
              <w:t xml:space="preserve">. Physical activity in the uk pregnancy better eating and physical activity trial (UPBEAT). </w:t>
            </w:r>
            <w:r w:rsidRPr="0018359F">
              <w:rPr>
                <w:rFonts w:eastAsia="Times New Roman"/>
                <w:i/>
                <w:iCs/>
                <w:sz w:val="20"/>
                <w:szCs w:val="20"/>
              </w:rPr>
              <w:t>Diabetic Med..</w:t>
            </w:r>
            <w:r w:rsidRPr="0018359F">
              <w:rPr>
                <w:rFonts w:eastAsia="Times New Roman"/>
                <w:sz w:val="20"/>
                <w:szCs w:val="20"/>
              </w:rPr>
              <w:t xml:space="preserve"> 2016. 33:6-7</w:t>
            </w:r>
          </w:p>
        </w:tc>
      </w:tr>
      <w:tr w:rsidR="00C32ED1" w:rsidRPr="0018359F" w14:paraId="31ABCB85" w14:textId="77777777" w:rsidTr="00B21910">
        <w:tc>
          <w:tcPr>
            <w:tcW w:w="9927" w:type="dxa"/>
            <w:hideMark/>
          </w:tcPr>
          <w:p w14:paraId="18E8AFC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J. Lee, E. Symanski, P. J. Lupo, et al.</w:t>
            </w:r>
            <w:r w:rsidRPr="0018359F">
              <w:rPr>
                <w:rFonts w:eastAsia="Times New Roman"/>
                <w:sz w:val="20"/>
                <w:szCs w:val="20"/>
                <w:lang w:val="fr-CA"/>
              </w:rPr>
              <w:t xml:space="preserve">. </w:t>
            </w:r>
            <w:r w:rsidRPr="0018359F">
              <w:rPr>
                <w:rFonts w:eastAsia="Times New Roman"/>
                <w:sz w:val="20"/>
                <w:szCs w:val="20"/>
              </w:rPr>
              <w:t xml:space="preserve">HHSPA786527 Available on 02/01/17] PMC4888062 Available on 02/01/17]; Data linkage between the National Birth Defects Prevention Study and the Occupational Information Network (O NET) to assess workplace physical activity, sedentary behaviors, and emotional stressors during pregnancy. </w:t>
            </w:r>
            <w:r w:rsidRPr="0018359F">
              <w:rPr>
                <w:rFonts w:eastAsia="Times New Roman"/>
                <w:i/>
                <w:iCs/>
                <w:sz w:val="20"/>
                <w:szCs w:val="20"/>
              </w:rPr>
              <w:t>Am.J.Ind.Med..</w:t>
            </w:r>
            <w:r w:rsidRPr="0018359F">
              <w:rPr>
                <w:rFonts w:eastAsia="Times New Roman"/>
                <w:sz w:val="20"/>
                <w:szCs w:val="20"/>
              </w:rPr>
              <w:t xml:space="preserve"> 2016. 59:137-149</w:t>
            </w:r>
          </w:p>
        </w:tc>
      </w:tr>
      <w:tr w:rsidR="00C32ED1" w:rsidRPr="0018359F" w14:paraId="1AA3FB47" w14:textId="77777777" w:rsidTr="00B21910">
        <w:tc>
          <w:tcPr>
            <w:tcW w:w="9927" w:type="dxa"/>
            <w:hideMark/>
          </w:tcPr>
          <w:p w14:paraId="26AB74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J. Mayberry, M. Smith and P. Gill.</w:t>
            </w:r>
            <w:r w:rsidRPr="0018359F">
              <w:rPr>
                <w:rFonts w:eastAsia="Times New Roman"/>
                <w:sz w:val="20"/>
                <w:szCs w:val="20"/>
              </w:rPr>
              <w:t>. Effect of exercise on uterine activity in the patient in preterm labor. 1992. 12:354-358</w:t>
            </w:r>
          </w:p>
        </w:tc>
      </w:tr>
      <w:tr w:rsidR="00C32ED1" w:rsidRPr="0018359F" w14:paraId="2D286D19" w14:textId="77777777" w:rsidTr="00B21910">
        <w:tc>
          <w:tcPr>
            <w:tcW w:w="9927" w:type="dxa"/>
            <w:hideMark/>
          </w:tcPr>
          <w:p w14:paraId="1FEB9E6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Jovanovic, A. Kessler and C. M. Peterson.</w:t>
            </w:r>
            <w:r w:rsidRPr="0018359F">
              <w:rPr>
                <w:rFonts w:eastAsia="Times New Roman"/>
                <w:sz w:val="20"/>
                <w:szCs w:val="20"/>
              </w:rPr>
              <w:t xml:space="preserve">. Human maternal and fetal response to graded exercise. </w:t>
            </w:r>
            <w:r w:rsidRPr="0018359F">
              <w:rPr>
                <w:rFonts w:eastAsia="Times New Roman"/>
                <w:i/>
                <w:iCs/>
                <w:sz w:val="20"/>
                <w:szCs w:val="20"/>
              </w:rPr>
              <w:t>J.Appl.Physiol..</w:t>
            </w:r>
            <w:r w:rsidRPr="0018359F">
              <w:rPr>
                <w:rFonts w:eastAsia="Times New Roman"/>
                <w:sz w:val="20"/>
                <w:szCs w:val="20"/>
              </w:rPr>
              <w:t xml:space="preserve"> 1985. 58:1719-1722</w:t>
            </w:r>
          </w:p>
        </w:tc>
      </w:tr>
      <w:tr w:rsidR="00C32ED1" w:rsidRPr="0018359F" w14:paraId="0388A43E" w14:textId="77777777" w:rsidTr="00B21910">
        <w:tc>
          <w:tcPr>
            <w:tcW w:w="9927" w:type="dxa"/>
            <w:hideMark/>
          </w:tcPr>
          <w:p w14:paraId="02EE1A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Jovanovic-Peterson, E. P. Durak and C. M. Peterson.</w:t>
            </w:r>
            <w:r w:rsidRPr="0018359F">
              <w:rPr>
                <w:rFonts w:eastAsia="Times New Roman"/>
                <w:sz w:val="20"/>
                <w:szCs w:val="20"/>
              </w:rPr>
              <w:t xml:space="preserve">. Randomized trial of diet versus diet plus cardiovascular conditioning on glucose levels in gestational diabetes. </w:t>
            </w:r>
            <w:r w:rsidRPr="0018359F">
              <w:rPr>
                <w:rFonts w:eastAsia="Times New Roman"/>
                <w:i/>
                <w:iCs/>
                <w:sz w:val="20"/>
                <w:szCs w:val="20"/>
              </w:rPr>
              <w:t>American Journal of Obstetrics &amp; Gynecology.</w:t>
            </w:r>
            <w:r w:rsidRPr="0018359F">
              <w:rPr>
                <w:rFonts w:eastAsia="Times New Roman"/>
                <w:sz w:val="20"/>
                <w:szCs w:val="20"/>
              </w:rPr>
              <w:t xml:space="preserve"> 1989. 161:415-419</w:t>
            </w:r>
          </w:p>
        </w:tc>
      </w:tr>
      <w:tr w:rsidR="00C32ED1" w:rsidRPr="0018359F" w14:paraId="39882DC0" w14:textId="77777777" w:rsidTr="00B21910">
        <w:tc>
          <w:tcPr>
            <w:tcW w:w="9927" w:type="dxa"/>
            <w:hideMark/>
          </w:tcPr>
          <w:p w14:paraId="2C1194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Jovanovic-Peterson, E. P. Durak and C. M. Peterson.</w:t>
            </w:r>
            <w:r w:rsidRPr="0018359F">
              <w:rPr>
                <w:rFonts w:eastAsia="Times New Roman"/>
                <w:sz w:val="20"/>
                <w:szCs w:val="20"/>
              </w:rPr>
              <w:t>. Randomized trial of diet versus diet plus cardiovascular conditioning on glucose levels in gestational diabetes. 1989. 161:415-419</w:t>
            </w:r>
          </w:p>
        </w:tc>
      </w:tr>
      <w:tr w:rsidR="00C32ED1" w:rsidRPr="0018359F" w14:paraId="70918885" w14:textId="77777777" w:rsidTr="00B21910">
        <w:tc>
          <w:tcPr>
            <w:tcW w:w="9927" w:type="dxa"/>
            <w:hideMark/>
          </w:tcPr>
          <w:p w14:paraId="385003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K. Andersen, M. Backhausen, H. K. Hegaard and M. Juhl.</w:t>
            </w:r>
            <w:r w:rsidRPr="0018359F">
              <w:rPr>
                <w:rFonts w:eastAsia="Times New Roman"/>
                <w:sz w:val="20"/>
                <w:szCs w:val="20"/>
              </w:rPr>
              <w:t>. Physical exercise and pelvic girdle pain in pregnancy: A nested case-control study within the Danish National Birth Cohort. 2015. 6:198-203</w:t>
            </w:r>
          </w:p>
        </w:tc>
      </w:tr>
      <w:tr w:rsidR="00C32ED1" w:rsidRPr="0018359F" w14:paraId="25A0F7DC" w14:textId="77777777" w:rsidTr="00B21910">
        <w:tc>
          <w:tcPr>
            <w:tcW w:w="9927" w:type="dxa"/>
            <w:hideMark/>
          </w:tcPr>
          <w:p w14:paraId="1A2F5A1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K. Badr, B. Abdallah and A. Mahmoud.</w:t>
            </w:r>
            <w:r w:rsidRPr="0018359F">
              <w:rPr>
                <w:rFonts w:eastAsia="Times New Roman"/>
                <w:sz w:val="20"/>
                <w:szCs w:val="20"/>
              </w:rPr>
              <w:t>. Precursors of preterm birth: comparison of three ethnic groups in the middle East and the United States. 2005. 34:444-452</w:t>
            </w:r>
          </w:p>
        </w:tc>
      </w:tr>
      <w:tr w:rsidR="00C32ED1" w:rsidRPr="0018359F" w14:paraId="6CE647D2" w14:textId="77777777" w:rsidTr="00B21910">
        <w:tc>
          <w:tcPr>
            <w:tcW w:w="9927" w:type="dxa"/>
            <w:hideMark/>
          </w:tcPr>
          <w:p w14:paraId="2B5166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K. Callaway, P. B. Colditz, N. M. Byrne, et al.</w:t>
            </w:r>
            <w:r w:rsidRPr="0018359F">
              <w:rPr>
                <w:rFonts w:eastAsia="Times New Roman"/>
                <w:sz w:val="20"/>
                <w:szCs w:val="20"/>
              </w:rPr>
              <w:t xml:space="preserve">. PMC2890340; Prevention of gestational diabetes: feasibility issues for an exercise intervention in obese pregnant women. </w:t>
            </w:r>
            <w:r w:rsidRPr="0018359F">
              <w:rPr>
                <w:rFonts w:eastAsia="Times New Roman"/>
                <w:i/>
                <w:iCs/>
                <w:sz w:val="20"/>
                <w:szCs w:val="20"/>
              </w:rPr>
              <w:t>Diabetes Care.</w:t>
            </w:r>
            <w:r w:rsidRPr="0018359F">
              <w:rPr>
                <w:rFonts w:eastAsia="Times New Roman"/>
                <w:sz w:val="20"/>
                <w:szCs w:val="20"/>
              </w:rPr>
              <w:t xml:space="preserve"> 2010. 33:1457-1459</w:t>
            </w:r>
          </w:p>
        </w:tc>
      </w:tr>
      <w:tr w:rsidR="00C32ED1" w:rsidRPr="0018359F" w14:paraId="0BEC1D04" w14:textId="77777777" w:rsidTr="00B21910">
        <w:tc>
          <w:tcPr>
            <w:tcW w:w="9927" w:type="dxa"/>
            <w:hideMark/>
          </w:tcPr>
          <w:p w14:paraId="595E26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K. Micklesfield, N. S. Levitt, M. T. Carstens, M. A. Dhansay, S. A. Norris and E. V. Lambert.</w:t>
            </w:r>
            <w:r w:rsidRPr="0018359F">
              <w:rPr>
                <w:rFonts w:eastAsia="Times New Roman"/>
                <w:sz w:val="20"/>
                <w:szCs w:val="20"/>
              </w:rPr>
              <w:t>. Early life and current determinants of bone in South African children of mixed ancestral origin. 2007. 34:647-655</w:t>
            </w:r>
          </w:p>
        </w:tc>
      </w:tr>
      <w:tr w:rsidR="00C32ED1" w:rsidRPr="0018359F" w14:paraId="390A7DC8" w14:textId="77777777" w:rsidTr="00B21910">
        <w:tc>
          <w:tcPr>
            <w:tcW w:w="9927" w:type="dxa"/>
            <w:hideMark/>
          </w:tcPr>
          <w:p w14:paraId="7C21D5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Kovaleva.</w:t>
            </w:r>
            <w:r w:rsidRPr="0018359F">
              <w:rPr>
                <w:rFonts w:eastAsia="Times New Roman"/>
                <w:sz w:val="20"/>
                <w:szCs w:val="20"/>
              </w:rPr>
              <w:t xml:space="preserve">. Assessment of risk factors of urinary incontinence in pregnancy, effect of pelvic floor muscle training. </w:t>
            </w:r>
            <w:r w:rsidRPr="0018359F">
              <w:rPr>
                <w:rFonts w:eastAsia="Times New Roman"/>
                <w:i/>
                <w:iCs/>
                <w:sz w:val="20"/>
                <w:szCs w:val="20"/>
              </w:rPr>
              <w:t>Int.Urogynecol.J.Pelvic Floor Dysfunct..</w:t>
            </w:r>
            <w:r w:rsidRPr="0018359F">
              <w:rPr>
                <w:rFonts w:eastAsia="Times New Roman"/>
                <w:sz w:val="20"/>
                <w:szCs w:val="20"/>
              </w:rPr>
              <w:t xml:space="preserve"> 2011. 22:S1473</w:t>
            </w:r>
          </w:p>
        </w:tc>
      </w:tr>
      <w:tr w:rsidR="00C32ED1" w:rsidRPr="0018359F" w14:paraId="1CA7A81C" w14:textId="77777777" w:rsidTr="00B21910">
        <w:tc>
          <w:tcPr>
            <w:tcW w:w="9927" w:type="dxa"/>
            <w:hideMark/>
          </w:tcPr>
          <w:p w14:paraId="628829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L. Larsson and P. G. Lindqvist.</w:t>
            </w:r>
            <w:r w:rsidRPr="0018359F">
              <w:rPr>
                <w:rFonts w:eastAsia="Times New Roman"/>
                <w:sz w:val="20"/>
                <w:szCs w:val="20"/>
              </w:rPr>
              <w:t xml:space="preserve">. Low-impact exercise during pregnancy--a study of safety. </w:t>
            </w:r>
            <w:r w:rsidRPr="0018359F">
              <w:rPr>
                <w:rFonts w:eastAsia="Times New Roman"/>
                <w:i/>
                <w:iCs/>
                <w:sz w:val="20"/>
                <w:szCs w:val="20"/>
              </w:rPr>
              <w:t>Acta Obstet.Gynecol.Scand..</w:t>
            </w:r>
            <w:r w:rsidRPr="0018359F">
              <w:rPr>
                <w:rFonts w:eastAsia="Times New Roman"/>
                <w:sz w:val="20"/>
                <w:szCs w:val="20"/>
              </w:rPr>
              <w:t xml:space="preserve"> 2005. 84:34-38</w:t>
            </w:r>
          </w:p>
        </w:tc>
      </w:tr>
      <w:tr w:rsidR="00C32ED1" w:rsidRPr="0018359F" w14:paraId="10DACC04" w14:textId="77777777" w:rsidTr="00B21910">
        <w:tc>
          <w:tcPr>
            <w:tcW w:w="9927" w:type="dxa"/>
            <w:hideMark/>
          </w:tcPr>
          <w:p w14:paraId="66E8ED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Larsson and P. G. Lindqvist.</w:t>
            </w:r>
            <w:r w:rsidRPr="0018359F">
              <w:rPr>
                <w:rFonts w:eastAsia="Times New Roman"/>
                <w:sz w:val="20"/>
                <w:szCs w:val="20"/>
              </w:rPr>
              <w:t>. Low-impact exercise during pregnancy--a study of safety. 2005. 84:34-38</w:t>
            </w:r>
          </w:p>
        </w:tc>
      </w:tr>
      <w:tr w:rsidR="00C32ED1" w:rsidRPr="0018359F" w14:paraId="5FD30E38" w14:textId="77777777" w:rsidTr="00B21910">
        <w:tc>
          <w:tcPr>
            <w:tcW w:w="9927" w:type="dxa"/>
            <w:hideMark/>
          </w:tcPr>
          <w:p w14:paraId="34D163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M. E. McCowan, C. T. Roberts, G. A. Dekker, et al.</w:t>
            </w:r>
            <w:r w:rsidRPr="0018359F">
              <w:rPr>
                <w:rFonts w:eastAsia="Times New Roman"/>
                <w:sz w:val="20"/>
                <w:szCs w:val="20"/>
                <w:lang w:val="fr-CA"/>
              </w:rPr>
              <w:t xml:space="preserve">. </w:t>
            </w:r>
            <w:r w:rsidRPr="0018359F">
              <w:rPr>
                <w:rFonts w:eastAsia="Times New Roman"/>
                <w:sz w:val="20"/>
                <w:szCs w:val="20"/>
              </w:rPr>
              <w:t>Risk factors for small-for-gestational-age infants by customised birthweight centiles: Data from an international prospective cohort study. 2010. 117:1599-1607</w:t>
            </w:r>
          </w:p>
        </w:tc>
      </w:tr>
      <w:tr w:rsidR="00C32ED1" w:rsidRPr="0018359F" w14:paraId="1B27C86F" w14:textId="77777777" w:rsidTr="00B21910">
        <w:tc>
          <w:tcPr>
            <w:tcW w:w="9927" w:type="dxa"/>
            <w:hideMark/>
          </w:tcPr>
          <w:p w14:paraId="3ED5624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M. McCowan, C. T. Roberts, G. A. Dekker, et al.</w:t>
            </w:r>
            <w:r w:rsidRPr="0018359F">
              <w:rPr>
                <w:rFonts w:eastAsia="Times New Roman"/>
                <w:sz w:val="20"/>
                <w:szCs w:val="20"/>
                <w:lang w:val="fr-CA"/>
              </w:rPr>
              <w:t xml:space="preserve">. </w:t>
            </w:r>
            <w:r w:rsidRPr="0018359F">
              <w:rPr>
                <w:rFonts w:eastAsia="Times New Roman"/>
                <w:sz w:val="20"/>
                <w:szCs w:val="20"/>
              </w:rPr>
              <w:t xml:space="preserve">Risk factors for small-for-gestational-age infants by customised birthweight centiles: data from an international prospective cohort study. </w:t>
            </w:r>
            <w:r w:rsidRPr="0018359F">
              <w:rPr>
                <w:rFonts w:eastAsia="Times New Roman"/>
                <w:i/>
                <w:iCs/>
                <w:sz w:val="20"/>
                <w:szCs w:val="20"/>
              </w:rPr>
              <w:t>BJOG: An International Journal of Obstetrics &amp; Gynaecology.</w:t>
            </w:r>
            <w:r w:rsidRPr="0018359F">
              <w:rPr>
                <w:rFonts w:eastAsia="Times New Roman"/>
                <w:sz w:val="20"/>
                <w:szCs w:val="20"/>
              </w:rPr>
              <w:t xml:space="preserve"> 2010. 117:1599-1607</w:t>
            </w:r>
          </w:p>
        </w:tc>
      </w:tr>
      <w:tr w:rsidR="00C32ED1" w:rsidRPr="0018359F" w14:paraId="3CE47EA4" w14:textId="77777777" w:rsidTr="00B21910">
        <w:tc>
          <w:tcPr>
            <w:tcW w:w="9927" w:type="dxa"/>
            <w:hideMark/>
          </w:tcPr>
          <w:p w14:paraId="60411C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 Mudd, J. Pivarnik, C. B. Holzman, N. Paneth, K. Pfeiffer and H. Chung.</w:t>
            </w:r>
            <w:r w:rsidRPr="0018359F">
              <w:rPr>
                <w:rFonts w:eastAsia="Times New Roman"/>
                <w:sz w:val="20"/>
                <w:szCs w:val="20"/>
              </w:rPr>
              <w:t xml:space="preserve">. NIHMS574330 PMC4051283; Leisure-time physical activity in pregnancy and the birth weight distribution: where is the effect?. </w:t>
            </w:r>
            <w:r w:rsidRPr="0018359F">
              <w:rPr>
                <w:rFonts w:eastAsia="Times New Roman"/>
                <w:i/>
                <w:iCs/>
                <w:sz w:val="20"/>
                <w:szCs w:val="20"/>
              </w:rPr>
              <w:t>Journal of Physical Activity &amp; Health.</w:t>
            </w:r>
            <w:r w:rsidRPr="0018359F">
              <w:rPr>
                <w:rFonts w:eastAsia="Times New Roman"/>
                <w:sz w:val="20"/>
                <w:szCs w:val="20"/>
              </w:rPr>
              <w:t xml:space="preserve"> 2012. 9:1168-1177</w:t>
            </w:r>
          </w:p>
        </w:tc>
      </w:tr>
      <w:tr w:rsidR="00C32ED1" w:rsidRPr="0018359F" w14:paraId="04B88AEE" w14:textId="77777777" w:rsidTr="00B21910">
        <w:tc>
          <w:tcPr>
            <w:tcW w:w="9927" w:type="dxa"/>
            <w:hideMark/>
          </w:tcPr>
          <w:p w14:paraId="24DB1B7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 Mudd, J. Pivarnik, C. B. Holzman, N. Paneth, K. Pfeiffer and H. Chung.</w:t>
            </w:r>
            <w:r w:rsidRPr="0018359F">
              <w:rPr>
                <w:rFonts w:eastAsia="Times New Roman"/>
                <w:sz w:val="20"/>
                <w:szCs w:val="20"/>
              </w:rPr>
              <w:t>. Leisure-time physical activity in pregnancy and the birth weight distribution: where is the effect?. 2012. 9:1168-1177</w:t>
            </w:r>
          </w:p>
        </w:tc>
      </w:tr>
      <w:tr w:rsidR="00C32ED1" w:rsidRPr="0018359F" w14:paraId="146D93CF" w14:textId="77777777" w:rsidTr="00B21910">
        <w:tc>
          <w:tcPr>
            <w:tcW w:w="9927" w:type="dxa"/>
            <w:hideMark/>
          </w:tcPr>
          <w:p w14:paraId="36B68D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 Sorbye, K. Klungsoyr, O. Samdal, K. M. Owe and N. H. Morken.</w:t>
            </w:r>
            <w:r w:rsidRPr="0018359F">
              <w:rPr>
                <w:rFonts w:eastAsia="Times New Roman"/>
                <w:sz w:val="20"/>
                <w:szCs w:val="20"/>
              </w:rPr>
              <w:t xml:space="preserve">. NIHMS649381 Available on 09/01/16] PMC4523494 Available on 09/01/16]; Pre-pregnant body mass index and recreational physical activity: effects on perinatal mortality in a prospective pregnancy cohort. </w:t>
            </w:r>
            <w:r w:rsidRPr="0018359F">
              <w:rPr>
                <w:rFonts w:eastAsia="Times New Roman"/>
                <w:i/>
                <w:iCs/>
                <w:sz w:val="20"/>
                <w:szCs w:val="20"/>
              </w:rPr>
              <w:t>BJOG: An International Journal of Obstetrics &amp; Gynaecology.</w:t>
            </w:r>
            <w:r w:rsidRPr="0018359F">
              <w:rPr>
                <w:rFonts w:eastAsia="Times New Roman"/>
                <w:sz w:val="20"/>
                <w:szCs w:val="20"/>
              </w:rPr>
              <w:t xml:space="preserve"> 2015. 122:1322-1330</w:t>
            </w:r>
          </w:p>
        </w:tc>
      </w:tr>
      <w:tr w:rsidR="00C32ED1" w:rsidRPr="0018359F" w14:paraId="13F38101" w14:textId="77777777" w:rsidTr="00B21910">
        <w:tc>
          <w:tcPr>
            <w:tcW w:w="9927" w:type="dxa"/>
            <w:hideMark/>
          </w:tcPr>
          <w:p w14:paraId="4ACC1FF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 Szymanski and A. J. Satin.</w:t>
            </w:r>
            <w:r w:rsidRPr="0018359F">
              <w:rPr>
                <w:rFonts w:eastAsia="Times New Roman"/>
                <w:sz w:val="20"/>
                <w:szCs w:val="20"/>
              </w:rPr>
              <w:t xml:space="preserve">. NIHMS351567 PMC3297473; Exercise during pregnancy: fetal responses to current public health guidelines. </w:t>
            </w:r>
            <w:r w:rsidRPr="0018359F">
              <w:rPr>
                <w:rFonts w:eastAsia="Times New Roman"/>
                <w:i/>
                <w:iCs/>
                <w:sz w:val="20"/>
                <w:szCs w:val="20"/>
              </w:rPr>
              <w:t>Obstetrics &amp; Gynecology.</w:t>
            </w:r>
            <w:r w:rsidRPr="0018359F">
              <w:rPr>
                <w:rFonts w:eastAsia="Times New Roman"/>
                <w:sz w:val="20"/>
                <w:szCs w:val="20"/>
              </w:rPr>
              <w:t xml:space="preserve"> 2012. 119:603-610</w:t>
            </w:r>
          </w:p>
        </w:tc>
      </w:tr>
      <w:tr w:rsidR="00C32ED1" w:rsidRPr="0018359F" w14:paraId="09B142CB" w14:textId="77777777" w:rsidTr="00B21910">
        <w:tc>
          <w:tcPr>
            <w:tcW w:w="9927" w:type="dxa"/>
            <w:hideMark/>
          </w:tcPr>
          <w:p w14:paraId="7FA8CC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 Szymanski and A. J. Satin.</w:t>
            </w:r>
            <w:r w:rsidRPr="0018359F">
              <w:rPr>
                <w:rFonts w:eastAsia="Times New Roman"/>
                <w:sz w:val="20"/>
                <w:szCs w:val="20"/>
              </w:rPr>
              <w:t xml:space="preserve">. NIHMS395779 PMC3464969; Strenuous exercise during pregnancy: is there a limit?. </w:t>
            </w:r>
            <w:r w:rsidRPr="0018359F">
              <w:rPr>
                <w:rFonts w:eastAsia="Times New Roman"/>
                <w:i/>
                <w:iCs/>
                <w:sz w:val="20"/>
                <w:szCs w:val="20"/>
              </w:rPr>
              <w:t>American Journal of Obstetrics &amp; Gynecology.</w:t>
            </w:r>
            <w:r w:rsidRPr="0018359F">
              <w:rPr>
                <w:rFonts w:eastAsia="Times New Roman"/>
                <w:sz w:val="20"/>
                <w:szCs w:val="20"/>
              </w:rPr>
              <w:t xml:space="preserve"> 2012. 207:179.e1-179.e6</w:t>
            </w:r>
          </w:p>
        </w:tc>
      </w:tr>
      <w:tr w:rsidR="00C32ED1" w:rsidRPr="0018359F" w14:paraId="19C75FCB" w14:textId="77777777" w:rsidTr="00B21910">
        <w:tc>
          <w:tcPr>
            <w:tcW w:w="9927" w:type="dxa"/>
            <w:hideMark/>
          </w:tcPr>
          <w:p w14:paraId="705C23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Mason, B. Roe, H. Wong, J. Davies and J. Bamber.</w:t>
            </w:r>
            <w:r w:rsidRPr="0018359F">
              <w:rPr>
                <w:rFonts w:eastAsia="Times New Roman"/>
                <w:sz w:val="20"/>
                <w:szCs w:val="20"/>
              </w:rPr>
              <w:t>. The role of antenatal pelvic floor muscle exercises in prevention of postpartum stress incontinence: a randomised controlled trial. 2010. 19:2777-2786</w:t>
            </w:r>
          </w:p>
        </w:tc>
      </w:tr>
      <w:tr w:rsidR="00C32ED1" w:rsidRPr="0018359F" w14:paraId="32399D08" w14:textId="77777777" w:rsidTr="00B21910">
        <w:tc>
          <w:tcPr>
            <w:tcW w:w="9927" w:type="dxa"/>
            <w:hideMark/>
          </w:tcPr>
          <w:p w14:paraId="10B2B0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Mason, S. Glenn, I. Walton and C. Hughes.</w:t>
            </w:r>
            <w:r w:rsidRPr="0018359F">
              <w:rPr>
                <w:rFonts w:eastAsia="Times New Roman"/>
                <w:sz w:val="20"/>
                <w:szCs w:val="20"/>
              </w:rPr>
              <w:t>. Do women practise pelvic floor exercises during pregnancy or following delivery?. 2001. 87:662-670</w:t>
            </w:r>
          </w:p>
        </w:tc>
      </w:tr>
      <w:tr w:rsidR="00C32ED1" w:rsidRPr="0018359F" w14:paraId="1FCF5675" w14:textId="77777777" w:rsidTr="00B21910">
        <w:tc>
          <w:tcPr>
            <w:tcW w:w="9927" w:type="dxa"/>
            <w:hideMark/>
          </w:tcPr>
          <w:p w14:paraId="674A13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Mason, S. Glenn, I. Walton and C. Hughes.</w:t>
            </w:r>
            <w:r w:rsidRPr="0018359F">
              <w:rPr>
                <w:rFonts w:eastAsia="Times New Roman"/>
                <w:sz w:val="20"/>
                <w:szCs w:val="20"/>
              </w:rPr>
              <w:t>. The relationship between between ante-natal pelvic floor muscle exercises and post-partum stress incontinence. 2001. 87:651-670 14</w:t>
            </w:r>
          </w:p>
        </w:tc>
      </w:tr>
      <w:tr w:rsidR="00C32ED1" w:rsidRPr="0018359F" w14:paraId="2BE73970" w14:textId="77777777" w:rsidTr="00B21910">
        <w:tc>
          <w:tcPr>
            <w:tcW w:w="9927" w:type="dxa"/>
            <w:hideMark/>
          </w:tcPr>
          <w:p w14:paraId="7034928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Mason.</w:t>
            </w:r>
            <w:r w:rsidRPr="0018359F">
              <w:rPr>
                <w:rFonts w:eastAsia="Times New Roman"/>
                <w:sz w:val="20"/>
                <w:szCs w:val="20"/>
              </w:rPr>
              <w:t>. Stress incontinence in childbearing women. 2001. 7:72-75 4</w:t>
            </w:r>
          </w:p>
        </w:tc>
      </w:tr>
      <w:tr w:rsidR="00C32ED1" w:rsidRPr="0018359F" w14:paraId="0E2D37C1" w14:textId="77777777" w:rsidTr="00B21910">
        <w:tc>
          <w:tcPr>
            <w:tcW w:w="9927" w:type="dxa"/>
            <w:hideMark/>
          </w:tcPr>
          <w:p w14:paraId="60934E3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Nilsson-Wikmar, K. Holm, R. Oijerstedt and K. Harms-Ringdahl.</w:t>
            </w:r>
            <w:r w:rsidRPr="0018359F">
              <w:rPr>
                <w:rFonts w:eastAsia="Times New Roman"/>
                <w:sz w:val="20"/>
                <w:szCs w:val="20"/>
              </w:rPr>
              <w:t xml:space="preserve">. Effect of three different physical therapy treatments on pain and activity in pregnant women with pelvic girdle pain: A randomized clinical trial with 3, 6, and 12 months follow-up postpartum. </w:t>
            </w:r>
            <w:r w:rsidRPr="0018359F">
              <w:rPr>
                <w:rFonts w:eastAsia="Times New Roman"/>
                <w:i/>
                <w:iCs/>
                <w:sz w:val="20"/>
                <w:szCs w:val="20"/>
              </w:rPr>
              <w:t>Spine.</w:t>
            </w:r>
            <w:r w:rsidRPr="0018359F">
              <w:rPr>
                <w:rFonts w:eastAsia="Times New Roman"/>
                <w:sz w:val="20"/>
                <w:szCs w:val="20"/>
              </w:rPr>
              <w:t xml:space="preserve"> 2005. 30:850-856</w:t>
            </w:r>
          </w:p>
        </w:tc>
      </w:tr>
      <w:tr w:rsidR="00C32ED1" w:rsidRPr="0018359F" w14:paraId="34BD9018" w14:textId="77777777" w:rsidTr="00B21910">
        <w:tc>
          <w:tcPr>
            <w:tcW w:w="9927" w:type="dxa"/>
            <w:hideMark/>
          </w:tcPr>
          <w:p w14:paraId="77C0A6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Nilsson-Wikmar, K. Holm, R. Oijerstedt and K. Harms-Ringdahl.</w:t>
            </w:r>
            <w:r w:rsidRPr="0018359F">
              <w:rPr>
                <w:rFonts w:eastAsia="Times New Roman"/>
                <w:sz w:val="20"/>
                <w:szCs w:val="20"/>
              </w:rPr>
              <w:t>. Effect of three different physical therapy treatments on pain and activity in pregnant women with pelvic girdle pain: a randomized clinical trial with 3, 6, and 12 months follow-up postpartum. 2005. 30:850-856</w:t>
            </w:r>
          </w:p>
        </w:tc>
      </w:tr>
      <w:tr w:rsidR="00C32ED1" w:rsidRPr="0018359F" w14:paraId="2D44B897" w14:textId="77777777" w:rsidTr="00B21910">
        <w:tc>
          <w:tcPr>
            <w:tcW w:w="9927" w:type="dxa"/>
            <w:hideMark/>
          </w:tcPr>
          <w:p w14:paraId="674DC3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Orawan and W. Preecha.</w:t>
            </w:r>
            <w:r w:rsidRPr="0018359F">
              <w:rPr>
                <w:rFonts w:eastAsia="Times New Roman"/>
                <w:sz w:val="20"/>
                <w:szCs w:val="20"/>
              </w:rPr>
              <w:t xml:space="preserve">. Effect of pelvic floor muscle training (PFMT) during pregnancy on bladder neck descend and delivery. </w:t>
            </w:r>
            <w:r w:rsidRPr="0018359F">
              <w:rPr>
                <w:rFonts w:eastAsia="Times New Roman"/>
                <w:i/>
                <w:iCs/>
                <w:sz w:val="20"/>
                <w:szCs w:val="20"/>
              </w:rPr>
              <w:t>Journal of the Medical Association of Thailand.</w:t>
            </w:r>
            <w:r w:rsidRPr="0018359F">
              <w:rPr>
                <w:rFonts w:eastAsia="Times New Roman"/>
                <w:sz w:val="20"/>
                <w:szCs w:val="20"/>
              </w:rPr>
              <w:t xml:space="preserve"> 2014. 97:S156-S163</w:t>
            </w:r>
          </w:p>
        </w:tc>
      </w:tr>
      <w:tr w:rsidR="00C32ED1" w:rsidRPr="0018359F" w14:paraId="44F14204" w14:textId="77777777" w:rsidTr="00B21910">
        <w:tc>
          <w:tcPr>
            <w:tcW w:w="9927" w:type="dxa"/>
            <w:hideMark/>
          </w:tcPr>
          <w:p w14:paraId="406A31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Pijpers, J. W. Wladimiroff and J. McGhie.</w:t>
            </w:r>
            <w:r w:rsidRPr="0018359F">
              <w:rPr>
                <w:rFonts w:eastAsia="Times New Roman"/>
                <w:sz w:val="20"/>
                <w:szCs w:val="20"/>
              </w:rPr>
              <w:t xml:space="preserve">. Effect of short-term maternal exercise on maternal and fetal cardiovascular dynamics. </w:t>
            </w:r>
            <w:r w:rsidRPr="0018359F">
              <w:rPr>
                <w:rFonts w:eastAsia="Times New Roman"/>
                <w:i/>
                <w:iCs/>
                <w:sz w:val="20"/>
                <w:szCs w:val="20"/>
              </w:rPr>
              <w:t>British Journal of Obstetrics &amp; Gynaecology.</w:t>
            </w:r>
            <w:r w:rsidRPr="0018359F">
              <w:rPr>
                <w:rFonts w:eastAsia="Times New Roman"/>
                <w:sz w:val="20"/>
                <w:szCs w:val="20"/>
              </w:rPr>
              <w:t xml:space="preserve"> 1984. 91:1081-1086</w:t>
            </w:r>
          </w:p>
        </w:tc>
      </w:tr>
      <w:tr w:rsidR="00C32ED1" w:rsidRPr="0018359F" w14:paraId="6A9E2EA4" w14:textId="77777777" w:rsidTr="00B21910">
        <w:tc>
          <w:tcPr>
            <w:tcW w:w="9927" w:type="dxa"/>
            <w:hideMark/>
          </w:tcPr>
          <w:p w14:paraId="767E69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Poston, A. L. Briley, S. Barr, et al.</w:t>
            </w:r>
            <w:r w:rsidRPr="0018359F">
              <w:rPr>
                <w:rFonts w:eastAsia="Times New Roman"/>
                <w:sz w:val="20"/>
                <w:szCs w:val="20"/>
                <w:lang w:val="fr-CA"/>
              </w:rPr>
              <w:t xml:space="preserve">. </w:t>
            </w:r>
            <w:r w:rsidRPr="0018359F">
              <w:rPr>
                <w:rFonts w:eastAsia="Times New Roman"/>
                <w:sz w:val="20"/>
                <w:szCs w:val="20"/>
              </w:rPr>
              <w:t xml:space="preserve">PMC3718630; Developing a complex intervention for diet and activity behaviour change in obese pregnant women (the UPBEAT trial); assessment of behavioural change and process evaluation in a pilot randomised controlled trial. </w:t>
            </w:r>
            <w:r w:rsidRPr="0018359F">
              <w:rPr>
                <w:rFonts w:eastAsia="Times New Roman"/>
                <w:i/>
                <w:iCs/>
                <w:sz w:val="20"/>
                <w:szCs w:val="20"/>
              </w:rPr>
              <w:t>BMC Pregnancy &amp; Childbirth.</w:t>
            </w:r>
            <w:r w:rsidRPr="0018359F">
              <w:rPr>
                <w:rFonts w:eastAsia="Times New Roman"/>
                <w:sz w:val="20"/>
                <w:szCs w:val="20"/>
              </w:rPr>
              <w:t xml:space="preserve"> 2013. 13:148</w:t>
            </w:r>
          </w:p>
        </w:tc>
      </w:tr>
      <w:tr w:rsidR="00C32ED1" w:rsidRPr="0018359F" w14:paraId="595E6B43" w14:textId="77777777" w:rsidTr="00B21910">
        <w:tc>
          <w:tcPr>
            <w:tcW w:w="9927" w:type="dxa"/>
            <w:hideMark/>
          </w:tcPr>
          <w:p w14:paraId="517039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R. D. Varella, V. B. Torres, P. H. M. Angelo, et al.</w:t>
            </w:r>
            <w:r w:rsidRPr="0018359F">
              <w:rPr>
                <w:rFonts w:eastAsia="Times New Roman"/>
                <w:sz w:val="20"/>
                <w:szCs w:val="20"/>
                <w:lang w:val="fr-CA"/>
              </w:rPr>
              <w:t xml:space="preserve">. </w:t>
            </w:r>
            <w:r w:rsidRPr="0018359F">
              <w:rPr>
                <w:rFonts w:eastAsia="Times New Roman"/>
                <w:sz w:val="20"/>
                <w:szCs w:val="20"/>
              </w:rPr>
              <w:t xml:space="preserve">Influence of parity, type of delivery, and physical activity level on pelvic floor muscles in postmenopausal women. </w:t>
            </w:r>
            <w:r w:rsidRPr="0018359F">
              <w:rPr>
                <w:rFonts w:eastAsia="Times New Roman"/>
                <w:i/>
                <w:iCs/>
                <w:sz w:val="20"/>
                <w:szCs w:val="20"/>
              </w:rPr>
              <w:t>Journal of Physical Therapy Science.</w:t>
            </w:r>
            <w:r w:rsidRPr="0018359F">
              <w:rPr>
                <w:rFonts w:eastAsia="Times New Roman"/>
                <w:sz w:val="20"/>
                <w:szCs w:val="20"/>
              </w:rPr>
              <w:t xml:space="preserve"> 2016. 28:824-830</w:t>
            </w:r>
          </w:p>
        </w:tc>
      </w:tr>
      <w:tr w:rsidR="00C32ED1" w:rsidRPr="0018359F" w14:paraId="0E7740B6" w14:textId="77777777" w:rsidTr="00B21910">
        <w:tc>
          <w:tcPr>
            <w:tcW w:w="9927" w:type="dxa"/>
            <w:hideMark/>
          </w:tcPr>
          <w:p w14:paraId="1645CA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R. Sagedal, B. Sanda, N. C. Overby, et al.</w:t>
            </w:r>
            <w:r w:rsidRPr="0018359F">
              <w:rPr>
                <w:rFonts w:eastAsia="Times New Roman"/>
                <w:sz w:val="20"/>
                <w:szCs w:val="20"/>
              </w:rPr>
              <w:t xml:space="preserve">. The effect of prenatal lifestyle intervention on weight retention 12 months postpartum: results of the Norwegian Fit for Delivery randomised controlled trial. </w:t>
            </w:r>
            <w:r w:rsidRPr="0018359F">
              <w:rPr>
                <w:rFonts w:eastAsia="Times New Roman"/>
                <w:i/>
                <w:iCs/>
                <w:sz w:val="20"/>
                <w:szCs w:val="20"/>
              </w:rPr>
              <w:t>BJOG: An International Journal of Obstetrics &amp; Gynaecology.</w:t>
            </w:r>
            <w:r w:rsidRPr="0018359F">
              <w:rPr>
                <w:rFonts w:eastAsia="Times New Roman"/>
                <w:sz w:val="20"/>
                <w:szCs w:val="20"/>
              </w:rPr>
              <w:t xml:space="preserve"> 2016. 20:20</w:t>
            </w:r>
          </w:p>
        </w:tc>
      </w:tr>
      <w:tr w:rsidR="00C32ED1" w:rsidRPr="0018359F" w14:paraId="1026AF5F" w14:textId="77777777" w:rsidTr="00B21910">
        <w:tc>
          <w:tcPr>
            <w:tcW w:w="9927" w:type="dxa"/>
            <w:hideMark/>
          </w:tcPr>
          <w:p w14:paraId="0FFA4B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L. R. Sagedal, N. C. Overby, H. Lohne-Seiler, et al.</w:t>
            </w:r>
            <w:r w:rsidRPr="0018359F">
              <w:rPr>
                <w:rFonts w:eastAsia="Times New Roman"/>
                <w:sz w:val="20"/>
                <w:szCs w:val="20"/>
              </w:rPr>
              <w:t xml:space="preserve">. PMC3577450; Study protocol: fit for delivery - can a lifestyle intervention in pregnancy result in measurable health benefits for mothers and newborns? A randomized controlled trial. </w:t>
            </w:r>
            <w:r w:rsidRPr="0018359F">
              <w:rPr>
                <w:rFonts w:eastAsia="Times New Roman"/>
                <w:i/>
                <w:iCs/>
                <w:sz w:val="20"/>
                <w:szCs w:val="20"/>
              </w:rPr>
              <w:t>BMC Public Health.</w:t>
            </w:r>
            <w:r w:rsidRPr="0018359F">
              <w:rPr>
                <w:rFonts w:eastAsia="Times New Roman"/>
                <w:sz w:val="20"/>
                <w:szCs w:val="20"/>
              </w:rPr>
              <w:t xml:space="preserve"> 2013. 13:132</w:t>
            </w:r>
          </w:p>
        </w:tc>
      </w:tr>
      <w:tr w:rsidR="00C32ED1" w:rsidRPr="0018359F" w14:paraId="45B10B6C" w14:textId="77777777" w:rsidTr="00B21910">
        <w:tc>
          <w:tcPr>
            <w:tcW w:w="9927" w:type="dxa"/>
            <w:hideMark/>
          </w:tcPr>
          <w:p w14:paraId="37229B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R. Varella, V. B. Torres, P. H. Angelo, et al.</w:t>
            </w:r>
            <w:r w:rsidRPr="0018359F">
              <w:rPr>
                <w:rFonts w:eastAsia="Times New Roman"/>
                <w:sz w:val="20"/>
                <w:szCs w:val="20"/>
                <w:lang w:val="fr-CA"/>
              </w:rPr>
              <w:t xml:space="preserve">. </w:t>
            </w:r>
            <w:r w:rsidRPr="0018359F">
              <w:rPr>
                <w:rFonts w:eastAsia="Times New Roman"/>
                <w:sz w:val="20"/>
                <w:szCs w:val="20"/>
              </w:rPr>
              <w:t xml:space="preserve">PMC4842447; Influence of parity, type of delivery, and physical activity level on pelvic floor muscles in postmenopausal women. </w:t>
            </w:r>
            <w:r w:rsidRPr="0018359F">
              <w:rPr>
                <w:rFonts w:eastAsia="Times New Roman"/>
                <w:i/>
                <w:iCs/>
                <w:sz w:val="20"/>
                <w:szCs w:val="20"/>
              </w:rPr>
              <w:t>Journal of Physical Therapy Science.</w:t>
            </w:r>
            <w:r w:rsidRPr="0018359F">
              <w:rPr>
                <w:rFonts w:eastAsia="Times New Roman"/>
                <w:sz w:val="20"/>
                <w:szCs w:val="20"/>
              </w:rPr>
              <w:t xml:space="preserve"> 2016. 28:824-830</w:t>
            </w:r>
          </w:p>
        </w:tc>
      </w:tr>
      <w:tr w:rsidR="00C32ED1" w:rsidRPr="0018359F" w14:paraId="65E494A4" w14:textId="77777777" w:rsidTr="00B21910">
        <w:tc>
          <w:tcPr>
            <w:tcW w:w="9927" w:type="dxa"/>
            <w:hideMark/>
          </w:tcPr>
          <w:p w14:paraId="341006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Rodr</w:t>
            </w:r>
            <w:r w:rsidRPr="0018359F">
              <w:rPr>
                <w:rFonts w:eastAsia="Times New Roman"/>
                <w:sz w:val="20"/>
                <w:szCs w:val="20"/>
              </w:rPr>
              <w:t>. Treatment compliance in pregnant women with gestational diabetes after an education program: relationship with anxiety and sociodemographic variables. 2004. 14:318-327 10</w:t>
            </w:r>
          </w:p>
        </w:tc>
      </w:tr>
      <w:tr w:rsidR="00C32ED1" w:rsidRPr="0018359F" w14:paraId="37B038BA" w14:textId="77777777" w:rsidTr="00B21910">
        <w:tc>
          <w:tcPr>
            <w:tcW w:w="9927" w:type="dxa"/>
            <w:hideMark/>
          </w:tcPr>
          <w:p w14:paraId="0D274C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S. Adair, C. W. Kuzawa and J. Borja.</w:t>
            </w:r>
            <w:r w:rsidRPr="0018359F">
              <w:rPr>
                <w:rFonts w:eastAsia="Times New Roman"/>
                <w:sz w:val="20"/>
                <w:szCs w:val="20"/>
              </w:rPr>
              <w:t xml:space="preserve">. Maternal energy stores and diet composition during pregnancy program adolescent blood pressure. </w:t>
            </w:r>
            <w:r w:rsidRPr="0018359F">
              <w:rPr>
                <w:rFonts w:eastAsia="Times New Roman"/>
                <w:i/>
                <w:iCs/>
                <w:sz w:val="20"/>
                <w:szCs w:val="20"/>
              </w:rPr>
              <w:t>Circulation.</w:t>
            </w:r>
            <w:r w:rsidRPr="0018359F">
              <w:rPr>
                <w:rFonts w:eastAsia="Times New Roman"/>
                <w:sz w:val="20"/>
                <w:szCs w:val="20"/>
              </w:rPr>
              <w:t xml:space="preserve"> 2001. 104:1034-1039</w:t>
            </w:r>
          </w:p>
        </w:tc>
      </w:tr>
      <w:tr w:rsidR="00C32ED1" w:rsidRPr="0018359F" w14:paraId="1FA73418" w14:textId="77777777" w:rsidTr="00B21910">
        <w:tc>
          <w:tcPr>
            <w:tcW w:w="9927" w:type="dxa"/>
            <w:hideMark/>
          </w:tcPr>
          <w:p w14:paraId="7E7D15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Schack-Nielsen, C. Molgaard, D. Larsen, C. Martyn and K. F. Michaelsen.</w:t>
            </w:r>
            <w:r w:rsidRPr="0018359F">
              <w:rPr>
                <w:rFonts w:eastAsia="Times New Roman"/>
                <w:sz w:val="20"/>
                <w:szCs w:val="20"/>
              </w:rPr>
              <w:t>. Arterial stiffness in 10-year-old children: Current and early determinants. 2005. 94:1004-1011</w:t>
            </w:r>
          </w:p>
        </w:tc>
      </w:tr>
      <w:tr w:rsidR="00C32ED1" w:rsidRPr="0018359F" w14:paraId="7549A4EF" w14:textId="77777777" w:rsidTr="00B21910">
        <w:tc>
          <w:tcPr>
            <w:tcW w:w="9927" w:type="dxa"/>
            <w:hideMark/>
          </w:tcPr>
          <w:p w14:paraId="6C863FC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Sibley, R. O. Ruhling, J. Cameron-Foster, C. Christensen and T. Bolen.</w:t>
            </w:r>
            <w:r w:rsidRPr="0018359F">
              <w:rPr>
                <w:rFonts w:eastAsia="Times New Roman"/>
                <w:sz w:val="20"/>
                <w:szCs w:val="20"/>
              </w:rPr>
              <w:t xml:space="preserve">. Swimming and physical fitness during pregnancy. </w:t>
            </w:r>
            <w:r w:rsidRPr="0018359F">
              <w:rPr>
                <w:rFonts w:eastAsia="Times New Roman"/>
                <w:i/>
                <w:iCs/>
                <w:sz w:val="20"/>
                <w:szCs w:val="20"/>
              </w:rPr>
              <w:t>J.Nurse..</w:t>
            </w:r>
            <w:r w:rsidRPr="0018359F">
              <w:rPr>
                <w:rFonts w:eastAsia="Times New Roman"/>
                <w:sz w:val="20"/>
                <w:szCs w:val="20"/>
              </w:rPr>
              <w:t xml:space="preserve"> 1981. 26:3-12</w:t>
            </w:r>
          </w:p>
        </w:tc>
      </w:tr>
      <w:tr w:rsidR="00C32ED1" w:rsidRPr="0018359F" w14:paraId="09B02692" w14:textId="77777777" w:rsidTr="00B21910">
        <w:tc>
          <w:tcPr>
            <w:tcW w:w="9927" w:type="dxa"/>
            <w:hideMark/>
          </w:tcPr>
          <w:p w14:paraId="254957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Spatling, F. Fallenstein, A. Huch, R. Huch and G. Rooth.</w:t>
            </w:r>
            <w:r w:rsidRPr="0018359F">
              <w:rPr>
                <w:rFonts w:eastAsia="Times New Roman"/>
                <w:sz w:val="20"/>
                <w:szCs w:val="20"/>
              </w:rPr>
              <w:t>. The variability of cardiopulmonary adaptation to pregnancy at rest and during exercise. 1992. 99 Suppl 8:1-40</w:t>
            </w:r>
          </w:p>
        </w:tc>
      </w:tr>
      <w:tr w:rsidR="00C32ED1" w:rsidRPr="0018359F" w14:paraId="1CECB222" w14:textId="77777777" w:rsidTr="00B21910">
        <w:tc>
          <w:tcPr>
            <w:tcW w:w="9927" w:type="dxa"/>
            <w:hideMark/>
          </w:tcPr>
          <w:p w14:paraId="45C475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Z. Jaime, B. M. Manuela, O. C. Catalina, J. M. I. Mar</w:t>
            </w:r>
            <w:r w:rsidRPr="0018359F">
              <w:rPr>
                <w:rFonts w:eastAsia="Times New Roman"/>
                <w:sz w:val="20"/>
                <w:szCs w:val="20"/>
                <w:lang w:val="fr-CA"/>
              </w:rPr>
              <w:t xml:space="preserve">. </w:t>
            </w:r>
            <w:r w:rsidRPr="0018359F">
              <w:rPr>
                <w:rFonts w:eastAsia="Times New Roman"/>
                <w:sz w:val="20"/>
                <w:szCs w:val="20"/>
              </w:rPr>
              <w:t xml:space="preserve">Physical activity level according to GPAQ in pregnant and postpartum women attended in a family health center. </w:t>
            </w:r>
            <w:r w:rsidRPr="0018359F">
              <w:rPr>
                <w:rFonts w:eastAsia="Times New Roman"/>
                <w:i/>
                <w:iCs/>
                <w:sz w:val="20"/>
                <w:szCs w:val="20"/>
              </w:rPr>
              <w:t>Rev.Chil.Obstet.Ginecol..</w:t>
            </w:r>
            <w:r w:rsidRPr="0018359F">
              <w:rPr>
                <w:rFonts w:eastAsia="Times New Roman"/>
                <w:sz w:val="20"/>
                <w:szCs w:val="20"/>
              </w:rPr>
              <w:t xml:space="preserve"> 2013. 78:425-431</w:t>
            </w:r>
          </w:p>
        </w:tc>
      </w:tr>
      <w:tr w:rsidR="00C32ED1" w:rsidRPr="0018359F" w14:paraId="58FB6CB2" w14:textId="77777777" w:rsidTr="00B21910">
        <w:tc>
          <w:tcPr>
            <w:tcW w:w="9927" w:type="dxa"/>
            <w:hideMark/>
          </w:tcPr>
          <w:p w14:paraId="3F7A7C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Z. Jaime, B. M. Manuela, O. C. Catalina, J. M. I. Mar</w:t>
            </w:r>
            <w:r w:rsidRPr="0018359F">
              <w:rPr>
                <w:rFonts w:eastAsia="Times New Roman"/>
                <w:sz w:val="20"/>
                <w:szCs w:val="20"/>
                <w:lang w:val="fr-CA"/>
              </w:rPr>
              <w:t xml:space="preserve">. </w:t>
            </w:r>
            <w:r w:rsidRPr="0018359F">
              <w:rPr>
                <w:rFonts w:eastAsia="Times New Roman"/>
                <w:sz w:val="20"/>
                <w:szCs w:val="20"/>
              </w:rPr>
              <w:t>Physical activity level according to GPAQ in pregnant and postpartum women attended in a family health center. 2013. 78:425-431</w:t>
            </w:r>
          </w:p>
        </w:tc>
      </w:tr>
      <w:tr w:rsidR="00C32ED1" w:rsidRPr="0018359F" w14:paraId="65B1C9F9" w14:textId="77777777" w:rsidTr="00B21910">
        <w:tc>
          <w:tcPr>
            <w:tcW w:w="9927" w:type="dxa"/>
            <w:hideMark/>
          </w:tcPr>
          <w:p w14:paraId="4085BD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Zhu, L. Li, J. H. Lang and T. Xu.</w:t>
            </w:r>
            <w:r w:rsidRPr="0018359F">
              <w:rPr>
                <w:rFonts w:eastAsia="Times New Roman"/>
                <w:sz w:val="20"/>
                <w:szCs w:val="20"/>
              </w:rPr>
              <w:t>. Prevalence and risk factors for peri- and postpartum urinary incontinence in primiparous women in China: a prospective longitudinal study. 2012. 23:563-572</w:t>
            </w:r>
          </w:p>
        </w:tc>
      </w:tr>
      <w:tr w:rsidR="00C32ED1" w:rsidRPr="0018359F" w14:paraId="044EF152" w14:textId="77777777" w:rsidTr="00B21910">
        <w:tc>
          <w:tcPr>
            <w:tcW w:w="9927" w:type="dxa"/>
            <w:hideMark/>
          </w:tcPr>
          <w:p w14:paraId="709E4F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Lanay M. Mudd, Jim M. Pivarnik, Karin A. Pfeiffer, Nigel Paneth, Hwan Chung and Claudia Holzman.</w:t>
            </w:r>
            <w:r w:rsidRPr="0018359F">
              <w:rPr>
                <w:rFonts w:eastAsia="Times New Roman"/>
                <w:sz w:val="20"/>
                <w:szCs w:val="20"/>
              </w:rPr>
              <w:t xml:space="preserve">. Maternal physical activity during pregnancy, child leisure-time activity, and child weight status at 3 to 9 years. </w:t>
            </w:r>
            <w:r w:rsidRPr="0018359F">
              <w:rPr>
                <w:rFonts w:eastAsia="Times New Roman"/>
                <w:i/>
                <w:iCs/>
                <w:sz w:val="20"/>
                <w:szCs w:val="20"/>
              </w:rPr>
              <w:t>Journal of Physical Activity &amp; Health.</w:t>
            </w:r>
            <w:r w:rsidRPr="0018359F">
              <w:rPr>
                <w:rFonts w:eastAsia="Times New Roman"/>
                <w:sz w:val="20"/>
                <w:szCs w:val="20"/>
              </w:rPr>
              <w:t xml:space="preserve"> 2015. 12:506-514</w:t>
            </w:r>
          </w:p>
        </w:tc>
      </w:tr>
      <w:tr w:rsidR="00C32ED1" w:rsidRPr="0018359F" w14:paraId="238F8E22" w14:textId="77777777" w:rsidTr="00B21910">
        <w:tc>
          <w:tcPr>
            <w:tcW w:w="9927" w:type="dxa"/>
            <w:hideMark/>
          </w:tcPr>
          <w:p w14:paraId="638C97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Lene A. H. Haakstad and Kari Bo.</w:t>
            </w:r>
            <w:r w:rsidRPr="0018359F">
              <w:rPr>
                <w:rFonts w:eastAsia="Times New Roman"/>
                <w:sz w:val="20"/>
                <w:szCs w:val="20"/>
              </w:rPr>
              <w:t xml:space="preserve">. Effect of a regular exercise programme on pelvic girdle and low back pain in previously inactive pregnant women: a randomized controlled triaL. </w:t>
            </w:r>
            <w:r w:rsidRPr="0018359F">
              <w:rPr>
                <w:rFonts w:eastAsia="Times New Roman"/>
                <w:i/>
                <w:iCs/>
                <w:sz w:val="20"/>
                <w:szCs w:val="20"/>
              </w:rPr>
              <w:t>Journal of Rehabilitation Medicine (Stiftelsen Rehabiliteringsinformation).</w:t>
            </w:r>
            <w:r w:rsidRPr="0018359F">
              <w:rPr>
                <w:rFonts w:eastAsia="Times New Roman"/>
                <w:sz w:val="20"/>
                <w:szCs w:val="20"/>
              </w:rPr>
              <w:t xml:space="preserve"> 2015. 47:229-234 6p</w:t>
            </w:r>
          </w:p>
        </w:tc>
      </w:tr>
      <w:tr w:rsidR="00C32ED1" w:rsidRPr="0018359F" w14:paraId="7142F1CD" w14:textId="77777777" w:rsidTr="00B21910">
        <w:tc>
          <w:tcPr>
            <w:tcW w:w="9927" w:type="dxa"/>
            <w:hideMark/>
          </w:tcPr>
          <w:p w14:paraId="554C75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Lisa A. Uebelacker, Cynthia L. Battle, Kaeli A. Sutton, Susanna R. Magee and Ivan W. Miller.</w:t>
            </w:r>
            <w:r w:rsidRPr="0018359F">
              <w:rPr>
                <w:rFonts w:eastAsia="Times New Roman"/>
                <w:sz w:val="20"/>
                <w:szCs w:val="20"/>
              </w:rPr>
              <w:t>. A pilot randomized controlled trial comparing prenatal yoga to perinatal health education for antenatal depression. 2015. #volume#:No Pagination Specified</w:t>
            </w:r>
          </w:p>
        </w:tc>
      </w:tr>
      <w:tr w:rsidR="00C32ED1" w:rsidRPr="0018359F" w14:paraId="1EEED9F1" w14:textId="77777777" w:rsidTr="00B21910">
        <w:tc>
          <w:tcPr>
            <w:tcW w:w="9927" w:type="dxa"/>
            <w:hideMark/>
          </w:tcPr>
          <w:p w14:paraId="30433FA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Lou Atkinson, Ellinor K. Olander and David P. French.</w:t>
            </w:r>
            <w:r w:rsidRPr="0018359F">
              <w:rPr>
                <w:rFonts w:eastAsia="Times New Roman"/>
                <w:sz w:val="20"/>
                <w:szCs w:val="20"/>
              </w:rPr>
              <w:t xml:space="preserve">. Acceptability of a weight management intervention for pregnant and postpartum women with BMI &gt;30 kg/m2: A qualitative evaluation of an individualized, home-based service. </w:t>
            </w:r>
            <w:r w:rsidRPr="0018359F">
              <w:rPr>
                <w:rFonts w:eastAsia="Times New Roman"/>
                <w:i/>
                <w:iCs/>
                <w:sz w:val="20"/>
                <w:szCs w:val="20"/>
              </w:rPr>
              <w:t>Matern.Child Health J..</w:t>
            </w:r>
            <w:r w:rsidRPr="0018359F">
              <w:rPr>
                <w:rFonts w:eastAsia="Times New Roman"/>
                <w:sz w:val="20"/>
                <w:szCs w:val="20"/>
              </w:rPr>
              <w:t xml:space="preserve"> 2016. 20:88-96</w:t>
            </w:r>
          </w:p>
        </w:tc>
      </w:tr>
      <w:tr w:rsidR="00C32ED1" w:rsidRPr="0018359F" w14:paraId="45F119A6" w14:textId="77777777" w:rsidTr="00B21910">
        <w:tc>
          <w:tcPr>
            <w:tcW w:w="9927" w:type="dxa"/>
            <w:hideMark/>
          </w:tcPr>
          <w:p w14:paraId="4C2BC35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Lucy C. Chappell, Paul T. Seed, Jenny Myers, et al.</w:t>
            </w:r>
            <w:r w:rsidRPr="0018359F">
              <w:rPr>
                <w:rFonts w:eastAsia="Times New Roman"/>
                <w:sz w:val="20"/>
                <w:szCs w:val="20"/>
              </w:rPr>
              <w:t>. Exploration and confirmation of factors associated with uncomplicated pregnancy in nulliparous women: prospective cohort study. 2015. 49:136-136</w:t>
            </w:r>
          </w:p>
        </w:tc>
      </w:tr>
      <w:tr w:rsidR="00C32ED1" w:rsidRPr="0018359F" w14:paraId="22107105" w14:textId="77777777" w:rsidTr="00B21910">
        <w:tc>
          <w:tcPr>
            <w:tcW w:w="9927" w:type="dxa"/>
            <w:hideMark/>
          </w:tcPr>
          <w:p w14:paraId="4D71CE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Carvalhaes, A. C. Martiniano, M. B. Malta, M. Y. Takito and M. H. Benicio.</w:t>
            </w:r>
            <w:r w:rsidRPr="0018359F">
              <w:rPr>
                <w:rFonts w:eastAsia="Times New Roman"/>
                <w:sz w:val="20"/>
                <w:szCs w:val="20"/>
              </w:rPr>
              <w:t>. [Physical activity in pregnant women receiving care in primary health care units]. 2013. 47:958-967</w:t>
            </w:r>
          </w:p>
        </w:tc>
      </w:tr>
      <w:tr w:rsidR="00C32ED1" w:rsidRPr="0018359F" w14:paraId="23A3FDE8" w14:textId="77777777" w:rsidTr="00B21910">
        <w:tc>
          <w:tcPr>
            <w:tcW w:w="9927" w:type="dxa"/>
            <w:hideMark/>
          </w:tcPr>
          <w:p w14:paraId="6BCC9C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Klebanoff, P. H. Shiono and J. C. Carey.</w:t>
            </w:r>
            <w:r w:rsidRPr="0018359F">
              <w:rPr>
                <w:rFonts w:eastAsia="Times New Roman"/>
                <w:sz w:val="20"/>
                <w:szCs w:val="20"/>
              </w:rPr>
              <w:t xml:space="preserve">. The effect of physical activity during pregnancy on preterm delivery and birth weight. </w:t>
            </w:r>
            <w:r w:rsidRPr="0018359F">
              <w:rPr>
                <w:rFonts w:eastAsia="Times New Roman"/>
                <w:i/>
                <w:iCs/>
                <w:sz w:val="20"/>
                <w:szCs w:val="20"/>
              </w:rPr>
              <w:t>American Journal of Obstetrics &amp; Gynecology.</w:t>
            </w:r>
            <w:r w:rsidRPr="0018359F">
              <w:rPr>
                <w:rFonts w:eastAsia="Times New Roman"/>
                <w:sz w:val="20"/>
                <w:szCs w:val="20"/>
              </w:rPr>
              <w:t xml:space="preserve"> 1990. 163:1450-1456</w:t>
            </w:r>
          </w:p>
        </w:tc>
      </w:tr>
      <w:tr w:rsidR="00C32ED1" w:rsidRPr="0018359F" w14:paraId="5934F1C8" w14:textId="77777777" w:rsidTr="00B21910">
        <w:tc>
          <w:tcPr>
            <w:tcW w:w="9927" w:type="dxa"/>
            <w:hideMark/>
          </w:tcPr>
          <w:p w14:paraId="65506B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Kominiarek.</w:t>
            </w:r>
            <w:r w:rsidRPr="0018359F">
              <w:rPr>
                <w:rFonts w:eastAsia="Times New Roman"/>
                <w:sz w:val="20"/>
                <w:szCs w:val="20"/>
              </w:rPr>
              <w:t>. A survey of health behaviors in minority women in pregnancy: the influence of body mass index. 2014. 24:e291-5</w:t>
            </w:r>
          </w:p>
        </w:tc>
      </w:tr>
      <w:tr w:rsidR="00C32ED1" w:rsidRPr="0018359F" w14:paraId="48912C2F" w14:textId="77777777" w:rsidTr="00B21910">
        <w:tc>
          <w:tcPr>
            <w:tcW w:w="9927" w:type="dxa"/>
            <w:hideMark/>
          </w:tcPr>
          <w:p w14:paraId="5F2C7B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Manders, G. J. Sonder, E. J. Mulder and G. H. Visser.</w:t>
            </w:r>
            <w:r w:rsidRPr="0018359F">
              <w:rPr>
                <w:rFonts w:eastAsia="Times New Roman"/>
                <w:sz w:val="20"/>
                <w:szCs w:val="20"/>
              </w:rPr>
              <w:t xml:space="preserve">. The effects of maternal exercise on fetal heart rate and movement patterns. </w:t>
            </w:r>
            <w:r w:rsidRPr="0018359F">
              <w:rPr>
                <w:rFonts w:eastAsia="Times New Roman"/>
                <w:i/>
                <w:iCs/>
                <w:sz w:val="20"/>
                <w:szCs w:val="20"/>
              </w:rPr>
              <w:t>Early Hum.Dev..</w:t>
            </w:r>
            <w:r w:rsidRPr="0018359F">
              <w:rPr>
                <w:rFonts w:eastAsia="Times New Roman"/>
                <w:sz w:val="20"/>
                <w:szCs w:val="20"/>
              </w:rPr>
              <w:t xml:space="preserve"> 1997. 48:237-247</w:t>
            </w:r>
          </w:p>
        </w:tc>
      </w:tr>
      <w:tr w:rsidR="00C32ED1" w:rsidRPr="0018359F" w14:paraId="5E691D52" w14:textId="77777777" w:rsidTr="00B21910">
        <w:tc>
          <w:tcPr>
            <w:tcW w:w="9927" w:type="dxa"/>
            <w:hideMark/>
          </w:tcPr>
          <w:p w14:paraId="0458D1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Miquelutti, J. G. Cecatti and M. Y. Makuch.</w:t>
            </w:r>
            <w:r w:rsidRPr="0018359F">
              <w:rPr>
                <w:rFonts w:eastAsia="Times New Roman"/>
                <w:sz w:val="20"/>
                <w:szCs w:val="20"/>
              </w:rPr>
              <w:t xml:space="preserve">. PMC3750492; Evaluation of a birth preparation program on lumbopelvic pain, urinary incontinence, anxiety and exercise: a randomized controlled trial. </w:t>
            </w:r>
            <w:r w:rsidRPr="0018359F">
              <w:rPr>
                <w:rFonts w:eastAsia="Times New Roman"/>
                <w:i/>
                <w:iCs/>
                <w:sz w:val="20"/>
                <w:szCs w:val="20"/>
              </w:rPr>
              <w:t>BMC Pregnancy &amp; Childbirth.</w:t>
            </w:r>
            <w:r w:rsidRPr="0018359F">
              <w:rPr>
                <w:rFonts w:eastAsia="Times New Roman"/>
                <w:sz w:val="20"/>
                <w:szCs w:val="20"/>
              </w:rPr>
              <w:t xml:space="preserve"> 2013. 13:154</w:t>
            </w:r>
          </w:p>
        </w:tc>
      </w:tr>
      <w:tr w:rsidR="00C32ED1" w:rsidRPr="0018359F" w14:paraId="0D15E667" w14:textId="77777777" w:rsidTr="00B21910">
        <w:tc>
          <w:tcPr>
            <w:tcW w:w="9927" w:type="dxa"/>
            <w:hideMark/>
          </w:tcPr>
          <w:p w14:paraId="0196B12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A. Q. Mutsaerts, H. Groen, Der Meer Buiter-Van, et al.</w:t>
            </w:r>
            <w:r w:rsidRPr="0018359F">
              <w:rPr>
                <w:rFonts w:eastAsia="Times New Roman"/>
                <w:sz w:val="20"/>
                <w:szCs w:val="20"/>
              </w:rPr>
              <w:t xml:space="preserve">. Effects of paternal and maternal lifestyle factors on pregnancy complications and perinatal outcome. A Dutch population-based birth-cohort study: The GECKO Drenthe study. </w:t>
            </w:r>
            <w:r w:rsidRPr="0018359F">
              <w:rPr>
                <w:rFonts w:eastAsia="Times New Roman"/>
                <w:i/>
                <w:iCs/>
                <w:sz w:val="20"/>
                <w:szCs w:val="20"/>
              </w:rPr>
              <w:t>Human Reproduction.</w:t>
            </w:r>
            <w:r w:rsidRPr="0018359F">
              <w:rPr>
                <w:rFonts w:eastAsia="Times New Roman"/>
                <w:sz w:val="20"/>
                <w:szCs w:val="20"/>
              </w:rPr>
              <w:t xml:space="preserve"> 2012. 27  </w:t>
            </w:r>
          </w:p>
        </w:tc>
      </w:tr>
      <w:tr w:rsidR="00C32ED1" w:rsidRPr="0018359F" w14:paraId="2F923A6A" w14:textId="77777777" w:rsidTr="00B21910">
        <w:tc>
          <w:tcPr>
            <w:tcW w:w="9927" w:type="dxa"/>
            <w:hideMark/>
          </w:tcPr>
          <w:p w14:paraId="1C34C5B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Sady, B. B. Haydon, S. P. Sady, M. W. Carpenter, P. D. Thompson and D. R. Coustan.</w:t>
            </w:r>
            <w:r w:rsidRPr="0018359F">
              <w:rPr>
                <w:rFonts w:eastAsia="Times New Roman"/>
                <w:sz w:val="20"/>
                <w:szCs w:val="20"/>
              </w:rPr>
              <w:t xml:space="preserve">. Cardiovascular-response to maximal cycle exercise during pregnancy and at 2 and 7 months post partum. </w:t>
            </w:r>
            <w:r w:rsidRPr="0018359F">
              <w:rPr>
                <w:rFonts w:eastAsia="Times New Roman"/>
                <w:i/>
                <w:iCs/>
                <w:sz w:val="20"/>
                <w:szCs w:val="20"/>
              </w:rPr>
              <w:t>Obstet.Gynecol..</w:t>
            </w:r>
            <w:r w:rsidRPr="0018359F">
              <w:rPr>
                <w:rFonts w:eastAsia="Times New Roman"/>
                <w:sz w:val="20"/>
                <w:szCs w:val="20"/>
              </w:rPr>
              <w:t xml:space="preserve"> 1990. 162:1181-1185</w:t>
            </w:r>
          </w:p>
        </w:tc>
      </w:tr>
      <w:tr w:rsidR="00C32ED1" w:rsidRPr="0018359F" w14:paraId="4A3E2EA9" w14:textId="77777777" w:rsidTr="00B21910">
        <w:tc>
          <w:tcPr>
            <w:tcW w:w="9927" w:type="dxa"/>
            <w:hideMark/>
          </w:tcPr>
          <w:p w14:paraId="17D7BB6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Sady, B. B. Haydon, S. P. Sady, M. W. Carpenter, P. D. Thompson and D. R. Coustan.</w:t>
            </w:r>
            <w:r w:rsidRPr="0018359F">
              <w:rPr>
                <w:rFonts w:eastAsia="Times New Roman"/>
                <w:sz w:val="20"/>
                <w:szCs w:val="20"/>
              </w:rPr>
              <w:t>. Cardiovascular response to maximal cycle exercise during pregnancy and at two and seven months post partum. 1990. 162:1181-1185</w:t>
            </w:r>
          </w:p>
        </w:tc>
      </w:tr>
      <w:tr w:rsidR="00C32ED1" w:rsidRPr="0018359F" w14:paraId="252FB02E" w14:textId="77777777" w:rsidTr="00B21910">
        <w:tc>
          <w:tcPr>
            <w:tcW w:w="9927" w:type="dxa"/>
            <w:hideMark/>
          </w:tcPr>
          <w:p w14:paraId="4E90D4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Szmeja, C. Cramp, R. M. Grivell, A. R. Deussen, L. N. Yelland and J. M. Dodd.</w:t>
            </w:r>
            <w:r w:rsidRPr="0018359F">
              <w:rPr>
                <w:rFonts w:eastAsia="Times New Roman"/>
                <w:sz w:val="20"/>
                <w:szCs w:val="20"/>
              </w:rPr>
              <w:t xml:space="preserve">. PMC4280000; Use of a DVD to provide dietary and lifestyle information to pregnant women who are overweight or obese: a nested randomised trial. </w:t>
            </w:r>
            <w:r w:rsidRPr="0018359F">
              <w:rPr>
                <w:rFonts w:eastAsia="Times New Roman"/>
                <w:i/>
                <w:iCs/>
                <w:sz w:val="20"/>
                <w:szCs w:val="20"/>
              </w:rPr>
              <w:t>BMC Pregnancy &amp; Childbirth.</w:t>
            </w:r>
            <w:r w:rsidRPr="0018359F">
              <w:rPr>
                <w:rFonts w:eastAsia="Times New Roman"/>
                <w:sz w:val="20"/>
                <w:szCs w:val="20"/>
              </w:rPr>
              <w:t xml:space="preserve"> 2014. 14:409</w:t>
            </w:r>
          </w:p>
        </w:tc>
      </w:tr>
      <w:tr w:rsidR="00C32ED1" w:rsidRPr="0018359F" w14:paraId="13739079" w14:textId="77777777" w:rsidTr="00B21910">
        <w:tc>
          <w:tcPr>
            <w:tcW w:w="9927" w:type="dxa"/>
            <w:hideMark/>
          </w:tcPr>
          <w:p w14:paraId="318697A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Szmeja, C. Cramp, R. M. Grivell, A. R. Deussen, L. N. Yelland and J. M. Dodd.</w:t>
            </w:r>
            <w:r w:rsidRPr="0018359F">
              <w:rPr>
                <w:rFonts w:eastAsia="Times New Roman"/>
                <w:sz w:val="20"/>
                <w:szCs w:val="20"/>
              </w:rPr>
              <w:t>. Use of a DVD to provide dietary and lifestyle information to pregnant women who are overweight or obese: a nested randomised trial. 2014. 14:409</w:t>
            </w:r>
          </w:p>
        </w:tc>
      </w:tr>
      <w:tr w:rsidR="00C32ED1" w:rsidRPr="0018359F" w14:paraId="0F2BEE50" w14:textId="77777777" w:rsidTr="00B21910">
        <w:tc>
          <w:tcPr>
            <w:tcW w:w="9927" w:type="dxa"/>
            <w:hideMark/>
          </w:tcPr>
          <w:p w14:paraId="537A20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Szmeja, C. Cramp, R. M. Grivell, A. R. Deussen, L. N. Yelland and J. M. Dodd.</w:t>
            </w:r>
            <w:r w:rsidRPr="0018359F">
              <w:rPr>
                <w:rFonts w:eastAsia="Times New Roman"/>
                <w:sz w:val="20"/>
                <w:szCs w:val="20"/>
              </w:rPr>
              <w:t xml:space="preserve">. Use of a DVD to provide dietary and lifestyle information to pregnant women who are overweight or obese: a nested randomised trial. </w:t>
            </w:r>
            <w:r w:rsidRPr="0018359F">
              <w:rPr>
                <w:rFonts w:eastAsia="Times New Roman"/>
                <w:i/>
                <w:iCs/>
                <w:sz w:val="20"/>
                <w:szCs w:val="20"/>
              </w:rPr>
              <w:t>BMC pregnancy and childbirth.</w:t>
            </w:r>
            <w:r w:rsidRPr="0018359F">
              <w:rPr>
                <w:rFonts w:eastAsia="Times New Roman"/>
                <w:sz w:val="20"/>
                <w:szCs w:val="20"/>
              </w:rPr>
              <w:t xml:space="preserve"> 2014. 14:12</w:t>
            </w:r>
          </w:p>
        </w:tc>
      </w:tr>
      <w:tr w:rsidR="00C32ED1" w:rsidRPr="0018359F" w14:paraId="05D5202C" w14:textId="77777777" w:rsidTr="00B21910">
        <w:tc>
          <w:tcPr>
            <w:tcW w:w="9927" w:type="dxa"/>
            <w:hideMark/>
          </w:tcPr>
          <w:p w14:paraId="23621BE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Aittasalo, J. Raitanen, T. I. Kinnunen, K. Ojala, P. Kolu and R. Luoto.</w:t>
            </w:r>
            <w:r w:rsidRPr="0018359F">
              <w:rPr>
                <w:rFonts w:eastAsia="Times New Roman"/>
                <w:sz w:val="20"/>
                <w:szCs w:val="20"/>
              </w:rPr>
              <w:t xml:space="preserve">. Is intensive counseling in maternity care feasible and effective in promoting physical activity among women at risk for gestational diabetes? Secondary analysis of a cluster randomized NELLI study in Finland. </w:t>
            </w:r>
            <w:r w:rsidRPr="0018359F">
              <w:rPr>
                <w:rFonts w:eastAsia="Times New Roman"/>
                <w:i/>
                <w:iCs/>
                <w:sz w:val="20"/>
                <w:szCs w:val="20"/>
              </w:rPr>
              <w:t>International Journal of Behavioral Nutrition and Physical Activity.</w:t>
            </w:r>
            <w:r w:rsidRPr="0018359F">
              <w:rPr>
                <w:rFonts w:eastAsia="Times New Roman"/>
                <w:sz w:val="20"/>
                <w:szCs w:val="20"/>
              </w:rPr>
              <w:t xml:space="preserve"> 2012. 9 (no pagination)  </w:t>
            </w:r>
          </w:p>
        </w:tc>
      </w:tr>
      <w:tr w:rsidR="00C32ED1" w:rsidRPr="0018359F" w14:paraId="1C9D4F81" w14:textId="77777777" w:rsidTr="00B21910">
        <w:tc>
          <w:tcPr>
            <w:tcW w:w="9927" w:type="dxa"/>
            <w:hideMark/>
          </w:tcPr>
          <w:p w14:paraId="5C3FF4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Aittasalo, M. Pasanen, M. Fogelholm, T. I. Kinnunen, K. Ojala and R. Luoto.</w:t>
            </w:r>
            <w:r w:rsidRPr="0018359F">
              <w:rPr>
                <w:rFonts w:eastAsia="Times New Roman"/>
                <w:sz w:val="20"/>
                <w:szCs w:val="20"/>
              </w:rPr>
              <w:t xml:space="preserve">. Physical activity counseling in maternity and child health care - A controlled trial. </w:t>
            </w:r>
            <w:r w:rsidRPr="0018359F">
              <w:rPr>
                <w:rFonts w:eastAsia="Times New Roman"/>
                <w:i/>
                <w:iCs/>
                <w:sz w:val="20"/>
                <w:szCs w:val="20"/>
              </w:rPr>
              <w:t>BMC Womens Health.</w:t>
            </w:r>
            <w:r w:rsidRPr="0018359F">
              <w:rPr>
                <w:rFonts w:eastAsia="Times New Roman"/>
                <w:sz w:val="20"/>
                <w:szCs w:val="20"/>
              </w:rPr>
              <w:t xml:space="preserve"> 2008. 8  </w:t>
            </w:r>
          </w:p>
        </w:tc>
      </w:tr>
      <w:tr w:rsidR="00C32ED1" w:rsidRPr="0018359F" w14:paraId="4699DE0C" w14:textId="77777777" w:rsidTr="00B21910">
        <w:tc>
          <w:tcPr>
            <w:tcW w:w="9927" w:type="dxa"/>
            <w:hideMark/>
          </w:tcPr>
          <w:p w14:paraId="59FFD4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Aittasalo, M. Pasanen, M. Fogelholm, T. I. Kinnunen, K. Ojala and R. Luoto.</w:t>
            </w:r>
            <w:r w:rsidRPr="0018359F">
              <w:rPr>
                <w:rFonts w:eastAsia="Times New Roman"/>
                <w:sz w:val="20"/>
                <w:szCs w:val="20"/>
              </w:rPr>
              <w:t>. Physical activity counseling in maternity and child health care - a controlled trial. 2008. 8:14</w:t>
            </w:r>
          </w:p>
        </w:tc>
      </w:tr>
      <w:tr w:rsidR="00C32ED1" w:rsidRPr="0018359F" w14:paraId="473001A5" w14:textId="77777777" w:rsidTr="00B21910">
        <w:tc>
          <w:tcPr>
            <w:tcW w:w="9927" w:type="dxa"/>
            <w:hideMark/>
          </w:tcPr>
          <w:p w14:paraId="17E855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B. Sexton, H. A. Flynn, C. Lancaster, et al.</w:t>
            </w:r>
            <w:r w:rsidRPr="0018359F">
              <w:rPr>
                <w:rFonts w:eastAsia="Times New Roman"/>
                <w:sz w:val="20"/>
                <w:szCs w:val="20"/>
                <w:lang w:val="fr-CA"/>
              </w:rPr>
              <w:t xml:space="preserve">. </w:t>
            </w:r>
            <w:r w:rsidRPr="0018359F">
              <w:rPr>
                <w:rFonts w:eastAsia="Times New Roman"/>
                <w:sz w:val="20"/>
                <w:szCs w:val="20"/>
              </w:rPr>
              <w:t>Predictors of recovery from prenatal depressive symptoms from pregnancy through postpartum. 2012. 21:43-49</w:t>
            </w:r>
          </w:p>
        </w:tc>
      </w:tr>
      <w:tr w:rsidR="00C32ED1" w:rsidRPr="0018359F" w14:paraId="216FAA8D" w14:textId="77777777" w:rsidTr="00B21910">
        <w:tc>
          <w:tcPr>
            <w:tcW w:w="9927" w:type="dxa"/>
            <w:hideMark/>
          </w:tcPr>
          <w:p w14:paraId="17BBF9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 van Doorn, F. K. Lotgering, P. C. Struijk, J. Pool and H. C. Wallenburg.</w:t>
            </w:r>
            <w:r w:rsidRPr="0018359F">
              <w:rPr>
                <w:rFonts w:eastAsia="Times New Roman"/>
                <w:sz w:val="20"/>
                <w:szCs w:val="20"/>
              </w:rPr>
              <w:t xml:space="preserve">. Maternal and fetal cardiovascular responses to strenuous bicycle exercise. </w:t>
            </w:r>
            <w:r w:rsidRPr="0018359F">
              <w:rPr>
                <w:rFonts w:eastAsia="Times New Roman"/>
                <w:i/>
                <w:iCs/>
                <w:sz w:val="20"/>
                <w:szCs w:val="20"/>
              </w:rPr>
              <w:t>American Journal of Obstetrics &amp; Gynecology.</w:t>
            </w:r>
            <w:r w:rsidRPr="0018359F">
              <w:rPr>
                <w:rFonts w:eastAsia="Times New Roman"/>
                <w:sz w:val="20"/>
                <w:szCs w:val="20"/>
              </w:rPr>
              <w:t xml:space="preserve"> 1992. 166:854-859</w:t>
            </w:r>
          </w:p>
        </w:tc>
      </w:tr>
      <w:tr w:rsidR="00C32ED1" w:rsidRPr="0018359F" w14:paraId="082B683F" w14:textId="77777777" w:rsidTr="00B21910">
        <w:tc>
          <w:tcPr>
            <w:tcW w:w="9927" w:type="dxa"/>
            <w:hideMark/>
          </w:tcPr>
          <w:p w14:paraId="53EEB8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Bisson, C. Rheaume, E. Bujold, A. Tremblay and I. Marc.</w:t>
            </w:r>
            <w:r w:rsidRPr="0018359F">
              <w:rPr>
                <w:rFonts w:eastAsia="Times New Roman"/>
                <w:sz w:val="20"/>
                <w:szCs w:val="20"/>
              </w:rPr>
              <w:t xml:space="preserve">. Modulation of blood pressure response to exercise by physical activity and relationshipwith resting blood pressure during pregnancy. </w:t>
            </w:r>
            <w:r w:rsidRPr="0018359F">
              <w:rPr>
                <w:rFonts w:eastAsia="Times New Roman"/>
                <w:i/>
                <w:iCs/>
                <w:sz w:val="20"/>
                <w:szCs w:val="20"/>
              </w:rPr>
              <w:t>J.Hypertens..</w:t>
            </w:r>
            <w:r w:rsidRPr="0018359F">
              <w:rPr>
                <w:rFonts w:eastAsia="Times New Roman"/>
                <w:sz w:val="20"/>
                <w:szCs w:val="20"/>
              </w:rPr>
              <w:t xml:space="preserve"> 2014. 32:1450-1457</w:t>
            </w:r>
          </w:p>
        </w:tc>
      </w:tr>
      <w:tr w:rsidR="00C32ED1" w:rsidRPr="0018359F" w14:paraId="4BD8A0BF" w14:textId="77777777" w:rsidTr="00B21910">
        <w:tc>
          <w:tcPr>
            <w:tcW w:w="9927" w:type="dxa"/>
            <w:hideMark/>
          </w:tcPr>
          <w:p w14:paraId="044AFD0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Bisson, C. Rheaume, E. Bujold, A. Tremblay and I. Marc.</w:t>
            </w:r>
            <w:r w:rsidRPr="0018359F">
              <w:rPr>
                <w:rFonts w:eastAsia="Times New Roman"/>
                <w:sz w:val="20"/>
                <w:szCs w:val="20"/>
              </w:rPr>
              <w:t>. Modulation of blood pressure response to exercise by physical activity and relationship with resting blood pressure during pregnancy. 2014. 32:1450-7; discussion 1457</w:t>
            </w:r>
          </w:p>
        </w:tc>
      </w:tr>
      <w:tr w:rsidR="00C32ED1" w:rsidRPr="0018359F" w14:paraId="7D210E6D" w14:textId="77777777" w:rsidTr="00B21910">
        <w:tc>
          <w:tcPr>
            <w:tcW w:w="9927" w:type="dxa"/>
            <w:hideMark/>
          </w:tcPr>
          <w:p w14:paraId="509B9E9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Bisson, N. Almeras, J. Plaisance, et al.</w:t>
            </w:r>
            <w:r w:rsidRPr="0018359F">
              <w:rPr>
                <w:rFonts w:eastAsia="Times New Roman"/>
                <w:sz w:val="20"/>
                <w:szCs w:val="20"/>
                <w:lang w:val="fr-CA"/>
              </w:rPr>
              <w:t xml:space="preserve">. </w:t>
            </w:r>
            <w:r w:rsidRPr="0018359F">
              <w:rPr>
                <w:rFonts w:eastAsia="Times New Roman"/>
                <w:sz w:val="20"/>
                <w:szCs w:val="20"/>
              </w:rPr>
              <w:t xml:space="preserve">Maternal fitness at the onset of the second trimester of pregnancy: correlates and relationship with infant birth weight. </w:t>
            </w:r>
            <w:r w:rsidRPr="0018359F">
              <w:rPr>
                <w:rFonts w:eastAsia="Times New Roman"/>
                <w:i/>
                <w:iCs/>
                <w:sz w:val="20"/>
                <w:szCs w:val="20"/>
              </w:rPr>
              <w:t>Pediatric Obesity.</w:t>
            </w:r>
            <w:r w:rsidRPr="0018359F">
              <w:rPr>
                <w:rFonts w:eastAsia="Times New Roman"/>
                <w:sz w:val="20"/>
                <w:szCs w:val="20"/>
              </w:rPr>
              <w:t xml:space="preserve"> 2013. 8:464-474</w:t>
            </w:r>
          </w:p>
        </w:tc>
      </w:tr>
      <w:tr w:rsidR="00C32ED1" w:rsidRPr="0018359F" w14:paraId="69311868" w14:textId="77777777" w:rsidTr="00B21910">
        <w:tc>
          <w:tcPr>
            <w:tcW w:w="9927" w:type="dxa"/>
            <w:hideMark/>
          </w:tcPr>
          <w:p w14:paraId="783375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Bonzini, D. Coggon, K. Godfrey, H. Inskip, S. Crozier and K. T. Palmer.</w:t>
            </w:r>
            <w:r w:rsidRPr="0018359F">
              <w:rPr>
                <w:rFonts w:eastAsia="Times New Roman"/>
                <w:sz w:val="20"/>
                <w:szCs w:val="20"/>
              </w:rPr>
              <w:t xml:space="preserve">. PMC3088899 UKMS35217; Occupational physical activities, working hours and outcome of pregnancy: findings from the Southampton Women's Survey. </w:t>
            </w:r>
            <w:r w:rsidRPr="0018359F">
              <w:rPr>
                <w:rFonts w:eastAsia="Times New Roman"/>
                <w:i/>
                <w:iCs/>
                <w:sz w:val="20"/>
                <w:szCs w:val="20"/>
              </w:rPr>
              <w:t>Occupational &amp; Environmental Medicine.</w:t>
            </w:r>
            <w:r w:rsidRPr="0018359F">
              <w:rPr>
                <w:rFonts w:eastAsia="Times New Roman"/>
                <w:sz w:val="20"/>
                <w:szCs w:val="20"/>
              </w:rPr>
              <w:t xml:space="preserve"> 2009. 66:685-690</w:t>
            </w:r>
          </w:p>
        </w:tc>
      </w:tr>
      <w:tr w:rsidR="00C32ED1" w:rsidRPr="0018359F" w14:paraId="6C6782B9" w14:textId="77777777" w:rsidTr="00B21910">
        <w:tc>
          <w:tcPr>
            <w:tcW w:w="9927" w:type="dxa"/>
            <w:hideMark/>
          </w:tcPr>
          <w:p w14:paraId="1B822F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Bonzini, D. Coggon, K. Godfrey, H. Inskip, S. Crozier and K. T. Palmer.</w:t>
            </w:r>
            <w:r w:rsidRPr="0018359F">
              <w:rPr>
                <w:rFonts w:eastAsia="Times New Roman"/>
                <w:sz w:val="20"/>
                <w:szCs w:val="20"/>
              </w:rPr>
              <w:t>. Occupational physical activities, working hours and outcome of pregnancy: findings from the Southampton Women's Survey. 2009. 66:685-690</w:t>
            </w:r>
          </w:p>
        </w:tc>
      </w:tr>
      <w:tr w:rsidR="00C32ED1" w:rsidRPr="0018359F" w14:paraId="08526F47" w14:textId="77777777" w:rsidTr="00B21910">
        <w:tc>
          <w:tcPr>
            <w:tcW w:w="9927" w:type="dxa"/>
            <w:hideMark/>
          </w:tcPr>
          <w:p w14:paraId="5A0EE4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C. de Barros, M. A. Lopes, R. P. Francisco, A. D. Sapienza and M. Zugaib.</w:t>
            </w:r>
            <w:r w:rsidRPr="0018359F">
              <w:rPr>
                <w:rFonts w:eastAsia="Times New Roman"/>
                <w:sz w:val="20"/>
                <w:szCs w:val="20"/>
              </w:rPr>
              <w:t xml:space="preserve">. Resistance exercise and glycemic control in women with gestational diabetes mellitus. </w:t>
            </w:r>
            <w:r w:rsidRPr="0018359F">
              <w:rPr>
                <w:rFonts w:eastAsia="Times New Roman"/>
                <w:i/>
                <w:iCs/>
                <w:sz w:val="20"/>
                <w:szCs w:val="20"/>
              </w:rPr>
              <w:t>American Journal of Obstetrics &amp; Gynecology.</w:t>
            </w:r>
            <w:r w:rsidRPr="0018359F">
              <w:rPr>
                <w:rFonts w:eastAsia="Times New Roman"/>
                <w:sz w:val="20"/>
                <w:szCs w:val="20"/>
              </w:rPr>
              <w:t xml:space="preserve"> 2010. 203:556.e1-556.e6</w:t>
            </w:r>
          </w:p>
        </w:tc>
      </w:tr>
      <w:tr w:rsidR="00C32ED1" w:rsidRPr="0018359F" w14:paraId="1FA3852E" w14:textId="77777777" w:rsidTr="00B21910">
        <w:tc>
          <w:tcPr>
            <w:tcW w:w="9927" w:type="dxa"/>
            <w:hideMark/>
          </w:tcPr>
          <w:p w14:paraId="5D83AD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Connelly, H. Brown, P. van der Pligt and M. Teychenne.</w:t>
            </w:r>
            <w:r w:rsidRPr="0018359F">
              <w:rPr>
                <w:rFonts w:eastAsia="Times New Roman"/>
                <w:sz w:val="20"/>
                <w:szCs w:val="20"/>
              </w:rPr>
              <w:t>. Modifiable barriers to leisure-time physical activity during pregnancy: a qualitative study investigating first time mother's views and experiences. 2015. 15:100</w:t>
            </w:r>
          </w:p>
        </w:tc>
      </w:tr>
      <w:tr w:rsidR="00C32ED1" w:rsidRPr="0018359F" w14:paraId="2775EFAB" w14:textId="77777777" w:rsidTr="00B21910">
        <w:tc>
          <w:tcPr>
            <w:tcW w:w="9927" w:type="dxa"/>
            <w:hideMark/>
          </w:tcPr>
          <w:p w14:paraId="5F38F75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 Avery and A. J. Walker.</w:t>
            </w:r>
            <w:r w:rsidRPr="0018359F">
              <w:rPr>
                <w:rFonts w:eastAsia="Times New Roman"/>
                <w:sz w:val="20"/>
                <w:szCs w:val="20"/>
              </w:rPr>
              <w:t>. Acute effect of exercise on blood glucose and insulin levels in women with gestational diabetes. 2001. 10:52-58</w:t>
            </w:r>
          </w:p>
        </w:tc>
      </w:tr>
      <w:tr w:rsidR="00C32ED1" w:rsidRPr="0018359F" w14:paraId="0A5E7FDD" w14:textId="77777777" w:rsidTr="00B21910">
        <w:tc>
          <w:tcPr>
            <w:tcW w:w="9927" w:type="dxa"/>
            <w:hideMark/>
          </w:tcPr>
          <w:p w14:paraId="727840E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 Hennessy, S. L. Volpe, M. D. Sammel and S. Gennaro.</w:t>
            </w:r>
            <w:r w:rsidRPr="0018359F">
              <w:rPr>
                <w:rFonts w:eastAsia="Times New Roman"/>
                <w:sz w:val="20"/>
                <w:szCs w:val="20"/>
              </w:rPr>
              <w:t xml:space="preserve">. Skipping meals and less walking among African Americans diagnosed with preterm labor. </w:t>
            </w:r>
            <w:r w:rsidRPr="0018359F">
              <w:rPr>
                <w:rFonts w:eastAsia="Times New Roman"/>
                <w:i/>
                <w:iCs/>
                <w:sz w:val="20"/>
                <w:szCs w:val="20"/>
              </w:rPr>
              <w:t>Journal of Nursing Scholarship.</w:t>
            </w:r>
            <w:r w:rsidRPr="0018359F">
              <w:rPr>
                <w:rFonts w:eastAsia="Times New Roman"/>
                <w:sz w:val="20"/>
                <w:szCs w:val="20"/>
              </w:rPr>
              <w:t xml:space="preserve"> 2010. 42:147-155</w:t>
            </w:r>
          </w:p>
        </w:tc>
      </w:tr>
      <w:tr w:rsidR="00C32ED1" w:rsidRPr="0018359F" w14:paraId="726D5BA1" w14:textId="77777777" w:rsidTr="00B21910">
        <w:tc>
          <w:tcPr>
            <w:tcW w:w="9927" w:type="dxa"/>
            <w:hideMark/>
          </w:tcPr>
          <w:p w14:paraId="665BFF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D. Schmidt, P. Pekow, P. S. Freedson, G. Markenson and L. Chasan-Taber.</w:t>
            </w:r>
            <w:r w:rsidRPr="0018359F">
              <w:rPr>
                <w:rFonts w:eastAsia="Times New Roman"/>
                <w:sz w:val="20"/>
                <w:szCs w:val="20"/>
              </w:rPr>
              <w:t xml:space="preserve">. Physical activity patterns during pregnancy in a diverse population of women. </w:t>
            </w:r>
            <w:r w:rsidRPr="0018359F">
              <w:rPr>
                <w:rFonts w:eastAsia="Times New Roman"/>
                <w:i/>
                <w:iCs/>
                <w:sz w:val="20"/>
                <w:szCs w:val="20"/>
              </w:rPr>
              <w:t>Journal of Women's Health.</w:t>
            </w:r>
            <w:r w:rsidRPr="0018359F">
              <w:rPr>
                <w:rFonts w:eastAsia="Times New Roman"/>
                <w:sz w:val="20"/>
                <w:szCs w:val="20"/>
              </w:rPr>
              <w:t xml:space="preserve"> 2006. 15:909-918</w:t>
            </w:r>
          </w:p>
        </w:tc>
      </w:tr>
      <w:tr w:rsidR="00C32ED1" w:rsidRPr="0018359F" w14:paraId="6F701916" w14:textId="77777777" w:rsidTr="00B21910">
        <w:tc>
          <w:tcPr>
            <w:tcW w:w="9927" w:type="dxa"/>
            <w:hideMark/>
          </w:tcPr>
          <w:p w14:paraId="6861150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 Schmidt, P. Pekow, P. S. Freedson, G. Markenson and L. Chasan-Taber.</w:t>
            </w:r>
            <w:r w:rsidRPr="0018359F">
              <w:rPr>
                <w:rFonts w:eastAsia="Times New Roman"/>
                <w:sz w:val="20"/>
                <w:szCs w:val="20"/>
              </w:rPr>
              <w:t>. Physical activity patterns during pregnancy in a diverse population of women. 2006. 15:909-918</w:t>
            </w:r>
          </w:p>
        </w:tc>
      </w:tr>
      <w:tr w:rsidR="00C32ED1" w:rsidRPr="0018359F" w14:paraId="405F53EA" w14:textId="77777777" w:rsidTr="00B21910">
        <w:tc>
          <w:tcPr>
            <w:tcW w:w="9927" w:type="dxa"/>
            <w:hideMark/>
          </w:tcPr>
          <w:p w14:paraId="3A7F4AA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Dekker Nitert, H. L. Barrett, K. J. Denny, H. D. McIntyre and L. K. Callaway.</w:t>
            </w:r>
            <w:r w:rsidRPr="0018359F">
              <w:rPr>
                <w:rFonts w:eastAsia="Times New Roman"/>
                <w:sz w:val="20"/>
                <w:szCs w:val="20"/>
              </w:rPr>
              <w:t xml:space="preserve">. Exercise in pregnancy does not alter gestational weight gain, MCP-1 or leptin in obese women. </w:t>
            </w:r>
            <w:r w:rsidRPr="0018359F">
              <w:rPr>
                <w:rFonts w:eastAsia="Times New Roman"/>
                <w:i/>
                <w:iCs/>
                <w:sz w:val="20"/>
                <w:szCs w:val="20"/>
              </w:rPr>
              <w:t>Australian and New Zealand Journal of Obstetrics and Gynaecology.</w:t>
            </w:r>
            <w:r w:rsidRPr="0018359F">
              <w:rPr>
                <w:rFonts w:eastAsia="Times New Roman"/>
                <w:sz w:val="20"/>
                <w:szCs w:val="20"/>
              </w:rPr>
              <w:t xml:space="preserve"> 2015. 55:27-33</w:t>
            </w:r>
          </w:p>
        </w:tc>
      </w:tr>
      <w:tr w:rsidR="00C32ED1" w:rsidRPr="0018359F" w14:paraId="6EA1B853" w14:textId="77777777" w:rsidTr="00B21910">
        <w:tc>
          <w:tcPr>
            <w:tcW w:w="9927" w:type="dxa"/>
            <w:hideMark/>
          </w:tcPr>
          <w:p w14:paraId="242305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Dello Russo, W. Ahrens, T. De Vriendt, et al.</w:t>
            </w:r>
            <w:r w:rsidRPr="0018359F">
              <w:rPr>
                <w:rFonts w:eastAsia="Times New Roman"/>
                <w:sz w:val="20"/>
                <w:szCs w:val="20"/>
                <w:lang w:val="fr-CA"/>
              </w:rPr>
              <w:t xml:space="preserve">. </w:t>
            </w:r>
            <w:r w:rsidRPr="0018359F">
              <w:rPr>
                <w:rFonts w:eastAsia="Times New Roman"/>
                <w:sz w:val="20"/>
                <w:szCs w:val="20"/>
              </w:rPr>
              <w:t xml:space="preserve">Gestational weight gain and adiposity, fat distribution, metabolic profile, and blood pressure in offspring: the IDEFICS project. </w:t>
            </w:r>
            <w:r w:rsidRPr="0018359F">
              <w:rPr>
                <w:rFonts w:eastAsia="Times New Roman"/>
                <w:i/>
                <w:iCs/>
                <w:sz w:val="20"/>
                <w:szCs w:val="20"/>
              </w:rPr>
              <w:t>Int.J.Obes..</w:t>
            </w:r>
            <w:r w:rsidRPr="0018359F">
              <w:rPr>
                <w:rFonts w:eastAsia="Times New Roman"/>
                <w:sz w:val="20"/>
                <w:szCs w:val="20"/>
              </w:rPr>
              <w:t xml:space="preserve"> 2013. 37:914-919</w:t>
            </w:r>
          </w:p>
        </w:tc>
      </w:tr>
      <w:tr w:rsidR="00C32ED1" w:rsidRPr="0018359F" w14:paraId="3FAAAC32" w14:textId="77777777" w:rsidTr="00B21910">
        <w:tc>
          <w:tcPr>
            <w:tcW w:w="9927" w:type="dxa"/>
            <w:hideMark/>
          </w:tcPr>
          <w:p w14:paraId="4D292C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Dimov, J. Khoury and R. Tsang.</w:t>
            </w:r>
            <w:r w:rsidRPr="0018359F">
              <w:rPr>
                <w:rFonts w:eastAsia="Times New Roman"/>
                <w:sz w:val="20"/>
                <w:szCs w:val="20"/>
              </w:rPr>
              <w:t xml:space="preserve">. Bone mineral loss during pregnancy: is tennis protective?. </w:t>
            </w:r>
            <w:r w:rsidRPr="0018359F">
              <w:rPr>
                <w:rFonts w:eastAsia="Times New Roman"/>
                <w:i/>
                <w:iCs/>
                <w:sz w:val="20"/>
                <w:szCs w:val="20"/>
              </w:rPr>
              <w:t>Journal of Physical Activity &amp; Health.</w:t>
            </w:r>
            <w:r w:rsidRPr="0018359F">
              <w:rPr>
                <w:rFonts w:eastAsia="Times New Roman"/>
                <w:sz w:val="20"/>
                <w:szCs w:val="20"/>
              </w:rPr>
              <w:t xml:space="preserve"> 2010. 7:239-245</w:t>
            </w:r>
          </w:p>
        </w:tc>
      </w:tr>
      <w:tr w:rsidR="00C32ED1" w:rsidRPr="0018359F" w14:paraId="451CC2F6" w14:textId="77777777" w:rsidTr="00B21910">
        <w:tc>
          <w:tcPr>
            <w:tcW w:w="9927" w:type="dxa"/>
            <w:hideMark/>
          </w:tcPr>
          <w:p w14:paraId="119CBD7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Dimov, J. Khoury and R. Tsang.</w:t>
            </w:r>
            <w:r w:rsidRPr="0018359F">
              <w:rPr>
                <w:rFonts w:eastAsia="Times New Roman"/>
                <w:sz w:val="20"/>
                <w:szCs w:val="20"/>
              </w:rPr>
              <w:t>. Bone mineral loss during pregnancy: is tennis protective?. 2010. 7:239-245</w:t>
            </w:r>
          </w:p>
        </w:tc>
      </w:tr>
      <w:tr w:rsidR="00C32ED1" w:rsidRPr="0018359F" w14:paraId="1BF6DA97" w14:textId="77777777" w:rsidTr="00B21910">
        <w:tc>
          <w:tcPr>
            <w:tcW w:w="9927" w:type="dxa"/>
            <w:hideMark/>
          </w:tcPr>
          <w:p w14:paraId="7B703D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Doustan, M. Seifourian, M. Zarghami and T. Azmsha.</w:t>
            </w:r>
            <w:r w:rsidRPr="0018359F">
              <w:rPr>
                <w:rFonts w:eastAsia="Times New Roman"/>
                <w:sz w:val="20"/>
                <w:szCs w:val="20"/>
              </w:rPr>
              <w:t xml:space="preserve">. Relationship between physical activity of mothers before and during pregnancy with the newborn health and pregnancy outcome. </w:t>
            </w:r>
            <w:r w:rsidRPr="0018359F">
              <w:rPr>
                <w:rFonts w:eastAsia="Times New Roman"/>
                <w:i/>
                <w:iCs/>
                <w:sz w:val="20"/>
                <w:szCs w:val="20"/>
              </w:rPr>
              <w:t>Journal of Physical Education and Sport.</w:t>
            </w:r>
            <w:r w:rsidRPr="0018359F">
              <w:rPr>
                <w:rFonts w:eastAsia="Times New Roman"/>
                <w:sz w:val="20"/>
                <w:szCs w:val="20"/>
              </w:rPr>
              <w:t xml:space="preserve"> 2012. 12:222-229</w:t>
            </w:r>
          </w:p>
        </w:tc>
      </w:tr>
      <w:tr w:rsidR="00C32ED1" w:rsidRPr="0018359F" w14:paraId="10B12AF7" w14:textId="77777777" w:rsidTr="00B21910">
        <w:tc>
          <w:tcPr>
            <w:tcW w:w="9927" w:type="dxa"/>
            <w:hideMark/>
          </w:tcPr>
          <w:p w14:paraId="682C90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Doustan, M. Seifourian, M. Zarghami and T. Azmsha.</w:t>
            </w:r>
            <w:r w:rsidRPr="0018359F">
              <w:rPr>
                <w:rFonts w:eastAsia="Times New Roman"/>
                <w:sz w:val="20"/>
                <w:szCs w:val="20"/>
              </w:rPr>
              <w:t>. Relationship between physical activity of mothers before and during pregnancy with the newborn health and pregnancy outcome. 2012. 12:222-229</w:t>
            </w:r>
          </w:p>
        </w:tc>
      </w:tr>
      <w:tr w:rsidR="00C32ED1" w:rsidRPr="0018359F" w14:paraId="1C97DED7" w14:textId="77777777" w:rsidTr="00B21910">
        <w:tc>
          <w:tcPr>
            <w:tcW w:w="9927" w:type="dxa"/>
            <w:hideMark/>
          </w:tcPr>
          <w:p w14:paraId="77CA07B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E. Bolton.</w:t>
            </w:r>
            <w:r w:rsidRPr="0018359F">
              <w:rPr>
                <w:rFonts w:eastAsia="Times New Roman"/>
                <w:sz w:val="20"/>
                <w:szCs w:val="20"/>
              </w:rPr>
              <w:t>. Scuba diving and fetal well-being: a survey of 208 women. 1980. 7:183-189</w:t>
            </w:r>
          </w:p>
        </w:tc>
      </w:tr>
      <w:tr w:rsidR="00C32ED1" w:rsidRPr="0018359F" w14:paraId="5A5448F8" w14:textId="77777777" w:rsidTr="00B21910">
        <w:tc>
          <w:tcPr>
            <w:tcW w:w="9927" w:type="dxa"/>
            <w:hideMark/>
          </w:tcPr>
          <w:p w14:paraId="094C97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E. O'Neill, K. A. Cooper, C. M. Cook, B. J. Trudinger, E. S. Boyce and S. N. Hunyor.</w:t>
            </w:r>
            <w:r w:rsidRPr="0018359F">
              <w:rPr>
                <w:rFonts w:eastAsia="Times New Roman"/>
                <w:sz w:val="20"/>
                <w:szCs w:val="20"/>
              </w:rPr>
              <w:t xml:space="preserve">. The influence of exercise intensity on the umbilical artery flow velocity waveform and foetal heart rate response to moderate duration, semi-supine cycling in late pregnancy. </w:t>
            </w:r>
            <w:r w:rsidRPr="0018359F">
              <w:rPr>
                <w:rFonts w:eastAsia="Times New Roman"/>
                <w:i/>
                <w:iCs/>
                <w:sz w:val="20"/>
                <w:szCs w:val="20"/>
              </w:rPr>
              <w:t>Aust.J.Sci.Med.Sport.</w:t>
            </w:r>
            <w:r w:rsidRPr="0018359F">
              <w:rPr>
                <w:rFonts w:eastAsia="Times New Roman"/>
                <w:sz w:val="20"/>
                <w:szCs w:val="20"/>
              </w:rPr>
              <w:t xml:space="preserve"> 1991. 23:101-104</w:t>
            </w:r>
          </w:p>
        </w:tc>
      </w:tr>
      <w:tr w:rsidR="00C32ED1" w:rsidRPr="0018359F" w14:paraId="4ADF4AEC" w14:textId="77777777" w:rsidTr="00B21910">
        <w:tc>
          <w:tcPr>
            <w:tcW w:w="9927" w:type="dxa"/>
            <w:hideMark/>
          </w:tcPr>
          <w:p w14:paraId="6E804B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E. O'Neill, K. A. Cooper, C. M. Mills, E. S. Boyce and S. N. Hunyor.</w:t>
            </w:r>
            <w:r w:rsidRPr="0018359F">
              <w:rPr>
                <w:rFonts w:eastAsia="Times New Roman"/>
                <w:sz w:val="20"/>
                <w:szCs w:val="20"/>
              </w:rPr>
              <w:t>. Accuracy of Borg's ratings of perceived exertion in the prediction of heart rates during pregnancy. 1992. 26:121-124</w:t>
            </w:r>
          </w:p>
        </w:tc>
      </w:tr>
      <w:tr w:rsidR="00C32ED1" w:rsidRPr="0018359F" w14:paraId="7ACA04D5" w14:textId="77777777" w:rsidTr="00B21910">
        <w:tc>
          <w:tcPr>
            <w:tcW w:w="9927" w:type="dxa"/>
            <w:hideMark/>
          </w:tcPr>
          <w:p w14:paraId="734A0C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E. O'Neill, K. A. Cooper, E. S. Boyce and S. N. Hunyor.</w:t>
            </w:r>
            <w:r w:rsidRPr="0018359F">
              <w:rPr>
                <w:rFonts w:eastAsia="Times New Roman"/>
                <w:sz w:val="20"/>
                <w:szCs w:val="20"/>
              </w:rPr>
              <w:t xml:space="preserve">. Postural effects when cycling in late pregnancy. </w:t>
            </w:r>
            <w:r w:rsidRPr="0018359F">
              <w:rPr>
                <w:rFonts w:eastAsia="Times New Roman"/>
                <w:i/>
                <w:iCs/>
                <w:sz w:val="20"/>
                <w:szCs w:val="20"/>
              </w:rPr>
              <w:t>Women &amp; Birth: Journal of the Australian College of Midwives.</w:t>
            </w:r>
            <w:r w:rsidRPr="0018359F">
              <w:rPr>
                <w:rFonts w:eastAsia="Times New Roman"/>
                <w:sz w:val="20"/>
                <w:szCs w:val="20"/>
              </w:rPr>
              <w:t xml:space="preserve"> 2006. 19:107-111</w:t>
            </w:r>
          </w:p>
        </w:tc>
      </w:tr>
      <w:tr w:rsidR="00C32ED1" w:rsidRPr="0018359F" w14:paraId="2E522F9A" w14:textId="77777777" w:rsidTr="00B21910">
        <w:tc>
          <w:tcPr>
            <w:tcW w:w="9927" w:type="dxa"/>
            <w:hideMark/>
          </w:tcPr>
          <w:p w14:paraId="33285B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E. O'Neill, K. A. Cooper, S. N. Hunyor and S. Boyce.</w:t>
            </w:r>
            <w:r w:rsidRPr="0018359F">
              <w:rPr>
                <w:rFonts w:eastAsia="Times New Roman"/>
                <w:sz w:val="20"/>
                <w:szCs w:val="20"/>
              </w:rPr>
              <w:t xml:space="preserve">. Cardiorespiratory response to walking in trained and sedentary pregnant women. </w:t>
            </w:r>
            <w:r w:rsidRPr="0018359F">
              <w:rPr>
                <w:rFonts w:eastAsia="Times New Roman"/>
                <w:i/>
                <w:iCs/>
                <w:sz w:val="20"/>
                <w:szCs w:val="20"/>
              </w:rPr>
              <w:t>J.Sports Med.Phys.Fitness.</w:t>
            </w:r>
            <w:r w:rsidRPr="0018359F">
              <w:rPr>
                <w:rFonts w:eastAsia="Times New Roman"/>
                <w:sz w:val="20"/>
                <w:szCs w:val="20"/>
              </w:rPr>
              <w:t xml:space="preserve"> 1993. 33:40-43</w:t>
            </w:r>
          </w:p>
        </w:tc>
      </w:tr>
      <w:tr w:rsidR="00C32ED1" w:rsidRPr="0018359F" w14:paraId="6738A0DB" w14:textId="77777777" w:rsidTr="00B21910">
        <w:tc>
          <w:tcPr>
            <w:tcW w:w="9927" w:type="dxa"/>
            <w:hideMark/>
          </w:tcPr>
          <w:p w14:paraId="21F8F7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E. O'Neill, K. A. Cooper, S. N. Hunyor and S. Boyce.</w:t>
            </w:r>
            <w:r w:rsidRPr="0018359F">
              <w:rPr>
                <w:rFonts w:eastAsia="Times New Roman"/>
                <w:sz w:val="20"/>
                <w:szCs w:val="20"/>
              </w:rPr>
              <w:t xml:space="preserve">. Cardiorespiratory response to walking in trained and sedentary pregnant women. </w:t>
            </w:r>
            <w:r w:rsidRPr="0018359F">
              <w:rPr>
                <w:rFonts w:eastAsia="Times New Roman"/>
                <w:i/>
                <w:iCs/>
                <w:sz w:val="20"/>
                <w:szCs w:val="20"/>
              </w:rPr>
              <w:t>J.Sports Med.Phys.Fitness.</w:t>
            </w:r>
            <w:r w:rsidRPr="0018359F">
              <w:rPr>
                <w:rFonts w:eastAsia="Times New Roman"/>
                <w:sz w:val="20"/>
                <w:szCs w:val="20"/>
              </w:rPr>
              <w:t xml:space="preserve"> 1993. 33:40-43</w:t>
            </w:r>
          </w:p>
        </w:tc>
      </w:tr>
      <w:tr w:rsidR="00C32ED1" w:rsidRPr="0018359F" w14:paraId="7E0F1E2D" w14:textId="77777777" w:rsidTr="00B21910">
        <w:tc>
          <w:tcPr>
            <w:tcW w:w="9927" w:type="dxa"/>
            <w:hideMark/>
          </w:tcPr>
          <w:p w14:paraId="027FDB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E. O'Neill.</w:t>
            </w:r>
            <w:r w:rsidRPr="0018359F">
              <w:rPr>
                <w:rFonts w:eastAsia="Times New Roman"/>
                <w:sz w:val="20"/>
                <w:szCs w:val="20"/>
              </w:rPr>
              <w:t xml:space="preserve">. PMC1332262; Maternal rectal temperature and fetal heart rate responses to upright cycling in late pregnancy. </w:t>
            </w:r>
            <w:r w:rsidRPr="0018359F">
              <w:rPr>
                <w:rFonts w:eastAsia="Times New Roman"/>
                <w:i/>
                <w:iCs/>
                <w:sz w:val="20"/>
                <w:szCs w:val="20"/>
              </w:rPr>
              <w:t>Br.J.Sports Med..</w:t>
            </w:r>
            <w:r w:rsidRPr="0018359F">
              <w:rPr>
                <w:rFonts w:eastAsia="Times New Roman"/>
                <w:sz w:val="20"/>
                <w:szCs w:val="20"/>
              </w:rPr>
              <w:t xml:space="preserve"> 1996. 30:32-35</w:t>
            </w:r>
          </w:p>
        </w:tc>
      </w:tr>
      <w:tr w:rsidR="00C32ED1" w:rsidRPr="0018359F" w14:paraId="6524B6DC" w14:textId="77777777" w:rsidTr="00B21910">
        <w:tc>
          <w:tcPr>
            <w:tcW w:w="9927" w:type="dxa"/>
            <w:hideMark/>
          </w:tcPr>
          <w:p w14:paraId="2505A8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F. Hjorth, S. Kloster, T. Girma, et al.</w:t>
            </w:r>
            <w:r w:rsidRPr="0018359F">
              <w:rPr>
                <w:rFonts w:eastAsia="Times New Roman"/>
                <w:sz w:val="20"/>
                <w:szCs w:val="20"/>
              </w:rPr>
              <w:t>. Level and intensity of objectively assessed physical activity among pregnant women from urban Ethiopia. 2012. 12:154</w:t>
            </w:r>
          </w:p>
        </w:tc>
      </w:tr>
      <w:tr w:rsidR="00C32ED1" w:rsidRPr="0018359F" w14:paraId="162B3BD5" w14:textId="77777777" w:rsidTr="00B21910">
        <w:tc>
          <w:tcPr>
            <w:tcW w:w="9927" w:type="dxa"/>
            <w:hideMark/>
          </w:tcPr>
          <w:p w14:paraId="4C87F0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F. Hjorth, S. Kloster, T. Girma, et al.</w:t>
            </w:r>
            <w:r w:rsidRPr="0018359F">
              <w:rPr>
                <w:rFonts w:eastAsia="Times New Roman"/>
                <w:sz w:val="20"/>
                <w:szCs w:val="20"/>
              </w:rPr>
              <w:t xml:space="preserve">. Level and intensity of objectively assessed physical activity among pregnant women from urban Ethiopia. </w:t>
            </w:r>
            <w:r w:rsidRPr="0018359F">
              <w:rPr>
                <w:rFonts w:eastAsia="Times New Roman"/>
                <w:i/>
                <w:iCs/>
                <w:sz w:val="20"/>
                <w:szCs w:val="20"/>
              </w:rPr>
              <w:t>BMC Pregnancy and Childbirth.</w:t>
            </w:r>
            <w:r w:rsidRPr="0018359F">
              <w:rPr>
                <w:rFonts w:eastAsia="Times New Roman"/>
                <w:sz w:val="20"/>
                <w:szCs w:val="20"/>
              </w:rPr>
              <w:t xml:space="preserve"> 2012. 12 (no pagination)  </w:t>
            </w:r>
          </w:p>
        </w:tc>
      </w:tr>
      <w:tr w:rsidR="00C32ED1" w:rsidRPr="0018359F" w14:paraId="74BE550B" w14:textId="77777777" w:rsidTr="00B21910">
        <w:tc>
          <w:tcPr>
            <w:tcW w:w="9927" w:type="dxa"/>
            <w:hideMark/>
          </w:tcPr>
          <w:p w14:paraId="13A3249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F. Hjorth, S. Kloster, T. Girma, et al.</w:t>
            </w:r>
            <w:r w:rsidRPr="0018359F">
              <w:rPr>
                <w:rFonts w:eastAsia="Times New Roman"/>
                <w:sz w:val="20"/>
                <w:szCs w:val="20"/>
              </w:rPr>
              <w:t xml:space="preserve">. PMC3543321; Level and intensity of objectively assessed physical activity among pregnant women from urban Ethiopia. </w:t>
            </w:r>
            <w:r w:rsidRPr="0018359F">
              <w:rPr>
                <w:rFonts w:eastAsia="Times New Roman"/>
                <w:i/>
                <w:iCs/>
                <w:sz w:val="20"/>
                <w:szCs w:val="20"/>
              </w:rPr>
              <w:t>BMC Pregnancy &amp; Childbirth.</w:t>
            </w:r>
            <w:r w:rsidRPr="0018359F">
              <w:rPr>
                <w:rFonts w:eastAsia="Times New Roman"/>
                <w:sz w:val="20"/>
                <w:szCs w:val="20"/>
              </w:rPr>
              <w:t xml:space="preserve"> 2012. 12:154</w:t>
            </w:r>
          </w:p>
        </w:tc>
      </w:tr>
      <w:tr w:rsidR="00C32ED1" w:rsidRPr="0018359F" w14:paraId="32038651" w14:textId="77777777" w:rsidTr="00B21910">
        <w:tc>
          <w:tcPr>
            <w:tcW w:w="9927" w:type="dxa"/>
            <w:hideMark/>
          </w:tcPr>
          <w:p w14:paraId="44D171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F. Mottola, I. Giroux, R. Gratton, et al.</w:t>
            </w:r>
            <w:r w:rsidRPr="0018359F">
              <w:rPr>
                <w:rFonts w:eastAsia="Times New Roman"/>
                <w:sz w:val="20"/>
                <w:szCs w:val="20"/>
                <w:lang w:val="fr-CA"/>
              </w:rPr>
              <w:t xml:space="preserve">. </w:t>
            </w:r>
            <w:r w:rsidRPr="0018359F">
              <w:rPr>
                <w:rFonts w:eastAsia="Times New Roman"/>
                <w:sz w:val="20"/>
                <w:szCs w:val="20"/>
              </w:rPr>
              <w:t>Nutrition and exercise prevent excess weight gain in overweight pregnant women. 2010. 42:265-272</w:t>
            </w:r>
          </w:p>
        </w:tc>
      </w:tr>
      <w:tr w:rsidR="00C32ED1" w:rsidRPr="0018359F" w14:paraId="005FCD68" w14:textId="77777777" w:rsidTr="00B21910">
        <w:tc>
          <w:tcPr>
            <w:tcW w:w="9927" w:type="dxa"/>
            <w:hideMark/>
          </w:tcPr>
          <w:p w14:paraId="4C44A44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F. Mottola, M. H. Davenport, C. R. Brun, S. D. Inglis, S. Charlesworth and M. M. Sopper.</w:t>
            </w:r>
            <w:r w:rsidRPr="0018359F">
              <w:rPr>
                <w:rFonts w:eastAsia="Times New Roman"/>
                <w:sz w:val="20"/>
                <w:szCs w:val="20"/>
              </w:rPr>
              <w:t>. VO2peak prediction and exercise prescription for pregnant women. 2006. 38:1389-1395</w:t>
            </w:r>
          </w:p>
        </w:tc>
      </w:tr>
      <w:tr w:rsidR="00C32ED1" w:rsidRPr="0018359F" w14:paraId="1FA49113" w14:textId="77777777" w:rsidTr="00B21910">
        <w:tc>
          <w:tcPr>
            <w:tcW w:w="9927" w:type="dxa"/>
            <w:hideMark/>
          </w:tcPr>
          <w:p w14:paraId="7657C16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F. Mottola, M. H. Davenport, C. R. Brun, S. D. Inglis, S. Charlesworth and M. M. Sopper.</w:t>
            </w:r>
            <w:r w:rsidRPr="0018359F">
              <w:rPr>
                <w:rFonts w:eastAsia="Times New Roman"/>
                <w:sz w:val="20"/>
                <w:szCs w:val="20"/>
              </w:rPr>
              <w:t xml:space="preserve">. VO2peak prediction and exercise prescription for pregnant women. </w:t>
            </w:r>
            <w:r w:rsidRPr="0018359F">
              <w:rPr>
                <w:rFonts w:eastAsia="Times New Roman"/>
                <w:i/>
                <w:iCs/>
                <w:sz w:val="20"/>
                <w:szCs w:val="20"/>
              </w:rPr>
              <w:t>Med.Sci.Sports Exerc..</w:t>
            </w:r>
            <w:r w:rsidRPr="0018359F">
              <w:rPr>
                <w:rFonts w:eastAsia="Times New Roman"/>
                <w:sz w:val="20"/>
                <w:szCs w:val="20"/>
              </w:rPr>
              <w:t xml:space="preserve"> 2006. 38:1389-1395</w:t>
            </w:r>
          </w:p>
        </w:tc>
      </w:tr>
      <w:tr w:rsidR="00C32ED1" w:rsidRPr="0018359F" w14:paraId="47F0EBB3" w14:textId="77777777" w:rsidTr="00B21910">
        <w:tc>
          <w:tcPr>
            <w:tcW w:w="9927" w:type="dxa"/>
            <w:hideMark/>
          </w:tcPr>
          <w:p w14:paraId="075E4E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F. Mottola, S. Inglis, C. R. Brun and J. A. Hammond.</w:t>
            </w:r>
            <w:r w:rsidRPr="0018359F">
              <w:rPr>
                <w:rFonts w:eastAsia="Times New Roman"/>
                <w:sz w:val="20"/>
                <w:szCs w:val="20"/>
              </w:rPr>
              <w:t xml:space="preserve">. Physiological and metabolic responses of late pregnant women to 40 min of steady-state exercise followed by an oral glucose tolerance perturbation. </w:t>
            </w:r>
            <w:r w:rsidRPr="0018359F">
              <w:rPr>
                <w:rFonts w:eastAsia="Times New Roman"/>
                <w:i/>
                <w:iCs/>
                <w:sz w:val="20"/>
                <w:szCs w:val="20"/>
              </w:rPr>
              <w:t>J.Appl.Physiol..</w:t>
            </w:r>
            <w:r w:rsidRPr="0018359F">
              <w:rPr>
                <w:rFonts w:eastAsia="Times New Roman"/>
                <w:sz w:val="20"/>
                <w:szCs w:val="20"/>
              </w:rPr>
              <w:t xml:space="preserve"> 2013. 115:597-604</w:t>
            </w:r>
          </w:p>
        </w:tc>
      </w:tr>
      <w:tr w:rsidR="00C32ED1" w:rsidRPr="0018359F" w14:paraId="0A42DB46" w14:textId="77777777" w:rsidTr="00B21910">
        <w:tc>
          <w:tcPr>
            <w:tcW w:w="9927" w:type="dxa"/>
            <w:hideMark/>
          </w:tcPr>
          <w:p w14:paraId="008F08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F. Sowers, T. Scholl, L. Harris and M. Jannausch.</w:t>
            </w:r>
            <w:r w:rsidRPr="0018359F">
              <w:rPr>
                <w:rFonts w:eastAsia="Times New Roman"/>
                <w:sz w:val="20"/>
                <w:szCs w:val="20"/>
              </w:rPr>
              <w:t>. Bone loss in adolescent and adult pregnant women. 2000. 96:189-193</w:t>
            </w:r>
          </w:p>
        </w:tc>
      </w:tr>
      <w:tr w:rsidR="00C32ED1" w:rsidRPr="0018359F" w14:paraId="3281891D" w14:textId="77777777" w:rsidTr="00B21910">
        <w:tc>
          <w:tcPr>
            <w:tcW w:w="9927" w:type="dxa"/>
            <w:hideMark/>
          </w:tcPr>
          <w:p w14:paraId="41E2BD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 Backhausen, M. Katballe, H. Hansson, A. Tabor, P. Damm and H. K. Hegaard.</w:t>
            </w:r>
            <w:r w:rsidRPr="0018359F">
              <w:rPr>
                <w:rFonts w:eastAsia="Times New Roman"/>
                <w:sz w:val="20"/>
                <w:szCs w:val="20"/>
              </w:rPr>
              <w:t>. A standardised individual unsupervised water exercise intervention for healthy pregnant women. A qualitative feasibility study. 2014. 5:176-181</w:t>
            </w:r>
          </w:p>
        </w:tc>
      </w:tr>
      <w:tr w:rsidR="00C32ED1" w:rsidRPr="0018359F" w14:paraId="7A3C021C" w14:textId="77777777" w:rsidTr="00B21910">
        <w:tc>
          <w:tcPr>
            <w:tcW w:w="9927" w:type="dxa"/>
            <w:hideMark/>
          </w:tcPr>
          <w:p w14:paraId="2E75DA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Gharaibeh, R. Al-Ma'aitah and N. Al Jada.</w:t>
            </w:r>
            <w:r w:rsidRPr="0018359F">
              <w:rPr>
                <w:rFonts w:eastAsia="Times New Roman"/>
                <w:sz w:val="20"/>
                <w:szCs w:val="20"/>
              </w:rPr>
              <w:t>. Lifestyle practices of Jordanian pregnant women. 2005. 52:92-100</w:t>
            </w:r>
          </w:p>
        </w:tc>
      </w:tr>
      <w:tr w:rsidR="00C32ED1" w:rsidRPr="0018359F" w14:paraId="424F9158" w14:textId="77777777" w:rsidTr="00B21910">
        <w:tc>
          <w:tcPr>
            <w:tcW w:w="9927" w:type="dxa"/>
            <w:hideMark/>
          </w:tcPr>
          <w:p w14:paraId="6B29EBF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Gojnic, M. Perovic, M. Pervulov and A. Ljubic.</w:t>
            </w:r>
            <w:r w:rsidRPr="0018359F">
              <w:rPr>
                <w:rFonts w:eastAsia="Times New Roman"/>
                <w:sz w:val="20"/>
                <w:szCs w:val="20"/>
              </w:rPr>
              <w:t xml:space="preserve">. The effects of adjuvant insulin therapy among pregnant women with IGT who failed to achieve the desired glycemia levels by diet and moderate physical activity. </w:t>
            </w:r>
            <w:r w:rsidRPr="0018359F">
              <w:rPr>
                <w:rFonts w:eastAsia="Times New Roman"/>
                <w:i/>
                <w:iCs/>
                <w:sz w:val="20"/>
                <w:szCs w:val="20"/>
              </w:rPr>
              <w:t>Journal of Maternal-Fetal and Neonatal Medicine.</w:t>
            </w:r>
            <w:r w:rsidRPr="0018359F">
              <w:rPr>
                <w:rFonts w:eastAsia="Times New Roman"/>
                <w:sz w:val="20"/>
                <w:szCs w:val="20"/>
              </w:rPr>
              <w:t xml:space="preserve"> 2012. 25:2028-2034</w:t>
            </w:r>
          </w:p>
        </w:tc>
      </w:tr>
      <w:tr w:rsidR="00C32ED1" w:rsidRPr="0018359F" w14:paraId="4DDBFC1D" w14:textId="77777777" w:rsidTr="00B21910">
        <w:tc>
          <w:tcPr>
            <w:tcW w:w="9927" w:type="dxa"/>
            <w:hideMark/>
          </w:tcPr>
          <w:p w14:paraId="0187B2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Goodarzi Khoigani, Z. Paknahad and F. Mardanian.</w:t>
            </w:r>
            <w:r w:rsidRPr="0018359F">
              <w:rPr>
                <w:rFonts w:eastAsia="Times New Roman"/>
                <w:sz w:val="20"/>
                <w:szCs w:val="20"/>
              </w:rPr>
              <w:t>. The relationship between nutrients intake and preeclampsia in pregnant women. 2012. 17:S210-S217</w:t>
            </w:r>
          </w:p>
        </w:tc>
      </w:tr>
      <w:tr w:rsidR="00C32ED1" w:rsidRPr="0018359F" w14:paraId="0C9105C1" w14:textId="77777777" w:rsidTr="00B21910">
        <w:tc>
          <w:tcPr>
            <w:tcW w:w="9927" w:type="dxa"/>
            <w:hideMark/>
          </w:tcPr>
          <w:p w14:paraId="0B63BE8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Gustafsson, S. Stafne, P. Romundstad, S. Mørkved, K. Salvesen and A. S. Helvik.</w:t>
            </w:r>
            <w:r w:rsidRPr="0018359F">
              <w:rPr>
                <w:rFonts w:eastAsia="Times New Roman"/>
                <w:sz w:val="20"/>
                <w:szCs w:val="20"/>
              </w:rPr>
              <w:t xml:space="preserve">. The effects of an exercise programme during pregnancy on health-related quality of life in pregnant women: A Norwegian randomised controlled trial. </w:t>
            </w:r>
            <w:r w:rsidRPr="0018359F">
              <w:rPr>
                <w:rFonts w:eastAsia="Times New Roman"/>
                <w:i/>
                <w:iCs/>
                <w:sz w:val="20"/>
                <w:szCs w:val="20"/>
              </w:rPr>
              <w:t>BJOG: An International Journal of Obstetrics and Gynaecology.</w:t>
            </w:r>
            <w:r w:rsidRPr="0018359F">
              <w:rPr>
                <w:rFonts w:eastAsia="Times New Roman"/>
                <w:sz w:val="20"/>
                <w:szCs w:val="20"/>
              </w:rPr>
              <w:t xml:space="preserve"> 2015. #volume#  </w:t>
            </w:r>
          </w:p>
        </w:tc>
      </w:tr>
      <w:tr w:rsidR="00C32ED1" w:rsidRPr="0018359F" w14:paraId="53A8DD27" w14:textId="77777777" w:rsidTr="00B21910">
        <w:tc>
          <w:tcPr>
            <w:tcW w:w="9927" w:type="dxa"/>
            <w:hideMark/>
          </w:tcPr>
          <w:p w14:paraId="3296863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Guszkowska, K. Sempolska, A. Zaremba and M. Langwald.</w:t>
            </w:r>
            <w:r w:rsidRPr="0018359F">
              <w:rPr>
                <w:rFonts w:eastAsia="Times New Roman"/>
                <w:sz w:val="20"/>
                <w:szCs w:val="20"/>
              </w:rPr>
              <w:t>. Exercise or relaxation? Which is more effective in improving the emotional state of pregnant women?. 2013. 14:168-174</w:t>
            </w:r>
          </w:p>
        </w:tc>
      </w:tr>
      <w:tr w:rsidR="00C32ED1" w:rsidRPr="0018359F" w14:paraId="74AEF125" w14:textId="77777777" w:rsidTr="00B21910">
        <w:tc>
          <w:tcPr>
            <w:tcW w:w="9927" w:type="dxa"/>
            <w:hideMark/>
          </w:tcPr>
          <w:p w14:paraId="1038F8D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Guszkowska, M. Langwald and K. Sempolska.</w:t>
            </w:r>
            <w:r w:rsidRPr="0018359F">
              <w:rPr>
                <w:rFonts w:eastAsia="Times New Roman"/>
                <w:sz w:val="20"/>
                <w:szCs w:val="20"/>
              </w:rPr>
              <w:t xml:space="preserve">. Does Physical Exercise Help Maintain Mental Health During Pregnancy? A Comparison of Changes in Mental Health in Participants of Physical Exercise Classes and Childbirth Classes. </w:t>
            </w:r>
            <w:r w:rsidRPr="0018359F">
              <w:rPr>
                <w:rFonts w:eastAsia="Times New Roman"/>
                <w:i/>
                <w:iCs/>
                <w:sz w:val="20"/>
                <w:szCs w:val="20"/>
              </w:rPr>
              <w:t>Journal of Physical Activity &amp; Health.</w:t>
            </w:r>
            <w:r w:rsidRPr="0018359F">
              <w:rPr>
                <w:rFonts w:eastAsia="Times New Roman"/>
                <w:sz w:val="20"/>
                <w:szCs w:val="20"/>
              </w:rPr>
              <w:t xml:space="preserve"> 2015. 12:30-36</w:t>
            </w:r>
          </w:p>
        </w:tc>
      </w:tr>
      <w:tr w:rsidR="00C32ED1" w:rsidRPr="0018359F" w14:paraId="46649CC2" w14:textId="77777777" w:rsidTr="00B21910">
        <w:tc>
          <w:tcPr>
            <w:tcW w:w="9927" w:type="dxa"/>
            <w:hideMark/>
          </w:tcPr>
          <w:p w14:paraId="76661C9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Guszkowska, M. Langwald and K. Sempolska.</w:t>
            </w:r>
            <w:r w:rsidRPr="0018359F">
              <w:rPr>
                <w:rFonts w:eastAsia="Times New Roman"/>
                <w:sz w:val="20"/>
                <w:szCs w:val="20"/>
              </w:rPr>
              <w:t>. Does physical exercise help maintain mental health during pregnancy? A comparison of changes in mental health in participants of physical exercise classes and childbirth classes. 2015. 12:30-36</w:t>
            </w:r>
          </w:p>
        </w:tc>
      </w:tr>
      <w:tr w:rsidR="00C32ED1" w:rsidRPr="0018359F" w14:paraId="243B1971" w14:textId="77777777" w:rsidTr="00B21910">
        <w:tc>
          <w:tcPr>
            <w:tcW w:w="9927" w:type="dxa"/>
            <w:hideMark/>
          </w:tcPr>
          <w:p w14:paraId="1CDEA3B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Guszkowska, M. Langwald and K. Sempolska.</w:t>
            </w:r>
            <w:r w:rsidRPr="0018359F">
              <w:rPr>
                <w:rFonts w:eastAsia="Times New Roman"/>
                <w:sz w:val="20"/>
                <w:szCs w:val="20"/>
              </w:rPr>
              <w:t xml:space="preserve">. Does physical exercise help maintain mental health during pregnancy? A comparison of changes in mental health in participants of physical exercise classes and childbirth classes. </w:t>
            </w:r>
            <w:r w:rsidRPr="0018359F">
              <w:rPr>
                <w:rFonts w:eastAsia="Times New Roman"/>
                <w:i/>
                <w:iCs/>
                <w:sz w:val="20"/>
                <w:szCs w:val="20"/>
              </w:rPr>
              <w:t>Journal of physical activity &amp; health.</w:t>
            </w:r>
            <w:r w:rsidRPr="0018359F">
              <w:rPr>
                <w:rFonts w:eastAsia="Times New Roman"/>
                <w:sz w:val="20"/>
                <w:szCs w:val="20"/>
              </w:rPr>
              <w:t xml:space="preserve"> 2015. 12:30-36</w:t>
            </w:r>
          </w:p>
        </w:tc>
      </w:tr>
      <w:tr w:rsidR="00C32ED1" w:rsidRPr="0018359F" w14:paraId="19981C01" w14:textId="77777777" w:rsidTr="00B21910">
        <w:tc>
          <w:tcPr>
            <w:tcW w:w="9927" w:type="dxa"/>
            <w:hideMark/>
          </w:tcPr>
          <w:p w14:paraId="0A4BD0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Guszkowska, M. Langwald and K. Sempolska.</w:t>
            </w:r>
            <w:r w:rsidRPr="0018359F">
              <w:rPr>
                <w:rFonts w:eastAsia="Times New Roman"/>
                <w:sz w:val="20"/>
                <w:szCs w:val="20"/>
              </w:rPr>
              <w:t xml:space="preserve">. Influence of a relaxation session and an exercise class on emotional states in pregnant women. </w:t>
            </w:r>
            <w:r w:rsidRPr="0018359F">
              <w:rPr>
                <w:rFonts w:eastAsia="Times New Roman"/>
                <w:i/>
                <w:iCs/>
                <w:sz w:val="20"/>
                <w:szCs w:val="20"/>
              </w:rPr>
              <w:t>Journal of Reproductive and Infant Psychology.</w:t>
            </w:r>
            <w:r w:rsidRPr="0018359F">
              <w:rPr>
                <w:rFonts w:eastAsia="Times New Roman"/>
                <w:sz w:val="20"/>
                <w:szCs w:val="20"/>
              </w:rPr>
              <w:t xml:space="preserve"> 2013. 31:121-133</w:t>
            </w:r>
          </w:p>
        </w:tc>
      </w:tr>
      <w:tr w:rsidR="00C32ED1" w:rsidRPr="0018359F" w14:paraId="24102DC6" w14:textId="77777777" w:rsidTr="00B21910">
        <w:tc>
          <w:tcPr>
            <w:tcW w:w="9927" w:type="dxa"/>
            <w:hideMark/>
          </w:tcPr>
          <w:p w14:paraId="7B771F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Guszkowska, M. Langwald and K. Sempolska.</w:t>
            </w:r>
            <w:r w:rsidRPr="0018359F">
              <w:rPr>
                <w:rFonts w:eastAsia="Times New Roman"/>
                <w:sz w:val="20"/>
                <w:szCs w:val="20"/>
              </w:rPr>
              <w:t>. Influence of a relaxation session and an exercise class on emotional states in pregnant women. 2013. 31:121-133</w:t>
            </w:r>
          </w:p>
        </w:tc>
      </w:tr>
      <w:tr w:rsidR="00C32ED1" w:rsidRPr="0018359F" w14:paraId="1C08171B" w14:textId="77777777" w:rsidTr="00B21910">
        <w:tc>
          <w:tcPr>
            <w:tcW w:w="9927" w:type="dxa"/>
            <w:hideMark/>
          </w:tcPr>
          <w:p w14:paraId="1BB8CF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Guszkowska, M. Langwald, D. Dudziak and A. Zaremba.</w:t>
            </w:r>
            <w:r w:rsidRPr="0018359F">
              <w:rPr>
                <w:rFonts w:eastAsia="Times New Roman"/>
                <w:sz w:val="20"/>
                <w:szCs w:val="20"/>
              </w:rPr>
              <w:t xml:space="preserve">. Influence of a single physical exercise class on mood states of pregnant women. </w:t>
            </w:r>
            <w:r w:rsidRPr="0018359F">
              <w:rPr>
                <w:rFonts w:eastAsia="Times New Roman"/>
                <w:i/>
                <w:iCs/>
                <w:sz w:val="20"/>
                <w:szCs w:val="20"/>
              </w:rPr>
              <w:t>Journal of Psychosomatic Obstetrics and Gynecology.</w:t>
            </w:r>
            <w:r w:rsidRPr="0018359F">
              <w:rPr>
                <w:rFonts w:eastAsia="Times New Roman"/>
                <w:sz w:val="20"/>
                <w:szCs w:val="20"/>
              </w:rPr>
              <w:t xml:space="preserve"> 2013. 34:98-104</w:t>
            </w:r>
          </w:p>
        </w:tc>
      </w:tr>
      <w:tr w:rsidR="00C32ED1" w:rsidRPr="0018359F" w14:paraId="1393D4E6" w14:textId="77777777" w:rsidTr="00B21910">
        <w:tc>
          <w:tcPr>
            <w:tcW w:w="9927" w:type="dxa"/>
            <w:hideMark/>
          </w:tcPr>
          <w:p w14:paraId="7D6B2C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Guszkowska, M. Langwald, D. Dudziak and A. Zaremba.</w:t>
            </w:r>
            <w:r w:rsidRPr="0018359F">
              <w:rPr>
                <w:rFonts w:eastAsia="Times New Roman"/>
                <w:sz w:val="20"/>
                <w:szCs w:val="20"/>
              </w:rPr>
              <w:t>. Influence of a single physical exercise class on mood states of pregnant women. 2013. 34:98-104</w:t>
            </w:r>
          </w:p>
        </w:tc>
      </w:tr>
      <w:tr w:rsidR="00C32ED1" w:rsidRPr="0018359F" w14:paraId="2A1C9819" w14:textId="77777777" w:rsidTr="00B21910">
        <w:tc>
          <w:tcPr>
            <w:tcW w:w="9927" w:type="dxa"/>
            <w:hideMark/>
          </w:tcPr>
          <w:p w14:paraId="295B2E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Guszkowska.</w:t>
            </w:r>
            <w:r w:rsidRPr="0018359F">
              <w:rPr>
                <w:rFonts w:eastAsia="Times New Roman"/>
                <w:sz w:val="20"/>
                <w:szCs w:val="20"/>
              </w:rPr>
              <w:t>. The effect of exercise and childbirth classes on fear of childbirth and locus of labor pain control. 2014. 27:176-189</w:t>
            </w:r>
          </w:p>
        </w:tc>
      </w:tr>
      <w:tr w:rsidR="00C32ED1" w:rsidRPr="0018359F" w14:paraId="781A25F1" w14:textId="77777777" w:rsidTr="00B21910">
        <w:tc>
          <w:tcPr>
            <w:tcW w:w="9927" w:type="dxa"/>
            <w:hideMark/>
          </w:tcPr>
          <w:p w14:paraId="2603BA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 Black, D. A. Sacks, A. H. Xiang and J. M. Lawrence.</w:t>
            </w:r>
            <w:r w:rsidRPr="0018359F">
              <w:rPr>
                <w:rFonts w:eastAsia="Times New Roman"/>
                <w:sz w:val="20"/>
                <w:szCs w:val="20"/>
              </w:rPr>
              <w:t xml:space="preserve">. PMC3526206; The relative contribution of prepregnancy overweight and obesity, gestational weight gain, and IADPSG-defined gestational diabetes mellitus to fetal overgrowth. </w:t>
            </w:r>
            <w:r w:rsidRPr="0018359F">
              <w:rPr>
                <w:rFonts w:eastAsia="Times New Roman"/>
                <w:i/>
                <w:iCs/>
                <w:sz w:val="20"/>
                <w:szCs w:val="20"/>
              </w:rPr>
              <w:t>Diabetes Care.</w:t>
            </w:r>
            <w:r w:rsidRPr="0018359F">
              <w:rPr>
                <w:rFonts w:eastAsia="Times New Roman"/>
                <w:sz w:val="20"/>
                <w:szCs w:val="20"/>
              </w:rPr>
              <w:t xml:space="preserve"> 2013. 36:56-62</w:t>
            </w:r>
          </w:p>
        </w:tc>
      </w:tr>
      <w:tr w:rsidR="00C32ED1" w:rsidRPr="0018359F" w14:paraId="7B2753DB" w14:textId="77777777" w:rsidTr="00B21910">
        <w:tc>
          <w:tcPr>
            <w:tcW w:w="9927" w:type="dxa"/>
            <w:hideMark/>
          </w:tcPr>
          <w:p w14:paraId="1E2E8EC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 Davenport, C. D. Steinback and M. F. Mottola.</w:t>
            </w:r>
            <w:r w:rsidRPr="0018359F">
              <w:rPr>
                <w:rFonts w:eastAsia="Times New Roman"/>
                <w:sz w:val="20"/>
                <w:szCs w:val="20"/>
              </w:rPr>
              <w:t xml:space="preserve">. Impact of pregnancy and obesity on cardiorespiratory responses during weight-bearing exercise. </w:t>
            </w:r>
            <w:r w:rsidRPr="0018359F">
              <w:rPr>
                <w:rFonts w:eastAsia="Times New Roman"/>
                <w:i/>
                <w:iCs/>
                <w:sz w:val="20"/>
                <w:szCs w:val="20"/>
              </w:rPr>
              <w:t>Respiratory Physiology and Neurobiology.</w:t>
            </w:r>
            <w:r w:rsidRPr="0018359F">
              <w:rPr>
                <w:rFonts w:eastAsia="Times New Roman"/>
                <w:sz w:val="20"/>
                <w:szCs w:val="20"/>
              </w:rPr>
              <w:t xml:space="preserve"> 2009. 167:341-347</w:t>
            </w:r>
          </w:p>
        </w:tc>
      </w:tr>
      <w:tr w:rsidR="00C32ED1" w:rsidRPr="0018359F" w14:paraId="6FF63768" w14:textId="77777777" w:rsidTr="00B21910">
        <w:tc>
          <w:tcPr>
            <w:tcW w:w="9927" w:type="dxa"/>
            <w:hideMark/>
          </w:tcPr>
          <w:p w14:paraId="2EC8FF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 Davenport, C. D. Steinback and M. F. Mottola.</w:t>
            </w:r>
            <w:r w:rsidRPr="0018359F">
              <w:rPr>
                <w:rFonts w:eastAsia="Times New Roman"/>
                <w:sz w:val="20"/>
                <w:szCs w:val="20"/>
              </w:rPr>
              <w:t>. Impact of pregnancy and obesity on cardiorespiratory responses during weight-bearing exercise. 2009. 167:341-347</w:t>
            </w:r>
          </w:p>
        </w:tc>
      </w:tr>
      <w:tr w:rsidR="00C32ED1" w:rsidRPr="0018359F" w14:paraId="6AA784FA" w14:textId="77777777" w:rsidTr="00B21910">
        <w:tc>
          <w:tcPr>
            <w:tcW w:w="9927" w:type="dxa"/>
            <w:hideMark/>
          </w:tcPr>
          <w:p w14:paraId="53B8913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 Davenport, M. F. Mottola, R. McManus and R. Gratton.</w:t>
            </w:r>
            <w:r w:rsidRPr="0018359F">
              <w:rPr>
                <w:rFonts w:eastAsia="Times New Roman"/>
                <w:sz w:val="20"/>
                <w:szCs w:val="20"/>
              </w:rPr>
              <w:t>. A walking intervention improves capillary glucose control in women with gestational diabetes mellitus: a pilot study. 2008. 33:511-517</w:t>
            </w:r>
          </w:p>
        </w:tc>
      </w:tr>
      <w:tr w:rsidR="00C32ED1" w:rsidRPr="0018359F" w14:paraId="6032B4E9" w14:textId="77777777" w:rsidTr="00B21910">
        <w:tc>
          <w:tcPr>
            <w:tcW w:w="9927" w:type="dxa"/>
            <w:hideMark/>
          </w:tcPr>
          <w:p w14:paraId="37A56C2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 Davenport, S. Charlesworth, D. Vanderspank, M. M. Sopper and M. F. Mottola.</w:t>
            </w:r>
            <w:r w:rsidRPr="0018359F">
              <w:rPr>
                <w:rFonts w:eastAsia="Times New Roman"/>
                <w:sz w:val="20"/>
                <w:szCs w:val="20"/>
              </w:rPr>
              <w:t>. Development and validation of exercise target heart rate zones for overweight and obese pregnant women. 2008. 33:984-989</w:t>
            </w:r>
          </w:p>
        </w:tc>
      </w:tr>
      <w:tr w:rsidR="00C32ED1" w:rsidRPr="0018359F" w14:paraId="576FB5C2" w14:textId="77777777" w:rsidTr="00B21910">
        <w:tc>
          <w:tcPr>
            <w:tcW w:w="9927" w:type="dxa"/>
            <w:hideMark/>
          </w:tcPr>
          <w:p w14:paraId="145336F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H. Eggen, B. Stuge, P. Mowinckel, K. S. Jensen and K. B. Hagen.</w:t>
            </w:r>
            <w:r w:rsidRPr="0018359F">
              <w:rPr>
                <w:rFonts w:eastAsia="Times New Roman"/>
                <w:sz w:val="20"/>
                <w:szCs w:val="20"/>
              </w:rPr>
              <w:t>. Can supervised group exercises including ergonomic advice reduce the prevalence and severity of low back pain and pelvic girdle pain in pregnancy? A randomized controlled trial. 2012. 92:781-790</w:t>
            </w:r>
          </w:p>
        </w:tc>
      </w:tr>
      <w:tr w:rsidR="00C32ED1" w:rsidRPr="0018359F" w14:paraId="5E2A5D28" w14:textId="77777777" w:rsidTr="00B21910">
        <w:tc>
          <w:tcPr>
            <w:tcW w:w="9927" w:type="dxa"/>
            <w:hideMark/>
          </w:tcPr>
          <w:p w14:paraId="739CB72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Hatch, B. Levin, X. O. Shu and M. Susser.</w:t>
            </w:r>
            <w:r w:rsidRPr="0018359F">
              <w:rPr>
                <w:rFonts w:eastAsia="Times New Roman"/>
                <w:sz w:val="20"/>
                <w:szCs w:val="20"/>
              </w:rPr>
              <w:t xml:space="preserve">. PMC1508461; Maternal leisure-time exercise and timely delivery. </w:t>
            </w:r>
            <w:r w:rsidRPr="0018359F">
              <w:rPr>
                <w:rFonts w:eastAsia="Times New Roman"/>
                <w:i/>
                <w:iCs/>
                <w:sz w:val="20"/>
                <w:szCs w:val="20"/>
              </w:rPr>
              <w:t>Am.J.Public Health.</w:t>
            </w:r>
            <w:r w:rsidRPr="0018359F">
              <w:rPr>
                <w:rFonts w:eastAsia="Times New Roman"/>
                <w:sz w:val="20"/>
                <w:szCs w:val="20"/>
              </w:rPr>
              <w:t xml:space="preserve"> 1998. 88:1528-1533</w:t>
            </w:r>
          </w:p>
        </w:tc>
      </w:tr>
      <w:tr w:rsidR="00C32ED1" w:rsidRPr="0018359F" w14:paraId="5576D09D" w14:textId="77777777" w:rsidTr="00B21910">
        <w:tc>
          <w:tcPr>
            <w:tcW w:w="9927" w:type="dxa"/>
            <w:hideMark/>
          </w:tcPr>
          <w:p w14:paraId="1A449E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Hatch, B. T. Ji, X. O. Shu and M. Susser.</w:t>
            </w:r>
            <w:r w:rsidRPr="0018359F">
              <w:rPr>
                <w:rFonts w:eastAsia="Times New Roman"/>
                <w:sz w:val="20"/>
                <w:szCs w:val="20"/>
              </w:rPr>
              <w:t xml:space="preserve">. Do standing, lifting, climbing, or long hours of work during pregnancy have an effect on fetal growth?. </w:t>
            </w:r>
            <w:r w:rsidRPr="0018359F">
              <w:rPr>
                <w:rFonts w:eastAsia="Times New Roman"/>
                <w:i/>
                <w:iCs/>
                <w:sz w:val="20"/>
                <w:szCs w:val="20"/>
              </w:rPr>
              <w:t>Epidemiology.</w:t>
            </w:r>
            <w:r w:rsidRPr="0018359F">
              <w:rPr>
                <w:rFonts w:eastAsia="Times New Roman"/>
                <w:sz w:val="20"/>
                <w:szCs w:val="20"/>
              </w:rPr>
              <w:t xml:space="preserve"> 1997. 8:530-536</w:t>
            </w:r>
          </w:p>
        </w:tc>
      </w:tr>
      <w:tr w:rsidR="00C32ED1" w:rsidRPr="0018359F" w14:paraId="625E71F0" w14:textId="77777777" w:rsidTr="00B21910">
        <w:tc>
          <w:tcPr>
            <w:tcW w:w="9927" w:type="dxa"/>
            <w:hideMark/>
          </w:tcPr>
          <w:p w14:paraId="4A2E040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Hatch, B. T. Ji, X. O. Shu and M. Susser.</w:t>
            </w:r>
            <w:r w:rsidRPr="0018359F">
              <w:rPr>
                <w:rFonts w:eastAsia="Times New Roman"/>
                <w:sz w:val="20"/>
                <w:szCs w:val="20"/>
              </w:rPr>
              <w:t>. Do standing, lifting, climbing, or long hours of work during pregnancy have an effect on fetal growth?. 1997. 8:530-536</w:t>
            </w:r>
          </w:p>
        </w:tc>
      </w:tr>
      <w:tr w:rsidR="00C32ED1" w:rsidRPr="0018359F" w14:paraId="023223E3" w14:textId="77777777" w:rsidTr="00B21910">
        <w:tc>
          <w:tcPr>
            <w:tcW w:w="9927" w:type="dxa"/>
            <w:hideMark/>
          </w:tcPr>
          <w:p w14:paraId="5C45F0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Hawkins, B. Braun, B. H. Marcus, E. Stanek 3, G. Markenson and L. Chasan-Taber.</w:t>
            </w:r>
            <w:r w:rsidRPr="0018359F">
              <w:rPr>
                <w:rFonts w:eastAsia="Times New Roman"/>
                <w:sz w:val="20"/>
                <w:szCs w:val="20"/>
              </w:rPr>
              <w:t xml:space="preserve">. PMC4479080; The impact of an exercise intervention on C - reactive protein during pregnancy: a randomized controlled trial. </w:t>
            </w:r>
            <w:r w:rsidRPr="0018359F">
              <w:rPr>
                <w:rFonts w:eastAsia="Times New Roman"/>
                <w:i/>
                <w:iCs/>
                <w:sz w:val="20"/>
                <w:szCs w:val="20"/>
              </w:rPr>
              <w:t>BMC Pregnancy &amp; Childbirth.</w:t>
            </w:r>
            <w:r w:rsidRPr="0018359F">
              <w:rPr>
                <w:rFonts w:eastAsia="Times New Roman"/>
                <w:sz w:val="20"/>
                <w:szCs w:val="20"/>
              </w:rPr>
              <w:t xml:space="preserve"> 2015. 15:139</w:t>
            </w:r>
          </w:p>
        </w:tc>
      </w:tr>
      <w:tr w:rsidR="00C32ED1" w:rsidRPr="0018359F" w14:paraId="454B5C6E" w14:textId="77777777" w:rsidTr="00B21910">
        <w:tc>
          <w:tcPr>
            <w:tcW w:w="9927" w:type="dxa"/>
            <w:hideMark/>
          </w:tcPr>
          <w:p w14:paraId="589774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Hawkins, B. Braun, B. H. Marcus, E. Stanek 3rd, G. Markenson and L. Chasan-Taber.</w:t>
            </w:r>
            <w:r w:rsidRPr="0018359F">
              <w:rPr>
                <w:rFonts w:eastAsia="Times New Roman"/>
                <w:sz w:val="20"/>
                <w:szCs w:val="20"/>
              </w:rPr>
              <w:t>. The impact of an exercise intervention on C - reactive protein during pregnancy: a randomized controlled trial. 2015. 15:139</w:t>
            </w:r>
          </w:p>
        </w:tc>
      </w:tr>
      <w:tr w:rsidR="00C32ED1" w:rsidRPr="0018359F" w14:paraId="00297465" w14:textId="77777777" w:rsidTr="00B21910">
        <w:tc>
          <w:tcPr>
            <w:tcW w:w="9927" w:type="dxa"/>
            <w:hideMark/>
          </w:tcPr>
          <w:p w14:paraId="7725CC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Hawkins, L. Chasan-Taber, B. Marcus, et al.</w:t>
            </w:r>
            <w:r w:rsidRPr="0018359F">
              <w:rPr>
                <w:rFonts w:eastAsia="Times New Roman"/>
                <w:sz w:val="20"/>
                <w:szCs w:val="20"/>
                <w:lang w:val="fr-CA"/>
              </w:rPr>
              <w:t xml:space="preserve">. </w:t>
            </w:r>
            <w:r w:rsidRPr="0018359F">
              <w:rPr>
                <w:rFonts w:eastAsia="Times New Roman"/>
                <w:sz w:val="20"/>
                <w:szCs w:val="20"/>
              </w:rPr>
              <w:t>Impact of an exercise intervention on physical activity during pregnancy: the behaviors affecting baby and you study. 2014. 104:e74-81</w:t>
            </w:r>
          </w:p>
        </w:tc>
      </w:tr>
      <w:tr w:rsidR="00C32ED1" w:rsidRPr="0018359F" w14:paraId="5F8579E0" w14:textId="77777777" w:rsidTr="00B21910">
        <w:tc>
          <w:tcPr>
            <w:tcW w:w="9927" w:type="dxa"/>
            <w:hideMark/>
          </w:tcPr>
          <w:p w14:paraId="51630A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Hawkins, L. Chasan-Taber, B. Marcus, et al.</w:t>
            </w:r>
            <w:r w:rsidRPr="0018359F">
              <w:rPr>
                <w:rFonts w:eastAsia="Times New Roman"/>
                <w:sz w:val="20"/>
                <w:szCs w:val="20"/>
                <w:lang w:val="fr-CA"/>
              </w:rPr>
              <w:t xml:space="preserve">. </w:t>
            </w:r>
            <w:r w:rsidRPr="0018359F">
              <w:rPr>
                <w:rFonts w:eastAsia="Times New Roman"/>
                <w:sz w:val="20"/>
                <w:szCs w:val="20"/>
              </w:rPr>
              <w:t xml:space="preserve">PMC4167076 Available on 10/01/15]; Impact of an exercise intervention on physical activity during pregnancy: the behaviors affecting baby and you study. </w:t>
            </w:r>
            <w:r w:rsidRPr="0018359F">
              <w:rPr>
                <w:rFonts w:eastAsia="Times New Roman"/>
                <w:i/>
                <w:iCs/>
                <w:sz w:val="20"/>
                <w:szCs w:val="20"/>
              </w:rPr>
              <w:t>Am.J.Public Health.</w:t>
            </w:r>
            <w:r w:rsidRPr="0018359F">
              <w:rPr>
                <w:rFonts w:eastAsia="Times New Roman"/>
                <w:sz w:val="20"/>
                <w:szCs w:val="20"/>
              </w:rPr>
              <w:t xml:space="preserve"> 2014. 104:e74-81</w:t>
            </w:r>
          </w:p>
        </w:tc>
      </w:tr>
      <w:tr w:rsidR="00C32ED1" w:rsidRPr="0018359F" w14:paraId="33590899" w14:textId="77777777" w:rsidTr="00B21910">
        <w:tc>
          <w:tcPr>
            <w:tcW w:w="9927" w:type="dxa"/>
            <w:hideMark/>
          </w:tcPr>
          <w:p w14:paraId="1EA176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Hawkins, M. Hosker, B. H. Marcus, et al.</w:t>
            </w:r>
            <w:r w:rsidRPr="0018359F">
              <w:rPr>
                <w:rFonts w:eastAsia="Times New Roman"/>
                <w:sz w:val="20"/>
                <w:szCs w:val="20"/>
                <w:lang w:val="fr-CA"/>
              </w:rPr>
              <w:t xml:space="preserve">. </w:t>
            </w:r>
            <w:r w:rsidRPr="0018359F">
              <w:rPr>
                <w:rFonts w:eastAsia="Times New Roman"/>
                <w:sz w:val="20"/>
                <w:szCs w:val="20"/>
              </w:rPr>
              <w:t>A pregnancy lifestyle intervention to prevent gestational diabetes risk factors in overweight Hispanic women: a feasibility randomized controlled trial. 2015. 32:108-115</w:t>
            </w:r>
          </w:p>
        </w:tc>
      </w:tr>
      <w:tr w:rsidR="00C32ED1" w:rsidRPr="0018359F" w14:paraId="47DAB1E9" w14:textId="77777777" w:rsidTr="00B21910">
        <w:tc>
          <w:tcPr>
            <w:tcW w:w="9927" w:type="dxa"/>
            <w:hideMark/>
          </w:tcPr>
          <w:p w14:paraId="79AB9E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Hawkins, P. Pekow and L. Chasan-Taber.</w:t>
            </w:r>
            <w:r w:rsidRPr="0018359F">
              <w:rPr>
                <w:rFonts w:eastAsia="Times New Roman"/>
                <w:sz w:val="20"/>
                <w:szCs w:val="20"/>
              </w:rPr>
              <w:t>. Physical activity, sedentary behavior, and C-reactive protein in pregnancy. 2014. 46:284-292</w:t>
            </w:r>
          </w:p>
        </w:tc>
      </w:tr>
      <w:tr w:rsidR="00C32ED1" w:rsidRPr="0018359F" w14:paraId="0075196A" w14:textId="77777777" w:rsidTr="00B21910">
        <w:tc>
          <w:tcPr>
            <w:tcW w:w="9927" w:type="dxa"/>
            <w:hideMark/>
          </w:tcPr>
          <w:p w14:paraId="2BE80E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Hayman, C. Short and P. Reaburn.</w:t>
            </w:r>
            <w:r w:rsidRPr="0018359F">
              <w:rPr>
                <w:rFonts w:eastAsia="Times New Roman"/>
                <w:sz w:val="20"/>
                <w:szCs w:val="20"/>
              </w:rPr>
              <w:t xml:space="preserve">. An investigation into the exercise behaviours of regionally based Australian pregnant women. 2015. #volume#  </w:t>
            </w:r>
          </w:p>
        </w:tc>
      </w:tr>
      <w:tr w:rsidR="00C32ED1" w:rsidRPr="0018359F" w14:paraId="2774AA1A" w14:textId="77777777" w:rsidTr="00B21910">
        <w:tc>
          <w:tcPr>
            <w:tcW w:w="9927" w:type="dxa"/>
            <w:hideMark/>
          </w:tcPr>
          <w:p w14:paraId="275CA0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I. Both, M. A. Overvest, M. F. Wildhagen, J. Golding and H. I. Wildschut.</w:t>
            </w:r>
            <w:r w:rsidRPr="0018359F">
              <w:rPr>
                <w:rFonts w:eastAsia="Times New Roman"/>
                <w:sz w:val="20"/>
                <w:szCs w:val="20"/>
              </w:rPr>
              <w:t xml:space="preserve">. PMC2896625; The association of daily physical activity and birth outcome: a population-based cohort study. </w:t>
            </w:r>
            <w:r w:rsidRPr="0018359F">
              <w:rPr>
                <w:rFonts w:eastAsia="Times New Roman"/>
                <w:i/>
                <w:iCs/>
                <w:sz w:val="20"/>
                <w:szCs w:val="20"/>
              </w:rPr>
              <w:t>Eur.J.Epidemiol..</w:t>
            </w:r>
            <w:r w:rsidRPr="0018359F">
              <w:rPr>
                <w:rFonts w:eastAsia="Times New Roman"/>
                <w:sz w:val="20"/>
                <w:szCs w:val="20"/>
              </w:rPr>
              <w:t xml:space="preserve"> 2010. 25:421-429</w:t>
            </w:r>
          </w:p>
        </w:tc>
      </w:tr>
      <w:tr w:rsidR="00C32ED1" w:rsidRPr="0018359F" w14:paraId="5E78F111" w14:textId="77777777" w:rsidTr="00B21910">
        <w:tc>
          <w:tcPr>
            <w:tcW w:w="9927" w:type="dxa"/>
            <w:hideMark/>
          </w:tcPr>
          <w:p w14:paraId="41AE80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I. Both, M. A. Overvest, M. F. Wildhagen, J. Golding and H. I. Wildschut.</w:t>
            </w:r>
            <w:r w:rsidRPr="0018359F">
              <w:rPr>
                <w:rFonts w:eastAsia="Times New Roman"/>
                <w:sz w:val="20"/>
                <w:szCs w:val="20"/>
              </w:rPr>
              <w:t>. The association of daily physical activity and birth outcome: a population-based cohort study. 2010. 25:421-429</w:t>
            </w:r>
          </w:p>
        </w:tc>
      </w:tr>
      <w:tr w:rsidR="00C32ED1" w:rsidRPr="0018359F" w14:paraId="7EEDCF26" w14:textId="77777777" w:rsidTr="00B21910">
        <w:tc>
          <w:tcPr>
            <w:tcW w:w="9927" w:type="dxa"/>
            <w:hideMark/>
          </w:tcPr>
          <w:p w14:paraId="60C4F4B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Berry, R. G. McMurray and V. L. Katz.</w:t>
            </w:r>
            <w:r w:rsidRPr="0018359F">
              <w:rPr>
                <w:rFonts w:eastAsia="Times New Roman"/>
                <w:sz w:val="20"/>
                <w:szCs w:val="20"/>
              </w:rPr>
              <w:t>. Pulmonary and ventilatory responses to pregnancy, immersion, and exercise. 1989. 66:857-862</w:t>
            </w:r>
          </w:p>
        </w:tc>
      </w:tr>
      <w:tr w:rsidR="00C32ED1" w:rsidRPr="0018359F" w14:paraId="60084F57" w14:textId="77777777" w:rsidTr="00B21910">
        <w:tc>
          <w:tcPr>
            <w:tcW w:w="9927" w:type="dxa"/>
            <w:hideMark/>
          </w:tcPr>
          <w:p w14:paraId="0430D2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Edwards, J. Metcalfe, M. J. Dunham and M. S. Paul.</w:t>
            </w:r>
            <w:r w:rsidRPr="0018359F">
              <w:rPr>
                <w:rFonts w:eastAsia="Times New Roman"/>
                <w:sz w:val="20"/>
                <w:szCs w:val="20"/>
              </w:rPr>
              <w:t xml:space="preserve">. Accelerated respiratory response to moderate exercise in late pregnancy. </w:t>
            </w:r>
            <w:r w:rsidRPr="0018359F">
              <w:rPr>
                <w:rFonts w:eastAsia="Times New Roman"/>
                <w:i/>
                <w:iCs/>
                <w:sz w:val="20"/>
                <w:szCs w:val="20"/>
              </w:rPr>
              <w:t>Respir.Physiol..</w:t>
            </w:r>
            <w:r w:rsidRPr="0018359F">
              <w:rPr>
                <w:rFonts w:eastAsia="Times New Roman"/>
                <w:sz w:val="20"/>
                <w:szCs w:val="20"/>
              </w:rPr>
              <w:t xml:space="preserve"> 1981. 45:229-241</w:t>
            </w:r>
          </w:p>
        </w:tc>
      </w:tr>
      <w:tr w:rsidR="00C32ED1" w:rsidRPr="0018359F" w14:paraId="480FE28E" w14:textId="77777777" w:rsidTr="00B21910">
        <w:tc>
          <w:tcPr>
            <w:tcW w:w="9927" w:type="dxa"/>
            <w:hideMark/>
          </w:tcPr>
          <w:p w14:paraId="39D8AA7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Edwards, J. Metcalfe, M. J. Dunham and M. S. Paul.</w:t>
            </w:r>
            <w:r w:rsidRPr="0018359F">
              <w:rPr>
                <w:rFonts w:eastAsia="Times New Roman"/>
                <w:sz w:val="20"/>
                <w:szCs w:val="20"/>
              </w:rPr>
              <w:t>. Accelerated respiratory response to moderate exercise in late pregnancy. 1981. 45:229-241</w:t>
            </w:r>
          </w:p>
        </w:tc>
      </w:tr>
      <w:tr w:rsidR="00C32ED1" w:rsidRPr="0018359F" w14:paraId="757EE1F6" w14:textId="77777777" w:rsidTr="00B21910">
        <w:tc>
          <w:tcPr>
            <w:tcW w:w="9927" w:type="dxa"/>
            <w:hideMark/>
          </w:tcPr>
          <w:p w14:paraId="247347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Mantle, R. M. Greenwood and H. L. F. Currey.</w:t>
            </w:r>
            <w:r w:rsidRPr="0018359F">
              <w:rPr>
                <w:rFonts w:eastAsia="Times New Roman"/>
                <w:sz w:val="20"/>
                <w:szCs w:val="20"/>
              </w:rPr>
              <w:t>. Backache in pregnancy. 1977. 16:95-101</w:t>
            </w:r>
          </w:p>
        </w:tc>
      </w:tr>
      <w:tr w:rsidR="00C32ED1" w:rsidRPr="0018359F" w14:paraId="2F7EBCB7" w14:textId="77777777" w:rsidTr="00B21910">
        <w:tc>
          <w:tcPr>
            <w:tcW w:w="9927" w:type="dxa"/>
            <w:hideMark/>
          </w:tcPr>
          <w:p w14:paraId="1FAF9F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Morton, M. S. Paul, G. R. Campos, M. V. Hart and J. Metcalfe.</w:t>
            </w:r>
            <w:r w:rsidRPr="0018359F">
              <w:rPr>
                <w:rFonts w:eastAsia="Times New Roman"/>
                <w:sz w:val="20"/>
                <w:szCs w:val="20"/>
              </w:rPr>
              <w:t xml:space="preserve">. Exercise dynamics in late gestation: effects of physical training. </w:t>
            </w:r>
            <w:r w:rsidRPr="0018359F">
              <w:rPr>
                <w:rFonts w:eastAsia="Times New Roman"/>
                <w:i/>
                <w:iCs/>
                <w:sz w:val="20"/>
                <w:szCs w:val="20"/>
              </w:rPr>
              <w:t>American Journal of Obstetrics &amp; Gynecology.</w:t>
            </w:r>
            <w:r w:rsidRPr="0018359F">
              <w:rPr>
                <w:rFonts w:eastAsia="Times New Roman"/>
                <w:sz w:val="20"/>
                <w:szCs w:val="20"/>
              </w:rPr>
              <w:t xml:space="preserve"> 1985. 152:91-97</w:t>
            </w:r>
          </w:p>
        </w:tc>
      </w:tr>
      <w:tr w:rsidR="00C32ED1" w:rsidRPr="0018359F" w14:paraId="1007E103" w14:textId="77777777" w:rsidTr="00B21910">
        <w:tc>
          <w:tcPr>
            <w:tcW w:w="9927" w:type="dxa"/>
            <w:hideMark/>
          </w:tcPr>
          <w:p w14:paraId="2C1A82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Morton, M. S. Paul, G. R. Campos, M. V. Hart and J. Metcalfe.</w:t>
            </w:r>
            <w:r w:rsidRPr="0018359F">
              <w:rPr>
                <w:rFonts w:eastAsia="Times New Roman"/>
                <w:sz w:val="20"/>
                <w:szCs w:val="20"/>
              </w:rPr>
              <w:t>. Exercise dynamics in late gestation: effects of physical training. 1985. 152:91-97</w:t>
            </w:r>
          </w:p>
        </w:tc>
      </w:tr>
      <w:tr w:rsidR="00C32ED1" w:rsidRPr="0018359F" w14:paraId="28196C04" w14:textId="77777777" w:rsidTr="00B21910">
        <w:tc>
          <w:tcPr>
            <w:tcW w:w="9927" w:type="dxa"/>
            <w:hideMark/>
          </w:tcPr>
          <w:p w14:paraId="194FDE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Nieuwenhuijsen, K. Northstone, J. Golding and Alspac Study Team.</w:t>
            </w:r>
            <w:r w:rsidRPr="0018359F">
              <w:rPr>
                <w:rFonts w:eastAsia="Times New Roman"/>
                <w:sz w:val="20"/>
                <w:szCs w:val="20"/>
              </w:rPr>
              <w:t xml:space="preserve">. Swimming and birth weight. </w:t>
            </w:r>
            <w:r w:rsidRPr="0018359F">
              <w:rPr>
                <w:rFonts w:eastAsia="Times New Roman"/>
                <w:i/>
                <w:iCs/>
                <w:sz w:val="20"/>
                <w:szCs w:val="20"/>
              </w:rPr>
              <w:t>Epidemiology.</w:t>
            </w:r>
            <w:r w:rsidRPr="0018359F">
              <w:rPr>
                <w:rFonts w:eastAsia="Times New Roman"/>
                <w:sz w:val="20"/>
                <w:szCs w:val="20"/>
              </w:rPr>
              <w:t xml:space="preserve"> 2002. 13:725-728</w:t>
            </w:r>
          </w:p>
        </w:tc>
      </w:tr>
      <w:tr w:rsidR="00C32ED1" w:rsidRPr="0018359F" w14:paraId="3E0FF7D9" w14:textId="77777777" w:rsidTr="00B21910">
        <w:tc>
          <w:tcPr>
            <w:tcW w:w="9927" w:type="dxa"/>
            <w:hideMark/>
          </w:tcPr>
          <w:p w14:paraId="725190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Ong, K. E. Wallman, P. A. Fournier, J. P. Newnham and K. J. Guelfi.</w:t>
            </w:r>
            <w:r w:rsidRPr="0018359F">
              <w:rPr>
                <w:rFonts w:eastAsia="Times New Roman"/>
                <w:sz w:val="20"/>
                <w:szCs w:val="20"/>
              </w:rPr>
              <w:t xml:space="preserve">. PMC4946108; Enhancing energy expenditure and enjoyment of exercise during pregnancy through the addition of brief higher intensity intervals to traditional continuous moderate intensity cycling. </w:t>
            </w:r>
            <w:r w:rsidRPr="0018359F">
              <w:rPr>
                <w:rFonts w:eastAsia="Times New Roman"/>
                <w:i/>
                <w:iCs/>
                <w:sz w:val="20"/>
                <w:szCs w:val="20"/>
              </w:rPr>
              <w:t>BMC Pregnancy &amp; Childbirth.</w:t>
            </w:r>
            <w:r w:rsidRPr="0018359F">
              <w:rPr>
                <w:rFonts w:eastAsia="Times New Roman"/>
                <w:sz w:val="20"/>
                <w:szCs w:val="20"/>
              </w:rPr>
              <w:t xml:space="preserve"> 2016. 16:161</w:t>
            </w:r>
          </w:p>
        </w:tc>
      </w:tr>
      <w:tr w:rsidR="00C32ED1" w:rsidRPr="0018359F" w14:paraId="023D7B63" w14:textId="77777777" w:rsidTr="00B21910">
        <w:tc>
          <w:tcPr>
            <w:tcW w:w="9927" w:type="dxa"/>
            <w:hideMark/>
          </w:tcPr>
          <w:p w14:paraId="05A4116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J. Ong, K. J. Guelfi, T. Hunter, K. E. Wallman, P. A. Fournier and J. P. Newnham.</w:t>
            </w:r>
            <w:r w:rsidRPr="0018359F">
              <w:rPr>
                <w:rFonts w:eastAsia="Times New Roman"/>
                <w:sz w:val="20"/>
                <w:szCs w:val="20"/>
              </w:rPr>
              <w:t>. Supervised home-based exercise may attenuate the decline of glucose tolerance in obese pregnant women. 2009. 35:418-421</w:t>
            </w:r>
          </w:p>
        </w:tc>
      </w:tr>
      <w:tr w:rsidR="00C32ED1" w:rsidRPr="0018359F" w14:paraId="7469A5A8" w14:textId="77777777" w:rsidTr="00B21910">
        <w:tc>
          <w:tcPr>
            <w:tcW w:w="9927" w:type="dxa"/>
            <w:hideMark/>
          </w:tcPr>
          <w:p w14:paraId="0BB330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Ong, K. J. Guelfi, T. Hunter, K. E. Wallman, P. A. Fournier and J. P. Newnham.</w:t>
            </w:r>
            <w:r w:rsidRPr="0018359F">
              <w:rPr>
                <w:rFonts w:eastAsia="Times New Roman"/>
                <w:sz w:val="20"/>
                <w:szCs w:val="20"/>
              </w:rPr>
              <w:t xml:space="preserve">. Supervised home-based exercise may attenuate the decline of glucose tolerance in obese pregnant women. </w:t>
            </w:r>
            <w:r w:rsidRPr="0018359F">
              <w:rPr>
                <w:rFonts w:eastAsia="Times New Roman"/>
                <w:i/>
                <w:iCs/>
                <w:sz w:val="20"/>
                <w:szCs w:val="20"/>
              </w:rPr>
              <w:t>Diabetes and Metabolism.</w:t>
            </w:r>
            <w:r w:rsidRPr="0018359F">
              <w:rPr>
                <w:rFonts w:eastAsia="Times New Roman"/>
                <w:sz w:val="20"/>
                <w:szCs w:val="20"/>
              </w:rPr>
              <w:t xml:space="preserve"> 2009. 35:418-421</w:t>
            </w:r>
          </w:p>
        </w:tc>
      </w:tr>
      <w:tr w:rsidR="00C32ED1" w:rsidRPr="0018359F" w14:paraId="1F8B65F8" w14:textId="77777777" w:rsidTr="00B21910">
        <w:tc>
          <w:tcPr>
            <w:tcW w:w="9927" w:type="dxa"/>
            <w:hideMark/>
          </w:tcPr>
          <w:p w14:paraId="1405048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Saurel-Cubizolles, D. Subtil and M. Kaminski.</w:t>
            </w:r>
            <w:r w:rsidRPr="0018359F">
              <w:rPr>
                <w:rFonts w:eastAsia="Times New Roman"/>
                <w:sz w:val="20"/>
                <w:szCs w:val="20"/>
              </w:rPr>
              <w:t>. Is preterm delivery still related to physical working conditions in pregnancy?. 1991. 45:29-34</w:t>
            </w:r>
          </w:p>
        </w:tc>
      </w:tr>
      <w:tr w:rsidR="00C32ED1" w:rsidRPr="0018359F" w14:paraId="6CE31F45" w14:textId="77777777" w:rsidTr="00B21910">
        <w:tc>
          <w:tcPr>
            <w:tcW w:w="9927" w:type="dxa"/>
            <w:hideMark/>
          </w:tcPr>
          <w:p w14:paraId="41D3940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Saurel-Cubizolles, M. Kaminski, C. Du Mazaubrun and G. Breart.</w:t>
            </w:r>
            <w:r w:rsidRPr="0018359F">
              <w:rPr>
                <w:rFonts w:eastAsia="Times New Roman"/>
                <w:sz w:val="20"/>
                <w:szCs w:val="20"/>
              </w:rPr>
              <w:t>. Working conditions and arterial hypertension during pregnancy. [French]. 1991. 39:37-43</w:t>
            </w:r>
          </w:p>
        </w:tc>
      </w:tr>
      <w:tr w:rsidR="00C32ED1" w:rsidRPr="0018359F" w14:paraId="31C9F368" w14:textId="77777777" w:rsidTr="00B21910">
        <w:tc>
          <w:tcPr>
            <w:tcW w:w="9927" w:type="dxa"/>
            <w:hideMark/>
          </w:tcPr>
          <w:p w14:paraId="603379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Saurel-Cubizolles, M. Kaminski, C. Du Mazaubrun, J. Llado and M. Estryn-Behar.</w:t>
            </w:r>
            <w:r w:rsidRPr="0018359F">
              <w:rPr>
                <w:rFonts w:eastAsia="Times New Roman"/>
                <w:sz w:val="20"/>
                <w:szCs w:val="20"/>
              </w:rPr>
              <w:t>. High blood pressure during pregnancy and working conditions among hospital personnel. 1991. 40:29-34</w:t>
            </w:r>
          </w:p>
        </w:tc>
      </w:tr>
      <w:tr w:rsidR="00C32ED1" w:rsidRPr="0018359F" w14:paraId="25DC121F" w14:textId="77777777" w:rsidTr="00B21910">
        <w:tc>
          <w:tcPr>
            <w:tcW w:w="9927" w:type="dxa"/>
            <w:hideMark/>
          </w:tcPr>
          <w:p w14:paraId="2B8B9B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Shim, Y. S. Lee, H. E. Oh and J. S. Kim.</w:t>
            </w:r>
            <w:r w:rsidRPr="0018359F">
              <w:rPr>
                <w:rFonts w:eastAsia="Times New Roman"/>
                <w:sz w:val="20"/>
                <w:szCs w:val="20"/>
              </w:rPr>
              <w:t>. Effects of a back-pain-reducing program during pregnancy for Korean women: a non-equivalent control-group pretest-posttest study. 2007. 44:19-28</w:t>
            </w:r>
          </w:p>
        </w:tc>
      </w:tr>
      <w:tr w:rsidR="00C32ED1" w:rsidRPr="0018359F" w14:paraId="2903EB82" w14:textId="77777777" w:rsidTr="00B21910">
        <w:tc>
          <w:tcPr>
            <w:tcW w:w="9927" w:type="dxa"/>
            <w:hideMark/>
          </w:tcPr>
          <w:p w14:paraId="06B000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Jedrzejko, K. Nowosielski, R. Poreba, I. Ulman-Wlodarz and R. Bobinski.</w:t>
            </w:r>
            <w:r w:rsidRPr="0018359F">
              <w:rPr>
                <w:rFonts w:eastAsia="Times New Roman"/>
                <w:sz w:val="20"/>
                <w:szCs w:val="20"/>
              </w:rPr>
              <w:t xml:space="preserve">. Physical efficiency and activity energy expenditure in term pregnancy females measured during cardiopulmonary exercise tests with a supine cycle ergometer. </w:t>
            </w:r>
            <w:r w:rsidRPr="0018359F">
              <w:rPr>
                <w:rFonts w:eastAsia="Times New Roman"/>
                <w:i/>
                <w:iCs/>
                <w:sz w:val="20"/>
                <w:szCs w:val="20"/>
              </w:rPr>
              <w:t>Journal of Maternal-Fetal &amp; Neonatal Medicine.</w:t>
            </w:r>
            <w:r w:rsidRPr="0018359F">
              <w:rPr>
                <w:rFonts w:eastAsia="Times New Roman"/>
                <w:sz w:val="20"/>
                <w:szCs w:val="20"/>
              </w:rPr>
              <w:t xml:space="preserve"> 2016. #volume#:1-22</w:t>
            </w:r>
          </w:p>
        </w:tc>
      </w:tr>
      <w:tr w:rsidR="00C32ED1" w:rsidRPr="0018359F" w14:paraId="2EAE70FB" w14:textId="77777777" w:rsidTr="00B21910">
        <w:tc>
          <w:tcPr>
            <w:tcW w:w="9927" w:type="dxa"/>
            <w:hideMark/>
          </w:tcPr>
          <w:p w14:paraId="166EAB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Jozwik and M. Jozwik.</w:t>
            </w:r>
            <w:r w:rsidRPr="0018359F">
              <w:rPr>
                <w:rFonts w:eastAsia="Times New Roman"/>
                <w:sz w:val="20"/>
                <w:szCs w:val="20"/>
              </w:rPr>
              <w:t xml:space="preserve">. The physiological basis of pelvic floor exercises in the treatment of stress urinary incontinence. </w:t>
            </w:r>
            <w:r w:rsidRPr="0018359F">
              <w:rPr>
                <w:rFonts w:eastAsia="Times New Roman"/>
                <w:i/>
                <w:iCs/>
                <w:sz w:val="20"/>
                <w:szCs w:val="20"/>
              </w:rPr>
              <w:t>Br.J.Obstet.Gynaecol..</w:t>
            </w:r>
            <w:r w:rsidRPr="0018359F">
              <w:rPr>
                <w:rFonts w:eastAsia="Times New Roman"/>
                <w:sz w:val="20"/>
                <w:szCs w:val="20"/>
              </w:rPr>
              <w:t xml:space="preserve"> 1998. 105:1046-1051</w:t>
            </w:r>
          </w:p>
        </w:tc>
      </w:tr>
      <w:tr w:rsidR="00C32ED1" w:rsidRPr="0018359F" w14:paraId="77266035" w14:textId="77777777" w:rsidTr="00B21910">
        <w:tc>
          <w:tcPr>
            <w:tcW w:w="9927" w:type="dxa"/>
            <w:hideMark/>
          </w:tcPr>
          <w:p w14:paraId="7531160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Juhl, J. Olsen, P. K. Andersen, E. A. Nohr and A. M. Andersen.</w:t>
            </w:r>
            <w:r w:rsidRPr="0018359F">
              <w:rPr>
                <w:rFonts w:eastAsia="Times New Roman"/>
                <w:sz w:val="20"/>
                <w:szCs w:val="20"/>
              </w:rPr>
              <w:t xml:space="preserve">. Physical exercise during pregnancy and fetal growth measures: a study within the Danish National Birth Cohort. </w:t>
            </w:r>
            <w:r w:rsidRPr="0018359F">
              <w:rPr>
                <w:rFonts w:eastAsia="Times New Roman"/>
                <w:i/>
                <w:iCs/>
                <w:sz w:val="20"/>
                <w:szCs w:val="20"/>
              </w:rPr>
              <w:t>American Journal of Obstetrics &amp; Gynecology.</w:t>
            </w:r>
            <w:r w:rsidRPr="0018359F">
              <w:rPr>
                <w:rFonts w:eastAsia="Times New Roman"/>
                <w:sz w:val="20"/>
                <w:szCs w:val="20"/>
              </w:rPr>
              <w:t xml:space="preserve"> 2010. 202:63.e1-63.e8</w:t>
            </w:r>
          </w:p>
        </w:tc>
      </w:tr>
      <w:tr w:rsidR="00C32ED1" w:rsidRPr="0018359F" w14:paraId="0BE970A3" w14:textId="77777777" w:rsidTr="00B21910">
        <w:tc>
          <w:tcPr>
            <w:tcW w:w="9927" w:type="dxa"/>
            <w:hideMark/>
          </w:tcPr>
          <w:p w14:paraId="1645B9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Juhl, J. Olsen, P. K. Andersen, E. A. Nohr and A. M. Andersen.</w:t>
            </w:r>
            <w:r w:rsidRPr="0018359F">
              <w:rPr>
                <w:rFonts w:eastAsia="Times New Roman"/>
                <w:sz w:val="20"/>
                <w:szCs w:val="20"/>
              </w:rPr>
              <w:t>. Physical exercise during pregnancy and fetal growth measures: a study within the Danish National Birth Cohort. 2010. 202:63.e1-63.e8</w:t>
            </w:r>
          </w:p>
        </w:tc>
      </w:tr>
      <w:tr w:rsidR="00C32ED1" w:rsidRPr="0018359F" w14:paraId="3F7EE3E4" w14:textId="77777777" w:rsidTr="00B21910">
        <w:tc>
          <w:tcPr>
            <w:tcW w:w="9927" w:type="dxa"/>
            <w:hideMark/>
          </w:tcPr>
          <w:p w14:paraId="1592E59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Juhl, K. Strandberg-Larsen, P. S. Larsen, et al.</w:t>
            </w:r>
            <w:r w:rsidRPr="0018359F">
              <w:rPr>
                <w:rFonts w:eastAsia="Times New Roman"/>
                <w:sz w:val="20"/>
                <w:szCs w:val="20"/>
                <w:lang w:val="fr-CA"/>
              </w:rPr>
              <w:t xml:space="preserve">. </w:t>
            </w:r>
            <w:r w:rsidRPr="0018359F">
              <w:rPr>
                <w:rFonts w:eastAsia="Times New Roman"/>
                <w:sz w:val="20"/>
                <w:szCs w:val="20"/>
              </w:rPr>
              <w:t xml:space="preserve">Occupational lifting during pregnancy and risk of fetal death in a large national cohort study. </w:t>
            </w:r>
            <w:r w:rsidRPr="0018359F">
              <w:rPr>
                <w:rFonts w:eastAsia="Times New Roman"/>
                <w:i/>
                <w:iCs/>
                <w:sz w:val="20"/>
                <w:szCs w:val="20"/>
              </w:rPr>
              <w:t>Scandinavian Journal of Work, Environment and Health.</w:t>
            </w:r>
            <w:r w:rsidRPr="0018359F">
              <w:rPr>
                <w:rFonts w:eastAsia="Times New Roman"/>
                <w:sz w:val="20"/>
                <w:szCs w:val="20"/>
              </w:rPr>
              <w:t xml:space="preserve"> 2013. 39:335-342</w:t>
            </w:r>
          </w:p>
        </w:tc>
      </w:tr>
      <w:tr w:rsidR="00C32ED1" w:rsidRPr="0018359F" w14:paraId="5B23FFA1" w14:textId="77777777" w:rsidTr="00B21910">
        <w:tc>
          <w:tcPr>
            <w:tcW w:w="9927" w:type="dxa"/>
            <w:hideMark/>
          </w:tcPr>
          <w:p w14:paraId="01F97C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Juhl, K. Strandberg-Larsen, P. S. Larsen, et al.</w:t>
            </w:r>
            <w:r w:rsidRPr="0018359F">
              <w:rPr>
                <w:rFonts w:eastAsia="Times New Roman"/>
                <w:sz w:val="20"/>
                <w:szCs w:val="20"/>
                <w:lang w:val="fr-CA"/>
              </w:rPr>
              <w:t xml:space="preserve">. </w:t>
            </w:r>
            <w:r w:rsidRPr="0018359F">
              <w:rPr>
                <w:rFonts w:eastAsia="Times New Roman"/>
                <w:sz w:val="20"/>
                <w:szCs w:val="20"/>
              </w:rPr>
              <w:t>Occupational lifting during pregnancy and risk of fetal death in a large national cohort study. 2013. 39:335-342</w:t>
            </w:r>
          </w:p>
        </w:tc>
      </w:tr>
      <w:tr w:rsidR="00C32ED1" w:rsidRPr="0018359F" w14:paraId="584A26C4" w14:textId="77777777" w:rsidTr="00B21910">
        <w:tc>
          <w:tcPr>
            <w:tcW w:w="9927" w:type="dxa"/>
            <w:hideMark/>
          </w:tcPr>
          <w:p w14:paraId="0F129E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Juhl, M. Madsen, A. M. N. Andersen, P. K. Andersen and J. Olsen.</w:t>
            </w:r>
            <w:r w:rsidRPr="0018359F">
              <w:rPr>
                <w:rFonts w:eastAsia="Times New Roman"/>
                <w:sz w:val="20"/>
                <w:szCs w:val="20"/>
              </w:rPr>
              <w:t>. Distribution and predictors of exercise habits among pregnant women in the Danish National Birth Cohort. 2012. 22:128-138</w:t>
            </w:r>
          </w:p>
        </w:tc>
      </w:tr>
      <w:tr w:rsidR="00C32ED1" w:rsidRPr="0018359F" w14:paraId="2B685CE8" w14:textId="77777777" w:rsidTr="00B21910">
        <w:tc>
          <w:tcPr>
            <w:tcW w:w="9927" w:type="dxa"/>
            <w:hideMark/>
          </w:tcPr>
          <w:p w14:paraId="2FBE1C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Juhl, P. K. Andersen, J. Olsen and A. M. Andersen.</w:t>
            </w:r>
            <w:r w:rsidRPr="0018359F">
              <w:rPr>
                <w:rFonts w:eastAsia="Times New Roman"/>
                <w:sz w:val="20"/>
                <w:szCs w:val="20"/>
              </w:rPr>
              <w:t>. Psychosocial and physical work environment, and risk of pelvic pain in pregnancy. A study within the Danish national birth cohort. 2005. 59:580-585</w:t>
            </w:r>
          </w:p>
        </w:tc>
      </w:tr>
      <w:tr w:rsidR="00C32ED1" w:rsidRPr="0018359F" w14:paraId="4F807206" w14:textId="77777777" w:rsidTr="00B21910">
        <w:tc>
          <w:tcPr>
            <w:tcW w:w="9927" w:type="dxa"/>
            <w:hideMark/>
          </w:tcPr>
          <w:p w14:paraId="5DC0FB9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Juhl, P. K. Andersen, J. Olsen, et al.</w:t>
            </w:r>
            <w:r w:rsidRPr="0018359F">
              <w:rPr>
                <w:rFonts w:eastAsia="Times New Roman"/>
                <w:sz w:val="20"/>
                <w:szCs w:val="20"/>
              </w:rPr>
              <w:t xml:space="preserve">. Physical exercise during pregnancy and the risk of preterm birth: a study within the Danish National Birth Cohort. </w:t>
            </w:r>
            <w:r w:rsidRPr="0018359F">
              <w:rPr>
                <w:rFonts w:eastAsia="Times New Roman"/>
                <w:i/>
                <w:iCs/>
                <w:sz w:val="20"/>
                <w:szCs w:val="20"/>
              </w:rPr>
              <w:t>Am.J.Epidemiol..</w:t>
            </w:r>
            <w:r w:rsidRPr="0018359F">
              <w:rPr>
                <w:rFonts w:eastAsia="Times New Roman"/>
                <w:sz w:val="20"/>
                <w:szCs w:val="20"/>
              </w:rPr>
              <w:t xml:space="preserve"> 2008. 167:859-866</w:t>
            </w:r>
          </w:p>
        </w:tc>
      </w:tr>
      <w:tr w:rsidR="00C32ED1" w:rsidRPr="0018359F" w14:paraId="4692DEDE" w14:textId="77777777" w:rsidTr="00B21910">
        <w:tc>
          <w:tcPr>
            <w:tcW w:w="9927" w:type="dxa"/>
            <w:hideMark/>
          </w:tcPr>
          <w:p w14:paraId="0DA3236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Juhl, P. K. Andersen, J. Olsen, et al.</w:t>
            </w:r>
            <w:r w:rsidRPr="0018359F">
              <w:rPr>
                <w:rFonts w:eastAsia="Times New Roman"/>
                <w:sz w:val="20"/>
                <w:szCs w:val="20"/>
              </w:rPr>
              <w:t>. Physical exercise during pregnancy and the risk of preterm birth: a study within the Danish National Birth Cohort. 2008. 167:859-866</w:t>
            </w:r>
          </w:p>
        </w:tc>
      </w:tr>
      <w:tr w:rsidR="00C32ED1" w:rsidRPr="0018359F" w14:paraId="4F1463DB" w14:textId="77777777" w:rsidTr="00B21910">
        <w:tc>
          <w:tcPr>
            <w:tcW w:w="9927" w:type="dxa"/>
            <w:hideMark/>
          </w:tcPr>
          <w:p w14:paraId="0B7CD5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Juhl, P. S. Larsen, P. K. Andersen, et al.</w:t>
            </w:r>
            <w:r w:rsidRPr="0018359F">
              <w:rPr>
                <w:rFonts w:eastAsia="Times New Roman"/>
                <w:sz w:val="20"/>
                <w:szCs w:val="20"/>
                <w:lang w:val="fr-CA"/>
              </w:rPr>
              <w:t xml:space="preserve">. </w:t>
            </w:r>
            <w:r w:rsidRPr="0018359F">
              <w:rPr>
                <w:rFonts w:eastAsia="Times New Roman"/>
                <w:sz w:val="20"/>
                <w:szCs w:val="20"/>
              </w:rPr>
              <w:t xml:space="preserve">Occupational lifting during pregnancy and child's birth size in a large cohort study. </w:t>
            </w:r>
            <w:r w:rsidRPr="0018359F">
              <w:rPr>
                <w:rFonts w:eastAsia="Times New Roman"/>
                <w:i/>
                <w:iCs/>
                <w:sz w:val="20"/>
                <w:szCs w:val="20"/>
              </w:rPr>
              <w:t>Scandinavian Journal of Work, Environment and Health.</w:t>
            </w:r>
            <w:r w:rsidRPr="0018359F">
              <w:rPr>
                <w:rFonts w:eastAsia="Times New Roman"/>
                <w:sz w:val="20"/>
                <w:szCs w:val="20"/>
              </w:rPr>
              <w:t xml:space="preserve"> 2014. 40:411-419</w:t>
            </w:r>
          </w:p>
        </w:tc>
      </w:tr>
      <w:tr w:rsidR="00C32ED1" w:rsidRPr="0018359F" w14:paraId="418487DE" w14:textId="77777777" w:rsidTr="00B21910">
        <w:tc>
          <w:tcPr>
            <w:tcW w:w="9927" w:type="dxa"/>
            <w:hideMark/>
          </w:tcPr>
          <w:p w14:paraId="5C4797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Juhl, P. S. Larsen, P. K. Andersen, et al.</w:t>
            </w:r>
            <w:r w:rsidRPr="0018359F">
              <w:rPr>
                <w:rFonts w:eastAsia="Times New Roman"/>
                <w:sz w:val="20"/>
                <w:szCs w:val="20"/>
                <w:lang w:val="fr-CA"/>
              </w:rPr>
              <w:t xml:space="preserve">. </w:t>
            </w:r>
            <w:r w:rsidRPr="0018359F">
              <w:rPr>
                <w:rFonts w:eastAsia="Times New Roman"/>
                <w:sz w:val="20"/>
                <w:szCs w:val="20"/>
              </w:rPr>
              <w:t>Occupational lifting during pregnancy and child's birth size in a large cohort study. 2014. 40:411-419</w:t>
            </w:r>
          </w:p>
        </w:tc>
      </w:tr>
      <w:tr w:rsidR="00C32ED1" w:rsidRPr="0018359F" w14:paraId="5466B995" w14:textId="77777777" w:rsidTr="00B21910">
        <w:tc>
          <w:tcPr>
            <w:tcW w:w="9927" w:type="dxa"/>
            <w:hideMark/>
          </w:tcPr>
          <w:p w14:paraId="145D252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Campbell and M. F. Mottola.</w:t>
            </w:r>
            <w:r w:rsidRPr="0018359F">
              <w:rPr>
                <w:rFonts w:eastAsia="Times New Roman"/>
                <w:sz w:val="20"/>
                <w:szCs w:val="20"/>
              </w:rPr>
              <w:t xml:space="preserve">. Recreational exercise and occupational activity during pregnancy and birth weight: a case-control study. </w:t>
            </w:r>
            <w:r w:rsidRPr="0018359F">
              <w:rPr>
                <w:rFonts w:eastAsia="Times New Roman"/>
                <w:i/>
                <w:iCs/>
                <w:sz w:val="20"/>
                <w:szCs w:val="20"/>
              </w:rPr>
              <w:t>American Journal of Obstetrics &amp; Gynecology.</w:t>
            </w:r>
            <w:r w:rsidRPr="0018359F">
              <w:rPr>
                <w:rFonts w:eastAsia="Times New Roman"/>
                <w:sz w:val="20"/>
                <w:szCs w:val="20"/>
              </w:rPr>
              <w:t xml:space="preserve"> 2001. 184:403-408</w:t>
            </w:r>
          </w:p>
        </w:tc>
      </w:tr>
      <w:tr w:rsidR="00C32ED1" w:rsidRPr="0018359F" w14:paraId="53258748" w14:textId="77777777" w:rsidTr="00B21910">
        <w:tc>
          <w:tcPr>
            <w:tcW w:w="9927" w:type="dxa"/>
            <w:hideMark/>
          </w:tcPr>
          <w:p w14:paraId="03EA6B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Horan, C. A. McGowan, E. R. Gibney, J. Byrne, J. M. Donnelly and F. M. McAuliffe.</w:t>
            </w:r>
            <w:r w:rsidRPr="0018359F">
              <w:rPr>
                <w:rFonts w:eastAsia="Times New Roman"/>
                <w:sz w:val="20"/>
                <w:szCs w:val="20"/>
              </w:rPr>
              <w:t xml:space="preserve">. Maternal nutrition and glycaemic index during pregnancy impacts on offspring adiposity at 6 months of age-analysis from the ROLO randomised controlled trial. </w:t>
            </w:r>
            <w:r w:rsidRPr="0018359F">
              <w:rPr>
                <w:rFonts w:eastAsia="Times New Roman"/>
                <w:i/>
                <w:iCs/>
                <w:sz w:val="20"/>
                <w:szCs w:val="20"/>
              </w:rPr>
              <w:t>Nutrients.</w:t>
            </w:r>
            <w:r w:rsidRPr="0018359F">
              <w:rPr>
                <w:rFonts w:eastAsia="Times New Roman"/>
                <w:sz w:val="20"/>
                <w:szCs w:val="20"/>
              </w:rPr>
              <w:t xml:space="preserve"> 2016. 8  </w:t>
            </w:r>
          </w:p>
        </w:tc>
      </w:tr>
      <w:tr w:rsidR="00C32ED1" w:rsidRPr="0018359F" w14:paraId="2ADE0128" w14:textId="77777777" w:rsidTr="00B21910">
        <w:tc>
          <w:tcPr>
            <w:tcW w:w="9927" w:type="dxa"/>
            <w:hideMark/>
          </w:tcPr>
          <w:p w14:paraId="61C3AD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Horan, C. A. McGowan, E. R. Gibney, J. M. Donnelly and F. M. McAuliffe.</w:t>
            </w:r>
            <w:r w:rsidRPr="0018359F">
              <w:rPr>
                <w:rFonts w:eastAsia="Times New Roman"/>
                <w:sz w:val="20"/>
                <w:szCs w:val="20"/>
              </w:rPr>
              <w:t>. Maternal diet and weight at 3 months postpartum following a pregnancy intervention with a low glycaemic index diet: results from the ROLO randomised control trial. 2014. 6:2946-2955</w:t>
            </w:r>
          </w:p>
        </w:tc>
      </w:tr>
      <w:tr w:rsidR="00C32ED1" w:rsidRPr="0018359F" w14:paraId="0754FA20" w14:textId="77777777" w:rsidTr="00B21910">
        <w:tc>
          <w:tcPr>
            <w:tcW w:w="9927" w:type="dxa"/>
            <w:hideMark/>
          </w:tcPr>
          <w:p w14:paraId="21DF1C7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K. Horan, C. A. McGowan, J. Donnelly, E. Gibney and F. M. McAuliffe.</w:t>
            </w:r>
            <w:r w:rsidRPr="0018359F">
              <w:rPr>
                <w:rFonts w:eastAsia="Times New Roman"/>
                <w:sz w:val="20"/>
                <w:szCs w:val="20"/>
              </w:rPr>
              <w:t xml:space="preserve">. Maternal diet and weight at 3 months partum following a pregnancy intervention with a low glycaemic index diet: Results from the ROLO randomised control trial. </w:t>
            </w:r>
            <w:r w:rsidRPr="0018359F">
              <w:rPr>
                <w:rFonts w:eastAsia="Times New Roman"/>
                <w:i/>
                <w:iCs/>
                <w:sz w:val="20"/>
                <w:szCs w:val="20"/>
              </w:rPr>
              <w:t>Archives of Disease in Childhood: Fetal and Neonatal Edition.</w:t>
            </w:r>
            <w:r w:rsidRPr="0018359F">
              <w:rPr>
                <w:rFonts w:eastAsia="Times New Roman"/>
                <w:sz w:val="20"/>
                <w:szCs w:val="20"/>
              </w:rPr>
              <w:t xml:space="preserve"> 2014. 99  </w:t>
            </w:r>
          </w:p>
        </w:tc>
      </w:tr>
      <w:tr w:rsidR="00C32ED1" w:rsidRPr="0018359F" w14:paraId="0B907B24" w14:textId="77777777" w:rsidTr="00B21910">
        <w:tc>
          <w:tcPr>
            <w:tcW w:w="9927" w:type="dxa"/>
            <w:hideMark/>
          </w:tcPr>
          <w:p w14:paraId="620C43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Horan, C. A. McGowan, O. Doyle and F. M. McAuliffe.</w:t>
            </w:r>
            <w:r w:rsidRPr="0018359F">
              <w:rPr>
                <w:rFonts w:eastAsia="Times New Roman"/>
                <w:sz w:val="20"/>
                <w:szCs w:val="20"/>
              </w:rPr>
              <w:t xml:space="preserve">. Well-being in pregnancy: an examination of the effect of socioeconomic, dietary and lifestyle factors including impact of a low glycaemic index dietary intervention. </w:t>
            </w:r>
            <w:r w:rsidRPr="0018359F">
              <w:rPr>
                <w:rFonts w:eastAsia="Times New Roman"/>
                <w:i/>
                <w:iCs/>
                <w:sz w:val="20"/>
                <w:szCs w:val="20"/>
              </w:rPr>
              <w:t>Eur.J.Clin.Nutr..</w:t>
            </w:r>
            <w:r w:rsidRPr="0018359F">
              <w:rPr>
                <w:rFonts w:eastAsia="Times New Roman"/>
                <w:sz w:val="20"/>
                <w:szCs w:val="20"/>
              </w:rPr>
              <w:t xml:space="preserve"> 2014. 68:19-24</w:t>
            </w:r>
          </w:p>
        </w:tc>
      </w:tr>
      <w:tr w:rsidR="00C32ED1" w:rsidRPr="0018359F" w14:paraId="25255D04" w14:textId="77777777" w:rsidTr="00B21910">
        <w:tc>
          <w:tcPr>
            <w:tcW w:w="9927" w:type="dxa"/>
            <w:hideMark/>
          </w:tcPr>
          <w:p w14:paraId="40D0CB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Horan, C. A. McGowan, O. Doyle and F. M. McAuliffe.</w:t>
            </w:r>
            <w:r w:rsidRPr="0018359F">
              <w:rPr>
                <w:rFonts w:eastAsia="Times New Roman"/>
                <w:sz w:val="20"/>
                <w:szCs w:val="20"/>
              </w:rPr>
              <w:t>. Well-being in pregnancy: an examination of the effect of socioeconomic, dietary and lifestyle factors including impact of a low glycaemic index dietary intervention. 2014. 68:19-24</w:t>
            </w:r>
          </w:p>
        </w:tc>
      </w:tr>
      <w:tr w:rsidR="00C32ED1" w:rsidRPr="0018359F" w14:paraId="10E39CBB" w14:textId="77777777" w:rsidTr="00B21910">
        <w:tc>
          <w:tcPr>
            <w:tcW w:w="9927" w:type="dxa"/>
            <w:hideMark/>
          </w:tcPr>
          <w:p w14:paraId="256E3B3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Kamali, E. Jafari and S. Mazloom Zadeh.</w:t>
            </w:r>
            <w:r w:rsidRPr="0018359F">
              <w:rPr>
                <w:rFonts w:eastAsia="Times New Roman"/>
                <w:sz w:val="20"/>
                <w:szCs w:val="20"/>
              </w:rPr>
              <w:t xml:space="preserve">. The effect of 'sitting pelvic tilt exercise' on low back pain and sleep disorder in primigravidas during the third trimester. </w:t>
            </w:r>
            <w:r w:rsidRPr="0018359F">
              <w:rPr>
                <w:rFonts w:eastAsia="Times New Roman"/>
                <w:i/>
                <w:iCs/>
                <w:sz w:val="20"/>
                <w:szCs w:val="20"/>
              </w:rPr>
              <w:t>Qom University of Medical Sciences Journal.</w:t>
            </w:r>
            <w:r w:rsidRPr="0018359F">
              <w:rPr>
                <w:rFonts w:eastAsia="Times New Roman"/>
                <w:sz w:val="20"/>
                <w:szCs w:val="20"/>
              </w:rPr>
              <w:t xml:space="preserve"> 2009. 3:7-7 1p</w:t>
            </w:r>
          </w:p>
        </w:tc>
      </w:tr>
      <w:tr w:rsidR="00C32ED1" w:rsidRPr="0018359F" w14:paraId="38139E3A" w14:textId="77777777" w:rsidTr="00B21910">
        <w:tc>
          <w:tcPr>
            <w:tcW w:w="9927" w:type="dxa"/>
            <w:hideMark/>
          </w:tcPr>
          <w:p w14:paraId="0700784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Kashanian, Z. Akbari and M. H. Alizadeh.</w:t>
            </w:r>
            <w:r w:rsidRPr="0018359F">
              <w:rPr>
                <w:rFonts w:eastAsia="Times New Roman"/>
                <w:sz w:val="20"/>
                <w:szCs w:val="20"/>
              </w:rPr>
              <w:t xml:space="preserve">. The effect of exercise on back pain and lordosis in pregnant women. </w:t>
            </w:r>
            <w:r w:rsidRPr="0018359F">
              <w:rPr>
                <w:rFonts w:eastAsia="Times New Roman"/>
                <w:i/>
                <w:iCs/>
                <w:sz w:val="20"/>
                <w:szCs w:val="20"/>
              </w:rPr>
              <w:t>International Journal of Gynecology and Obstetrics.</w:t>
            </w:r>
            <w:r w:rsidRPr="0018359F">
              <w:rPr>
                <w:rFonts w:eastAsia="Times New Roman"/>
                <w:sz w:val="20"/>
                <w:szCs w:val="20"/>
              </w:rPr>
              <w:t xml:space="preserve"> 2009. 107:160-161</w:t>
            </w:r>
          </w:p>
        </w:tc>
      </w:tr>
      <w:tr w:rsidR="00C32ED1" w:rsidRPr="0018359F" w14:paraId="091331C0" w14:textId="77777777" w:rsidTr="00B21910">
        <w:tc>
          <w:tcPr>
            <w:tcW w:w="9927" w:type="dxa"/>
            <w:hideMark/>
          </w:tcPr>
          <w:p w14:paraId="63A9ED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Kashanian, Z. Akbari and M. H. Alizadeh.</w:t>
            </w:r>
            <w:r w:rsidRPr="0018359F">
              <w:rPr>
                <w:rFonts w:eastAsia="Times New Roman"/>
                <w:sz w:val="20"/>
                <w:szCs w:val="20"/>
              </w:rPr>
              <w:t>. The effect of exercise on back pain and lordosis in pregnant women. 2009. 107:160-161</w:t>
            </w:r>
          </w:p>
        </w:tc>
      </w:tr>
      <w:tr w:rsidR="00C32ED1" w:rsidRPr="0018359F" w14:paraId="7E3ACFA2" w14:textId="77777777" w:rsidTr="00B21910">
        <w:tc>
          <w:tcPr>
            <w:tcW w:w="9927" w:type="dxa"/>
            <w:hideMark/>
          </w:tcPr>
          <w:p w14:paraId="4068596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Kihlstrand, B. Stenman, S. Nilsson and O. Axelsson.</w:t>
            </w:r>
            <w:r w:rsidRPr="0018359F">
              <w:rPr>
                <w:rFonts w:eastAsia="Times New Roman"/>
                <w:sz w:val="20"/>
                <w:szCs w:val="20"/>
              </w:rPr>
              <w:t>. Water-gymnastics reduced the intensity of back/low back pain in pregnant women. 1999. 78:180-185</w:t>
            </w:r>
          </w:p>
        </w:tc>
      </w:tr>
      <w:tr w:rsidR="00C32ED1" w:rsidRPr="0018359F" w14:paraId="75321EB7" w14:textId="77777777" w:rsidTr="00B21910">
        <w:tc>
          <w:tcPr>
            <w:tcW w:w="9927" w:type="dxa"/>
            <w:hideMark/>
          </w:tcPr>
          <w:p w14:paraId="313C66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Koushkie Jahromi, B. Namavar Jahromi and S. Hojjati.</w:t>
            </w:r>
            <w:r w:rsidRPr="0018359F">
              <w:rPr>
                <w:rFonts w:eastAsia="Times New Roman"/>
                <w:sz w:val="20"/>
                <w:szCs w:val="20"/>
              </w:rPr>
              <w:t xml:space="preserve">. PMC3407581; Relationship between Daily Physical Activity During Last Month of Pregnancy and Pregnancy Outcome. </w:t>
            </w:r>
            <w:r w:rsidRPr="0018359F">
              <w:rPr>
                <w:rFonts w:eastAsia="Times New Roman"/>
                <w:i/>
                <w:iCs/>
                <w:sz w:val="20"/>
                <w:szCs w:val="20"/>
              </w:rPr>
              <w:t>Iranian Red Crescent Medical Journal.</w:t>
            </w:r>
            <w:r w:rsidRPr="0018359F">
              <w:rPr>
                <w:rFonts w:eastAsia="Times New Roman"/>
                <w:sz w:val="20"/>
                <w:szCs w:val="20"/>
              </w:rPr>
              <w:t xml:space="preserve"> 2011. 13:15-20</w:t>
            </w:r>
          </w:p>
        </w:tc>
      </w:tr>
      <w:tr w:rsidR="00C32ED1" w:rsidRPr="0018359F" w14:paraId="5B6CE2A3" w14:textId="77777777" w:rsidTr="00B21910">
        <w:tc>
          <w:tcPr>
            <w:tcW w:w="9927" w:type="dxa"/>
            <w:hideMark/>
          </w:tcPr>
          <w:p w14:paraId="1ED1386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Kucuk and F. Doymaz.</w:t>
            </w:r>
            <w:r w:rsidRPr="0018359F">
              <w:rPr>
                <w:rFonts w:eastAsia="Times New Roman"/>
                <w:sz w:val="20"/>
                <w:szCs w:val="20"/>
              </w:rPr>
              <w:t xml:space="preserve">. Placental weight and placental weight-to-birth weight ratio are increased in diet- and exercise-treated gestational diabetes mellitus subjects but not in subjects with one abnormal value on 100-g oral glucose tolerance test. </w:t>
            </w:r>
            <w:r w:rsidRPr="0018359F">
              <w:rPr>
                <w:rFonts w:eastAsia="Times New Roman"/>
                <w:i/>
                <w:iCs/>
                <w:sz w:val="20"/>
                <w:szCs w:val="20"/>
              </w:rPr>
              <w:t>Journal of Diabetes &amp; its Complications.</w:t>
            </w:r>
            <w:r w:rsidRPr="0018359F">
              <w:rPr>
                <w:rFonts w:eastAsia="Times New Roman"/>
                <w:sz w:val="20"/>
                <w:szCs w:val="20"/>
              </w:rPr>
              <w:t xml:space="preserve"> 2009. 23:25-31</w:t>
            </w:r>
          </w:p>
        </w:tc>
      </w:tr>
      <w:tr w:rsidR="00C32ED1" w:rsidRPr="0018359F" w14:paraId="4D7799D9" w14:textId="77777777" w:rsidTr="00B21910">
        <w:tc>
          <w:tcPr>
            <w:tcW w:w="9927" w:type="dxa"/>
            <w:hideMark/>
          </w:tcPr>
          <w:p w14:paraId="7B3F7B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Kusaka, M. Matsuzaki, M. Shiraishi and M. Haruna.</w:t>
            </w:r>
            <w:r w:rsidRPr="0018359F">
              <w:rPr>
                <w:rFonts w:eastAsia="Times New Roman"/>
                <w:sz w:val="20"/>
                <w:szCs w:val="20"/>
              </w:rPr>
              <w:t xml:space="preserve">. Immediate stress reduction effects of yoga during pregnancy: One group pre-post test. </w:t>
            </w:r>
            <w:r w:rsidRPr="0018359F">
              <w:rPr>
                <w:rFonts w:eastAsia="Times New Roman"/>
                <w:i/>
                <w:iCs/>
                <w:sz w:val="20"/>
                <w:szCs w:val="20"/>
              </w:rPr>
              <w:t>Women &amp; Birth: Journal of the Australian College of Midwives.</w:t>
            </w:r>
            <w:r w:rsidRPr="0018359F">
              <w:rPr>
                <w:rFonts w:eastAsia="Times New Roman"/>
                <w:sz w:val="20"/>
                <w:szCs w:val="20"/>
              </w:rPr>
              <w:t xml:space="preserve"> 2016. 16:16</w:t>
            </w:r>
          </w:p>
        </w:tc>
      </w:tr>
      <w:tr w:rsidR="00C32ED1" w:rsidRPr="0018359F" w14:paraId="7B9D28B9" w14:textId="77777777" w:rsidTr="00B21910">
        <w:tc>
          <w:tcPr>
            <w:tcW w:w="9927" w:type="dxa"/>
            <w:hideMark/>
          </w:tcPr>
          <w:p w14:paraId="0055EE2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Kusaka, M. Matsuzaki, M. Shiraishi and M. Haruna.</w:t>
            </w:r>
            <w:r w:rsidRPr="0018359F">
              <w:rPr>
                <w:rFonts w:eastAsia="Times New Roman"/>
                <w:sz w:val="20"/>
                <w:szCs w:val="20"/>
              </w:rPr>
              <w:t xml:space="preserve">. Immediate stress reduction effects of yoga during pregnancy: One group pre-post test. </w:t>
            </w:r>
            <w:r w:rsidRPr="0018359F">
              <w:rPr>
                <w:rFonts w:eastAsia="Times New Roman"/>
                <w:i/>
                <w:iCs/>
                <w:sz w:val="20"/>
                <w:szCs w:val="20"/>
              </w:rPr>
              <w:t>Women &amp; Birth: Journal of the Australian College of Midwives.</w:t>
            </w:r>
            <w:r w:rsidRPr="0018359F">
              <w:rPr>
                <w:rFonts w:eastAsia="Times New Roman"/>
                <w:sz w:val="20"/>
                <w:szCs w:val="20"/>
              </w:rPr>
              <w:t xml:space="preserve"> 2016. 16:16</w:t>
            </w:r>
          </w:p>
        </w:tc>
      </w:tr>
      <w:tr w:rsidR="00C32ED1" w:rsidRPr="0018359F" w14:paraId="70EE3D6A" w14:textId="77777777" w:rsidTr="00B21910">
        <w:tc>
          <w:tcPr>
            <w:tcW w:w="9927" w:type="dxa"/>
            <w:hideMark/>
          </w:tcPr>
          <w:p w14:paraId="57303F0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Bovbjerg and A. Siega-Riz.</w:t>
            </w:r>
            <w:r w:rsidRPr="0018359F">
              <w:rPr>
                <w:rFonts w:eastAsia="Times New Roman"/>
                <w:sz w:val="20"/>
                <w:szCs w:val="20"/>
              </w:rPr>
              <w:t xml:space="preserve">. NIHMS384329 PMC3478876; Exercise during pregnancy and cesarean delivery: North Carolina PRAMS, 2004-2005. </w:t>
            </w:r>
            <w:r w:rsidRPr="0018359F">
              <w:rPr>
                <w:rFonts w:eastAsia="Times New Roman"/>
                <w:i/>
                <w:iCs/>
                <w:sz w:val="20"/>
                <w:szCs w:val="20"/>
              </w:rPr>
              <w:t>Birth.</w:t>
            </w:r>
            <w:r w:rsidRPr="0018359F">
              <w:rPr>
                <w:rFonts w:eastAsia="Times New Roman"/>
                <w:sz w:val="20"/>
                <w:szCs w:val="20"/>
              </w:rPr>
              <w:t xml:space="preserve"> 2009. 36:200-207</w:t>
            </w:r>
          </w:p>
        </w:tc>
      </w:tr>
      <w:tr w:rsidR="00C32ED1" w:rsidRPr="0018359F" w14:paraId="4C4F5936" w14:textId="77777777" w:rsidTr="00B21910">
        <w:tc>
          <w:tcPr>
            <w:tcW w:w="9927" w:type="dxa"/>
            <w:hideMark/>
          </w:tcPr>
          <w:p w14:paraId="7EB6F7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Bovbjerg, A. M. Siega-Riz, K. R. Evenson and W. Goodnight.</w:t>
            </w:r>
            <w:r w:rsidRPr="0018359F">
              <w:rPr>
                <w:rFonts w:eastAsia="Times New Roman"/>
                <w:sz w:val="20"/>
                <w:szCs w:val="20"/>
              </w:rPr>
              <w:t>. Exposure analysis methods impact associations between maternal physical activity and cesarean delivery. 2015. 12:37-47</w:t>
            </w:r>
          </w:p>
        </w:tc>
      </w:tr>
      <w:tr w:rsidR="00C32ED1" w:rsidRPr="0018359F" w14:paraId="72795412" w14:textId="77777777" w:rsidTr="00B21910">
        <w:tc>
          <w:tcPr>
            <w:tcW w:w="9927" w:type="dxa"/>
            <w:hideMark/>
          </w:tcPr>
          <w:p w14:paraId="1B1E3F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Gau, C. Y. Chang, S. H. Tian and K. C. Lin.</w:t>
            </w:r>
            <w:r w:rsidRPr="0018359F">
              <w:rPr>
                <w:rFonts w:eastAsia="Times New Roman"/>
                <w:sz w:val="20"/>
                <w:szCs w:val="20"/>
              </w:rPr>
              <w:t>. Effects of birth ball exercise on pain and self-efficacy during childbirth: a randomised controlled trial in Taiwan. 2011. 27:e293-300</w:t>
            </w:r>
          </w:p>
        </w:tc>
      </w:tr>
      <w:tr w:rsidR="00C32ED1" w:rsidRPr="0018359F" w14:paraId="63D2314E" w14:textId="77777777" w:rsidTr="00B21910">
        <w:tc>
          <w:tcPr>
            <w:tcW w:w="9927" w:type="dxa"/>
            <w:hideMark/>
          </w:tcPr>
          <w:p w14:paraId="339B31C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Middlekauff, M. J. Egger, I. Nygaard and J. M. Shaw.</w:t>
            </w:r>
            <w:r w:rsidRPr="0018359F">
              <w:rPr>
                <w:rFonts w:eastAsia="Times New Roman"/>
                <w:sz w:val="20"/>
                <w:szCs w:val="20"/>
              </w:rPr>
              <w:t xml:space="preserve">. The impact of acute and chronic strenuous exercise on pelvic floor muscle strength and support in nulliparous healthy women. </w:t>
            </w:r>
            <w:r w:rsidRPr="0018359F">
              <w:rPr>
                <w:rFonts w:eastAsia="Times New Roman"/>
                <w:i/>
                <w:iCs/>
                <w:sz w:val="20"/>
                <w:szCs w:val="20"/>
              </w:rPr>
              <w:t>Female Pelvic Medicine and Reconstructive Surgery.</w:t>
            </w:r>
            <w:r w:rsidRPr="0018359F">
              <w:rPr>
                <w:rFonts w:eastAsia="Times New Roman"/>
                <w:sz w:val="20"/>
                <w:szCs w:val="20"/>
              </w:rPr>
              <w:t xml:space="preserve"> 2015. 1):S15</w:t>
            </w:r>
          </w:p>
        </w:tc>
      </w:tr>
      <w:tr w:rsidR="00C32ED1" w:rsidRPr="0018359F" w14:paraId="362D79D2" w14:textId="77777777" w:rsidTr="00B21910">
        <w:tc>
          <w:tcPr>
            <w:tcW w:w="9927" w:type="dxa"/>
            <w:hideMark/>
          </w:tcPr>
          <w:p w14:paraId="11BA612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Osterdal, M. Strom, A. K. Klemmensen, et al.</w:t>
            </w:r>
            <w:r w:rsidRPr="0018359F">
              <w:rPr>
                <w:rFonts w:eastAsia="Times New Roman"/>
                <w:sz w:val="20"/>
                <w:szCs w:val="20"/>
              </w:rPr>
              <w:t>. Does leisure time physical activity in early pregnancy protect against pre-eclampsia? Prospective cohort in Danish women. 2009. 116:98-107</w:t>
            </w:r>
          </w:p>
        </w:tc>
      </w:tr>
      <w:tr w:rsidR="00C32ED1" w:rsidRPr="0018359F" w14:paraId="6FA8C272" w14:textId="77777777" w:rsidTr="00B21910">
        <w:tc>
          <w:tcPr>
            <w:tcW w:w="9927" w:type="dxa"/>
            <w:hideMark/>
          </w:tcPr>
          <w:p w14:paraId="09A73B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Pernoll, J. Metcalfe, P. A. Kovach, R. Wachtel and M. J. Dunham.</w:t>
            </w:r>
            <w:r w:rsidRPr="0018359F">
              <w:rPr>
                <w:rFonts w:eastAsia="Times New Roman"/>
                <w:sz w:val="20"/>
                <w:szCs w:val="20"/>
              </w:rPr>
              <w:t>. Ventilation during rest and exercise in pregnancy and postpartum. 1975. 25:295-310</w:t>
            </w:r>
          </w:p>
        </w:tc>
      </w:tr>
      <w:tr w:rsidR="00C32ED1" w:rsidRPr="0018359F" w14:paraId="699A7838" w14:textId="77777777" w:rsidTr="00B21910">
        <w:tc>
          <w:tcPr>
            <w:tcW w:w="9927" w:type="dxa"/>
            <w:hideMark/>
          </w:tcPr>
          <w:p w14:paraId="383879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Pernoll, J. Metcalfe, T. L. Schlenker, J. E. Welch and J. A. Matsumoto.</w:t>
            </w:r>
            <w:r w:rsidRPr="0018359F">
              <w:rPr>
                <w:rFonts w:eastAsia="Times New Roman"/>
                <w:sz w:val="20"/>
                <w:szCs w:val="20"/>
              </w:rPr>
              <w:t>. Oxygen consumption at rest and during exercise in pregnancy. 1975. 25:285-293</w:t>
            </w:r>
          </w:p>
        </w:tc>
      </w:tr>
      <w:tr w:rsidR="00C32ED1" w:rsidRPr="0018359F" w14:paraId="19C50DDF" w14:textId="77777777" w:rsidTr="00B21910">
        <w:tc>
          <w:tcPr>
            <w:tcW w:w="9927" w:type="dxa"/>
            <w:hideMark/>
          </w:tcPr>
          <w:p w14:paraId="6602F02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Ree, I. Nygaard and K. Bø.</w:t>
            </w:r>
            <w:r w:rsidRPr="0018359F">
              <w:rPr>
                <w:rFonts w:eastAsia="Times New Roman"/>
                <w:sz w:val="20"/>
                <w:szCs w:val="20"/>
              </w:rPr>
              <w:t xml:space="preserve">. Muscular fatigue in the pelvic floor muscles after strenuous physical activity. </w:t>
            </w:r>
            <w:r w:rsidRPr="0018359F">
              <w:rPr>
                <w:rFonts w:eastAsia="Times New Roman"/>
                <w:i/>
                <w:iCs/>
                <w:sz w:val="20"/>
                <w:szCs w:val="20"/>
              </w:rPr>
              <w:t>Acta Obstet.Gynecol.Scand..</w:t>
            </w:r>
            <w:r w:rsidRPr="0018359F">
              <w:rPr>
                <w:rFonts w:eastAsia="Times New Roman"/>
                <w:sz w:val="20"/>
                <w:szCs w:val="20"/>
              </w:rPr>
              <w:t xml:space="preserve"> 2007. 86:870-876</w:t>
            </w:r>
          </w:p>
        </w:tc>
      </w:tr>
      <w:tr w:rsidR="00C32ED1" w:rsidRPr="0018359F" w14:paraId="40BDD8E1" w14:textId="77777777" w:rsidTr="00B21910">
        <w:tc>
          <w:tcPr>
            <w:tcW w:w="9927" w:type="dxa"/>
            <w:hideMark/>
          </w:tcPr>
          <w:p w14:paraId="37B1F2D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Ruebel, K. Shankar, T. Badger and A. Andres.</w:t>
            </w:r>
            <w:r w:rsidRPr="0018359F">
              <w:rPr>
                <w:rFonts w:eastAsia="Times New Roman"/>
                <w:sz w:val="20"/>
                <w:szCs w:val="20"/>
              </w:rPr>
              <w:t xml:space="preserve">. Differences in resting metabolic rate and physical activity patterns in lean and overweight/obese pregnant women. </w:t>
            </w:r>
            <w:r w:rsidRPr="0018359F">
              <w:rPr>
                <w:rFonts w:eastAsia="Times New Roman"/>
                <w:i/>
                <w:iCs/>
                <w:sz w:val="20"/>
                <w:szCs w:val="20"/>
              </w:rPr>
              <w:t>FASEB Journal.</w:t>
            </w:r>
            <w:r w:rsidRPr="0018359F">
              <w:rPr>
                <w:rFonts w:eastAsia="Times New Roman"/>
                <w:sz w:val="20"/>
                <w:szCs w:val="20"/>
              </w:rPr>
              <w:t xml:space="preserve"> 2012. 26  </w:t>
            </w:r>
          </w:p>
        </w:tc>
      </w:tr>
      <w:tr w:rsidR="00C32ED1" w:rsidRPr="0018359F" w14:paraId="08D5730E" w14:textId="77777777" w:rsidTr="00B21910">
        <w:tc>
          <w:tcPr>
            <w:tcW w:w="9927" w:type="dxa"/>
            <w:hideMark/>
          </w:tcPr>
          <w:p w14:paraId="4E36011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Latka, J. Kline and M. Hatch.</w:t>
            </w:r>
            <w:r w:rsidRPr="0018359F">
              <w:rPr>
                <w:rFonts w:eastAsia="Times New Roman"/>
                <w:sz w:val="20"/>
                <w:szCs w:val="20"/>
              </w:rPr>
              <w:t xml:space="preserve">. Exercise and spontaneous abortion of known karyotype. </w:t>
            </w:r>
            <w:r w:rsidRPr="0018359F">
              <w:rPr>
                <w:rFonts w:eastAsia="Times New Roman"/>
                <w:i/>
                <w:iCs/>
                <w:sz w:val="20"/>
                <w:szCs w:val="20"/>
              </w:rPr>
              <w:t>Epidemiology.</w:t>
            </w:r>
            <w:r w:rsidRPr="0018359F">
              <w:rPr>
                <w:rFonts w:eastAsia="Times New Roman"/>
                <w:sz w:val="20"/>
                <w:szCs w:val="20"/>
              </w:rPr>
              <w:t xml:space="preserve"> 1999. 10:73-75</w:t>
            </w:r>
          </w:p>
        </w:tc>
      </w:tr>
      <w:tr w:rsidR="00C32ED1" w:rsidRPr="0018359F" w14:paraId="7503A493" w14:textId="77777777" w:rsidTr="00B21910">
        <w:tc>
          <w:tcPr>
            <w:tcW w:w="9927" w:type="dxa"/>
            <w:hideMark/>
          </w:tcPr>
          <w:p w14:paraId="7FAB986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Latka, J. Kline and M. Hatch.</w:t>
            </w:r>
            <w:r w:rsidRPr="0018359F">
              <w:rPr>
                <w:rFonts w:eastAsia="Times New Roman"/>
                <w:sz w:val="20"/>
                <w:szCs w:val="20"/>
              </w:rPr>
              <w:t>. Exercise and spontaneous abortion of known karyotype. 1999. 10:73-75</w:t>
            </w:r>
          </w:p>
        </w:tc>
      </w:tr>
      <w:tr w:rsidR="00C32ED1" w:rsidRPr="0018359F" w14:paraId="15E2DA8A" w14:textId="77777777" w:rsidTr="00B21910">
        <w:tc>
          <w:tcPr>
            <w:tcW w:w="9927" w:type="dxa"/>
            <w:hideMark/>
          </w:tcPr>
          <w:p w14:paraId="27CD9BE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Lawrence and R. G. Whitehead.</w:t>
            </w:r>
            <w:r w:rsidRPr="0018359F">
              <w:rPr>
                <w:rFonts w:eastAsia="Times New Roman"/>
                <w:sz w:val="20"/>
                <w:szCs w:val="20"/>
              </w:rPr>
              <w:t xml:space="preserve">. Physical activity and total energy expenditure of child-bearing Gambian village women. </w:t>
            </w:r>
            <w:r w:rsidRPr="0018359F">
              <w:rPr>
                <w:rFonts w:eastAsia="Times New Roman"/>
                <w:i/>
                <w:iCs/>
                <w:sz w:val="20"/>
                <w:szCs w:val="20"/>
              </w:rPr>
              <w:t>Eur.J.Clin.Nutr..</w:t>
            </w:r>
            <w:r w:rsidRPr="0018359F">
              <w:rPr>
                <w:rFonts w:eastAsia="Times New Roman"/>
                <w:sz w:val="20"/>
                <w:szCs w:val="20"/>
              </w:rPr>
              <w:t xml:space="preserve"> 1988. 42:145-160</w:t>
            </w:r>
          </w:p>
        </w:tc>
      </w:tr>
      <w:tr w:rsidR="00C32ED1" w:rsidRPr="0018359F" w14:paraId="3EFB0854" w14:textId="77777777" w:rsidTr="00B21910">
        <w:tc>
          <w:tcPr>
            <w:tcW w:w="9927" w:type="dxa"/>
            <w:hideMark/>
          </w:tcPr>
          <w:p w14:paraId="3AE6B0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Leppanen, M. Aittasalo, J. Raitanen, T. I. Kinnunen, U. M. Kujala and R. Luoto.</w:t>
            </w:r>
            <w:r w:rsidRPr="0018359F">
              <w:rPr>
                <w:rFonts w:eastAsia="Times New Roman"/>
                <w:sz w:val="20"/>
                <w:szCs w:val="20"/>
              </w:rPr>
              <w:t>. Physical activity during pregnancy: predictors of change, perceived support and barriers among women at increased risk of gestational diabetes. 2014. 18:2158-2166</w:t>
            </w:r>
          </w:p>
        </w:tc>
      </w:tr>
      <w:tr w:rsidR="00C32ED1" w:rsidRPr="0018359F" w14:paraId="7B8EBA7E" w14:textId="77777777" w:rsidTr="00B21910">
        <w:tc>
          <w:tcPr>
            <w:tcW w:w="9927" w:type="dxa"/>
            <w:hideMark/>
          </w:tcPr>
          <w:p w14:paraId="3F7B62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Lima, S. Ismail, A. Ashworth and S. S. Morris.</w:t>
            </w:r>
            <w:r w:rsidRPr="0018359F">
              <w:rPr>
                <w:rFonts w:eastAsia="Times New Roman"/>
                <w:sz w:val="20"/>
                <w:szCs w:val="20"/>
              </w:rPr>
              <w:t xml:space="preserve">. Influence of heavy agricultural work during pregnancy on birthweight in Northeast Brazil. </w:t>
            </w:r>
            <w:r w:rsidRPr="0018359F">
              <w:rPr>
                <w:rFonts w:eastAsia="Times New Roman"/>
                <w:i/>
                <w:iCs/>
                <w:sz w:val="20"/>
                <w:szCs w:val="20"/>
              </w:rPr>
              <w:t>Int.J.Epidemiol..</w:t>
            </w:r>
            <w:r w:rsidRPr="0018359F">
              <w:rPr>
                <w:rFonts w:eastAsia="Times New Roman"/>
                <w:sz w:val="20"/>
                <w:szCs w:val="20"/>
              </w:rPr>
              <w:t xml:space="preserve"> 1999. 28:469-474</w:t>
            </w:r>
          </w:p>
        </w:tc>
      </w:tr>
      <w:tr w:rsidR="00C32ED1" w:rsidRPr="0018359F" w14:paraId="58A63A1E" w14:textId="77777777" w:rsidTr="00B21910">
        <w:tc>
          <w:tcPr>
            <w:tcW w:w="9927" w:type="dxa"/>
            <w:hideMark/>
          </w:tcPr>
          <w:p w14:paraId="2D956DE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Lima, S. Ismail, A. Ashworth and S. S. Morris.</w:t>
            </w:r>
            <w:r w:rsidRPr="0018359F">
              <w:rPr>
                <w:rFonts w:eastAsia="Times New Roman"/>
                <w:sz w:val="20"/>
                <w:szCs w:val="20"/>
              </w:rPr>
              <w:t>. Influence of heavy agricultural work during pregnancy on birthweight in Northeast Brazil. 1999. 28:469-474</w:t>
            </w:r>
          </w:p>
        </w:tc>
      </w:tr>
      <w:tr w:rsidR="00C32ED1" w:rsidRPr="0018359F" w14:paraId="1D2942D8" w14:textId="77777777" w:rsidTr="00B21910">
        <w:tc>
          <w:tcPr>
            <w:tcW w:w="9927" w:type="dxa"/>
            <w:hideMark/>
          </w:tcPr>
          <w:p w14:paraId="7C106C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Lindqvist, M. Lindkvist, E. Eurenius, M. Persson, A. Ivarsson and I. Mogren.</w:t>
            </w:r>
            <w:r w:rsidRPr="0018359F">
              <w:rPr>
                <w:rFonts w:eastAsia="Times New Roman"/>
                <w:sz w:val="20"/>
                <w:szCs w:val="20"/>
              </w:rPr>
              <w:t xml:space="preserve">. Leisure time physical activity among pregnant women and its associations with maternal characteristics and pregnancy outcomes. </w:t>
            </w:r>
            <w:r w:rsidRPr="0018359F">
              <w:rPr>
                <w:rFonts w:eastAsia="Times New Roman"/>
                <w:i/>
                <w:iCs/>
                <w:sz w:val="20"/>
                <w:szCs w:val="20"/>
              </w:rPr>
              <w:t>Sexual and Reproductive Healthcare.</w:t>
            </w:r>
            <w:r w:rsidRPr="0018359F">
              <w:rPr>
                <w:rFonts w:eastAsia="Times New Roman"/>
                <w:sz w:val="20"/>
                <w:szCs w:val="20"/>
              </w:rPr>
              <w:t xml:space="preserve"> 2016. 9:14-20</w:t>
            </w:r>
          </w:p>
        </w:tc>
      </w:tr>
      <w:tr w:rsidR="00C32ED1" w:rsidRPr="0018359F" w14:paraId="44B94EA3" w14:textId="77777777" w:rsidTr="00B21910">
        <w:tc>
          <w:tcPr>
            <w:tcW w:w="9927" w:type="dxa"/>
            <w:hideMark/>
          </w:tcPr>
          <w:p w14:paraId="52F60F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Lindqvist, M. Lindkvist, E. Eurenius, M. Persson, A. Ivarsson and I. Mogren.</w:t>
            </w:r>
            <w:r w:rsidRPr="0018359F">
              <w:rPr>
                <w:rFonts w:eastAsia="Times New Roman"/>
                <w:sz w:val="20"/>
                <w:szCs w:val="20"/>
              </w:rPr>
              <w:t xml:space="preserve">. Leisure time physical activity among pregnant women and its associations with maternal characteristics and pregnancy outcomes. </w:t>
            </w:r>
            <w:r w:rsidRPr="0018359F">
              <w:rPr>
                <w:rFonts w:eastAsia="Times New Roman"/>
                <w:i/>
                <w:iCs/>
                <w:sz w:val="20"/>
                <w:szCs w:val="20"/>
              </w:rPr>
              <w:t>Sexual &amp; reproductive healthcare : official journal of the Swedish Association of Midwives.</w:t>
            </w:r>
            <w:r w:rsidRPr="0018359F">
              <w:rPr>
                <w:rFonts w:eastAsia="Times New Roman"/>
                <w:sz w:val="20"/>
                <w:szCs w:val="20"/>
              </w:rPr>
              <w:t xml:space="preserve"> 2016. 9:14-20</w:t>
            </w:r>
          </w:p>
        </w:tc>
      </w:tr>
      <w:tr w:rsidR="00C32ED1" w:rsidRPr="0018359F" w14:paraId="767CF0A7" w14:textId="77777777" w:rsidTr="00B21910">
        <w:tc>
          <w:tcPr>
            <w:tcW w:w="9927" w:type="dxa"/>
            <w:hideMark/>
          </w:tcPr>
          <w:p w14:paraId="140A9E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Lof and E. Forsum.</w:t>
            </w:r>
            <w:r w:rsidRPr="0018359F">
              <w:rPr>
                <w:rFonts w:eastAsia="Times New Roman"/>
                <w:sz w:val="20"/>
                <w:szCs w:val="20"/>
              </w:rPr>
              <w:t xml:space="preserve">. Activity pattern and energy expenditure due to physical activity before and during pregnancey in healthy Swedish women. </w:t>
            </w:r>
            <w:r w:rsidRPr="0018359F">
              <w:rPr>
                <w:rFonts w:eastAsia="Times New Roman"/>
                <w:i/>
                <w:iCs/>
                <w:sz w:val="20"/>
                <w:szCs w:val="20"/>
              </w:rPr>
              <w:t>Br.J.Nutr..</w:t>
            </w:r>
            <w:r w:rsidRPr="0018359F">
              <w:rPr>
                <w:rFonts w:eastAsia="Times New Roman"/>
                <w:sz w:val="20"/>
                <w:szCs w:val="20"/>
              </w:rPr>
              <w:t xml:space="preserve"> 2006. 95:296-302</w:t>
            </w:r>
          </w:p>
        </w:tc>
      </w:tr>
      <w:tr w:rsidR="00C32ED1" w:rsidRPr="0018359F" w14:paraId="6EC6C1D0" w14:textId="77777777" w:rsidTr="00B21910">
        <w:tc>
          <w:tcPr>
            <w:tcW w:w="9927" w:type="dxa"/>
            <w:hideMark/>
          </w:tcPr>
          <w:p w14:paraId="322920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Lof and E. Forsum.</w:t>
            </w:r>
            <w:r w:rsidRPr="0018359F">
              <w:rPr>
                <w:rFonts w:eastAsia="Times New Roman"/>
                <w:sz w:val="20"/>
                <w:szCs w:val="20"/>
              </w:rPr>
              <w:t>. Activity pattern and energy expenditure due to physical activity before and during pregnancy in healthy Swedish women. 2006. 95:296-302</w:t>
            </w:r>
          </w:p>
        </w:tc>
      </w:tr>
      <w:tr w:rsidR="00C32ED1" w:rsidRPr="0018359F" w14:paraId="3BE6529D" w14:textId="77777777" w:rsidTr="00B21910">
        <w:tc>
          <w:tcPr>
            <w:tcW w:w="9927" w:type="dxa"/>
            <w:hideMark/>
          </w:tcPr>
          <w:p w14:paraId="5A0639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Lof, L. Hilakivi-Clarke, S. Sandin and E. Weiderpass.</w:t>
            </w:r>
            <w:r w:rsidRPr="0018359F">
              <w:rPr>
                <w:rFonts w:eastAsia="Times New Roman"/>
                <w:sz w:val="20"/>
                <w:szCs w:val="20"/>
              </w:rPr>
              <w:t xml:space="preserve">. Effects of pre-pregnancy physical activity and maternal BMI on gestational weight gain and birth weight. </w:t>
            </w:r>
            <w:r w:rsidRPr="0018359F">
              <w:rPr>
                <w:rFonts w:eastAsia="Times New Roman"/>
                <w:i/>
                <w:iCs/>
                <w:sz w:val="20"/>
                <w:szCs w:val="20"/>
              </w:rPr>
              <w:t>Acta Obstet.Gynecol.Scand..</w:t>
            </w:r>
            <w:r w:rsidRPr="0018359F">
              <w:rPr>
                <w:rFonts w:eastAsia="Times New Roman"/>
                <w:sz w:val="20"/>
                <w:szCs w:val="20"/>
              </w:rPr>
              <w:t xml:space="preserve"> 2008. 87:524-530</w:t>
            </w:r>
          </w:p>
        </w:tc>
      </w:tr>
      <w:tr w:rsidR="00C32ED1" w:rsidRPr="0018359F" w14:paraId="1A5F6F15" w14:textId="77777777" w:rsidTr="00B21910">
        <w:tc>
          <w:tcPr>
            <w:tcW w:w="9927" w:type="dxa"/>
            <w:hideMark/>
          </w:tcPr>
          <w:p w14:paraId="0DFC128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Lof.</w:t>
            </w:r>
            <w:r w:rsidRPr="0018359F">
              <w:rPr>
                <w:rFonts w:eastAsia="Times New Roman"/>
                <w:sz w:val="20"/>
                <w:szCs w:val="20"/>
              </w:rPr>
              <w:t>. Physical activity pattern and activity energy expenditure in healthy pregnant and non-pregnant Swedish women. 2011. 65:1295-1301</w:t>
            </w:r>
          </w:p>
        </w:tc>
      </w:tr>
      <w:tr w:rsidR="00C32ED1" w:rsidRPr="0018359F" w14:paraId="44574013" w14:textId="77777777" w:rsidTr="00B21910">
        <w:tc>
          <w:tcPr>
            <w:tcW w:w="9927" w:type="dxa"/>
            <w:hideMark/>
          </w:tcPr>
          <w:p w14:paraId="5A3528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Luaces Mendez, R. Barakat, R. Montejo-Rodriguez and M. Perales-Santaella.</w:t>
            </w:r>
            <w:r w:rsidRPr="0018359F">
              <w:rPr>
                <w:rFonts w:eastAsia="Times New Roman"/>
                <w:sz w:val="20"/>
                <w:szCs w:val="20"/>
              </w:rPr>
              <w:t xml:space="preserve">. Effects of physical exercise on cardiovascular status and ventricular mechanics during pregnancy: A casecontrol study. </w:t>
            </w:r>
            <w:r w:rsidRPr="0018359F">
              <w:rPr>
                <w:rFonts w:eastAsia="Times New Roman"/>
                <w:i/>
                <w:iCs/>
                <w:sz w:val="20"/>
                <w:szCs w:val="20"/>
              </w:rPr>
              <w:t>Eur.Heart J..</w:t>
            </w:r>
            <w:r w:rsidRPr="0018359F">
              <w:rPr>
                <w:rFonts w:eastAsia="Times New Roman"/>
                <w:sz w:val="20"/>
                <w:szCs w:val="20"/>
              </w:rPr>
              <w:t xml:space="preserve"> 2011. 32:1026</w:t>
            </w:r>
          </w:p>
        </w:tc>
      </w:tr>
      <w:tr w:rsidR="00C32ED1" w:rsidRPr="0018359F" w14:paraId="19B935CA" w14:textId="77777777" w:rsidTr="00B21910">
        <w:tc>
          <w:tcPr>
            <w:tcW w:w="9927" w:type="dxa"/>
            <w:hideMark/>
          </w:tcPr>
          <w:p w14:paraId="624204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 Demment, M. L. Graham and C. M. Olson.</w:t>
            </w:r>
            <w:r w:rsidRPr="0018359F">
              <w:rPr>
                <w:rFonts w:eastAsia="Times New Roman"/>
                <w:sz w:val="20"/>
                <w:szCs w:val="20"/>
              </w:rPr>
              <w:t>. How an online intervention to prevent excessive gestational weight gain is used and by whom: a randomized controlled process evaluation. 2014. 16:e194</w:t>
            </w:r>
          </w:p>
        </w:tc>
      </w:tr>
      <w:tr w:rsidR="00C32ED1" w:rsidRPr="0018359F" w14:paraId="55F449C5" w14:textId="77777777" w:rsidTr="00B21910">
        <w:tc>
          <w:tcPr>
            <w:tcW w:w="9927" w:type="dxa"/>
            <w:hideMark/>
          </w:tcPr>
          <w:p w14:paraId="715145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 Kennelly, M. Geary, N. McCaffrey, P. McLoughlin, A. Staines and P. McKenna.</w:t>
            </w:r>
            <w:r w:rsidRPr="0018359F">
              <w:rPr>
                <w:rFonts w:eastAsia="Times New Roman"/>
                <w:sz w:val="20"/>
                <w:szCs w:val="20"/>
              </w:rPr>
              <w:t xml:space="preserve">. Exercise-related changes in umbilical and uterine artery waveforms as assessed by Doppler ultrasound scans. </w:t>
            </w:r>
            <w:r w:rsidRPr="0018359F">
              <w:rPr>
                <w:rFonts w:eastAsia="Times New Roman"/>
                <w:i/>
                <w:iCs/>
                <w:sz w:val="20"/>
                <w:szCs w:val="20"/>
              </w:rPr>
              <w:t>American Journal of Obstetrics &amp; Gynecology.</w:t>
            </w:r>
            <w:r w:rsidRPr="0018359F">
              <w:rPr>
                <w:rFonts w:eastAsia="Times New Roman"/>
                <w:sz w:val="20"/>
                <w:szCs w:val="20"/>
              </w:rPr>
              <w:t xml:space="preserve"> 2002. 187:661-666</w:t>
            </w:r>
          </w:p>
        </w:tc>
      </w:tr>
      <w:tr w:rsidR="00C32ED1" w:rsidRPr="0018359F" w14:paraId="154C8D6A" w14:textId="77777777" w:rsidTr="00B21910">
        <w:tc>
          <w:tcPr>
            <w:tcW w:w="9927" w:type="dxa"/>
            <w:hideMark/>
          </w:tcPr>
          <w:p w14:paraId="17BEFF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 Kennelly, N. McCaffrey, P. McLoughlin, S. Lyons and P. McKenna.</w:t>
            </w:r>
            <w:r w:rsidRPr="0018359F">
              <w:rPr>
                <w:rFonts w:eastAsia="Times New Roman"/>
                <w:sz w:val="20"/>
                <w:szCs w:val="20"/>
              </w:rPr>
              <w:t xml:space="preserve">. Fetal heart rate response to strenuous maternal exercise: not a predictor of fetal distress. </w:t>
            </w:r>
            <w:r w:rsidRPr="0018359F">
              <w:rPr>
                <w:rFonts w:eastAsia="Times New Roman"/>
                <w:i/>
                <w:iCs/>
                <w:sz w:val="20"/>
                <w:szCs w:val="20"/>
              </w:rPr>
              <w:t>American Journal of Obstetrics &amp; Gynecology.</w:t>
            </w:r>
            <w:r w:rsidRPr="0018359F">
              <w:rPr>
                <w:rFonts w:eastAsia="Times New Roman"/>
                <w:sz w:val="20"/>
                <w:szCs w:val="20"/>
              </w:rPr>
              <w:t xml:space="preserve"> 2002. 187:811-816</w:t>
            </w:r>
          </w:p>
        </w:tc>
      </w:tr>
      <w:tr w:rsidR="00C32ED1" w:rsidRPr="0018359F" w14:paraId="273079D1" w14:textId="77777777" w:rsidTr="00B21910">
        <w:tc>
          <w:tcPr>
            <w:tcW w:w="9927" w:type="dxa"/>
            <w:hideMark/>
          </w:tcPr>
          <w:p w14:paraId="34D9EB9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 Lawani, E. Alihonou, B. Akplogan, G. Poumarat, L. Okou and N. Adjadi.</w:t>
            </w:r>
            <w:r w:rsidRPr="0018359F">
              <w:rPr>
                <w:rFonts w:eastAsia="Times New Roman"/>
                <w:sz w:val="20"/>
                <w:szCs w:val="20"/>
              </w:rPr>
              <w:t xml:space="preserve">. Effect of antenatal gymnastics on childbirth: a study on 50 sedentary women in the Republic of Benin during the second and third quarters of pregnancy]. </w:t>
            </w:r>
            <w:r w:rsidRPr="0018359F">
              <w:rPr>
                <w:rFonts w:eastAsia="Times New Roman"/>
                <w:i/>
                <w:iCs/>
                <w:sz w:val="20"/>
                <w:szCs w:val="20"/>
              </w:rPr>
              <w:t>Sante.</w:t>
            </w:r>
            <w:r w:rsidRPr="0018359F">
              <w:rPr>
                <w:rFonts w:eastAsia="Times New Roman"/>
                <w:sz w:val="20"/>
                <w:szCs w:val="20"/>
              </w:rPr>
              <w:t xml:space="preserve"> 2003. 13:235-241</w:t>
            </w:r>
          </w:p>
        </w:tc>
      </w:tr>
      <w:tr w:rsidR="00C32ED1" w:rsidRPr="0018359F" w14:paraId="5DB6D3FA" w14:textId="77777777" w:rsidTr="00B21910">
        <w:tc>
          <w:tcPr>
            <w:tcW w:w="9927" w:type="dxa"/>
            <w:hideMark/>
          </w:tcPr>
          <w:p w14:paraId="09BE1EF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 Shangold.</w:t>
            </w:r>
            <w:r w:rsidRPr="0018359F">
              <w:rPr>
                <w:rFonts w:eastAsia="Times New Roman"/>
                <w:sz w:val="20"/>
                <w:szCs w:val="20"/>
              </w:rPr>
              <w:t>. Exercise-induced changes in uterine artery blood flow, as measured by Doppler ultrasound, in pregnant subjects. 1988. 5:187-188</w:t>
            </w:r>
          </w:p>
        </w:tc>
      </w:tr>
      <w:tr w:rsidR="00C32ED1" w:rsidRPr="0018359F" w14:paraId="72E17A8F" w14:textId="77777777" w:rsidTr="00B21910">
        <w:tc>
          <w:tcPr>
            <w:tcW w:w="9927" w:type="dxa"/>
            <w:hideMark/>
          </w:tcPr>
          <w:p w14:paraId="49EF0D6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 van Poppel, L. De Wit, J. Jelsma, A. Bogaerts and F. J. Snock.</w:t>
            </w:r>
            <w:r w:rsidRPr="0018359F">
              <w:rPr>
                <w:rFonts w:eastAsia="Times New Roman"/>
                <w:sz w:val="20"/>
                <w:szCs w:val="20"/>
              </w:rPr>
              <w:t xml:space="preserve">. Physical activity and mental health in obese pregnant women: results from DALI study. </w:t>
            </w:r>
            <w:r w:rsidRPr="0018359F">
              <w:rPr>
                <w:rFonts w:eastAsia="Times New Roman"/>
                <w:i/>
                <w:iCs/>
                <w:sz w:val="20"/>
                <w:szCs w:val="20"/>
              </w:rPr>
              <w:t>Int.J.Behav.Med..</w:t>
            </w:r>
            <w:r w:rsidRPr="0018359F">
              <w:rPr>
                <w:rFonts w:eastAsia="Times New Roman"/>
                <w:sz w:val="20"/>
                <w:szCs w:val="20"/>
              </w:rPr>
              <w:t xml:space="preserve"> 2014. 21:S146</w:t>
            </w:r>
          </w:p>
        </w:tc>
      </w:tr>
      <w:tr w:rsidR="00C32ED1" w:rsidRPr="0018359F" w14:paraId="4211F4C7" w14:textId="77777777" w:rsidTr="00B21910">
        <w:tc>
          <w:tcPr>
            <w:tcW w:w="9927" w:type="dxa"/>
            <w:hideMark/>
          </w:tcPr>
          <w:p w14:paraId="4F27B9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Madsen, T. Jorgensen, M. L. Jensen, et al.</w:t>
            </w:r>
            <w:r w:rsidRPr="0018359F">
              <w:rPr>
                <w:rFonts w:eastAsia="Times New Roman"/>
                <w:sz w:val="20"/>
                <w:szCs w:val="20"/>
                <w:lang w:val="fr-CA"/>
              </w:rPr>
              <w:t xml:space="preserve">. </w:t>
            </w:r>
            <w:r w:rsidRPr="0018359F">
              <w:rPr>
                <w:rFonts w:eastAsia="Times New Roman"/>
                <w:sz w:val="20"/>
                <w:szCs w:val="20"/>
              </w:rPr>
              <w:t xml:space="preserve">Leisure time physical exercise during pregnancy and the risk of miscarriage: A study within the Danish National Birth Cohort. </w:t>
            </w:r>
            <w:r w:rsidRPr="0018359F">
              <w:rPr>
                <w:rFonts w:eastAsia="Times New Roman"/>
                <w:i/>
                <w:iCs/>
                <w:sz w:val="20"/>
                <w:szCs w:val="20"/>
              </w:rPr>
              <w:t>BJOG: An International Journal of Obstetrics and Gynaecology.</w:t>
            </w:r>
            <w:r w:rsidRPr="0018359F">
              <w:rPr>
                <w:rFonts w:eastAsia="Times New Roman"/>
                <w:sz w:val="20"/>
                <w:szCs w:val="20"/>
              </w:rPr>
              <w:t xml:space="preserve"> 2007. 114:1419-1426</w:t>
            </w:r>
          </w:p>
        </w:tc>
      </w:tr>
      <w:tr w:rsidR="00C32ED1" w:rsidRPr="0018359F" w14:paraId="7D738D37" w14:textId="77777777" w:rsidTr="00B21910">
        <w:tc>
          <w:tcPr>
            <w:tcW w:w="9927" w:type="dxa"/>
            <w:hideMark/>
          </w:tcPr>
          <w:p w14:paraId="45E857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Madsen, T. Jorgensen, M. L. Jensen, et al.</w:t>
            </w:r>
            <w:r w:rsidRPr="0018359F">
              <w:rPr>
                <w:rFonts w:eastAsia="Times New Roman"/>
                <w:sz w:val="20"/>
                <w:szCs w:val="20"/>
                <w:lang w:val="fr-CA"/>
              </w:rPr>
              <w:t xml:space="preserve">. </w:t>
            </w:r>
            <w:r w:rsidRPr="0018359F">
              <w:rPr>
                <w:rFonts w:eastAsia="Times New Roman"/>
                <w:sz w:val="20"/>
                <w:szCs w:val="20"/>
              </w:rPr>
              <w:t xml:space="preserve">Leisure time physical exercise during pregnancy and the risk of miscarriage: A study within the Danish National Birth Cohort. </w:t>
            </w:r>
            <w:r w:rsidRPr="0018359F">
              <w:rPr>
                <w:rFonts w:eastAsia="Times New Roman"/>
                <w:i/>
                <w:iCs/>
                <w:sz w:val="20"/>
                <w:szCs w:val="20"/>
              </w:rPr>
              <w:t>J.Reprod.Immunol..</w:t>
            </w:r>
            <w:r w:rsidRPr="0018359F">
              <w:rPr>
                <w:rFonts w:eastAsia="Times New Roman"/>
                <w:sz w:val="20"/>
                <w:szCs w:val="20"/>
              </w:rPr>
              <w:t xml:space="preserve"> 2011. 90 (2):156-157</w:t>
            </w:r>
          </w:p>
        </w:tc>
      </w:tr>
      <w:tr w:rsidR="00C32ED1" w:rsidRPr="0018359F" w14:paraId="1CDA6057" w14:textId="77777777" w:rsidTr="00B21910">
        <w:tc>
          <w:tcPr>
            <w:tcW w:w="9927" w:type="dxa"/>
            <w:hideMark/>
          </w:tcPr>
          <w:p w14:paraId="54FD84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Madsen, T. Jørgensen, M. L. Jensen, et al.</w:t>
            </w:r>
            <w:r w:rsidRPr="0018359F">
              <w:rPr>
                <w:rFonts w:eastAsia="Times New Roman"/>
                <w:sz w:val="20"/>
                <w:szCs w:val="20"/>
                <w:lang w:val="fr-CA"/>
              </w:rPr>
              <w:t xml:space="preserve">. </w:t>
            </w:r>
            <w:r w:rsidRPr="0018359F">
              <w:rPr>
                <w:rFonts w:eastAsia="Times New Roman"/>
                <w:sz w:val="20"/>
                <w:szCs w:val="20"/>
              </w:rPr>
              <w:t>Leisure time physical exercise during pregnancy and the risk of miscarriage: A study within the Danish National Birth Cohort. 2007. 114:1419-1426</w:t>
            </w:r>
          </w:p>
        </w:tc>
      </w:tr>
      <w:tr w:rsidR="00C32ED1" w:rsidRPr="0018359F" w14:paraId="48EEFC38" w14:textId="77777777" w:rsidTr="00B21910">
        <w:tc>
          <w:tcPr>
            <w:tcW w:w="9927" w:type="dxa"/>
            <w:hideMark/>
          </w:tcPr>
          <w:p w14:paraId="00AEB1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Makara-Studzinskct, K. Kry-Noszczyk, M. Starczynska, A. Sieron and Z. Sliwinski.</w:t>
            </w:r>
            <w:r w:rsidRPr="0018359F">
              <w:rPr>
                <w:rFonts w:eastAsia="Times New Roman"/>
                <w:sz w:val="20"/>
                <w:szCs w:val="20"/>
              </w:rPr>
              <w:t>. Types of physical activity during pregnancy. 2013. 20:19-24</w:t>
            </w:r>
          </w:p>
        </w:tc>
      </w:tr>
      <w:tr w:rsidR="00C32ED1" w:rsidRPr="0018359F" w14:paraId="50C9290C" w14:textId="77777777" w:rsidTr="00B21910">
        <w:tc>
          <w:tcPr>
            <w:tcW w:w="9927" w:type="dxa"/>
            <w:hideMark/>
          </w:tcPr>
          <w:p w14:paraId="134ECAD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Moffatt and M. Flynn.</w:t>
            </w:r>
            <w:r w:rsidRPr="0018359F">
              <w:rPr>
                <w:rFonts w:eastAsia="Times New Roman"/>
                <w:sz w:val="20"/>
                <w:szCs w:val="20"/>
              </w:rPr>
              <w:t>. Prevention of pregnancy-related lumbopelvic pain, using a single exercise and advice-based physiotherapy intervention in early pregnancy: A pilot study. 2014. 35:41-48</w:t>
            </w:r>
          </w:p>
        </w:tc>
      </w:tr>
      <w:tr w:rsidR="00C32ED1" w:rsidRPr="0018359F" w14:paraId="232D019E" w14:textId="77777777" w:rsidTr="00B21910">
        <w:tc>
          <w:tcPr>
            <w:tcW w:w="9927" w:type="dxa"/>
            <w:hideMark/>
          </w:tcPr>
          <w:p w14:paraId="5038840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Muzik, S. E. Hamilton, K. Lisa Rosenblum, E. Waxler and Z. Hadi.</w:t>
            </w:r>
            <w:r w:rsidRPr="0018359F">
              <w:rPr>
                <w:rFonts w:eastAsia="Times New Roman"/>
                <w:sz w:val="20"/>
                <w:szCs w:val="20"/>
              </w:rPr>
              <w:t xml:space="preserve">. Mindfulness yoga during pregnancy for psychiatrically at-risk women: preliminary results from a pilot feasibility study. </w:t>
            </w:r>
            <w:r w:rsidRPr="0018359F">
              <w:rPr>
                <w:rFonts w:eastAsia="Times New Roman"/>
                <w:i/>
                <w:iCs/>
                <w:sz w:val="20"/>
                <w:szCs w:val="20"/>
              </w:rPr>
              <w:t>Complementary Therapies in Clinical Practice.</w:t>
            </w:r>
            <w:r w:rsidRPr="0018359F">
              <w:rPr>
                <w:rFonts w:eastAsia="Times New Roman"/>
                <w:sz w:val="20"/>
                <w:szCs w:val="20"/>
              </w:rPr>
              <w:t xml:space="preserve"> 2012. 18:235-240</w:t>
            </w:r>
          </w:p>
        </w:tc>
      </w:tr>
      <w:tr w:rsidR="00C32ED1" w:rsidRPr="0018359F" w14:paraId="7672B821" w14:textId="77777777" w:rsidTr="00B21910">
        <w:tc>
          <w:tcPr>
            <w:tcW w:w="9927" w:type="dxa"/>
            <w:hideMark/>
          </w:tcPr>
          <w:p w14:paraId="10A3C9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Muzik, S. E. Hamilton, K. Lisa Rosenblum, E. Waxler and Z. Hadi.</w:t>
            </w:r>
            <w:r w:rsidRPr="0018359F">
              <w:rPr>
                <w:rFonts w:eastAsia="Times New Roman"/>
                <w:sz w:val="20"/>
                <w:szCs w:val="20"/>
              </w:rPr>
              <w:t>. Mindfulness yoga during pregnancy for psychiatrically at-risk women: preliminary results from a pilot feasibility study. 2012. 18:235-240</w:t>
            </w:r>
          </w:p>
        </w:tc>
      </w:tr>
      <w:tr w:rsidR="00C32ED1" w:rsidRPr="0018359F" w14:paraId="113F3047" w14:textId="77777777" w:rsidTr="00B21910">
        <w:tc>
          <w:tcPr>
            <w:tcW w:w="9927" w:type="dxa"/>
            <w:hideMark/>
          </w:tcPr>
          <w:p w14:paraId="2A0EB4E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N. van Poppel, M. Peinhaupt, M. E. Eekhoff, et al.</w:t>
            </w:r>
            <w:r w:rsidRPr="0018359F">
              <w:rPr>
                <w:rFonts w:eastAsia="Times New Roman"/>
                <w:sz w:val="20"/>
                <w:szCs w:val="20"/>
                <w:lang w:val="fr-CA"/>
              </w:rPr>
              <w:t xml:space="preserve">. </w:t>
            </w:r>
            <w:r w:rsidRPr="0018359F">
              <w:rPr>
                <w:rFonts w:eastAsia="Times New Roman"/>
                <w:sz w:val="20"/>
                <w:szCs w:val="20"/>
              </w:rPr>
              <w:t xml:space="preserve">Physical activity in overweight and obese pregnant women is associated with higher levels of proinflammatory cytokines and with reduced insulin response through interleukin-6. </w:t>
            </w:r>
            <w:r w:rsidRPr="0018359F">
              <w:rPr>
                <w:rFonts w:eastAsia="Times New Roman"/>
                <w:i/>
                <w:iCs/>
                <w:sz w:val="20"/>
                <w:szCs w:val="20"/>
              </w:rPr>
              <w:t>Diabetes Care.</w:t>
            </w:r>
            <w:r w:rsidRPr="0018359F">
              <w:rPr>
                <w:rFonts w:eastAsia="Times New Roman"/>
                <w:sz w:val="20"/>
                <w:szCs w:val="20"/>
              </w:rPr>
              <w:t xml:space="preserve"> 2014. 37:1132-1139</w:t>
            </w:r>
          </w:p>
        </w:tc>
      </w:tr>
      <w:tr w:rsidR="00C32ED1" w:rsidRPr="0018359F" w14:paraId="6E6DE6DC" w14:textId="77777777" w:rsidTr="00B21910">
        <w:tc>
          <w:tcPr>
            <w:tcW w:w="9927" w:type="dxa"/>
            <w:hideMark/>
          </w:tcPr>
          <w:p w14:paraId="402BE14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N. van Poppel, M. Peinhaupt, M. E. Eekhoff, et al.</w:t>
            </w:r>
            <w:r w:rsidRPr="0018359F">
              <w:rPr>
                <w:rFonts w:eastAsia="Times New Roman"/>
                <w:sz w:val="20"/>
                <w:szCs w:val="20"/>
                <w:lang w:val="fr-CA"/>
              </w:rPr>
              <w:t xml:space="preserve">. </w:t>
            </w:r>
            <w:r w:rsidRPr="0018359F">
              <w:rPr>
                <w:rFonts w:eastAsia="Times New Roman"/>
                <w:sz w:val="20"/>
                <w:szCs w:val="20"/>
              </w:rPr>
              <w:t>Physical activity in overweight and obese pregnant women is associated with higher levels of proinflammatory cytokines and with reduced insulin response through interleukin-6. 2014. 37:1132-1139</w:t>
            </w:r>
          </w:p>
        </w:tc>
      </w:tr>
      <w:tr w:rsidR="00C32ED1" w:rsidRPr="0018359F" w14:paraId="3D05BE4F" w14:textId="77777777" w:rsidTr="00B21910">
        <w:tc>
          <w:tcPr>
            <w:tcW w:w="9927" w:type="dxa"/>
            <w:hideMark/>
          </w:tcPr>
          <w:p w14:paraId="093E7B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N. van Poppel, N. Oostdam, M. E. Eekhoff, M. G. Wouters, W. van Mechelen and P. M. Catalano.</w:t>
            </w:r>
            <w:r w:rsidRPr="0018359F">
              <w:rPr>
                <w:rFonts w:eastAsia="Times New Roman"/>
                <w:sz w:val="20"/>
                <w:szCs w:val="20"/>
              </w:rPr>
              <w:t xml:space="preserve">. Longitudinal relationship of physical activity with insulin sensitivity in overweight and obese pregnant women. </w:t>
            </w:r>
            <w:r w:rsidRPr="0018359F">
              <w:rPr>
                <w:rFonts w:eastAsia="Times New Roman"/>
                <w:i/>
                <w:iCs/>
                <w:sz w:val="20"/>
                <w:szCs w:val="20"/>
              </w:rPr>
              <w:t>Journal of Clinical Endocrinology &amp; Metabolism.</w:t>
            </w:r>
            <w:r w:rsidRPr="0018359F">
              <w:rPr>
                <w:rFonts w:eastAsia="Times New Roman"/>
                <w:sz w:val="20"/>
                <w:szCs w:val="20"/>
              </w:rPr>
              <w:t xml:space="preserve"> 2013. 98:2929-2935</w:t>
            </w:r>
          </w:p>
        </w:tc>
      </w:tr>
      <w:tr w:rsidR="00C32ED1" w:rsidRPr="0018359F" w14:paraId="04BCCC6C" w14:textId="77777777" w:rsidTr="00B21910">
        <w:tc>
          <w:tcPr>
            <w:tcW w:w="9927" w:type="dxa"/>
            <w:hideMark/>
          </w:tcPr>
          <w:p w14:paraId="2062AE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N. van Poppel, N. Oostdam, M. E. Eekhoff, M. G. Wouters, W. van Mechelen and P. M. Catalano.</w:t>
            </w:r>
            <w:r w:rsidRPr="0018359F">
              <w:rPr>
                <w:rFonts w:eastAsia="Times New Roman"/>
                <w:sz w:val="20"/>
                <w:szCs w:val="20"/>
              </w:rPr>
              <w:t>. Longitudinal relationship of physical activity with insulin sensitivity in overweight and obese pregnant women. 2013. 98:2929-2935</w:t>
            </w:r>
          </w:p>
        </w:tc>
      </w:tr>
      <w:tr w:rsidR="00C32ED1" w:rsidRPr="0018359F" w14:paraId="0DC53563" w14:textId="77777777" w:rsidTr="00B21910">
        <w:tc>
          <w:tcPr>
            <w:tcW w:w="9927" w:type="dxa"/>
            <w:hideMark/>
          </w:tcPr>
          <w:p w14:paraId="59FB03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Nayak, M. E. Eekhoff, M. Peinhaupt, A. Heinemann, G. Desoye and M. N. van Poppel.</w:t>
            </w:r>
            <w:r w:rsidRPr="0018359F">
              <w:rPr>
                <w:rFonts w:eastAsia="Times New Roman"/>
                <w:sz w:val="20"/>
                <w:szCs w:val="20"/>
              </w:rPr>
              <w:t>. Cytokines and their association with insulin resistance in obese pregnant women with different levels of physical activity. 2016. 77:72-78</w:t>
            </w:r>
          </w:p>
        </w:tc>
      </w:tr>
      <w:tr w:rsidR="00C32ED1" w:rsidRPr="0018359F" w14:paraId="7D74C255" w14:textId="77777777" w:rsidTr="00B21910">
        <w:tc>
          <w:tcPr>
            <w:tcW w:w="9927" w:type="dxa"/>
            <w:hideMark/>
          </w:tcPr>
          <w:p w14:paraId="619DCA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Peoples-Sheps, E. Siegel, C. M. Suchindran, H. Origasa, A. Ware and A. Barakat.</w:t>
            </w:r>
            <w:r w:rsidRPr="0018359F">
              <w:rPr>
                <w:rFonts w:eastAsia="Times New Roman"/>
                <w:sz w:val="20"/>
                <w:szCs w:val="20"/>
              </w:rPr>
              <w:t xml:space="preserve">. PMC1405728; Characteristics of maternal employment during pregnancy: effects on low birthweight. </w:t>
            </w:r>
            <w:r w:rsidRPr="0018359F">
              <w:rPr>
                <w:rFonts w:eastAsia="Times New Roman"/>
                <w:i/>
                <w:iCs/>
                <w:sz w:val="20"/>
                <w:szCs w:val="20"/>
              </w:rPr>
              <w:t>Am.J.Public Health.</w:t>
            </w:r>
            <w:r w:rsidRPr="0018359F">
              <w:rPr>
                <w:rFonts w:eastAsia="Times New Roman"/>
                <w:sz w:val="20"/>
                <w:szCs w:val="20"/>
              </w:rPr>
              <w:t xml:space="preserve"> 1991. 81:1007-1012</w:t>
            </w:r>
          </w:p>
        </w:tc>
      </w:tr>
      <w:tr w:rsidR="00C32ED1" w:rsidRPr="0018359F" w14:paraId="3572686B" w14:textId="77777777" w:rsidTr="00B21910">
        <w:tc>
          <w:tcPr>
            <w:tcW w:w="9927" w:type="dxa"/>
            <w:hideMark/>
          </w:tcPr>
          <w:p w14:paraId="03502A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Perales, A. Santos-Lozano, F. Sanchis-Gomar, et al.</w:t>
            </w:r>
            <w:r w:rsidRPr="0018359F">
              <w:rPr>
                <w:rFonts w:eastAsia="Times New Roman"/>
                <w:sz w:val="20"/>
                <w:szCs w:val="20"/>
                <w:lang w:val="fr-CA"/>
              </w:rPr>
              <w:t xml:space="preserve">. </w:t>
            </w:r>
            <w:r w:rsidRPr="0018359F">
              <w:rPr>
                <w:rFonts w:eastAsia="Times New Roman"/>
                <w:sz w:val="20"/>
                <w:szCs w:val="20"/>
              </w:rPr>
              <w:t xml:space="preserve">Maternal Cardiac Adaptations to a Physical Exercise Program during Pregnancy. </w:t>
            </w:r>
            <w:r w:rsidRPr="0018359F">
              <w:rPr>
                <w:rFonts w:eastAsia="Times New Roman"/>
                <w:i/>
                <w:iCs/>
                <w:sz w:val="20"/>
                <w:szCs w:val="20"/>
              </w:rPr>
              <w:t>Medicine &amp; Science in Sports &amp; Exercise.</w:t>
            </w:r>
            <w:r w:rsidRPr="0018359F">
              <w:rPr>
                <w:rFonts w:eastAsia="Times New Roman"/>
                <w:sz w:val="20"/>
                <w:szCs w:val="20"/>
              </w:rPr>
              <w:t xml:space="preserve"> 2016. 48:896-906</w:t>
            </w:r>
          </w:p>
        </w:tc>
      </w:tr>
      <w:tr w:rsidR="00C32ED1" w:rsidRPr="0018359F" w14:paraId="401C3B57" w14:textId="77777777" w:rsidTr="00B21910">
        <w:tc>
          <w:tcPr>
            <w:tcW w:w="9927" w:type="dxa"/>
            <w:hideMark/>
          </w:tcPr>
          <w:p w14:paraId="011C92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Perales, I. Calabria, C. Lopez, E. Franco, J. Coteron and R. Barakat.</w:t>
            </w:r>
            <w:r w:rsidRPr="0018359F">
              <w:rPr>
                <w:rFonts w:eastAsia="Times New Roman"/>
                <w:sz w:val="20"/>
                <w:szCs w:val="20"/>
              </w:rPr>
              <w:t xml:space="preserve">. Regular Exercise Throughout Pregnancy Is Associated With a Shorter First Stage of Labor. </w:t>
            </w:r>
            <w:r w:rsidRPr="0018359F">
              <w:rPr>
                <w:rFonts w:eastAsia="Times New Roman"/>
                <w:i/>
                <w:iCs/>
                <w:sz w:val="20"/>
                <w:szCs w:val="20"/>
              </w:rPr>
              <w:t>American Journal of Health Promotion.</w:t>
            </w:r>
            <w:r w:rsidRPr="0018359F">
              <w:rPr>
                <w:rFonts w:eastAsia="Times New Roman"/>
                <w:sz w:val="20"/>
                <w:szCs w:val="20"/>
              </w:rPr>
              <w:t xml:space="preserve"> 2016. 30:149-154</w:t>
            </w:r>
          </w:p>
        </w:tc>
      </w:tr>
      <w:tr w:rsidR="00C32ED1" w:rsidRPr="0018359F" w14:paraId="7E7AB657" w14:textId="77777777" w:rsidTr="00B21910">
        <w:tc>
          <w:tcPr>
            <w:tcW w:w="9927" w:type="dxa"/>
            <w:hideMark/>
          </w:tcPr>
          <w:p w14:paraId="161D56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Perales, M. Luaces, M. I. Barriopedro, R. Montejo and R. Barakat.</w:t>
            </w:r>
            <w:r w:rsidRPr="0018359F">
              <w:rPr>
                <w:rFonts w:eastAsia="Times New Roman"/>
                <w:sz w:val="20"/>
                <w:szCs w:val="20"/>
              </w:rPr>
              <w:t xml:space="preserve">. Effects of a supervised exercise program on cardiac structure during pregnancy. Randomized clinical trial. Spanish]. </w:t>
            </w:r>
            <w:r w:rsidRPr="0018359F">
              <w:rPr>
                <w:rFonts w:eastAsia="Times New Roman"/>
                <w:i/>
                <w:iCs/>
                <w:sz w:val="20"/>
                <w:szCs w:val="20"/>
              </w:rPr>
              <w:t>Progresos de Obstetricia y Ginecologia.</w:t>
            </w:r>
            <w:r w:rsidRPr="0018359F">
              <w:rPr>
                <w:rFonts w:eastAsia="Times New Roman"/>
                <w:sz w:val="20"/>
                <w:szCs w:val="20"/>
              </w:rPr>
              <w:t xml:space="preserve"> 2012. 55:209-215</w:t>
            </w:r>
          </w:p>
        </w:tc>
      </w:tr>
      <w:tr w:rsidR="00C32ED1" w:rsidRPr="0018359F" w14:paraId="7F833AFA" w14:textId="77777777" w:rsidTr="00B21910">
        <w:tc>
          <w:tcPr>
            <w:tcW w:w="9927" w:type="dxa"/>
            <w:hideMark/>
          </w:tcPr>
          <w:p w14:paraId="44B2195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Perales, M. Luaces, M. I. Barriopedro, R. Montejo and R. Barakat.</w:t>
            </w:r>
            <w:r w:rsidRPr="0018359F">
              <w:rPr>
                <w:rFonts w:eastAsia="Times New Roman"/>
                <w:sz w:val="20"/>
                <w:szCs w:val="20"/>
              </w:rPr>
              <w:t>. Effects of a supervised exercise program on cardiac structure during pregnancy. Randomized clinical trial. [Spanish]. 2012. 55:209-215</w:t>
            </w:r>
          </w:p>
        </w:tc>
      </w:tr>
      <w:tr w:rsidR="00C32ED1" w:rsidRPr="0018359F" w14:paraId="40631771" w14:textId="77777777" w:rsidTr="00B21910">
        <w:tc>
          <w:tcPr>
            <w:tcW w:w="9927" w:type="dxa"/>
            <w:hideMark/>
          </w:tcPr>
          <w:p w14:paraId="687A8C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Perales, Y. Cordero, M. Vargas, A. Lucia and R. Barakat.</w:t>
            </w:r>
            <w:r w:rsidRPr="0018359F">
              <w:rPr>
                <w:rFonts w:eastAsia="Times New Roman"/>
                <w:sz w:val="20"/>
                <w:szCs w:val="20"/>
              </w:rPr>
              <w:t xml:space="preserve">. Exercise and depression in overweight and obese pregnant women: A randomised controlled trial. </w:t>
            </w:r>
            <w:r w:rsidRPr="0018359F">
              <w:rPr>
                <w:rFonts w:eastAsia="Times New Roman"/>
                <w:i/>
                <w:iCs/>
                <w:sz w:val="20"/>
                <w:szCs w:val="20"/>
              </w:rPr>
              <w:t>Archivos de Medicina del Deporte.</w:t>
            </w:r>
            <w:r w:rsidRPr="0018359F">
              <w:rPr>
                <w:rFonts w:eastAsia="Times New Roman"/>
                <w:sz w:val="20"/>
                <w:szCs w:val="20"/>
              </w:rPr>
              <w:t xml:space="preserve"> 2015. 32:156-163</w:t>
            </w:r>
          </w:p>
        </w:tc>
      </w:tr>
      <w:tr w:rsidR="00C32ED1" w:rsidRPr="0018359F" w14:paraId="3DEEE538" w14:textId="77777777" w:rsidTr="00B21910">
        <w:tc>
          <w:tcPr>
            <w:tcW w:w="9927" w:type="dxa"/>
            <w:hideMark/>
          </w:tcPr>
          <w:p w14:paraId="348719A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Persson, A. Winkvist and I. Mogren.</w:t>
            </w:r>
            <w:r w:rsidRPr="0018359F">
              <w:rPr>
                <w:rFonts w:eastAsia="Times New Roman"/>
                <w:sz w:val="20"/>
                <w:szCs w:val="20"/>
              </w:rPr>
              <w:t xml:space="preserve">. PMC4372034; Lifestyle and health status in a sample of Swedish women four years after pregnancy: a comparison of women with a history of normal pregnancy and women with a history of gestational diabetes mellitus. </w:t>
            </w:r>
            <w:r w:rsidRPr="0018359F">
              <w:rPr>
                <w:rFonts w:eastAsia="Times New Roman"/>
                <w:i/>
                <w:iCs/>
                <w:sz w:val="20"/>
                <w:szCs w:val="20"/>
              </w:rPr>
              <w:t>BMC Pregnancy &amp; Childbirth.</w:t>
            </w:r>
            <w:r w:rsidRPr="0018359F">
              <w:rPr>
                <w:rFonts w:eastAsia="Times New Roman"/>
                <w:sz w:val="20"/>
                <w:szCs w:val="20"/>
              </w:rPr>
              <w:t xml:space="preserve"> 2015. 15:57</w:t>
            </w:r>
          </w:p>
        </w:tc>
      </w:tr>
      <w:tr w:rsidR="00C32ED1" w:rsidRPr="0018359F" w14:paraId="71F02346" w14:textId="77777777" w:rsidTr="00B21910">
        <w:tc>
          <w:tcPr>
            <w:tcW w:w="9927" w:type="dxa"/>
            <w:hideMark/>
          </w:tcPr>
          <w:p w14:paraId="10DC63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R. Domingues and A. J. Barros.</w:t>
            </w:r>
            <w:r w:rsidRPr="0018359F">
              <w:rPr>
                <w:rFonts w:eastAsia="Times New Roman"/>
                <w:sz w:val="20"/>
                <w:szCs w:val="20"/>
              </w:rPr>
              <w:t>. Leisure-time physical activity during pregnancy in the 2004 Pelotas Birth Cohort Study.[Erratum appears in Rev Saude Publica. 2007 Jun;41(3):493]. 2007. 41:173-180</w:t>
            </w:r>
          </w:p>
        </w:tc>
      </w:tr>
      <w:tr w:rsidR="00C32ED1" w:rsidRPr="0018359F" w14:paraId="4711D10D" w14:textId="77777777" w:rsidTr="00B21910">
        <w:tc>
          <w:tcPr>
            <w:tcW w:w="9927" w:type="dxa"/>
            <w:hideMark/>
          </w:tcPr>
          <w:p w14:paraId="2486164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R. Domingues, A. J. Barros and A. Matijasevich.</w:t>
            </w:r>
            <w:r w:rsidRPr="0018359F">
              <w:rPr>
                <w:rFonts w:eastAsia="Times New Roman"/>
                <w:sz w:val="20"/>
                <w:szCs w:val="20"/>
              </w:rPr>
              <w:t xml:space="preserve">. Leisure time physical activity during pregnancy and preterm birth in Brazil. </w:t>
            </w:r>
            <w:r w:rsidRPr="0018359F">
              <w:rPr>
                <w:rFonts w:eastAsia="Times New Roman"/>
                <w:i/>
                <w:iCs/>
                <w:sz w:val="20"/>
                <w:szCs w:val="20"/>
              </w:rPr>
              <w:t>International Journal of Gynaecology &amp; Obstetrics.</w:t>
            </w:r>
            <w:r w:rsidRPr="0018359F">
              <w:rPr>
                <w:rFonts w:eastAsia="Times New Roman"/>
                <w:sz w:val="20"/>
                <w:szCs w:val="20"/>
              </w:rPr>
              <w:t xml:space="preserve"> 2008. 103:9-15</w:t>
            </w:r>
          </w:p>
        </w:tc>
      </w:tr>
      <w:tr w:rsidR="00C32ED1" w:rsidRPr="0018359F" w14:paraId="0442C46E" w14:textId="77777777" w:rsidTr="00B21910">
        <w:tc>
          <w:tcPr>
            <w:tcW w:w="9927" w:type="dxa"/>
            <w:hideMark/>
          </w:tcPr>
          <w:p w14:paraId="118DB4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R. Domingues, A. Matijasevich, A. J. Barros, I. S. Santos, B. L. Horta and P. C. Hallal.</w:t>
            </w:r>
            <w:r w:rsidRPr="0018359F">
              <w:rPr>
                <w:rFonts w:eastAsia="Times New Roman"/>
                <w:sz w:val="20"/>
                <w:szCs w:val="20"/>
              </w:rPr>
              <w:t xml:space="preserve">. PMC4211660; Physical activity during pregnancy and offspring neurodevelopment and IQ in the first 4 years of life. </w:t>
            </w:r>
            <w:r w:rsidRPr="0018359F">
              <w:rPr>
                <w:rFonts w:eastAsia="Times New Roman"/>
                <w:i/>
                <w:iCs/>
                <w:sz w:val="20"/>
                <w:szCs w:val="20"/>
              </w:rPr>
              <w:t>PLoS ONE Electronic Resource].</w:t>
            </w:r>
            <w:r w:rsidRPr="0018359F">
              <w:rPr>
                <w:rFonts w:eastAsia="Times New Roman"/>
                <w:sz w:val="20"/>
                <w:szCs w:val="20"/>
              </w:rPr>
              <w:t xml:space="preserve"> 2014. 9:e110050</w:t>
            </w:r>
          </w:p>
        </w:tc>
      </w:tr>
      <w:tr w:rsidR="00C32ED1" w:rsidRPr="0018359F" w14:paraId="27D77C9D" w14:textId="77777777" w:rsidTr="00B21910">
        <w:tc>
          <w:tcPr>
            <w:tcW w:w="9927" w:type="dxa"/>
            <w:hideMark/>
          </w:tcPr>
          <w:p w14:paraId="10765C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R. Domingues, A. Matijasevich, A. J. Barros, I. S. Santos, B. L. Horta and P. C. Hallal.</w:t>
            </w:r>
            <w:r w:rsidRPr="0018359F">
              <w:rPr>
                <w:rFonts w:eastAsia="Times New Roman"/>
                <w:sz w:val="20"/>
                <w:szCs w:val="20"/>
              </w:rPr>
              <w:t>. Physical activity during pregnancy and offspring neurodevelopment and IQ in the first 4 years of life. 2014. 9:e110050</w:t>
            </w:r>
          </w:p>
        </w:tc>
      </w:tr>
      <w:tr w:rsidR="00C32ED1" w:rsidRPr="0018359F" w14:paraId="3C8D6B26" w14:textId="77777777" w:rsidTr="00B21910">
        <w:tc>
          <w:tcPr>
            <w:tcW w:w="9927" w:type="dxa"/>
            <w:hideMark/>
          </w:tcPr>
          <w:p w14:paraId="10D4535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R. Jackson, P. Gott, S. J. Lye, J. W. Ritchie and J. F. Clapp 3.</w:t>
            </w:r>
            <w:r w:rsidRPr="0018359F">
              <w:rPr>
                <w:rFonts w:eastAsia="Times New Roman"/>
                <w:sz w:val="20"/>
                <w:szCs w:val="20"/>
              </w:rPr>
              <w:t xml:space="preserve">. The effects of maternal aerobic exercise on human placental development: placental volumetric composition and surface areas. </w:t>
            </w:r>
            <w:r w:rsidRPr="0018359F">
              <w:rPr>
                <w:rFonts w:eastAsia="Times New Roman"/>
                <w:i/>
                <w:iCs/>
                <w:sz w:val="20"/>
                <w:szCs w:val="20"/>
              </w:rPr>
              <w:t>Placenta.</w:t>
            </w:r>
            <w:r w:rsidRPr="0018359F">
              <w:rPr>
                <w:rFonts w:eastAsia="Times New Roman"/>
                <w:sz w:val="20"/>
                <w:szCs w:val="20"/>
              </w:rPr>
              <w:t xml:space="preserve"> 1995. 16:179-191</w:t>
            </w:r>
          </w:p>
        </w:tc>
      </w:tr>
      <w:tr w:rsidR="00C32ED1" w:rsidRPr="0018359F" w14:paraId="775B86D4" w14:textId="77777777" w:rsidTr="00B21910">
        <w:tc>
          <w:tcPr>
            <w:tcW w:w="9927" w:type="dxa"/>
            <w:hideMark/>
          </w:tcPr>
          <w:p w14:paraId="18545C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R. Marshall and J. M. Pivarnik.</w:t>
            </w:r>
            <w:r w:rsidRPr="0018359F">
              <w:rPr>
                <w:rFonts w:eastAsia="Times New Roman"/>
                <w:sz w:val="20"/>
                <w:szCs w:val="20"/>
              </w:rPr>
              <w:t>. Perceived Exertion of Physical Activity During Pregnancy. 2015. 12:1039-1043</w:t>
            </w:r>
          </w:p>
        </w:tc>
      </w:tr>
      <w:tr w:rsidR="00C32ED1" w:rsidRPr="0018359F" w14:paraId="6202216E" w14:textId="77777777" w:rsidTr="00B21910">
        <w:tc>
          <w:tcPr>
            <w:tcW w:w="9927" w:type="dxa"/>
            <w:hideMark/>
          </w:tcPr>
          <w:p w14:paraId="0D5070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Rosediani, N. H. Nik Rosmawati, M. Juliawati and D. Norwati.</w:t>
            </w:r>
            <w:r w:rsidRPr="0018359F">
              <w:rPr>
                <w:rFonts w:eastAsia="Times New Roman"/>
                <w:sz w:val="20"/>
                <w:szCs w:val="20"/>
              </w:rPr>
              <w:t>. Knowledge, attitude and practice towards pelvic floor muscle exercise among pregnant women attending antenatal clinic in Universiti Sains Malaysia Hospital, Malaysia. 2012. 19:37-38</w:t>
            </w:r>
          </w:p>
        </w:tc>
      </w:tr>
      <w:tr w:rsidR="00C32ED1" w:rsidRPr="0018359F" w14:paraId="79A1B8C8" w14:textId="77777777" w:rsidTr="00B21910">
        <w:tc>
          <w:tcPr>
            <w:tcW w:w="9927" w:type="dxa"/>
            <w:hideMark/>
          </w:tcPr>
          <w:p w14:paraId="06C975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 Maturi, P. Afshary and P. Abedi.</w:t>
            </w:r>
            <w:r w:rsidRPr="0018359F">
              <w:rPr>
                <w:rFonts w:eastAsia="Times New Roman"/>
                <w:sz w:val="20"/>
                <w:szCs w:val="20"/>
              </w:rPr>
              <w:t xml:space="preserve">. Effect of physical activity intervention based on a pedometer on physical activity level and anthropometric measures after childbirth: A randomized controlled trial. </w:t>
            </w:r>
            <w:r w:rsidRPr="0018359F">
              <w:rPr>
                <w:rFonts w:eastAsia="Times New Roman"/>
                <w:i/>
                <w:iCs/>
                <w:sz w:val="20"/>
                <w:szCs w:val="20"/>
              </w:rPr>
              <w:t>BMC Pregnancy and Childbirth.</w:t>
            </w:r>
            <w:r w:rsidRPr="0018359F">
              <w:rPr>
                <w:rFonts w:eastAsia="Times New Roman"/>
                <w:sz w:val="20"/>
                <w:szCs w:val="20"/>
              </w:rPr>
              <w:t xml:space="preserve"> 2011. 11  </w:t>
            </w:r>
          </w:p>
        </w:tc>
      </w:tr>
      <w:tr w:rsidR="00C32ED1" w:rsidRPr="0018359F" w14:paraId="0596CEAD" w14:textId="77777777" w:rsidTr="00B21910">
        <w:tc>
          <w:tcPr>
            <w:tcW w:w="9927" w:type="dxa"/>
            <w:hideMark/>
          </w:tcPr>
          <w:p w14:paraId="4C3AC4A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 Poudevigne and P. J. O'Connor.</w:t>
            </w:r>
            <w:r w:rsidRPr="0018359F">
              <w:rPr>
                <w:rFonts w:eastAsia="Times New Roman"/>
                <w:sz w:val="20"/>
                <w:szCs w:val="20"/>
              </w:rPr>
              <w:t xml:space="preserve">. Physical activity and mood during pregnancy. </w:t>
            </w:r>
            <w:r w:rsidRPr="0018359F">
              <w:rPr>
                <w:rFonts w:eastAsia="Times New Roman"/>
                <w:i/>
                <w:iCs/>
                <w:sz w:val="20"/>
                <w:szCs w:val="20"/>
              </w:rPr>
              <w:t>Med.Sci.Sports Exerc..</w:t>
            </w:r>
            <w:r w:rsidRPr="0018359F">
              <w:rPr>
                <w:rFonts w:eastAsia="Times New Roman"/>
                <w:sz w:val="20"/>
                <w:szCs w:val="20"/>
              </w:rPr>
              <w:t xml:space="preserve"> 2005. 37:1374-1380</w:t>
            </w:r>
          </w:p>
        </w:tc>
      </w:tr>
      <w:tr w:rsidR="00C32ED1" w:rsidRPr="0018359F" w14:paraId="223C1ED9" w14:textId="77777777" w:rsidTr="00B21910">
        <w:tc>
          <w:tcPr>
            <w:tcW w:w="9927" w:type="dxa"/>
            <w:hideMark/>
          </w:tcPr>
          <w:p w14:paraId="0583896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 Poudevigne and P. J. O'Connor.</w:t>
            </w:r>
            <w:r w:rsidRPr="0018359F">
              <w:rPr>
                <w:rFonts w:eastAsia="Times New Roman"/>
                <w:sz w:val="20"/>
                <w:szCs w:val="20"/>
              </w:rPr>
              <w:t>. Physical activity and mood during pregnancy. 2005. 37:1374-1380</w:t>
            </w:r>
          </w:p>
        </w:tc>
      </w:tr>
      <w:tr w:rsidR="00C32ED1" w:rsidRPr="0018359F" w14:paraId="599C46ED" w14:textId="77777777" w:rsidTr="00B21910">
        <w:tc>
          <w:tcPr>
            <w:tcW w:w="9927" w:type="dxa"/>
            <w:hideMark/>
          </w:tcPr>
          <w:p w14:paraId="777835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 Rogers and B. Tomlinson.</w:t>
            </w:r>
            <w:r w:rsidRPr="0018359F">
              <w:rPr>
                <w:rFonts w:eastAsia="Times New Roman"/>
                <w:sz w:val="20"/>
                <w:szCs w:val="20"/>
              </w:rPr>
              <w:t xml:space="preserve">. Change in cardiovascular indices with position and isometric exercise throughout pregnancy: Assessment by impedance cardiography and oscillometric sphygmomanometry. </w:t>
            </w:r>
            <w:r w:rsidRPr="0018359F">
              <w:rPr>
                <w:rFonts w:eastAsia="Times New Roman"/>
                <w:i/>
                <w:iCs/>
                <w:sz w:val="20"/>
                <w:szCs w:val="20"/>
              </w:rPr>
              <w:t>Hypertension in Pregnancy.</w:t>
            </w:r>
            <w:r w:rsidRPr="0018359F">
              <w:rPr>
                <w:rFonts w:eastAsia="Times New Roman"/>
                <w:sz w:val="20"/>
                <w:szCs w:val="20"/>
              </w:rPr>
              <w:t xml:space="preserve"> 1998. 17:191-202</w:t>
            </w:r>
          </w:p>
        </w:tc>
      </w:tr>
      <w:tr w:rsidR="00C32ED1" w:rsidRPr="0018359F" w14:paraId="203EF8DC" w14:textId="77777777" w:rsidTr="00B21910">
        <w:tc>
          <w:tcPr>
            <w:tcW w:w="9927" w:type="dxa"/>
            <w:hideMark/>
          </w:tcPr>
          <w:p w14:paraId="5B59D4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 Rogers and C. Hung.</w:t>
            </w:r>
            <w:r w:rsidRPr="0018359F">
              <w:rPr>
                <w:rFonts w:eastAsia="Times New Roman"/>
                <w:sz w:val="20"/>
                <w:szCs w:val="20"/>
              </w:rPr>
              <w:t>. Change in mean arterial pressure following isometric exercise in normotensive and hypertensive pregnancy: Validation of a continuous blood pressure monitor. 1996. 15:211-218</w:t>
            </w:r>
          </w:p>
        </w:tc>
      </w:tr>
      <w:tr w:rsidR="00C32ED1" w:rsidRPr="0018359F" w14:paraId="1BA60ED0" w14:textId="77777777" w:rsidTr="00B21910">
        <w:tc>
          <w:tcPr>
            <w:tcW w:w="9927" w:type="dxa"/>
            <w:hideMark/>
          </w:tcPr>
          <w:p w14:paraId="2ADDD7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 Treuth, N. F. Butte and M. Puyau.</w:t>
            </w:r>
            <w:r w:rsidRPr="0018359F">
              <w:rPr>
                <w:rFonts w:eastAsia="Times New Roman"/>
                <w:sz w:val="20"/>
                <w:szCs w:val="20"/>
              </w:rPr>
              <w:t xml:space="preserve">. Pregnancy-related changes in physical activity, fitness, and strength. </w:t>
            </w:r>
            <w:r w:rsidRPr="0018359F">
              <w:rPr>
                <w:rFonts w:eastAsia="Times New Roman"/>
                <w:i/>
                <w:iCs/>
                <w:sz w:val="20"/>
                <w:szCs w:val="20"/>
              </w:rPr>
              <w:t>Med.Sci.Sports Exerc..</w:t>
            </w:r>
            <w:r w:rsidRPr="0018359F">
              <w:rPr>
                <w:rFonts w:eastAsia="Times New Roman"/>
                <w:sz w:val="20"/>
                <w:szCs w:val="20"/>
              </w:rPr>
              <w:t xml:space="preserve"> 2005. 37:832-837</w:t>
            </w:r>
          </w:p>
        </w:tc>
      </w:tr>
      <w:tr w:rsidR="00C32ED1" w:rsidRPr="0018359F" w14:paraId="3CB85357" w14:textId="77777777" w:rsidTr="00B21910">
        <w:tc>
          <w:tcPr>
            <w:tcW w:w="9927" w:type="dxa"/>
            <w:hideMark/>
          </w:tcPr>
          <w:p w14:paraId="4C92F47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 Treuth, N. F. Butte and M. Puyau.</w:t>
            </w:r>
            <w:r w:rsidRPr="0018359F">
              <w:rPr>
                <w:rFonts w:eastAsia="Times New Roman"/>
                <w:sz w:val="20"/>
                <w:szCs w:val="20"/>
              </w:rPr>
              <w:t>. Pregnancy-related changes in physical activity, fitness, and strength. 2005. 37:832-837</w:t>
            </w:r>
          </w:p>
        </w:tc>
      </w:tr>
      <w:tr w:rsidR="00C32ED1" w:rsidRPr="0018359F" w14:paraId="7957532C" w14:textId="77777777" w:rsidTr="00B21910">
        <w:tc>
          <w:tcPr>
            <w:tcW w:w="9927" w:type="dxa"/>
            <w:hideMark/>
          </w:tcPr>
          <w:p w14:paraId="0662049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 Wingate, S. Swaminathan and G. R. Alexander.</w:t>
            </w:r>
            <w:r w:rsidRPr="0018359F">
              <w:rPr>
                <w:rFonts w:eastAsia="Times New Roman"/>
                <w:sz w:val="20"/>
                <w:szCs w:val="20"/>
              </w:rPr>
              <w:t xml:space="preserve">. The influence of maternal mobility on birth outcomes of non-hispanic blacks. </w:t>
            </w:r>
            <w:r w:rsidRPr="0018359F">
              <w:rPr>
                <w:rFonts w:eastAsia="Times New Roman"/>
                <w:i/>
                <w:iCs/>
                <w:sz w:val="20"/>
                <w:szCs w:val="20"/>
              </w:rPr>
              <w:t>Maternal &amp; Child Health Journal.</w:t>
            </w:r>
            <w:r w:rsidRPr="0018359F">
              <w:rPr>
                <w:rFonts w:eastAsia="Times New Roman"/>
                <w:sz w:val="20"/>
                <w:szCs w:val="20"/>
              </w:rPr>
              <w:t xml:space="preserve"> 2009. 13:48-55</w:t>
            </w:r>
          </w:p>
        </w:tc>
      </w:tr>
      <w:tr w:rsidR="00C32ED1" w:rsidRPr="0018359F" w14:paraId="00F61017" w14:textId="77777777" w:rsidTr="00B21910">
        <w:tc>
          <w:tcPr>
            <w:tcW w:w="9927" w:type="dxa"/>
            <w:hideMark/>
          </w:tcPr>
          <w:p w14:paraId="261EA6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San Juan Dertkigil, J. G. Cecatti, M. A. Sarno, S. R. Cavalcante and E. F. Marussi.</w:t>
            </w:r>
            <w:r w:rsidRPr="0018359F">
              <w:rPr>
                <w:rFonts w:eastAsia="Times New Roman"/>
                <w:sz w:val="20"/>
                <w:szCs w:val="20"/>
              </w:rPr>
              <w:t>. Variation in the amniotic fluid index following moderate physical activity in water during pregnancy. 2007. 86:547-552</w:t>
            </w:r>
          </w:p>
        </w:tc>
      </w:tr>
      <w:tr w:rsidR="00C32ED1" w:rsidRPr="0018359F" w14:paraId="30655FBC" w14:textId="77777777" w:rsidTr="00B21910">
        <w:tc>
          <w:tcPr>
            <w:tcW w:w="9927" w:type="dxa"/>
            <w:hideMark/>
          </w:tcPr>
          <w:p w14:paraId="7AD3F4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Satyapriya, H. R. Nagendra, R. Nagarathna and V. Padmalatha.</w:t>
            </w:r>
            <w:r w:rsidRPr="0018359F">
              <w:rPr>
                <w:rFonts w:eastAsia="Times New Roman"/>
                <w:sz w:val="20"/>
                <w:szCs w:val="20"/>
              </w:rPr>
              <w:t xml:space="preserve">. Effect of integrated yoga on stress and heart rate variability in pregnant women. </w:t>
            </w:r>
            <w:r w:rsidRPr="0018359F">
              <w:rPr>
                <w:rFonts w:eastAsia="Times New Roman"/>
                <w:i/>
                <w:iCs/>
                <w:sz w:val="20"/>
                <w:szCs w:val="20"/>
              </w:rPr>
              <w:t>International Journal of Gynecology and Obstetrics.</w:t>
            </w:r>
            <w:r w:rsidRPr="0018359F">
              <w:rPr>
                <w:rFonts w:eastAsia="Times New Roman"/>
                <w:sz w:val="20"/>
                <w:szCs w:val="20"/>
              </w:rPr>
              <w:t xml:space="preserve"> 2009. 104:218-222</w:t>
            </w:r>
          </w:p>
        </w:tc>
      </w:tr>
      <w:tr w:rsidR="00C32ED1" w:rsidRPr="0018359F" w14:paraId="45CBEA14" w14:textId="77777777" w:rsidTr="00B21910">
        <w:tc>
          <w:tcPr>
            <w:tcW w:w="9927" w:type="dxa"/>
            <w:hideMark/>
          </w:tcPr>
          <w:p w14:paraId="3C167D2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Satyapriya, H. R. Nagendra, R. Nagarathna and V. Padmalatha.</w:t>
            </w:r>
            <w:r w:rsidRPr="0018359F">
              <w:rPr>
                <w:rFonts w:eastAsia="Times New Roman"/>
                <w:sz w:val="20"/>
                <w:szCs w:val="20"/>
              </w:rPr>
              <w:t>. Effect of integrated yoga on stress and heart rate variability in pregnant women. 2009. 104:218-222</w:t>
            </w:r>
          </w:p>
        </w:tc>
      </w:tr>
      <w:tr w:rsidR="00C32ED1" w:rsidRPr="0018359F" w14:paraId="39E820D8" w14:textId="77777777" w:rsidTr="00B21910">
        <w:tc>
          <w:tcPr>
            <w:tcW w:w="9927" w:type="dxa"/>
            <w:hideMark/>
          </w:tcPr>
          <w:p w14:paraId="3ADFE1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Satyapriya, R. Nagarathna, V. Padmalatha and H. R. Nagendra.</w:t>
            </w:r>
            <w:r w:rsidRPr="0018359F">
              <w:rPr>
                <w:rFonts w:eastAsia="Times New Roman"/>
                <w:sz w:val="20"/>
                <w:szCs w:val="20"/>
              </w:rPr>
              <w:t>. Effect of integrated yoga on anxiety, depression &amp; well being in normal pregnancy. 2013. 19:230-236</w:t>
            </w:r>
          </w:p>
        </w:tc>
      </w:tr>
      <w:tr w:rsidR="00C32ED1" w:rsidRPr="0018359F" w14:paraId="63CECD60" w14:textId="77777777" w:rsidTr="00B21910">
        <w:tc>
          <w:tcPr>
            <w:tcW w:w="9927" w:type="dxa"/>
            <w:hideMark/>
          </w:tcPr>
          <w:p w14:paraId="1940BE3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Saurel-Cubizolles, D. Subtil and M. Kaminski.</w:t>
            </w:r>
            <w:r w:rsidRPr="0018359F">
              <w:rPr>
                <w:rFonts w:eastAsia="Times New Roman"/>
                <w:sz w:val="20"/>
                <w:szCs w:val="20"/>
              </w:rPr>
              <w:t xml:space="preserve">. PMC1060698; Is preterm delivery still related to physical working conditions in pregnancy?. </w:t>
            </w:r>
            <w:r w:rsidRPr="0018359F">
              <w:rPr>
                <w:rFonts w:eastAsia="Times New Roman"/>
                <w:i/>
                <w:iCs/>
                <w:sz w:val="20"/>
                <w:szCs w:val="20"/>
              </w:rPr>
              <w:t>Journal of Epidemiology &amp; Community Health.</w:t>
            </w:r>
            <w:r w:rsidRPr="0018359F">
              <w:rPr>
                <w:rFonts w:eastAsia="Times New Roman"/>
                <w:sz w:val="20"/>
                <w:szCs w:val="20"/>
              </w:rPr>
              <w:t xml:space="preserve"> 1991. 45:29-34</w:t>
            </w:r>
          </w:p>
        </w:tc>
      </w:tr>
      <w:tr w:rsidR="00C32ED1" w:rsidRPr="0018359F" w14:paraId="7ECF2694" w14:textId="77777777" w:rsidTr="00B21910">
        <w:tc>
          <w:tcPr>
            <w:tcW w:w="9927" w:type="dxa"/>
            <w:hideMark/>
          </w:tcPr>
          <w:p w14:paraId="0FA9C3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Saurel-Cubizolles, M. Kaminski, C. Du Mazaubrun, J. Llado and M. Estryn-Behar.</w:t>
            </w:r>
            <w:r w:rsidRPr="0018359F">
              <w:rPr>
                <w:rFonts w:eastAsia="Times New Roman"/>
                <w:sz w:val="20"/>
                <w:szCs w:val="20"/>
              </w:rPr>
              <w:t xml:space="preserve">. High blood pressure during pregnancy and working conditions among hospital personnel. </w:t>
            </w:r>
            <w:r w:rsidRPr="0018359F">
              <w:rPr>
                <w:rFonts w:eastAsia="Times New Roman"/>
                <w:i/>
                <w:iCs/>
                <w:sz w:val="20"/>
                <w:szCs w:val="20"/>
              </w:rPr>
              <w:t>European Journal of Obstetrics, Gynecology, &amp; Reproductive Biology.</w:t>
            </w:r>
            <w:r w:rsidRPr="0018359F">
              <w:rPr>
                <w:rFonts w:eastAsia="Times New Roman"/>
                <w:sz w:val="20"/>
                <w:szCs w:val="20"/>
              </w:rPr>
              <w:t xml:space="preserve"> 1991. 40:29-34</w:t>
            </w:r>
          </w:p>
        </w:tc>
      </w:tr>
      <w:tr w:rsidR="00C32ED1" w:rsidRPr="0018359F" w14:paraId="06ED46C7" w14:textId="77777777" w:rsidTr="00B21910">
        <w:tc>
          <w:tcPr>
            <w:tcW w:w="9927" w:type="dxa"/>
            <w:hideMark/>
          </w:tcPr>
          <w:p w14:paraId="6C07EB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Shafiee and M. Rostami.</w:t>
            </w:r>
            <w:r w:rsidRPr="0018359F">
              <w:rPr>
                <w:rFonts w:eastAsia="Times New Roman"/>
                <w:sz w:val="20"/>
                <w:szCs w:val="20"/>
              </w:rPr>
              <w:t xml:space="preserve">. Comparison between the effect of lumbopelvic belt and home based pelvic stabilizing exercise on pregnant women with pelvic girdle pain; A randomized controlled trial. </w:t>
            </w:r>
            <w:r w:rsidRPr="0018359F">
              <w:rPr>
                <w:rFonts w:eastAsia="Times New Roman"/>
                <w:i/>
                <w:iCs/>
                <w:sz w:val="20"/>
                <w:szCs w:val="20"/>
              </w:rPr>
              <w:t>Eur.J.Med.Res..</w:t>
            </w:r>
            <w:r w:rsidRPr="0018359F">
              <w:rPr>
                <w:rFonts w:eastAsia="Times New Roman"/>
                <w:sz w:val="20"/>
                <w:szCs w:val="20"/>
              </w:rPr>
              <w:t xml:space="preserve"> 2011. 16:35</w:t>
            </w:r>
          </w:p>
        </w:tc>
      </w:tr>
      <w:tr w:rsidR="00C32ED1" w:rsidRPr="0018359F" w14:paraId="227C8569" w14:textId="77777777" w:rsidTr="00B21910">
        <w:tc>
          <w:tcPr>
            <w:tcW w:w="9927" w:type="dxa"/>
            <w:hideMark/>
          </w:tcPr>
          <w:p w14:paraId="57C102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Sillero-Quintana, E. Conde-Pascual, P. Gomez-Carmona, I. Fernandez-Cuevas and T. Garcia-Pastor.</w:t>
            </w:r>
            <w:r w:rsidRPr="0018359F">
              <w:rPr>
                <w:rFonts w:eastAsia="Times New Roman"/>
                <w:sz w:val="20"/>
                <w:szCs w:val="20"/>
              </w:rPr>
              <w:t xml:space="preserve">. Effect of yoga and swimming on body temperature of pregnant women. </w:t>
            </w:r>
            <w:r w:rsidRPr="0018359F">
              <w:rPr>
                <w:rFonts w:eastAsia="Times New Roman"/>
                <w:i/>
                <w:iCs/>
                <w:sz w:val="20"/>
                <w:szCs w:val="20"/>
              </w:rPr>
              <w:t>Thermology International.</w:t>
            </w:r>
            <w:r w:rsidRPr="0018359F">
              <w:rPr>
                <w:rFonts w:eastAsia="Times New Roman"/>
                <w:sz w:val="20"/>
                <w:szCs w:val="20"/>
              </w:rPr>
              <w:t xml:space="preserve"> 2012. 22 (3):108</w:t>
            </w:r>
          </w:p>
        </w:tc>
      </w:tr>
      <w:tr w:rsidR="00C32ED1" w:rsidRPr="0018359F" w14:paraId="6BFF0D60" w14:textId="77777777" w:rsidTr="00B21910">
        <w:tc>
          <w:tcPr>
            <w:tcW w:w="9927" w:type="dxa"/>
            <w:hideMark/>
          </w:tcPr>
          <w:p w14:paraId="1E16CE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Sillero-Quintana, E. Conde-Pascual, P. Gomez-Carmona, I. Fernandez-Cuevas and T. Garcia-Pastor.</w:t>
            </w:r>
            <w:r w:rsidRPr="0018359F">
              <w:rPr>
                <w:rFonts w:eastAsia="Times New Roman"/>
                <w:sz w:val="20"/>
                <w:szCs w:val="20"/>
              </w:rPr>
              <w:t xml:space="preserve">. Effect of Yoga and Swimming on body temperature of pregnant women. </w:t>
            </w:r>
            <w:r w:rsidRPr="0018359F">
              <w:rPr>
                <w:rFonts w:eastAsia="Times New Roman"/>
                <w:i/>
                <w:iCs/>
                <w:sz w:val="20"/>
                <w:szCs w:val="20"/>
              </w:rPr>
              <w:t>Thermology International.</w:t>
            </w:r>
            <w:r w:rsidRPr="0018359F">
              <w:rPr>
                <w:rFonts w:eastAsia="Times New Roman"/>
                <w:sz w:val="20"/>
                <w:szCs w:val="20"/>
              </w:rPr>
              <w:t xml:space="preserve"> 2012. 22:143-149</w:t>
            </w:r>
          </w:p>
        </w:tc>
      </w:tr>
      <w:tr w:rsidR="00C32ED1" w:rsidRPr="0018359F" w14:paraId="4F9A7C7F" w14:textId="77777777" w:rsidTr="00B21910">
        <w:tc>
          <w:tcPr>
            <w:tcW w:w="9927" w:type="dxa"/>
            <w:hideMark/>
          </w:tcPr>
          <w:p w14:paraId="32B11C6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Skreden, N. C. Overby, L. R. Sagedal, et al.</w:t>
            </w:r>
            <w:r w:rsidRPr="0018359F">
              <w:rPr>
                <w:rFonts w:eastAsia="Times New Roman"/>
                <w:sz w:val="20"/>
                <w:szCs w:val="20"/>
              </w:rPr>
              <w:t xml:space="preserve">. Changes in mode of transportation to work or school from pre-pregnancy to early pregnancy in the Norwegian Fit for Delivery study. </w:t>
            </w:r>
            <w:r w:rsidRPr="0018359F">
              <w:rPr>
                <w:rFonts w:eastAsia="Times New Roman"/>
                <w:i/>
                <w:iCs/>
                <w:sz w:val="20"/>
                <w:szCs w:val="20"/>
              </w:rPr>
              <w:t>Preventive Medicine Reports.</w:t>
            </w:r>
            <w:r w:rsidRPr="0018359F">
              <w:rPr>
                <w:rFonts w:eastAsia="Times New Roman"/>
                <w:sz w:val="20"/>
                <w:szCs w:val="20"/>
              </w:rPr>
              <w:t xml:space="preserve"> 2015. 2:429-435</w:t>
            </w:r>
          </w:p>
        </w:tc>
      </w:tr>
      <w:tr w:rsidR="00C32ED1" w:rsidRPr="0018359F" w14:paraId="418612B1" w14:textId="77777777" w:rsidTr="00B21910">
        <w:tc>
          <w:tcPr>
            <w:tcW w:w="9927" w:type="dxa"/>
            <w:hideMark/>
          </w:tcPr>
          <w:p w14:paraId="74A6E4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Skreden, N. C. Overby, L. R. Sagedal, et al.</w:t>
            </w:r>
            <w:r w:rsidRPr="0018359F">
              <w:rPr>
                <w:rFonts w:eastAsia="Times New Roman"/>
                <w:sz w:val="20"/>
                <w:szCs w:val="20"/>
              </w:rPr>
              <w:t xml:space="preserve">. PMC4730776; Change in active transportation and weight gain in pregnancy. </w:t>
            </w:r>
            <w:r w:rsidRPr="0018359F">
              <w:rPr>
                <w:rFonts w:eastAsia="Times New Roman"/>
                <w:i/>
                <w:iCs/>
                <w:sz w:val="20"/>
                <w:szCs w:val="20"/>
              </w:rPr>
              <w:t>International Journal of Behavioral Nutrition &amp; Physical Activity.</w:t>
            </w:r>
            <w:r w:rsidRPr="0018359F">
              <w:rPr>
                <w:rFonts w:eastAsia="Times New Roman"/>
                <w:sz w:val="20"/>
                <w:szCs w:val="20"/>
              </w:rPr>
              <w:t xml:space="preserve"> 2016. 13:10</w:t>
            </w:r>
          </w:p>
        </w:tc>
      </w:tr>
      <w:tr w:rsidR="00C32ED1" w:rsidRPr="0018359F" w14:paraId="2DC66663" w14:textId="77777777" w:rsidTr="00B21910">
        <w:tc>
          <w:tcPr>
            <w:tcW w:w="9927" w:type="dxa"/>
            <w:hideMark/>
          </w:tcPr>
          <w:p w14:paraId="4F87F4C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Slater, L. Spector, A. Linabery, C. Blair and J. Ross.</w:t>
            </w:r>
            <w:r w:rsidRPr="0018359F">
              <w:rPr>
                <w:rFonts w:eastAsia="Times New Roman"/>
                <w:sz w:val="20"/>
                <w:szCs w:val="20"/>
              </w:rPr>
              <w:t xml:space="preserve">. Physical activity during early pregnancy and infant birth size. </w:t>
            </w:r>
            <w:r w:rsidRPr="0018359F">
              <w:rPr>
                <w:rFonts w:eastAsia="Times New Roman"/>
                <w:i/>
                <w:iCs/>
                <w:sz w:val="20"/>
                <w:szCs w:val="20"/>
              </w:rPr>
              <w:t>Am.J.Epidemiol..</w:t>
            </w:r>
            <w:r w:rsidRPr="0018359F">
              <w:rPr>
                <w:rFonts w:eastAsia="Times New Roman"/>
                <w:sz w:val="20"/>
                <w:szCs w:val="20"/>
              </w:rPr>
              <w:t xml:space="preserve"> 2012. 175:S24</w:t>
            </w:r>
          </w:p>
        </w:tc>
      </w:tr>
      <w:tr w:rsidR="00C32ED1" w:rsidRPr="0018359F" w14:paraId="12C16B19" w14:textId="77777777" w:rsidTr="00B21910">
        <w:tc>
          <w:tcPr>
            <w:tcW w:w="9927" w:type="dxa"/>
            <w:hideMark/>
          </w:tcPr>
          <w:p w14:paraId="2F52B39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St Leger Dowse, A. Gunby, R. Moncad, C. Fife and P. Bryson.</w:t>
            </w:r>
            <w:r w:rsidRPr="0018359F">
              <w:rPr>
                <w:rFonts w:eastAsia="Times New Roman"/>
                <w:sz w:val="20"/>
                <w:szCs w:val="20"/>
              </w:rPr>
              <w:t>. Scuba diving and pregnancy: can we determine safe limits?. 2006. 26:509-513</w:t>
            </w:r>
          </w:p>
        </w:tc>
      </w:tr>
      <w:tr w:rsidR="00C32ED1" w:rsidRPr="0018359F" w14:paraId="3F53450C" w14:textId="77777777" w:rsidTr="00B21910">
        <w:tc>
          <w:tcPr>
            <w:tcW w:w="9927" w:type="dxa"/>
            <w:hideMark/>
          </w:tcPr>
          <w:p w14:paraId="213668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Strom, E. L. Mortensen, T. I. Halldorson, M. L. Osterdal and S. F. Olsen.</w:t>
            </w:r>
            <w:r w:rsidRPr="0018359F">
              <w:rPr>
                <w:rFonts w:eastAsia="Times New Roman"/>
                <w:sz w:val="20"/>
                <w:szCs w:val="20"/>
              </w:rPr>
              <w:t>. Leisure-time physical activity in pregnancy and risk of postpartum depression: a prospective study in a large national birth cohort. 2009. 70:1707-1714</w:t>
            </w:r>
          </w:p>
        </w:tc>
      </w:tr>
      <w:tr w:rsidR="00C32ED1" w:rsidRPr="0018359F" w14:paraId="4A096970" w14:textId="77777777" w:rsidTr="00B21910">
        <w:tc>
          <w:tcPr>
            <w:tcW w:w="9927" w:type="dxa"/>
            <w:hideMark/>
          </w:tcPr>
          <w:p w14:paraId="788CBBB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Tanvig, C. A. Vinter, J. S. Jorgensen, et al.</w:t>
            </w:r>
            <w:r w:rsidRPr="0018359F">
              <w:rPr>
                <w:rFonts w:eastAsia="Times New Roman"/>
                <w:sz w:val="20"/>
                <w:szCs w:val="20"/>
                <w:lang w:val="fr-CA"/>
              </w:rPr>
              <w:t xml:space="preserve">. </w:t>
            </w:r>
            <w:r w:rsidRPr="0018359F">
              <w:rPr>
                <w:rFonts w:eastAsia="Times New Roman"/>
                <w:sz w:val="20"/>
                <w:szCs w:val="20"/>
              </w:rPr>
              <w:t xml:space="preserve">Effects of lifestyle intervention in pregnancy and anthropometrics at birth on offspring metabolic profile at 2.8 years: results from the Lifestyle in Pregnancy and Offspring (LiPO) study. </w:t>
            </w:r>
            <w:r w:rsidRPr="0018359F">
              <w:rPr>
                <w:rFonts w:eastAsia="Times New Roman"/>
                <w:i/>
                <w:iCs/>
                <w:sz w:val="20"/>
                <w:szCs w:val="20"/>
              </w:rPr>
              <w:t>Journal of Clinical Endocrinology &amp; Metabolism.</w:t>
            </w:r>
            <w:r w:rsidRPr="0018359F">
              <w:rPr>
                <w:rFonts w:eastAsia="Times New Roman"/>
                <w:sz w:val="20"/>
                <w:szCs w:val="20"/>
              </w:rPr>
              <w:t xml:space="preserve"> 2015. 100:175-183</w:t>
            </w:r>
          </w:p>
        </w:tc>
      </w:tr>
      <w:tr w:rsidR="00C32ED1" w:rsidRPr="0018359F" w14:paraId="48FE3381" w14:textId="77777777" w:rsidTr="00B21910">
        <w:tc>
          <w:tcPr>
            <w:tcW w:w="9927" w:type="dxa"/>
            <w:hideMark/>
          </w:tcPr>
          <w:p w14:paraId="661EDC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Tanvig, C. A. Vinter, J. S. Jorgensen, et al.</w:t>
            </w:r>
            <w:r w:rsidRPr="0018359F">
              <w:rPr>
                <w:rFonts w:eastAsia="Times New Roman"/>
                <w:sz w:val="20"/>
                <w:szCs w:val="20"/>
                <w:lang w:val="fr-CA"/>
              </w:rPr>
              <w:t xml:space="preserve">. </w:t>
            </w:r>
            <w:r w:rsidRPr="0018359F">
              <w:rPr>
                <w:rFonts w:eastAsia="Times New Roman"/>
                <w:sz w:val="20"/>
                <w:szCs w:val="20"/>
              </w:rPr>
              <w:t>Effects of lifestyle intervention in pregnancy and anthropometrics at birth on offspring metabolic profile at 2.8 years: Results from the lifestyle in pregnancy and offspring (LiPo) study. 2015. #volume#:175-183</w:t>
            </w:r>
          </w:p>
        </w:tc>
      </w:tr>
      <w:tr w:rsidR="00C32ED1" w:rsidRPr="0018359F" w14:paraId="44655203" w14:textId="77777777" w:rsidTr="00B21910">
        <w:tc>
          <w:tcPr>
            <w:tcW w:w="9927" w:type="dxa"/>
            <w:hideMark/>
          </w:tcPr>
          <w:p w14:paraId="5B0AB2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Teychenne, G. Abbott, der Pligt van, et al.</w:t>
            </w:r>
            <w:r w:rsidRPr="0018359F">
              <w:rPr>
                <w:rFonts w:eastAsia="Times New Roman"/>
                <w:sz w:val="20"/>
                <w:szCs w:val="20"/>
                <w:lang w:val="fr-CA"/>
              </w:rPr>
              <w:t xml:space="preserve">. </w:t>
            </w:r>
            <w:r w:rsidRPr="0018359F">
              <w:rPr>
                <w:rFonts w:eastAsia="Times New Roman"/>
                <w:sz w:val="20"/>
                <w:szCs w:val="20"/>
              </w:rPr>
              <w:t xml:space="preserve">Associations between physical activity, television viewing and postnatal depressive symptoms amongst healthy primiparous mothers. </w:t>
            </w:r>
            <w:r w:rsidRPr="0018359F">
              <w:rPr>
                <w:rFonts w:eastAsia="Times New Roman"/>
                <w:i/>
                <w:iCs/>
                <w:sz w:val="20"/>
                <w:szCs w:val="20"/>
              </w:rPr>
              <w:t>Mental Health and Physical Activity.</w:t>
            </w:r>
            <w:r w:rsidRPr="0018359F">
              <w:rPr>
                <w:rFonts w:eastAsia="Times New Roman"/>
                <w:sz w:val="20"/>
                <w:szCs w:val="20"/>
              </w:rPr>
              <w:t xml:space="preserve"> 2016. 10:62-67</w:t>
            </w:r>
          </w:p>
        </w:tc>
      </w:tr>
      <w:tr w:rsidR="00C32ED1" w:rsidRPr="0018359F" w14:paraId="16FCFECB" w14:textId="77777777" w:rsidTr="00B21910">
        <w:tc>
          <w:tcPr>
            <w:tcW w:w="9927" w:type="dxa"/>
            <w:hideMark/>
          </w:tcPr>
          <w:p w14:paraId="7E0814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Ussher, P. Aveyard, T. Coleman, et al.</w:t>
            </w:r>
            <w:r w:rsidRPr="0018359F">
              <w:rPr>
                <w:rFonts w:eastAsia="Times New Roman"/>
                <w:sz w:val="20"/>
                <w:szCs w:val="20"/>
                <w:lang w:val="fr-CA"/>
              </w:rPr>
              <w:t xml:space="preserve">. </w:t>
            </w:r>
            <w:r w:rsidRPr="0018359F">
              <w:rPr>
                <w:rFonts w:eastAsia="Times New Roman"/>
                <w:sz w:val="20"/>
                <w:szCs w:val="20"/>
              </w:rPr>
              <w:t>Physical activity as an aid to smoking cessation during pregnancy: two feasibility studies. 2008. 8:328</w:t>
            </w:r>
          </w:p>
        </w:tc>
      </w:tr>
      <w:tr w:rsidR="00C32ED1" w:rsidRPr="0018359F" w14:paraId="35B416B1" w14:textId="77777777" w:rsidTr="00B21910">
        <w:tc>
          <w:tcPr>
            <w:tcW w:w="9927" w:type="dxa"/>
            <w:hideMark/>
          </w:tcPr>
          <w:p w14:paraId="02C75FD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Ussher, S. Lewis, P. Aveyard, et al.</w:t>
            </w:r>
            <w:r w:rsidRPr="0018359F">
              <w:rPr>
                <w:rFonts w:eastAsia="Times New Roman"/>
                <w:sz w:val="20"/>
                <w:szCs w:val="20"/>
                <w:lang w:val="fr-CA"/>
              </w:rPr>
              <w:t xml:space="preserve">. </w:t>
            </w:r>
            <w:r w:rsidRPr="0018359F">
              <w:rPr>
                <w:rFonts w:eastAsia="Times New Roman"/>
                <w:sz w:val="20"/>
                <w:szCs w:val="20"/>
              </w:rPr>
              <w:t>Physical activity for smoking cessation in pregnancy: randomised controlled trial. 2015. 350:h2145</w:t>
            </w:r>
          </w:p>
        </w:tc>
      </w:tr>
      <w:tr w:rsidR="00C32ED1" w:rsidRPr="0018359F" w14:paraId="57AB461E" w14:textId="77777777" w:rsidTr="00B21910">
        <w:tc>
          <w:tcPr>
            <w:tcW w:w="9927" w:type="dxa"/>
            <w:hideMark/>
          </w:tcPr>
          <w:p w14:paraId="58D753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V. Auerbach, M. Lobel and D. T. Cannella.</w:t>
            </w:r>
            <w:r w:rsidRPr="0018359F">
              <w:rPr>
                <w:rFonts w:eastAsia="Times New Roman"/>
                <w:sz w:val="20"/>
                <w:szCs w:val="20"/>
              </w:rPr>
              <w:t>. Psychosocial correlates of health-promoting and health-impairing behaviors in pregnancy. 2014. 35:76-83</w:t>
            </w:r>
          </w:p>
        </w:tc>
      </w:tr>
      <w:tr w:rsidR="00C32ED1" w:rsidRPr="0018359F" w14:paraId="05B6B1F3" w14:textId="77777777" w:rsidTr="00B21910">
        <w:tc>
          <w:tcPr>
            <w:tcW w:w="9927" w:type="dxa"/>
            <w:hideMark/>
          </w:tcPr>
          <w:p w14:paraId="60ADC6F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V. Bobic, D. Habek and J. C. Habek.</w:t>
            </w:r>
            <w:r w:rsidRPr="0018359F">
              <w:rPr>
                <w:rFonts w:eastAsia="Times New Roman"/>
                <w:sz w:val="20"/>
                <w:szCs w:val="20"/>
              </w:rPr>
              <w:t>. Perinatal epidemiological risk factors for preeclampsia. 2015. 54:9-13</w:t>
            </w:r>
          </w:p>
        </w:tc>
      </w:tr>
      <w:tr w:rsidR="00C32ED1" w:rsidRPr="0018359F" w14:paraId="3081B5E7" w14:textId="77777777" w:rsidTr="00B21910">
        <w:tc>
          <w:tcPr>
            <w:tcW w:w="9927" w:type="dxa"/>
            <w:hideMark/>
          </w:tcPr>
          <w:p w14:paraId="4CD55DF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Van Melick.</w:t>
            </w:r>
            <w:r w:rsidRPr="0018359F">
              <w:rPr>
                <w:rFonts w:eastAsia="Times New Roman"/>
                <w:sz w:val="20"/>
                <w:szCs w:val="20"/>
              </w:rPr>
              <w:t xml:space="preserve">. Working conditions and preterm birth in multiple pregnancies. </w:t>
            </w:r>
            <w:r w:rsidRPr="0018359F">
              <w:rPr>
                <w:rFonts w:eastAsia="Times New Roman"/>
                <w:i/>
                <w:iCs/>
                <w:sz w:val="20"/>
                <w:szCs w:val="20"/>
              </w:rPr>
              <w:t>Obstet.Gynecol..</w:t>
            </w:r>
            <w:r w:rsidRPr="0018359F">
              <w:rPr>
                <w:rFonts w:eastAsia="Times New Roman"/>
                <w:sz w:val="20"/>
                <w:szCs w:val="20"/>
              </w:rPr>
              <w:t xml:space="preserve"> 2012. 206:S230</w:t>
            </w:r>
          </w:p>
        </w:tc>
      </w:tr>
      <w:tr w:rsidR="00C32ED1" w:rsidRPr="0018359F" w14:paraId="66D886B2" w14:textId="77777777" w:rsidTr="00B21910">
        <w:tc>
          <w:tcPr>
            <w:tcW w:w="9927" w:type="dxa"/>
            <w:hideMark/>
          </w:tcPr>
          <w:p w14:paraId="7B2C20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Van Poppel, N. Oostdam, M. Eekhoff and W. Van Mechelen.</w:t>
            </w:r>
            <w:r w:rsidRPr="0018359F">
              <w:rPr>
                <w:rFonts w:eastAsia="Times New Roman"/>
                <w:sz w:val="20"/>
                <w:szCs w:val="20"/>
              </w:rPr>
              <w:t xml:space="preserve">. Physical activity and maternal glucose and insulin in pregnant overweight and obese women. </w:t>
            </w:r>
            <w:r w:rsidRPr="0018359F">
              <w:rPr>
                <w:rFonts w:eastAsia="Times New Roman"/>
                <w:i/>
                <w:iCs/>
                <w:sz w:val="20"/>
                <w:szCs w:val="20"/>
              </w:rPr>
              <w:t>Journal of Science and Medicine in Sport.</w:t>
            </w:r>
            <w:r w:rsidRPr="0018359F">
              <w:rPr>
                <w:rFonts w:eastAsia="Times New Roman"/>
                <w:sz w:val="20"/>
                <w:szCs w:val="20"/>
              </w:rPr>
              <w:t xml:space="preserve"> 2012. 15:S340</w:t>
            </w:r>
          </w:p>
        </w:tc>
      </w:tr>
      <w:tr w:rsidR="00C32ED1" w:rsidRPr="0018359F" w14:paraId="6D37B48C" w14:textId="77777777" w:rsidTr="00B21910">
        <w:tc>
          <w:tcPr>
            <w:tcW w:w="9927" w:type="dxa"/>
            <w:hideMark/>
          </w:tcPr>
          <w:p w14:paraId="1BB441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Varner.</w:t>
            </w:r>
            <w:r w:rsidRPr="0018359F">
              <w:rPr>
                <w:rFonts w:eastAsia="Times New Roman"/>
                <w:sz w:val="20"/>
                <w:szCs w:val="20"/>
              </w:rPr>
              <w:t xml:space="preserve">. Do subsequent pregnancies following the diagnosis of mild gestational diabetes increase the risk of maternal cardiometabolic disorders?. </w:t>
            </w:r>
            <w:r w:rsidRPr="0018359F">
              <w:rPr>
                <w:rFonts w:eastAsia="Times New Roman"/>
                <w:i/>
                <w:iCs/>
                <w:sz w:val="20"/>
                <w:szCs w:val="20"/>
              </w:rPr>
              <w:t>Obstet.Gynecol..</w:t>
            </w:r>
            <w:r w:rsidRPr="0018359F">
              <w:rPr>
                <w:rFonts w:eastAsia="Times New Roman"/>
                <w:sz w:val="20"/>
                <w:szCs w:val="20"/>
              </w:rPr>
              <w:t xml:space="preserve"> 2016. 214:S169</w:t>
            </w:r>
          </w:p>
        </w:tc>
      </w:tr>
      <w:tr w:rsidR="00C32ED1" w:rsidRPr="0018359F" w14:paraId="2CB74CAB" w14:textId="77777777" w:rsidTr="00B21910">
        <w:tc>
          <w:tcPr>
            <w:tcW w:w="9927" w:type="dxa"/>
            <w:hideMark/>
          </w:tcPr>
          <w:p w14:paraId="0D1654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W. Blackburn and D. H. Calloway.</w:t>
            </w:r>
            <w:r w:rsidRPr="0018359F">
              <w:rPr>
                <w:rFonts w:eastAsia="Times New Roman"/>
                <w:sz w:val="20"/>
                <w:szCs w:val="20"/>
              </w:rPr>
              <w:t>. Heart rate and energy expenditure of pregnant and lactating women. 1985. 42:1161-1169</w:t>
            </w:r>
          </w:p>
        </w:tc>
      </w:tr>
      <w:tr w:rsidR="00C32ED1" w:rsidRPr="0018359F" w14:paraId="4C9C246A" w14:textId="77777777" w:rsidTr="00B21910">
        <w:tc>
          <w:tcPr>
            <w:tcW w:w="9927" w:type="dxa"/>
            <w:hideMark/>
          </w:tcPr>
          <w:p w14:paraId="0F04F7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W. Carpenter, S. P. Sady, B. Hoegsberg, et al.</w:t>
            </w:r>
            <w:r w:rsidRPr="0018359F">
              <w:rPr>
                <w:rFonts w:eastAsia="Times New Roman"/>
                <w:sz w:val="20"/>
                <w:szCs w:val="20"/>
                <w:lang w:val="fr-CA"/>
              </w:rPr>
              <w:t xml:space="preserve">. </w:t>
            </w:r>
            <w:r w:rsidRPr="0018359F">
              <w:rPr>
                <w:rFonts w:eastAsia="Times New Roman"/>
                <w:sz w:val="20"/>
                <w:szCs w:val="20"/>
              </w:rPr>
              <w:t xml:space="preserve">Fetal heart rate response to maternal exertion. </w:t>
            </w:r>
            <w:r w:rsidRPr="0018359F">
              <w:rPr>
                <w:rFonts w:eastAsia="Times New Roman"/>
                <w:i/>
                <w:iCs/>
                <w:sz w:val="20"/>
                <w:szCs w:val="20"/>
              </w:rPr>
              <w:t>JAMA.</w:t>
            </w:r>
            <w:r w:rsidRPr="0018359F">
              <w:rPr>
                <w:rFonts w:eastAsia="Times New Roman"/>
                <w:sz w:val="20"/>
                <w:szCs w:val="20"/>
              </w:rPr>
              <w:t xml:space="preserve"> 1988. 259:3006-3009</w:t>
            </w:r>
          </w:p>
        </w:tc>
      </w:tr>
      <w:tr w:rsidR="00C32ED1" w:rsidRPr="0018359F" w14:paraId="0475F74A" w14:textId="77777777" w:rsidTr="00B21910">
        <w:tc>
          <w:tcPr>
            <w:tcW w:w="9927" w:type="dxa"/>
            <w:hideMark/>
          </w:tcPr>
          <w:p w14:paraId="1D2DE34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W. Carpenter, S. P. Sady, B. Hoegsberg, et al.</w:t>
            </w:r>
            <w:r w:rsidRPr="0018359F">
              <w:rPr>
                <w:rFonts w:eastAsia="Times New Roman"/>
                <w:sz w:val="20"/>
                <w:szCs w:val="20"/>
                <w:lang w:val="fr-CA"/>
              </w:rPr>
              <w:t xml:space="preserve">. </w:t>
            </w:r>
            <w:r w:rsidRPr="0018359F">
              <w:rPr>
                <w:rFonts w:eastAsia="Times New Roman"/>
                <w:sz w:val="20"/>
                <w:szCs w:val="20"/>
              </w:rPr>
              <w:t xml:space="preserve">Fetal heart rate response to maternal exertion. </w:t>
            </w:r>
            <w:r w:rsidRPr="0018359F">
              <w:rPr>
                <w:rFonts w:eastAsia="Times New Roman"/>
                <w:i/>
                <w:iCs/>
                <w:sz w:val="20"/>
                <w:szCs w:val="20"/>
              </w:rPr>
              <w:t>J.Am.Med.Assoc..</w:t>
            </w:r>
            <w:r w:rsidRPr="0018359F">
              <w:rPr>
                <w:rFonts w:eastAsia="Times New Roman"/>
                <w:sz w:val="20"/>
                <w:szCs w:val="20"/>
              </w:rPr>
              <w:t xml:space="preserve"> 1988. 259:3006-3009</w:t>
            </w:r>
          </w:p>
        </w:tc>
      </w:tr>
      <w:tr w:rsidR="00C32ED1" w:rsidRPr="0018359F" w14:paraId="5A9E18A3" w14:textId="77777777" w:rsidTr="00B21910">
        <w:tc>
          <w:tcPr>
            <w:tcW w:w="9927" w:type="dxa"/>
            <w:hideMark/>
          </w:tcPr>
          <w:p w14:paraId="3C9C7E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W. Carpenter, S. P. Sady, M. A. Sady, B. Haydon, D. R. Coustan and P. D. Thompson.</w:t>
            </w:r>
            <w:r w:rsidRPr="0018359F">
              <w:rPr>
                <w:rFonts w:eastAsia="Times New Roman"/>
                <w:sz w:val="20"/>
                <w:szCs w:val="20"/>
              </w:rPr>
              <w:t>. Effect of maternal weight gain during pregnancy on exercise performance. 1990. 68:1173-1176</w:t>
            </w:r>
          </w:p>
        </w:tc>
      </w:tr>
      <w:tr w:rsidR="00C32ED1" w:rsidRPr="0018359F" w14:paraId="485552BA" w14:textId="77777777" w:rsidTr="00B21910">
        <w:tc>
          <w:tcPr>
            <w:tcW w:w="9927" w:type="dxa"/>
            <w:hideMark/>
          </w:tcPr>
          <w:p w14:paraId="7E240E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W. Chang, S. Nitzke, D. Buist, D. Cain, S. Horning and K. Eghtedary.</w:t>
            </w:r>
            <w:r w:rsidRPr="0018359F">
              <w:rPr>
                <w:rFonts w:eastAsia="Times New Roman"/>
                <w:sz w:val="20"/>
                <w:szCs w:val="20"/>
              </w:rPr>
              <w:t>. I am pregnant and want to do better but i can't: focus groups with low-income overweight and obese pregnant women. 2015. 19:1060-1070</w:t>
            </w:r>
          </w:p>
        </w:tc>
      </w:tr>
      <w:tr w:rsidR="00C32ED1" w:rsidRPr="0018359F" w14:paraId="7DFE811E" w14:textId="77777777" w:rsidTr="00B21910">
        <w:tc>
          <w:tcPr>
            <w:tcW w:w="9927" w:type="dxa"/>
            <w:hideMark/>
          </w:tcPr>
          <w:p w14:paraId="0C5398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Xiang, M. Konishi, H. Hu, et al.</w:t>
            </w:r>
            <w:r w:rsidRPr="0018359F">
              <w:rPr>
                <w:rFonts w:eastAsia="Times New Roman"/>
                <w:sz w:val="20"/>
                <w:szCs w:val="20"/>
                <w:lang w:val="fr-CA"/>
              </w:rPr>
              <w:t xml:space="preserve">. </w:t>
            </w:r>
            <w:r w:rsidRPr="0018359F">
              <w:rPr>
                <w:rFonts w:eastAsia="Times New Roman"/>
                <w:sz w:val="20"/>
                <w:szCs w:val="20"/>
              </w:rPr>
              <w:t xml:space="preserve">Reliability and Validity of a Chinese-Translated Version of a Pregnancy Physical Activity Questionnaire. </w:t>
            </w:r>
            <w:r w:rsidRPr="0018359F">
              <w:rPr>
                <w:rFonts w:eastAsia="Times New Roman"/>
                <w:i/>
                <w:iCs/>
                <w:sz w:val="20"/>
                <w:szCs w:val="20"/>
              </w:rPr>
              <w:t>Maternal &amp; Child Health Journal.</w:t>
            </w:r>
            <w:r w:rsidRPr="0018359F">
              <w:rPr>
                <w:rFonts w:eastAsia="Times New Roman"/>
                <w:sz w:val="20"/>
                <w:szCs w:val="20"/>
              </w:rPr>
              <w:t xml:space="preserve"> 2016. 25:25</w:t>
            </w:r>
          </w:p>
        </w:tc>
      </w:tr>
      <w:tr w:rsidR="00C32ED1" w:rsidRPr="0018359F" w14:paraId="1C4A4CB1" w14:textId="77777777" w:rsidTr="00B21910">
        <w:tc>
          <w:tcPr>
            <w:tcW w:w="9927" w:type="dxa"/>
            <w:hideMark/>
          </w:tcPr>
          <w:p w14:paraId="27AC692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Y. Takito and M. H. D. A. Benicio.</w:t>
            </w:r>
            <w:r w:rsidRPr="0018359F">
              <w:rPr>
                <w:rFonts w:eastAsia="Times New Roman"/>
                <w:sz w:val="20"/>
                <w:szCs w:val="20"/>
              </w:rPr>
              <w:t xml:space="preserve">. Physical activity during pregnancy and fetal outcomes: A case-control study. Portuguese]. </w:t>
            </w:r>
            <w:r w:rsidRPr="0018359F">
              <w:rPr>
                <w:rFonts w:eastAsia="Times New Roman"/>
                <w:i/>
                <w:iCs/>
                <w:sz w:val="20"/>
                <w:szCs w:val="20"/>
              </w:rPr>
              <w:t>Rev.Saude Publica.</w:t>
            </w:r>
            <w:r w:rsidRPr="0018359F">
              <w:rPr>
                <w:rFonts w:eastAsia="Times New Roman"/>
                <w:sz w:val="20"/>
                <w:szCs w:val="20"/>
              </w:rPr>
              <w:t xml:space="preserve"> 2010. 44:90-101</w:t>
            </w:r>
          </w:p>
        </w:tc>
      </w:tr>
      <w:tr w:rsidR="00C32ED1" w:rsidRPr="0018359F" w14:paraId="12124548" w14:textId="77777777" w:rsidTr="00B21910">
        <w:tc>
          <w:tcPr>
            <w:tcW w:w="9927" w:type="dxa"/>
            <w:hideMark/>
          </w:tcPr>
          <w:p w14:paraId="696CE82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Zeanah and S. P. Schlosser.</w:t>
            </w:r>
            <w:r w:rsidRPr="0018359F">
              <w:rPr>
                <w:rFonts w:eastAsia="Times New Roman"/>
                <w:sz w:val="20"/>
                <w:szCs w:val="20"/>
              </w:rPr>
              <w:t xml:space="preserve">. Adherence to ACOG guidelines on exercise during pregnancy: effect on pregnancy outcome. </w:t>
            </w:r>
            <w:r w:rsidRPr="0018359F">
              <w:rPr>
                <w:rFonts w:eastAsia="Times New Roman"/>
                <w:i/>
                <w:iCs/>
                <w:sz w:val="20"/>
                <w:szCs w:val="20"/>
              </w:rPr>
              <w:t>JOGNN - Journal of Obstetric, Gynecologic, &amp; Neonatal Nursing.</w:t>
            </w:r>
            <w:r w:rsidRPr="0018359F">
              <w:rPr>
                <w:rFonts w:eastAsia="Times New Roman"/>
                <w:sz w:val="20"/>
                <w:szCs w:val="20"/>
              </w:rPr>
              <w:t xml:space="preserve"> 1993. 22:329-335</w:t>
            </w:r>
          </w:p>
        </w:tc>
      </w:tr>
      <w:tr w:rsidR="00C32ED1" w:rsidRPr="0018359F" w14:paraId="1B5EA22B" w14:textId="77777777" w:rsidTr="00B21910">
        <w:tc>
          <w:tcPr>
            <w:tcW w:w="9927" w:type="dxa"/>
            <w:hideMark/>
          </w:tcPr>
          <w:p w14:paraId="61F8A8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Marci Lobel, Dolores Lacey Cannella, Jennifer E. Graham, Carla DeVincent, Jayne Schneider and Bruce A. Meyer.</w:t>
            </w:r>
            <w:r w:rsidRPr="0018359F">
              <w:rPr>
                <w:rFonts w:eastAsia="Times New Roman"/>
                <w:sz w:val="20"/>
                <w:szCs w:val="20"/>
                <w:lang w:val="fr-CA"/>
              </w:rPr>
              <w:t xml:space="preserve">. </w:t>
            </w:r>
            <w:r w:rsidRPr="0018359F">
              <w:rPr>
                <w:rFonts w:eastAsia="Times New Roman"/>
                <w:sz w:val="20"/>
                <w:szCs w:val="20"/>
              </w:rPr>
              <w:t xml:space="preserve">Pregnancy-specific stress, prenatal health behaviors, and birth outcomes. </w:t>
            </w:r>
            <w:r w:rsidRPr="0018359F">
              <w:rPr>
                <w:rFonts w:eastAsia="Times New Roman"/>
                <w:i/>
                <w:iCs/>
                <w:sz w:val="20"/>
                <w:szCs w:val="20"/>
              </w:rPr>
              <w:t>Health Psychology.</w:t>
            </w:r>
            <w:r w:rsidRPr="0018359F">
              <w:rPr>
                <w:rFonts w:eastAsia="Times New Roman"/>
                <w:sz w:val="20"/>
                <w:szCs w:val="20"/>
              </w:rPr>
              <w:t xml:space="preserve"> 2008. 27:604-615</w:t>
            </w:r>
          </w:p>
        </w:tc>
      </w:tr>
      <w:tr w:rsidR="00C32ED1" w:rsidRPr="0018359F" w14:paraId="023C0A51" w14:textId="77777777" w:rsidTr="00B21910">
        <w:tc>
          <w:tcPr>
            <w:tcW w:w="9927" w:type="dxa"/>
            <w:hideMark/>
          </w:tcPr>
          <w:p w14:paraId="1880049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Marci Lobel, Dolores Lacey Cannella, Jennifer E. Graham, Carla DeVincent, Jayne Schneider and Bruce A. Meyer.</w:t>
            </w:r>
            <w:r w:rsidRPr="0018359F">
              <w:rPr>
                <w:rFonts w:eastAsia="Times New Roman"/>
                <w:sz w:val="20"/>
                <w:szCs w:val="20"/>
                <w:lang w:val="fr-CA"/>
              </w:rPr>
              <w:t xml:space="preserve">. </w:t>
            </w:r>
            <w:r w:rsidRPr="0018359F">
              <w:rPr>
                <w:rFonts w:eastAsia="Times New Roman"/>
                <w:sz w:val="20"/>
                <w:szCs w:val="20"/>
              </w:rPr>
              <w:t>Pregnancy-specific stress, prenatal health behaviors, and birth outcomes. 2008. 27:604-615</w:t>
            </w:r>
          </w:p>
        </w:tc>
      </w:tr>
      <w:tr w:rsidR="00C32ED1" w:rsidRPr="0018359F" w14:paraId="2E569DE5" w14:textId="77777777" w:rsidTr="00B21910">
        <w:tc>
          <w:tcPr>
            <w:tcW w:w="9927" w:type="dxa"/>
            <w:hideMark/>
          </w:tcPr>
          <w:p w14:paraId="54647E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Marci Lobel, Dolores Lacey Cannella, Jennifer E. Graham, Carla DeVincent, Jayne Schneider and Bruce A. Meyer.</w:t>
            </w:r>
            <w:r w:rsidRPr="0018359F">
              <w:rPr>
                <w:rFonts w:eastAsia="Times New Roman"/>
                <w:sz w:val="20"/>
                <w:szCs w:val="20"/>
                <w:lang w:val="fr-CA"/>
              </w:rPr>
              <w:t xml:space="preserve">. </w:t>
            </w:r>
            <w:r w:rsidRPr="0018359F">
              <w:rPr>
                <w:rFonts w:eastAsia="Times New Roman"/>
                <w:sz w:val="20"/>
                <w:szCs w:val="20"/>
              </w:rPr>
              <w:t xml:space="preserve">Pregnancy-Specific Stress, Prenatal Health Behaviors, and Birth Outcomes. </w:t>
            </w:r>
            <w:r w:rsidRPr="0018359F">
              <w:rPr>
                <w:rFonts w:eastAsia="Times New Roman"/>
                <w:i/>
                <w:iCs/>
                <w:sz w:val="20"/>
                <w:szCs w:val="20"/>
              </w:rPr>
              <w:t>Health Psychology.</w:t>
            </w:r>
            <w:r w:rsidRPr="0018359F">
              <w:rPr>
                <w:rFonts w:eastAsia="Times New Roman"/>
                <w:sz w:val="20"/>
                <w:szCs w:val="20"/>
              </w:rPr>
              <w:t xml:space="preserve"> 2008. 27:604-615</w:t>
            </w:r>
          </w:p>
        </w:tc>
      </w:tr>
      <w:tr w:rsidR="00C32ED1" w:rsidRPr="0018359F" w14:paraId="6FCB079D" w14:textId="77777777" w:rsidTr="00B21910">
        <w:tc>
          <w:tcPr>
            <w:tcW w:w="9927" w:type="dxa"/>
            <w:hideMark/>
          </w:tcPr>
          <w:p w14:paraId="4BF422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Maria Zamora-Flyr.</w:t>
            </w:r>
            <w:r w:rsidRPr="0018359F">
              <w:rPr>
                <w:rFonts w:eastAsia="Times New Roman"/>
                <w:sz w:val="20"/>
                <w:szCs w:val="20"/>
              </w:rPr>
              <w:t xml:space="preserve">. Predictors of intention and performance of physical activity of pregnant Hispanic women. </w:t>
            </w:r>
            <w:r w:rsidRPr="0018359F">
              <w:rPr>
                <w:rFonts w:eastAsia="Times New Roman"/>
                <w:i/>
                <w:iCs/>
                <w:sz w:val="20"/>
                <w:szCs w:val="20"/>
              </w:rPr>
              <w:t>Dissertation Abstracts International: Section B: The Sciences and Engineering.</w:t>
            </w:r>
            <w:r w:rsidRPr="0018359F">
              <w:rPr>
                <w:rFonts w:eastAsia="Times New Roman"/>
                <w:sz w:val="20"/>
                <w:szCs w:val="20"/>
              </w:rPr>
              <w:t xml:space="preserve"> 2011. 71:6077</w:t>
            </w:r>
          </w:p>
        </w:tc>
      </w:tr>
      <w:tr w:rsidR="00C32ED1" w:rsidRPr="0018359F" w14:paraId="45A54F2B" w14:textId="77777777" w:rsidTr="00B21910">
        <w:tc>
          <w:tcPr>
            <w:tcW w:w="9927" w:type="dxa"/>
            <w:hideMark/>
          </w:tcPr>
          <w:p w14:paraId="5AF009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Marianne Skreden, Nina C. Overby, Linda R. Sagedal, et al.</w:t>
            </w:r>
            <w:r w:rsidRPr="0018359F">
              <w:rPr>
                <w:rFonts w:eastAsia="Times New Roman"/>
                <w:sz w:val="20"/>
                <w:szCs w:val="20"/>
              </w:rPr>
              <w:t xml:space="preserve">. Change in active transportation and weight gain in pregnancy. </w:t>
            </w:r>
            <w:r w:rsidRPr="0018359F">
              <w:rPr>
                <w:rFonts w:eastAsia="Times New Roman"/>
                <w:i/>
                <w:iCs/>
                <w:sz w:val="20"/>
                <w:szCs w:val="20"/>
              </w:rPr>
              <w:t>The International Journal of Behavioral Nutrition and Physical Activity Vol 13 2016, ArtID 10.</w:t>
            </w:r>
            <w:r w:rsidRPr="0018359F">
              <w:rPr>
                <w:rFonts w:eastAsia="Times New Roman"/>
                <w:sz w:val="20"/>
                <w:szCs w:val="20"/>
              </w:rPr>
              <w:t xml:space="preserve"> 2016. 13  </w:t>
            </w:r>
          </w:p>
        </w:tc>
      </w:tr>
      <w:tr w:rsidR="00C32ED1" w:rsidRPr="0018359F" w14:paraId="787DB0C1" w14:textId="77777777" w:rsidTr="00B21910">
        <w:tc>
          <w:tcPr>
            <w:tcW w:w="9927" w:type="dxa"/>
            <w:hideMark/>
          </w:tcPr>
          <w:p w14:paraId="71DAF8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Marushka Silveira, Penelope Pekow, Nancy Dole, Glenn Markenson and Lisa Chasan-Taber.</w:t>
            </w:r>
            <w:r w:rsidRPr="0018359F">
              <w:rPr>
                <w:rFonts w:eastAsia="Times New Roman"/>
                <w:sz w:val="20"/>
                <w:szCs w:val="20"/>
              </w:rPr>
              <w:t>. Correlates of High Perceived Stress Among Pregnant Hispanic Women in Western Massachusetts. 2013. 17:1138-1150 13</w:t>
            </w:r>
          </w:p>
        </w:tc>
      </w:tr>
      <w:tr w:rsidR="00C32ED1" w:rsidRPr="0018359F" w14:paraId="64F883D4" w14:textId="77777777" w:rsidTr="00B21910">
        <w:tc>
          <w:tcPr>
            <w:tcW w:w="9927" w:type="dxa"/>
            <w:hideMark/>
          </w:tcPr>
          <w:p w14:paraId="08F2C8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Miguel A. Diego, John N. Dieter, Tiffany Field, et al.</w:t>
            </w:r>
            <w:r w:rsidRPr="0018359F">
              <w:rPr>
                <w:rFonts w:eastAsia="Times New Roman"/>
                <w:sz w:val="20"/>
                <w:szCs w:val="20"/>
              </w:rPr>
              <w:t xml:space="preserve">. Fetal activity following stimulation of the mother's abdomen, feet and hands. </w:t>
            </w:r>
            <w:r w:rsidRPr="0018359F">
              <w:rPr>
                <w:rFonts w:eastAsia="Times New Roman"/>
                <w:i/>
                <w:iCs/>
                <w:sz w:val="20"/>
                <w:szCs w:val="20"/>
              </w:rPr>
              <w:t>Dev.Psychobiol..</w:t>
            </w:r>
            <w:r w:rsidRPr="0018359F">
              <w:rPr>
                <w:rFonts w:eastAsia="Times New Roman"/>
                <w:sz w:val="20"/>
                <w:szCs w:val="20"/>
              </w:rPr>
              <w:t xml:space="preserve"> 2002. 41:396-406</w:t>
            </w:r>
          </w:p>
        </w:tc>
      </w:tr>
      <w:tr w:rsidR="00C32ED1" w:rsidRPr="0018359F" w14:paraId="1C3044BC" w14:textId="77777777" w:rsidTr="00B21910">
        <w:tc>
          <w:tcPr>
            <w:tcW w:w="9927" w:type="dxa"/>
            <w:hideMark/>
          </w:tcPr>
          <w:p w14:paraId="2CE65AA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Monika Guszkowska.</w:t>
            </w:r>
            <w:r w:rsidRPr="0018359F">
              <w:rPr>
                <w:rFonts w:eastAsia="Times New Roman"/>
                <w:sz w:val="20"/>
                <w:szCs w:val="20"/>
              </w:rPr>
              <w:t>. Physical activity in relation to affective states and labor anxiety in pregnant women. 2011. 15:114-118</w:t>
            </w:r>
          </w:p>
        </w:tc>
      </w:tr>
      <w:tr w:rsidR="00C32ED1" w:rsidRPr="0018359F" w14:paraId="0B9E3470" w14:textId="77777777" w:rsidTr="00B21910">
        <w:tc>
          <w:tcPr>
            <w:tcW w:w="9927" w:type="dxa"/>
            <w:hideMark/>
          </w:tcPr>
          <w:p w14:paraId="02C99D2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A. Mohd-Shukri, A. Duncan, F. C. Denison, et al.</w:t>
            </w:r>
            <w:r w:rsidRPr="0018359F">
              <w:rPr>
                <w:rFonts w:eastAsia="Times New Roman"/>
                <w:sz w:val="20"/>
                <w:szCs w:val="20"/>
                <w:lang w:val="fr-CA"/>
              </w:rPr>
              <w:t xml:space="preserve">. </w:t>
            </w:r>
            <w:r w:rsidRPr="0018359F">
              <w:rPr>
                <w:rFonts w:eastAsia="Times New Roman"/>
                <w:sz w:val="20"/>
                <w:szCs w:val="20"/>
              </w:rPr>
              <w:t>Health Behaviours during Pregnancy in Women with Very Severe Obesity. 2015. 7:8431-8443</w:t>
            </w:r>
          </w:p>
        </w:tc>
      </w:tr>
      <w:tr w:rsidR="00C32ED1" w:rsidRPr="0018359F" w14:paraId="10050ECF" w14:textId="77777777" w:rsidTr="00B21910">
        <w:tc>
          <w:tcPr>
            <w:tcW w:w="9927" w:type="dxa"/>
            <w:hideMark/>
          </w:tcPr>
          <w:p w14:paraId="4F4E75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Al-Azemi, M. F. Diejomaoh, E. Angelaki and A. T. Mohammed.</w:t>
            </w:r>
            <w:r w:rsidRPr="0018359F">
              <w:rPr>
                <w:rFonts w:eastAsia="Times New Roman"/>
                <w:sz w:val="20"/>
                <w:szCs w:val="20"/>
              </w:rPr>
              <w:t xml:space="preserve">. Clinical presentation and management of diabetes mellitus in pregnancy. 2014. 6  </w:t>
            </w:r>
          </w:p>
        </w:tc>
      </w:tr>
      <w:tr w:rsidR="00C32ED1" w:rsidRPr="0018359F" w14:paraId="3BA8F1DC" w14:textId="77777777" w:rsidTr="00B21910">
        <w:tc>
          <w:tcPr>
            <w:tcW w:w="9927" w:type="dxa"/>
            <w:hideMark/>
          </w:tcPr>
          <w:p w14:paraId="2D15E2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Boscaglia, H. Skouteris and E. H. Wertheim.</w:t>
            </w:r>
            <w:r w:rsidRPr="0018359F">
              <w:rPr>
                <w:rFonts w:eastAsia="Times New Roman"/>
                <w:sz w:val="20"/>
                <w:szCs w:val="20"/>
              </w:rPr>
              <w:t>. Changes in body image satisfaction during pregnancy: a comparison of high exercising and low exercising women. 2003. 43:41-45</w:t>
            </w:r>
          </w:p>
        </w:tc>
      </w:tr>
      <w:tr w:rsidR="00C32ED1" w:rsidRPr="0018359F" w14:paraId="298C6352" w14:textId="77777777" w:rsidTr="00B21910">
        <w:tc>
          <w:tcPr>
            <w:tcW w:w="9927" w:type="dxa"/>
            <w:hideMark/>
          </w:tcPr>
          <w:p w14:paraId="5B53666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C. Harvey, J. R. Poole, M. K. Javaid, et al.</w:t>
            </w:r>
            <w:r w:rsidRPr="0018359F">
              <w:rPr>
                <w:rFonts w:eastAsia="Times New Roman"/>
                <w:sz w:val="20"/>
                <w:szCs w:val="20"/>
              </w:rPr>
              <w:t>. Parental determinants of neonatal body composition. 2007. 92:523-526</w:t>
            </w:r>
          </w:p>
        </w:tc>
      </w:tr>
      <w:tr w:rsidR="00C32ED1" w:rsidRPr="0018359F" w14:paraId="4FF76217" w14:textId="77777777" w:rsidTr="00B21910">
        <w:tc>
          <w:tcPr>
            <w:tcW w:w="9927" w:type="dxa"/>
            <w:hideMark/>
          </w:tcPr>
          <w:p w14:paraId="09CB1BD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C. Harvey, J. R. Poole, M. K. Javaid, et al.</w:t>
            </w:r>
            <w:r w:rsidRPr="0018359F">
              <w:rPr>
                <w:rFonts w:eastAsia="Times New Roman"/>
                <w:sz w:val="20"/>
                <w:szCs w:val="20"/>
              </w:rPr>
              <w:t xml:space="preserve">. PMC2080689 UKMS1164; Parental determinants of neonatal body composition. </w:t>
            </w:r>
            <w:r w:rsidRPr="0018359F">
              <w:rPr>
                <w:rFonts w:eastAsia="Times New Roman"/>
                <w:i/>
                <w:iCs/>
                <w:sz w:val="20"/>
                <w:szCs w:val="20"/>
              </w:rPr>
              <w:t>Journal of Clinical Endocrinology &amp; Metabolism.</w:t>
            </w:r>
            <w:r w:rsidRPr="0018359F">
              <w:rPr>
                <w:rFonts w:eastAsia="Times New Roman"/>
                <w:sz w:val="20"/>
                <w:szCs w:val="20"/>
              </w:rPr>
              <w:t xml:space="preserve"> 2007. 92:523-526</w:t>
            </w:r>
          </w:p>
        </w:tc>
      </w:tr>
      <w:tr w:rsidR="00C32ED1" w:rsidRPr="0018359F" w14:paraId="676A8BFD" w14:textId="77777777" w:rsidTr="00B21910">
        <w:tc>
          <w:tcPr>
            <w:tcW w:w="9927" w:type="dxa"/>
            <w:hideMark/>
          </w:tcPr>
          <w:p w14:paraId="607AF08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C. Harvey, M. K. Javaid, N. K. Arden, et al.</w:t>
            </w:r>
            <w:r w:rsidRPr="0018359F">
              <w:rPr>
                <w:rFonts w:eastAsia="Times New Roman"/>
                <w:sz w:val="20"/>
                <w:szCs w:val="20"/>
              </w:rPr>
              <w:t xml:space="preserve">. EMS28000 PMC3672833; Maternal predictors of neonatal bone size and geometry: the Southampton Women's Survey. </w:t>
            </w:r>
            <w:r w:rsidRPr="0018359F">
              <w:rPr>
                <w:rFonts w:eastAsia="Times New Roman"/>
                <w:i/>
                <w:iCs/>
                <w:sz w:val="20"/>
                <w:szCs w:val="20"/>
              </w:rPr>
              <w:t>Journal of Developmental Origins of Health and Disease.</w:t>
            </w:r>
            <w:r w:rsidRPr="0018359F">
              <w:rPr>
                <w:rFonts w:eastAsia="Times New Roman"/>
                <w:sz w:val="20"/>
                <w:szCs w:val="20"/>
              </w:rPr>
              <w:t xml:space="preserve"> 2010. 1:35-41</w:t>
            </w:r>
          </w:p>
        </w:tc>
      </w:tr>
      <w:tr w:rsidR="00C32ED1" w:rsidRPr="0018359F" w14:paraId="16C40690" w14:textId="77777777" w:rsidTr="00B21910">
        <w:tc>
          <w:tcPr>
            <w:tcW w:w="9927" w:type="dxa"/>
            <w:hideMark/>
          </w:tcPr>
          <w:p w14:paraId="7D89490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C. Harvey, M. K. Javaid, N. K. Arden, et al.</w:t>
            </w:r>
            <w:r w:rsidRPr="0018359F">
              <w:rPr>
                <w:rFonts w:eastAsia="Times New Roman"/>
                <w:sz w:val="20"/>
                <w:szCs w:val="20"/>
              </w:rPr>
              <w:t>. Maternal predictors of neonatal bone size and geometry: the Southampton Women's Survey. 2010. 1:35-41</w:t>
            </w:r>
          </w:p>
        </w:tc>
      </w:tr>
      <w:tr w:rsidR="00C32ED1" w:rsidRPr="0018359F" w14:paraId="1F519A20" w14:textId="77777777" w:rsidTr="00B21910">
        <w:tc>
          <w:tcPr>
            <w:tcW w:w="9927" w:type="dxa"/>
            <w:hideMark/>
          </w:tcPr>
          <w:p w14:paraId="793C74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C. Nguyen, K. R. Evenson, D. A. Savitz, H. Chu, J. M. Thorp and J. L. Daniels.</w:t>
            </w:r>
            <w:r w:rsidRPr="0018359F">
              <w:rPr>
                <w:rFonts w:eastAsia="Times New Roman"/>
                <w:sz w:val="20"/>
                <w:szCs w:val="20"/>
              </w:rPr>
              <w:t xml:space="preserve">. NIHMS384562 PMC3459289; Physical activity and maternal-fetal circulation measured by Doppler ultrasound. </w:t>
            </w:r>
            <w:r w:rsidRPr="0018359F">
              <w:rPr>
                <w:rFonts w:eastAsia="Times New Roman"/>
                <w:i/>
                <w:iCs/>
                <w:sz w:val="20"/>
                <w:szCs w:val="20"/>
              </w:rPr>
              <w:t>Journal of Perinatology.</w:t>
            </w:r>
            <w:r w:rsidRPr="0018359F">
              <w:rPr>
                <w:rFonts w:eastAsia="Times New Roman"/>
                <w:sz w:val="20"/>
                <w:szCs w:val="20"/>
              </w:rPr>
              <w:t xml:space="preserve"> 2013. 33:87-93</w:t>
            </w:r>
          </w:p>
        </w:tc>
      </w:tr>
      <w:tr w:rsidR="00C32ED1" w:rsidRPr="0018359F" w14:paraId="4920150B" w14:textId="77777777" w:rsidTr="00B21910">
        <w:tc>
          <w:tcPr>
            <w:tcW w:w="9927" w:type="dxa"/>
            <w:hideMark/>
          </w:tcPr>
          <w:p w14:paraId="18928C6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C. Rose, J. E. Haddow, G. E. Palomaki and G. J. Knight.</w:t>
            </w:r>
            <w:r w:rsidRPr="0018359F">
              <w:rPr>
                <w:rFonts w:eastAsia="Times New Roman"/>
                <w:sz w:val="20"/>
                <w:szCs w:val="20"/>
              </w:rPr>
              <w:t xml:space="preserve">. Self-rated physical activity level during the second trimester and pregnancy outcome. </w:t>
            </w:r>
            <w:r w:rsidRPr="0018359F">
              <w:rPr>
                <w:rFonts w:eastAsia="Times New Roman"/>
                <w:i/>
                <w:iCs/>
                <w:sz w:val="20"/>
                <w:szCs w:val="20"/>
              </w:rPr>
              <w:t>Obstetrics &amp; Gynecology.</w:t>
            </w:r>
            <w:r w:rsidRPr="0018359F">
              <w:rPr>
                <w:rFonts w:eastAsia="Times New Roman"/>
                <w:sz w:val="20"/>
                <w:szCs w:val="20"/>
              </w:rPr>
              <w:t xml:space="preserve"> 1991. 78:1078-1080</w:t>
            </w:r>
          </w:p>
        </w:tc>
      </w:tr>
      <w:tr w:rsidR="00C32ED1" w:rsidRPr="0018359F" w14:paraId="5A55CAEA" w14:textId="77777777" w:rsidTr="00B21910">
        <w:tc>
          <w:tcPr>
            <w:tcW w:w="9927" w:type="dxa"/>
            <w:hideMark/>
          </w:tcPr>
          <w:p w14:paraId="6ED41C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Cherry.</w:t>
            </w:r>
            <w:r w:rsidRPr="0018359F">
              <w:rPr>
                <w:rFonts w:eastAsia="Times New Roman"/>
                <w:sz w:val="20"/>
                <w:szCs w:val="20"/>
              </w:rPr>
              <w:t xml:space="preserve">. Physical demands of work and health complaints among women working late in pregnancy. </w:t>
            </w:r>
            <w:r w:rsidRPr="0018359F">
              <w:rPr>
                <w:rFonts w:eastAsia="Times New Roman"/>
                <w:i/>
                <w:iCs/>
                <w:sz w:val="20"/>
                <w:szCs w:val="20"/>
              </w:rPr>
              <w:t>Ergonomics.</w:t>
            </w:r>
            <w:r w:rsidRPr="0018359F">
              <w:rPr>
                <w:rFonts w:eastAsia="Times New Roman"/>
                <w:sz w:val="20"/>
                <w:szCs w:val="20"/>
              </w:rPr>
              <w:t xml:space="preserve"> 1987. 30:689-701</w:t>
            </w:r>
          </w:p>
        </w:tc>
      </w:tr>
      <w:tr w:rsidR="00C32ED1" w:rsidRPr="0018359F" w14:paraId="1310E406" w14:textId="77777777" w:rsidTr="00B21910">
        <w:tc>
          <w:tcPr>
            <w:tcW w:w="9927" w:type="dxa"/>
            <w:hideMark/>
          </w:tcPr>
          <w:p w14:paraId="285655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D. Avery, K. D. Stocking, J. E. Tranmer, G. A. Davies and L. A. Wolfe.</w:t>
            </w:r>
            <w:r w:rsidRPr="0018359F">
              <w:rPr>
                <w:rFonts w:eastAsia="Times New Roman"/>
                <w:sz w:val="20"/>
                <w:szCs w:val="20"/>
              </w:rPr>
              <w:t xml:space="preserve">. Fetal responses to maternal strength conditioning exercises in late gestation. </w:t>
            </w:r>
            <w:r w:rsidRPr="0018359F">
              <w:rPr>
                <w:rFonts w:eastAsia="Times New Roman"/>
                <w:i/>
                <w:iCs/>
                <w:sz w:val="20"/>
                <w:szCs w:val="20"/>
              </w:rPr>
              <w:t>Canadian Journal of Applied Physiology.</w:t>
            </w:r>
            <w:r w:rsidRPr="0018359F">
              <w:rPr>
                <w:rFonts w:eastAsia="Times New Roman"/>
                <w:sz w:val="20"/>
                <w:szCs w:val="20"/>
              </w:rPr>
              <w:t xml:space="preserve"> 1999. 24:362-376</w:t>
            </w:r>
          </w:p>
        </w:tc>
      </w:tr>
      <w:tr w:rsidR="00C32ED1" w:rsidRPr="0018359F" w14:paraId="00245A8D" w14:textId="77777777" w:rsidTr="00B21910">
        <w:tc>
          <w:tcPr>
            <w:tcW w:w="9927" w:type="dxa"/>
            <w:hideMark/>
          </w:tcPr>
          <w:p w14:paraId="0A086C0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D. Avery, L. A. Wolfe, C. E. Amara, G. A. Davies and M. J. McGrath.</w:t>
            </w:r>
            <w:r w:rsidRPr="0018359F">
              <w:rPr>
                <w:rFonts w:eastAsia="Times New Roman"/>
                <w:sz w:val="20"/>
                <w:szCs w:val="20"/>
              </w:rPr>
              <w:t xml:space="preserve">. Effects of human pregnancy on cardiac autonomic function above and below the ventilatory threshold. </w:t>
            </w:r>
            <w:r w:rsidRPr="0018359F">
              <w:rPr>
                <w:rFonts w:eastAsia="Times New Roman"/>
                <w:i/>
                <w:iCs/>
                <w:sz w:val="20"/>
                <w:szCs w:val="20"/>
              </w:rPr>
              <w:t>J.Appl.Physiol..</w:t>
            </w:r>
            <w:r w:rsidRPr="0018359F">
              <w:rPr>
                <w:rFonts w:eastAsia="Times New Roman"/>
                <w:sz w:val="20"/>
                <w:szCs w:val="20"/>
              </w:rPr>
              <w:t xml:space="preserve"> 2001. 90:321-328</w:t>
            </w:r>
          </w:p>
        </w:tc>
      </w:tr>
      <w:tr w:rsidR="00C32ED1" w:rsidRPr="0018359F" w14:paraId="16EBBB6D" w14:textId="77777777" w:rsidTr="00B21910">
        <w:tc>
          <w:tcPr>
            <w:tcW w:w="9927" w:type="dxa"/>
            <w:hideMark/>
          </w:tcPr>
          <w:p w14:paraId="0DB294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D. Avery, L. A. Wolfe, C. E. Amara, G. A. Davies and M. J. McGrath.</w:t>
            </w:r>
            <w:r w:rsidRPr="0018359F">
              <w:rPr>
                <w:rFonts w:eastAsia="Times New Roman"/>
                <w:sz w:val="20"/>
                <w:szCs w:val="20"/>
              </w:rPr>
              <w:t>. Effects of human pregnancy on cardiac autonomic function above and below the ventilatory threshold. 2001. 90:321-328</w:t>
            </w:r>
          </w:p>
        </w:tc>
      </w:tr>
      <w:tr w:rsidR="00C32ED1" w:rsidRPr="0018359F" w14:paraId="513E48CC" w14:textId="77777777" w:rsidTr="00B21910">
        <w:tc>
          <w:tcPr>
            <w:tcW w:w="9927" w:type="dxa"/>
            <w:hideMark/>
          </w:tcPr>
          <w:p w14:paraId="6C81F9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Daly, C. Mitchell, M. Farren, M. M. Kennelly, J. Hussey and M. J. Turner.</w:t>
            </w:r>
            <w:r w:rsidRPr="0018359F">
              <w:rPr>
                <w:rFonts w:eastAsia="Times New Roman"/>
                <w:sz w:val="20"/>
                <w:szCs w:val="20"/>
              </w:rPr>
              <w:t xml:space="preserve">. Maternal obesity and physical activity and exercise levels as pregnancy advances: an observational study. 2015. #volume#  </w:t>
            </w:r>
          </w:p>
        </w:tc>
      </w:tr>
      <w:tr w:rsidR="00C32ED1" w:rsidRPr="0018359F" w14:paraId="6788F2BA" w14:textId="77777777" w:rsidTr="00B21910">
        <w:tc>
          <w:tcPr>
            <w:tcW w:w="9927" w:type="dxa"/>
            <w:hideMark/>
          </w:tcPr>
          <w:p w14:paraId="5D7B8AC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de Keyser, A. Josefsson, W. G. Monfils, et al.</w:t>
            </w:r>
            <w:r w:rsidRPr="0018359F">
              <w:rPr>
                <w:rFonts w:eastAsia="Times New Roman"/>
                <w:sz w:val="20"/>
                <w:szCs w:val="20"/>
                <w:lang w:val="fr-CA"/>
              </w:rPr>
              <w:t xml:space="preserve">. </w:t>
            </w:r>
            <w:r w:rsidRPr="0018359F">
              <w:rPr>
                <w:rFonts w:eastAsia="Times New Roman"/>
                <w:sz w:val="20"/>
                <w:szCs w:val="20"/>
              </w:rPr>
              <w:t>Total cost comparison of standard antenatal care with a weight gain restriction programme for obese pregnant women. 2011. 125:311-317</w:t>
            </w:r>
          </w:p>
        </w:tc>
      </w:tr>
      <w:tr w:rsidR="00C32ED1" w:rsidRPr="0018359F" w14:paraId="7817BE9B" w14:textId="77777777" w:rsidTr="00B21910">
        <w:tc>
          <w:tcPr>
            <w:tcW w:w="9927" w:type="dxa"/>
            <w:hideMark/>
          </w:tcPr>
          <w:p w14:paraId="0BD4A7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H. Hjollund, T. K. Jensen, J. P. Bonde, et al.</w:t>
            </w:r>
            <w:r w:rsidRPr="0018359F">
              <w:rPr>
                <w:rFonts w:eastAsia="Times New Roman"/>
                <w:sz w:val="20"/>
                <w:szCs w:val="20"/>
                <w:lang w:val="fr-CA"/>
              </w:rPr>
              <w:t xml:space="preserve">. </w:t>
            </w:r>
            <w:r w:rsidRPr="0018359F">
              <w:rPr>
                <w:rFonts w:eastAsia="Times New Roman"/>
                <w:sz w:val="20"/>
                <w:szCs w:val="20"/>
              </w:rPr>
              <w:t>Spontaneous abortion and physical strain around implantation: a follow-up study of first-pregnancy planners. 2000. 11:18-23</w:t>
            </w:r>
          </w:p>
        </w:tc>
      </w:tr>
      <w:tr w:rsidR="00C32ED1" w:rsidRPr="0018359F" w14:paraId="6AD87E75" w14:textId="77777777" w:rsidTr="00B21910">
        <w:tc>
          <w:tcPr>
            <w:tcW w:w="9927" w:type="dxa"/>
            <w:hideMark/>
          </w:tcPr>
          <w:p w14:paraId="41F83A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Hatoum, J. F. Clapp 3, M. R. Newman, N. Dajani and S. B. Amini.</w:t>
            </w:r>
            <w:r w:rsidRPr="0018359F">
              <w:rPr>
                <w:rFonts w:eastAsia="Times New Roman"/>
                <w:sz w:val="20"/>
                <w:szCs w:val="20"/>
              </w:rPr>
              <w:t xml:space="preserve">. Effects of maternal exercise on fetal activity in late gestation. </w:t>
            </w:r>
            <w:r w:rsidRPr="0018359F">
              <w:rPr>
                <w:rFonts w:eastAsia="Times New Roman"/>
                <w:i/>
                <w:iCs/>
                <w:sz w:val="20"/>
                <w:szCs w:val="20"/>
              </w:rPr>
              <w:t>J.Matern.Fetal..</w:t>
            </w:r>
            <w:r w:rsidRPr="0018359F">
              <w:rPr>
                <w:rFonts w:eastAsia="Times New Roman"/>
                <w:sz w:val="20"/>
                <w:szCs w:val="20"/>
              </w:rPr>
              <w:t xml:space="preserve"> 1997. 6:134-139</w:t>
            </w:r>
          </w:p>
        </w:tc>
      </w:tr>
      <w:tr w:rsidR="00C32ED1" w:rsidRPr="0018359F" w14:paraId="35094E9D" w14:textId="77777777" w:rsidTr="00B21910">
        <w:tc>
          <w:tcPr>
            <w:tcW w:w="9927" w:type="dxa"/>
            <w:hideMark/>
          </w:tcPr>
          <w:p w14:paraId="0E7838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N. Hatoum, J. F. Clapp 3rd, M. R. Newman, N. Dajani and S. B. Amini.</w:t>
            </w:r>
            <w:r w:rsidRPr="0018359F">
              <w:rPr>
                <w:rFonts w:eastAsia="Times New Roman"/>
                <w:sz w:val="20"/>
                <w:szCs w:val="20"/>
              </w:rPr>
              <w:t>. Effects of maternal exercise on fetal activity in late gestation. 1997. 6:134-139</w:t>
            </w:r>
          </w:p>
        </w:tc>
      </w:tr>
      <w:tr w:rsidR="00C32ED1" w:rsidRPr="0018359F" w14:paraId="0FE03FB3" w14:textId="77777777" w:rsidTr="00B21910">
        <w:tc>
          <w:tcPr>
            <w:tcW w:w="9927" w:type="dxa"/>
            <w:hideMark/>
          </w:tcPr>
          <w:p w14:paraId="4119A51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Khodiguian, S. V. Jaque-Fortunato, R. A. Wiswell and R. Artal.</w:t>
            </w:r>
            <w:r w:rsidRPr="0018359F">
              <w:rPr>
                <w:rFonts w:eastAsia="Times New Roman"/>
                <w:sz w:val="20"/>
                <w:szCs w:val="20"/>
              </w:rPr>
              <w:t>. A comparison of cross-sectional and longitudinal methods of assessing the influence of pregnancy on cardiac function during exercise. 1996. 20:232-241</w:t>
            </w:r>
          </w:p>
        </w:tc>
      </w:tr>
      <w:tr w:rsidR="00C32ED1" w:rsidRPr="0018359F" w14:paraId="5F868DEB" w14:textId="77777777" w:rsidTr="00B21910">
        <w:tc>
          <w:tcPr>
            <w:tcW w:w="9927" w:type="dxa"/>
            <w:hideMark/>
          </w:tcPr>
          <w:p w14:paraId="28F87A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Evensen, A. Kvale and I. H. Braekken.</w:t>
            </w:r>
            <w:r w:rsidRPr="0018359F">
              <w:rPr>
                <w:rFonts w:eastAsia="Times New Roman"/>
                <w:sz w:val="20"/>
                <w:szCs w:val="20"/>
              </w:rPr>
              <w:t xml:space="preserve">. Convergent validity of the Timed Up and Go Test and Ten-metre Timed Walk Test in pregnant women with pelvic girdle pain. </w:t>
            </w:r>
            <w:r w:rsidRPr="0018359F">
              <w:rPr>
                <w:rFonts w:eastAsia="Times New Roman"/>
                <w:i/>
                <w:iCs/>
                <w:sz w:val="20"/>
                <w:szCs w:val="20"/>
              </w:rPr>
              <w:t>Man.Ther..</w:t>
            </w:r>
            <w:r w:rsidRPr="0018359F">
              <w:rPr>
                <w:rFonts w:eastAsia="Times New Roman"/>
                <w:sz w:val="20"/>
                <w:szCs w:val="20"/>
              </w:rPr>
              <w:t xml:space="preserve"> 2016. 21:94-99</w:t>
            </w:r>
          </w:p>
        </w:tc>
      </w:tr>
      <w:tr w:rsidR="00C32ED1" w:rsidRPr="0018359F" w14:paraId="2A0AD18E" w14:textId="77777777" w:rsidTr="00B21910">
        <w:tc>
          <w:tcPr>
            <w:tcW w:w="9927" w:type="dxa"/>
            <w:hideMark/>
          </w:tcPr>
          <w:p w14:paraId="47FF59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 and G. A. Etokowo.</w:t>
            </w:r>
            <w:r w:rsidRPr="0018359F">
              <w:rPr>
                <w:rFonts w:eastAsia="Times New Roman"/>
                <w:sz w:val="20"/>
                <w:szCs w:val="20"/>
              </w:rPr>
              <w:t xml:space="preserve">. The effect of maternal exercise on uterine artery velocimetry waveforms. </w:t>
            </w:r>
            <w:r w:rsidRPr="0018359F">
              <w:rPr>
                <w:rFonts w:eastAsia="Times New Roman"/>
                <w:i/>
                <w:iCs/>
                <w:sz w:val="20"/>
                <w:szCs w:val="20"/>
              </w:rPr>
              <w:t>Journal of Obstetrics and Gynaecology.</w:t>
            </w:r>
            <w:r w:rsidRPr="0018359F">
              <w:rPr>
                <w:rFonts w:eastAsia="Times New Roman"/>
                <w:sz w:val="20"/>
                <w:szCs w:val="20"/>
              </w:rPr>
              <w:t xml:space="preserve"> 1998. 18:14-17</w:t>
            </w:r>
          </w:p>
        </w:tc>
      </w:tr>
      <w:tr w:rsidR="00C32ED1" w:rsidRPr="0018359F" w14:paraId="72F83701" w14:textId="77777777" w:rsidTr="00B21910">
        <w:tc>
          <w:tcPr>
            <w:tcW w:w="9927" w:type="dxa"/>
            <w:hideMark/>
          </w:tcPr>
          <w:p w14:paraId="7C15FF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 and J. M. Beazely.</w:t>
            </w:r>
            <w:r w:rsidRPr="0018359F">
              <w:rPr>
                <w:rFonts w:eastAsia="Times New Roman"/>
                <w:sz w:val="20"/>
                <w:szCs w:val="20"/>
              </w:rPr>
              <w:t xml:space="preserve">. The effect of maternal exercise on fetal umbilical artery waveforms. </w:t>
            </w:r>
            <w:r w:rsidRPr="0018359F">
              <w:rPr>
                <w:rFonts w:eastAsia="Times New Roman"/>
                <w:i/>
                <w:iCs/>
                <w:sz w:val="20"/>
                <w:szCs w:val="20"/>
              </w:rPr>
              <w:t>European Journal of Obstetrics, Gynecology, &amp; Reproductive Biology.</w:t>
            </w:r>
            <w:r w:rsidRPr="0018359F">
              <w:rPr>
                <w:rFonts w:eastAsia="Times New Roman"/>
                <w:sz w:val="20"/>
                <w:szCs w:val="20"/>
              </w:rPr>
              <w:t xml:space="preserve"> 1991. 40:119-122</w:t>
            </w:r>
          </w:p>
        </w:tc>
      </w:tr>
      <w:tr w:rsidR="00C32ED1" w:rsidRPr="0018359F" w14:paraId="6D683352" w14:textId="77777777" w:rsidTr="00B21910">
        <w:tc>
          <w:tcPr>
            <w:tcW w:w="9927" w:type="dxa"/>
            <w:hideMark/>
          </w:tcPr>
          <w:p w14:paraId="3763094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 and J. R. Cook.</w:t>
            </w:r>
            <w:r w:rsidRPr="0018359F">
              <w:rPr>
                <w:rFonts w:eastAsia="Times New Roman"/>
                <w:sz w:val="20"/>
                <w:szCs w:val="20"/>
              </w:rPr>
              <w:t xml:space="preserve">. The effect of maternal exercise on fetal heart rate. </w:t>
            </w:r>
            <w:r w:rsidRPr="0018359F">
              <w:rPr>
                <w:rFonts w:eastAsia="Times New Roman"/>
                <w:i/>
                <w:iCs/>
                <w:sz w:val="20"/>
                <w:szCs w:val="20"/>
              </w:rPr>
              <w:t>Journal of Obstetrics &amp; Gynaecology.</w:t>
            </w:r>
            <w:r w:rsidRPr="0018359F">
              <w:rPr>
                <w:rFonts w:eastAsia="Times New Roman"/>
                <w:sz w:val="20"/>
                <w:szCs w:val="20"/>
              </w:rPr>
              <w:t xml:space="preserve"> 1999. 19:381-384</w:t>
            </w:r>
          </w:p>
        </w:tc>
      </w:tr>
      <w:tr w:rsidR="00C32ED1" w:rsidRPr="0018359F" w14:paraId="158A13C7" w14:textId="77777777" w:rsidTr="00B21910">
        <w:tc>
          <w:tcPr>
            <w:tcW w:w="9927" w:type="dxa"/>
            <w:hideMark/>
          </w:tcPr>
          <w:p w14:paraId="5185D00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 and N. L. Whitelaw.</w:t>
            </w:r>
            <w:r w:rsidRPr="0018359F">
              <w:rPr>
                <w:rFonts w:eastAsia="Times New Roman"/>
                <w:sz w:val="20"/>
                <w:szCs w:val="20"/>
              </w:rPr>
              <w:t xml:space="preserve">. The effect of maternal exercise on fetal aortic blood flow. </w:t>
            </w:r>
            <w:r w:rsidRPr="0018359F">
              <w:rPr>
                <w:rFonts w:eastAsia="Times New Roman"/>
                <w:i/>
                <w:iCs/>
                <w:sz w:val="20"/>
                <w:szCs w:val="20"/>
              </w:rPr>
              <w:t>Journal of Obstetrics and Gynaecology.</w:t>
            </w:r>
            <w:r w:rsidRPr="0018359F">
              <w:rPr>
                <w:rFonts w:eastAsia="Times New Roman"/>
                <w:sz w:val="20"/>
                <w:szCs w:val="20"/>
              </w:rPr>
              <w:t xml:space="preserve"> 1996. 16:342-346</w:t>
            </w:r>
          </w:p>
        </w:tc>
      </w:tr>
      <w:tr w:rsidR="00C32ED1" w:rsidRPr="0018359F" w14:paraId="541781B5" w14:textId="77777777" w:rsidTr="00B21910">
        <w:tc>
          <w:tcPr>
            <w:tcW w:w="9927" w:type="dxa"/>
            <w:hideMark/>
          </w:tcPr>
          <w:p w14:paraId="6D25897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 and N. L. Whitelaw.</w:t>
            </w:r>
            <w:r w:rsidRPr="0018359F">
              <w:rPr>
                <w:rFonts w:eastAsia="Times New Roman"/>
                <w:sz w:val="20"/>
                <w:szCs w:val="20"/>
              </w:rPr>
              <w:t>. The effect of maternal exercise on fetal aortic blood flow. 1996. 16:342-346</w:t>
            </w:r>
          </w:p>
        </w:tc>
      </w:tr>
      <w:tr w:rsidR="00C32ED1" w:rsidRPr="0018359F" w14:paraId="067020FB" w14:textId="77777777" w:rsidTr="00B21910">
        <w:tc>
          <w:tcPr>
            <w:tcW w:w="9927" w:type="dxa"/>
            <w:hideMark/>
          </w:tcPr>
          <w:p w14:paraId="24D7D0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w:t>
            </w:r>
            <w:r w:rsidRPr="0018359F">
              <w:rPr>
                <w:rFonts w:eastAsia="Times New Roman"/>
                <w:sz w:val="20"/>
                <w:szCs w:val="20"/>
              </w:rPr>
              <w:t xml:space="preserve">. The effect of maternal exercise on umbilical artery blood flow in insulin-dependent diabetics. </w:t>
            </w:r>
            <w:r w:rsidRPr="0018359F">
              <w:rPr>
                <w:rFonts w:eastAsia="Times New Roman"/>
                <w:i/>
                <w:iCs/>
                <w:sz w:val="20"/>
                <w:szCs w:val="20"/>
              </w:rPr>
              <w:t>Journal of Obstetrics &amp; Gynaecology.</w:t>
            </w:r>
            <w:r w:rsidRPr="0018359F">
              <w:rPr>
                <w:rFonts w:eastAsia="Times New Roman"/>
                <w:sz w:val="20"/>
                <w:szCs w:val="20"/>
              </w:rPr>
              <w:t xml:space="preserve"> 2000. 20:606-609</w:t>
            </w:r>
          </w:p>
        </w:tc>
      </w:tr>
      <w:tr w:rsidR="00C32ED1" w:rsidRPr="0018359F" w14:paraId="2C12BCC1" w14:textId="77777777" w:rsidTr="00B21910">
        <w:tc>
          <w:tcPr>
            <w:tcW w:w="9927" w:type="dxa"/>
            <w:hideMark/>
          </w:tcPr>
          <w:p w14:paraId="16ADFE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w:t>
            </w:r>
            <w:r w:rsidRPr="0018359F">
              <w:rPr>
                <w:rFonts w:eastAsia="Times New Roman"/>
                <w:sz w:val="20"/>
                <w:szCs w:val="20"/>
              </w:rPr>
              <w:t xml:space="preserve">. Umbilical artery flow velocity waveforms following maternal exercise. </w:t>
            </w:r>
            <w:r w:rsidRPr="0018359F">
              <w:rPr>
                <w:rFonts w:eastAsia="Times New Roman"/>
                <w:i/>
                <w:iCs/>
                <w:sz w:val="20"/>
                <w:szCs w:val="20"/>
              </w:rPr>
              <w:t>Journal of Obstetrics and Gynaecology.</w:t>
            </w:r>
            <w:r w:rsidRPr="0018359F">
              <w:rPr>
                <w:rFonts w:eastAsia="Times New Roman"/>
                <w:sz w:val="20"/>
                <w:szCs w:val="20"/>
              </w:rPr>
              <w:t xml:space="preserve"> 1999. 19:385-389</w:t>
            </w:r>
          </w:p>
        </w:tc>
      </w:tr>
      <w:tr w:rsidR="00C32ED1" w:rsidRPr="0018359F" w14:paraId="5EECDD05" w14:textId="77777777" w:rsidTr="00B21910">
        <w:tc>
          <w:tcPr>
            <w:tcW w:w="9927" w:type="dxa"/>
            <w:hideMark/>
          </w:tcPr>
          <w:p w14:paraId="65E00A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Mamelle, I. Bertucat and F. Munoz.</w:t>
            </w:r>
            <w:r w:rsidRPr="0018359F">
              <w:rPr>
                <w:rFonts w:eastAsia="Times New Roman"/>
                <w:sz w:val="20"/>
                <w:szCs w:val="20"/>
              </w:rPr>
              <w:t xml:space="preserve">. Pregnant women at work: rest periods to prevent preterm birth?. </w:t>
            </w:r>
            <w:r w:rsidRPr="0018359F">
              <w:rPr>
                <w:rFonts w:eastAsia="Times New Roman"/>
                <w:i/>
                <w:iCs/>
                <w:sz w:val="20"/>
                <w:szCs w:val="20"/>
              </w:rPr>
              <w:t>Paediatr.Perinat.Epidemiol..</w:t>
            </w:r>
            <w:r w:rsidRPr="0018359F">
              <w:rPr>
                <w:rFonts w:eastAsia="Times New Roman"/>
                <w:sz w:val="20"/>
                <w:szCs w:val="20"/>
              </w:rPr>
              <w:t xml:space="preserve"> 1989. 3:19-28</w:t>
            </w:r>
          </w:p>
        </w:tc>
      </w:tr>
      <w:tr w:rsidR="00C32ED1" w:rsidRPr="0018359F" w14:paraId="4016FFDF" w14:textId="77777777" w:rsidTr="00B21910">
        <w:tc>
          <w:tcPr>
            <w:tcW w:w="9927" w:type="dxa"/>
            <w:hideMark/>
          </w:tcPr>
          <w:p w14:paraId="3FE7F1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Mamelle, I. Bertucat and F. Munoz.</w:t>
            </w:r>
            <w:r w:rsidRPr="0018359F">
              <w:rPr>
                <w:rFonts w:eastAsia="Times New Roman"/>
                <w:sz w:val="20"/>
                <w:szCs w:val="20"/>
              </w:rPr>
              <w:t>. Pregnant women at work: rest periods to prevent preterm birth?. 1989. 3:19-28</w:t>
            </w:r>
          </w:p>
        </w:tc>
      </w:tr>
      <w:tr w:rsidR="00C32ED1" w:rsidRPr="0018359F" w14:paraId="687C0FCF" w14:textId="77777777" w:rsidTr="00B21910">
        <w:tc>
          <w:tcPr>
            <w:tcW w:w="9927" w:type="dxa"/>
            <w:hideMark/>
          </w:tcPr>
          <w:p w14:paraId="4D62F5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Morris, S. B. Osborn, H. Payling Wright and A. Hart.</w:t>
            </w:r>
            <w:r w:rsidRPr="0018359F">
              <w:rPr>
                <w:rFonts w:eastAsia="Times New Roman"/>
                <w:sz w:val="20"/>
                <w:szCs w:val="20"/>
              </w:rPr>
              <w:t xml:space="preserve">. EFFECTIVE UTERINE BLOOD-FLOW DURING EXERCISE IN NORMAL AND PRE-ECLAMPTIC PREGNANCIES. </w:t>
            </w:r>
            <w:r w:rsidRPr="0018359F">
              <w:rPr>
                <w:rFonts w:eastAsia="Times New Roman"/>
                <w:i/>
                <w:iCs/>
                <w:sz w:val="20"/>
                <w:szCs w:val="20"/>
              </w:rPr>
              <w:t>The Lancet.</w:t>
            </w:r>
            <w:r w:rsidRPr="0018359F">
              <w:rPr>
                <w:rFonts w:eastAsia="Times New Roman"/>
                <w:sz w:val="20"/>
                <w:szCs w:val="20"/>
              </w:rPr>
              <w:t xml:space="preserve"> 1956. 268:481-484</w:t>
            </w:r>
          </w:p>
        </w:tc>
      </w:tr>
      <w:tr w:rsidR="00C32ED1" w:rsidRPr="0018359F" w14:paraId="545E5892" w14:textId="77777777" w:rsidTr="00B21910">
        <w:tc>
          <w:tcPr>
            <w:tcW w:w="9927" w:type="dxa"/>
            <w:hideMark/>
          </w:tcPr>
          <w:p w14:paraId="7A7778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Morris, S. B. Osborn, H. Payling Wright and A. Hart.</w:t>
            </w:r>
            <w:r w:rsidRPr="0018359F">
              <w:rPr>
                <w:rFonts w:eastAsia="Times New Roman"/>
                <w:sz w:val="20"/>
                <w:szCs w:val="20"/>
              </w:rPr>
              <w:t>. EFFECTIVE UTERINE BLOOD-FLOW DURING EXERCISE IN NORMAL AND PRE-ECLAMPTIC PREGNANCIES. 1956. 268:481-484</w:t>
            </w:r>
          </w:p>
        </w:tc>
      </w:tr>
      <w:tr w:rsidR="00C32ED1" w:rsidRPr="0018359F" w14:paraId="2EAF0E2A" w14:textId="77777777" w:rsidTr="00B21910">
        <w:tc>
          <w:tcPr>
            <w:tcW w:w="9927" w:type="dxa"/>
            <w:hideMark/>
          </w:tcPr>
          <w:p w14:paraId="4278C8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N. de Alcantara, S. H. O. Jardim, D. F. M. Vitorino and V. P. de Lima.</w:t>
            </w:r>
            <w:r w:rsidRPr="0018359F">
              <w:rPr>
                <w:rFonts w:eastAsia="Times New Roman"/>
                <w:sz w:val="20"/>
                <w:szCs w:val="20"/>
                <w:lang w:val="fr-CA"/>
              </w:rPr>
              <w:t xml:space="preserve">. </w:t>
            </w:r>
            <w:r w:rsidRPr="0018359F">
              <w:rPr>
                <w:rFonts w:eastAsia="Times New Roman"/>
                <w:sz w:val="20"/>
                <w:szCs w:val="20"/>
              </w:rPr>
              <w:t xml:space="preserve">Influence of hydrotherapy in cardiorespiratory parameters during pregnancy. </w:t>
            </w:r>
            <w:r w:rsidRPr="0018359F">
              <w:rPr>
                <w:rFonts w:eastAsia="Times New Roman"/>
                <w:i/>
                <w:iCs/>
                <w:sz w:val="20"/>
                <w:szCs w:val="20"/>
              </w:rPr>
              <w:t>Revista Neurociencias.</w:t>
            </w:r>
            <w:r w:rsidRPr="0018359F">
              <w:rPr>
                <w:rFonts w:eastAsia="Times New Roman"/>
                <w:sz w:val="20"/>
                <w:szCs w:val="20"/>
              </w:rPr>
              <w:t xml:space="preserve"> 2012. 20:372-378</w:t>
            </w:r>
          </w:p>
        </w:tc>
      </w:tr>
      <w:tr w:rsidR="00C32ED1" w:rsidRPr="0018359F" w14:paraId="1F95BC65" w14:textId="77777777" w:rsidTr="00B21910">
        <w:tc>
          <w:tcPr>
            <w:tcW w:w="9927" w:type="dxa"/>
            <w:hideMark/>
          </w:tcPr>
          <w:p w14:paraId="0CBF3D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N. de Alcantara, S. H. O. Jardim, D. F. M. Vitorino and V. P. de Lima.</w:t>
            </w:r>
            <w:r w:rsidRPr="0018359F">
              <w:rPr>
                <w:rFonts w:eastAsia="Times New Roman"/>
                <w:sz w:val="20"/>
                <w:szCs w:val="20"/>
                <w:lang w:val="fr-CA"/>
              </w:rPr>
              <w:t xml:space="preserve">. </w:t>
            </w:r>
            <w:r w:rsidRPr="0018359F">
              <w:rPr>
                <w:rFonts w:eastAsia="Times New Roman"/>
                <w:sz w:val="20"/>
                <w:szCs w:val="20"/>
              </w:rPr>
              <w:t>Influence of hydrotherapy in cardiorespiratory parameters during pregnancy. 2012. 20:372-378</w:t>
            </w:r>
          </w:p>
        </w:tc>
      </w:tr>
      <w:tr w:rsidR="00C32ED1" w:rsidRPr="0018359F" w14:paraId="3370105D" w14:textId="77777777" w:rsidTr="00B21910">
        <w:tc>
          <w:tcPr>
            <w:tcW w:w="9927" w:type="dxa"/>
            <w:hideMark/>
          </w:tcPr>
          <w:p w14:paraId="4E6929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Nelson, S. Jenkins, C. Lessard-Anderson and K. Borowski.</w:t>
            </w:r>
            <w:r w:rsidRPr="0018359F">
              <w:rPr>
                <w:rFonts w:eastAsia="Times New Roman"/>
                <w:sz w:val="20"/>
                <w:szCs w:val="20"/>
              </w:rPr>
              <w:t xml:space="preserve">. Exercise habits during pregnancy and correlation with weight gain and obstetric outcomes. </w:t>
            </w:r>
            <w:r w:rsidRPr="0018359F">
              <w:rPr>
                <w:rFonts w:eastAsia="Times New Roman"/>
                <w:i/>
                <w:iCs/>
                <w:sz w:val="20"/>
                <w:szCs w:val="20"/>
              </w:rPr>
              <w:t>Obstet.Gynecol..</w:t>
            </w:r>
            <w:r w:rsidRPr="0018359F">
              <w:rPr>
                <w:rFonts w:eastAsia="Times New Roman"/>
                <w:sz w:val="20"/>
                <w:szCs w:val="20"/>
              </w:rPr>
              <w:t xml:space="preserve"> 2016. 127:153S</w:t>
            </w:r>
          </w:p>
        </w:tc>
      </w:tr>
      <w:tr w:rsidR="00C32ED1" w:rsidRPr="0018359F" w14:paraId="782CD2B7" w14:textId="77777777" w:rsidTr="00B21910">
        <w:tc>
          <w:tcPr>
            <w:tcW w:w="9927" w:type="dxa"/>
            <w:hideMark/>
          </w:tcPr>
          <w:p w14:paraId="6D307C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Oostdam, J. Bosmans, M. G. Wouters, E. M. Eekhoff, W. van Mechelen and M. N. van Poppel.</w:t>
            </w:r>
            <w:r w:rsidRPr="0018359F">
              <w:rPr>
                <w:rFonts w:eastAsia="Times New Roman"/>
                <w:sz w:val="20"/>
                <w:szCs w:val="20"/>
              </w:rPr>
              <w:t>. Cost-effectiveness of an exercise program during pregnancy to prevent gestational diabetes: results of an economic evaluation alongside a randomised controlled trial. 2012. 12:64</w:t>
            </w:r>
          </w:p>
        </w:tc>
      </w:tr>
      <w:tr w:rsidR="00C32ED1" w:rsidRPr="0018359F" w14:paraId="15F44D89" w14:textId="77777777" w:rsidTr="00B21910">
        <w:tc>
          <w:tcPr>
            <w:tcW w:w="9927" w:type="dxa"/>
            <w:hideMark/>
          </w:tcPr>
          <w:p w14:paraId="6A9CA1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P. Joshi, S. R. Kulkarni, C. S. Yajnik, et al.</w:t>
            </w:r>
            <w:r w:rsidRPr="0018359F">
              <w:rPr>
                <w:rFonts w:eastAsia="Times New Roman"/>
                <w:sz w:val="20"/>
                <w:szCs w:val="20"/>
                <w:lang w:val="fr-CA"/>
              </w:rPr>
              <w:t xml:space="preserve">. </w:t>
            </w:r>
            <w:r w:rsidRPr="0018359F">
              <w:rPr>
                <w:rFonts w:eastAsia="Times New Roman"/>
                <w:sz w:val="20"/>
                <w:szCs w:val="20"/>
              </w:rPr>
              <w:t>Increasing maternal parity predicts neonatal adiposity: Pune Maternal Nutrition Study. 2005. 193:783-789</w:t>
            </w:r>
          </w:p>
        </w:tc>
      </w:tr>
      <w:tr w:rsidR="00C32ED1" w:rsidRPr="0018359F" w14:paraId="73013622" w14:textId="77777777" w:rsidTr="00B21910">
        <w:tc>
          <w:tcPr>
            <w:tcW w:w="9927" w:type="dxa"/>
            <w:hideMark/>
          </w:tcPr>
          <w:p w14:paraId="584F3D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Padmapriya, L. Shen, S. E. Soh, et al.</w:t>
            </w:r>
            <w:r w:rsidRPr="0018359F">
              <w:rPr>
                <w:rFonts w:eastAsia="Times New Roman"/>
                <w:sz w:val="20"/>
                <w:szCs w:val="20"/>
              </w:rPr>
              <w:t xml:space="preserve">. Physical Activity and Sedentary Behavior Patterns Before and During Pregnancy in a Multi-ethnic Sample of Asian Women in Singapore. </w:t>
            </w:r>
            <w:r w:rsidRPr="0018359F">
              <w:rPr>
                <w:rFonts w:eastAsia="Times New Roman"/>
                <w:i/>
                <w:iCs/>
                <w:sz w:val="20"/>
                <w:szCs w:val="20"/>
              </w:rPr>
              <w:t>Matern.Child Health J..</w:t>
            </w:r>
            <w:r w:rsidRPr="0018359F">
              <w:rPr>
                <w:rFonts w:eastAsia="Times New Roman"/>
                <w:sz w:val="20"/>
                <w:szCs w:val="20"/>
              </w:rPr>
              <w:t xml:space="preserve"> 2015. 19:2523-2535</w:t>
            </w:r>
          </w:p>
        </w:tc>
      </w:tr>
      <w:tr w:rsidR="00C32ED1" w:rsidRPr="0018359F" w14:paraId="17534296" w14:textId="77777777" w:rsidTr="00B21910">
        <w:tc>
          <w:tcPr>
            <w:tcW w:w="9927" w:type="dxa"/>
            <w:hideMark/>
          </w:tcPr>
          <w:p w14:paraId="10869D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Padmapriya, L. Shen, S. E. Soh, et al.</w:t>
            </w:r>
            <w:r w:rsidRPr="0018359F">
              <w:rPr>
                <w:rFonts w:eastAsia="Times New Roman"/>
                <w:sz w:val="20"/>
                <w:szCs w:val="20"/>
              </w:rPr>
              <w:t>. Physical Activity and Sedentary Behavior Patterns Before and During Pregnancy in a Multi-ethnic Sample of Asian Women in Singapore. 2015. 19:2523-2535</w:t>
            </w:r>
          </w:p>
        </w:tc>
      </w:tr>
      <w:tr w:rsidR="00C32ED1" w:rsidRPr="0018359F" w14:paraId="359AC873" w14:textId="77777777" w:rsidTr="00B21910">
        <w:tc>
          <w:tcPr>
            <w:tcW w:w="9927" w:type="dxa"/>
            <w:hideMark/>
          </w:tcPr>
          <w:p w14:paraId="702E26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Prabhu.</w:t>
            </w:r>
            <w:r w:rsidRPr="0018359F">
              <w:rPr>
                <w:rFonts w:eastAsia="Times New Roman"/>
                <w:sz w:val="20"/>
                <w:szCs w:val="20"/>
              </w:rPr>
              <w:t xml:space="preserve">. Effect of a exercise by pregnant women and birth weight: a randomized controlled trial. </w:t>
            </w:r>
            <w:r w:rsidRPr="0018359F">
              <w:rPr>
                <w:rFonts w:eastAsia="Times New Roman"/>
                <w:i/>
                <w:iCs/>
                <w:sz w:val="20"/>
                <w:szCs w:val="20"/>
              </w:rPr>
              <w:t>Journal of Evolution of Medical and Dental Sciences-Jemds.</w:t>
            </w:r>
            <w:r w:rsidRPr="0018359F">
              <w:rPr>
                <w:rFonts w:eastAsia="Times New Roman"/>
                <w:sz w:val="20"/>
                <w:szCs w:val="20"/>
              </w:rPr>
              <w:t xml:space="preserve"> 2015. 4:1509-1516</w:t>
            </w:r>
          </w:p>
        </w:tc>
      </w:tr>
      <w:tr w:rsidR="00C32ED1" w:rsidRPr="0018359F" w14:paraId="7CD890AD" w14:textId="77777777" w:rsidTr="00B21910">
        <w:tc>
          <w:tcPr>
            <w:tcW w:w="9927" w:type="dxa"/>
            <w:hideMark/>
          </w:tcPr>
          <w:p w14:paraId="0E08A6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Tafari, R. L. Naeye and A. Gobezie.</w:t>
            </w:r>
            <w:r w:rsidRPr="0018359F">
              <w:rPr>
                <w:rFonts w:eastAsia="Times New Roman"/>
                <w:sz w:val="20"/>
                <w:szCs w:val="20"/>
              </w:rPr>
              <w:t xml:space="preserve">. Effects of maternal undernutrition and heavy physical work during pregnancy on birth weight. </w:t>
            </w:r>
            <w:r w:rsidRPr="0018359F">
              <w:rPr>
                <w:rFonts w:eastAsia="Times New Roman"/>
                <w:i/>
                <w:iCs/>
                <w:sz w:val="20"/>
                <w:szCs w:val="20"/>
              </w:rPr>
              <w:t>British Journal of Obstetrics &amp; Gynaecology.</w:t>
            </w:r>
            <w:r w:rsidRPr="0018359F">
              <w:rPr>
                <w:rFonts w:eastAsia="Times New Roman"/>
                <w:sz w:val="20"/>
                <w:szCs w:val="20"/>
              </w:rPr>
              <w:t xml:space="preserve"> 1980. 87:222-226</w:t>
            </w:r>
          </w:p>
        </w:tc>
      </w:tr>
      <w:tr w:rsidR="00C32ED1" w:rsidRPr="0018359F" w14:paraId="161C0018" w14:textId="77777777" w:rsidTr="00B21910">
        <w:tc>
          <w:tcPr>
            <w:tcW w:w="9927" w:type="dxa"/>
            <w:hideMark/>
          </w:tcPr>
          <w:p w14:paraId="1B3332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N. Tafari, R. L. Naeye and A. Gobezie.</w:t>
            </w:r>
            <w:r w:rsidRPr="0018359F">
              <w:rPr>
                <w:rFonts w:eastAsia="Times New Roman"/>
                <w:sz w:val="20"/>
                <w:szCs w:val="20"/>
              </w:rPr>
              <w:t>. Effects of maternal undernutrition and heavy physical work during pregnancy on birth weight. 1980. 87:222-226</w:t>
            </w:r>
          </w:p>
        </w:tc>
      </w:tr>
      <w:tr w:rsidR="00C32ED1" w:rsidRPr="0018359F" w14:paraId="66EFE18B" w14:textId="77777777" w:rsidTr="00B21910">
        <w:tc>
          <w:tcPr>
            <w:tcW w:w="9927" w:type="dxa"/>
            <w:hideMark/>
          </w:tcPr>
          <w:p w14:paraId="4B3C64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Voldner, K. F. Froslie, K. Bo, et al.</w:t>
            </w:r>
            <w:r w:rsidRPr="0018359F">
              <w:rPr>
                <w:rFonts w:eastAsia="Times New Roman"/>
                <w:sz w:val="20"/>
                <w:szCs w:val="20"/>
                <w:lang w:val="fr-CA"/>
              </w:rPr>
              <w:t xml:space="preserve">. </w:t>
            </w:r>
            <w:r w:rsidRPr="0018359F">
              <w:rPr>
                <w:rFonts w:eastAsia="Times New Roman"/>
                <w:sz w:val="20"/>
                <w:szCs w:val="20"/>
              </w:rPr>
              <w:t xml:space="preserve">Modifiable determinants of fetal macrosomia: role of lifestyle-related factors. </w:t>
            </w:r>
            <w:r w:rsidRPr="0018359F">
              <w:rPr>
                <w:rFonts w:eastAsia="Times New Roman"/>
                <w:i/>
                <w:iCs/>
                <w:sz w:val="20"/>
                <w:szCs w:val="20"/>
              </w:rPr>
              <w:t>Acta Obstet.Gynecol.Scand..</w:t>
            </w:r>
            <w:r w:rsidRPr="0018359F">
              <w:rPr>
                <w:rFonts w:eastAsia="Times New Roman"/>
                <w:sz w:val="20"/>
                <w:szCs w:val="20"/>
              </w:rPr>
              <w:t xml:space="preserve"> 2008. 87:423-429</w:t>
            </w:r>
          </w:p>
        </w:tc>
      </w:tr>
      <w:tr w:rsidR="00C32ED1" w:rsidRPr="0018359F" w14:paraId="45923AE2" w14:textId="77777777" w:rsidTr="00B21910">
        <w:tc>
          <w:tcPr>
            <w:tcW w:w="9927" w:type="dxa"/>
            <w:hideMark/>
          </w:tcPr>
          <w:p w14:paraId="1BAC8C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Voldner, K. F. Froslie, L. A. Haakstad, K. Bo and T. Henriksen.</w:t>
            </w:r>
            <w:r w:rsidRPr="0018359F">
              <w:rPr>
                <w:rFonts w:eastAsia="Times New Roman"/>
                <w:sz w:val="20"/>
                <w:szCs w:val="20"/>
              </w:rPr>
              <w:t>. Birth complications, overweight, and physical inactivity. 2009. 88:550-555</w:t>
            </w:r>
          </w:p>
        </w:tc>
      </w:tr>
      <w:tr w:rsidR="00C32ED1" w:rsidRPr="0018359F" w14:paraId="42BEADB3" w14:textId="77777777" w:rsidTr="00B21910">
        <w:tc>
          <w:tcPr>
            <w:tcW w:w="9927" w:type="dxa"/>
            <w:hideMark/>
          </w:tcPr>
          <w:p w14:paraId="15E9BB2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Nct, R. Barakat and M. Perales.</w:t>
            </w:r>
            <w:r w:rsidRPr="0018359F">
              <w:rPr>
                <w:rFonts w:eastAsia="Times New Roman"/>
                <w:sz w:val="20"/>
                <w:szCs w:val="20"/>
              </w:rPr>
              <w:t xml:space="preserve">. Effect of a Supervised Exercise Program During Whole Pregnancy on Outcomes and Level of Depression. A Randomized Controlled Trial. 2009. #volume#  </w:t>
            </w:r>
          </w:p>
        </w:tc>
      </w:tr>
      <w:tr w:rsidR="00C32ED1" w:rsidRPr="0018359F" w14:paraId="1D6BBD5D" w14:textId="77777777" w:rsidTr="00B21910">
        <w:tc>
          <w:tcPr>
            <w:tcW w:w="9927" w:type="dxa"/>
            <w:hideMark/>
          </w:tcPr>
          <w:p w14:paraId="281A8B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NDesai O. Singh.</w:t>
            </w:r>
            <w:r w:rsidRPr="0018359F">
              <w:rPr>
                <w:rFonts w:eastAsia="Times New Roman"/>
                <w:sz w:val="20"/>
                <w:szCs w:val="20"/>
              </w:rPr>
              <w:t>. Prevention and management of low backache in pregnant women through the use of exercise program and education booklet. 2008. 39:65-72</w:t>
            </w:r>
          </w:p>
        </w:tc>
      </w:tr>
      <w:tr w:rsidR="00C32ED1" w:rsidRPr="0018359F" w14:paraId="1335688D" w14:textId="77777777" w:rsidTr="00B21910">
        <w:tc>
          <w:tcPr>
            <w:tcW w:w="9927" w:type="dxa"/>
            <w:hideMark/>
          </w:tcPr>
          <w:p w14:paraId="494C67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 Kgosidialwa, A. M. Egan, L. Carmody, B. Kirwan, P. Gunning and F. P. Dunne.</w:t>
            </w:r>
            <w:r w:rsidRPr="0018359F">
              <w:rPr>
                <w:rFonts w:eastAsia="Times New Roman"/>
                <w:sz w:val="20"/>
                <w:szCs w:val="20"/>
              </w:rPr>
              <w:t>. Treatment With Diet and Exercise for Women With Gestational Diabetes Mellitus Diagnosed Using IADPSG Criteria. 2015. 100:4629-4636</w:t>
            </w:r>
          </w:p>
        </w:tc>
      </w:tr>
      <w:tr w:rsidR="00C32ED1" w:rsidRPr="0018359F" w14:paraId="19DF0B54" w14:textId="77777777" w:rsidTr="00B21910">
        <w:tc>
          <w:tcPr>
            <w:tcW w:w="9927" w:type="dxa"/>
            <w:hideMark/>
          </w:tcPr>
          <w:p w14:paraId="02F8B25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O. M. Hellenes, T. Vik, G. C. Lohaugen, et al.</w:t>
            </w:r>
            <w:r w:rsidRPr="0018359F">
              <w:rPr>
                <w:rFonts w:eastAsia="Times New Roman"/>
                <w:sz w:val="20"/>
                <w:szCs w:val="20"/>
                <w:lang w:val="fr-CA"/>
              </w:rPr>
              <w:t xml:space="preserve">. </w:t>
            </w:r>
            <w:r w:rsidRPr="0018359F">
              <w:rPr>
                <w:rFonts w:eastAsia="Times New Roman"/>
                <w:sz w:val="20"/>
                <w:szCs w:val="20"/>
              </w:rPr>
              <w:t xml:space="preserve">Regular moderate exercise during pregnancy does not have an adverse effect on the neurodevelopment of the child. </w:t>
            </w:r>
            <w:r w:rsidRPr="0018359F">
              <w:rPr>
                <w:rFonts w:eastAsia="Times New Roman"/>
                <w:i/>
                <w:iCs/>
                <w:sz w:val="20"/>
                <w:szCs w:val="20"/>
              </w:rPr>
              <w:t>Acta Paediatrica.</w:t>
            </w:r>
            <w:r w:rsidRPr="0018359F">
              <w:rPr>
                <w:rFonts w:eastAsia="Times New Roman"/>
                <w:sz w:val="20"/>
                <w:szCs w:val="20"/>
              </w:rPr>
              <w:t xml:space="preserve"> 2015. 104:285-291</w:t>
            </w:r>
          </w:p>
        </w:tc>
      </w:tr>
      <w:tr w:rsidR="00C32ED1" w:rsidRPr="0018359F" w14:paraId="6423C4B2" w14:textId="77777777" w:rsidTr="00B21910">
        <w:tc>
          <w:tcPr>
            <w:tcW w:w="9927" w:type="dxa"/>
            <w:hideMark/>
          </w:tcPr>
          <w:p w14:paraId="1CC246D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 R. Anitha, S. Johncy and S. Y. Bondade.</w:t>
            </w:r>
            <w:r w:rsidRPr="0018359F">
              <w:rPr>
                <w:rFonts w:eastAsia="Times New Roman"/>
                <w:sz w:val="20"/>
                <w:szCs w:val="20"/>
              </w:rPr>
              <w:t>. Study of effect of exercise on PEFR in pregnant women. 2015. 5:89-92</w:t>
            </w:r>
          </w:p>
        </w:tc>
      </w:tr>
      <w:tr w:rsidR="00C32ED1" w:rsidRPr="0018359F" w14:paraId="1F24FF1E" w14:textId="77777777" w:rsidTr="00B21910">
        <w:tc>
          <w:tcPr>
            <w:tcW w:w="9927" w:type="dxa"/>
            <w:hideMark/>
          </w:tcPr>
          <w:p w14:paraId="4B3DDBC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 Roldán, M. Perales, S. Mateos and R. Barakat.</w:t>
            </w:r>
            <w:r w:rsidRPr="0018359F">
              <w:rPr>
                <w:rFonts w:eastAsia="Times New Roman"/>
                <w:sz w:val="20"/>
                <w:szCs w:val="20"/>
              </w:rPr>
              <w:t xml:space="preserve">. SUPERVISED PHYSICAL ACTIVITY DURING PREGNANCY IMPROVES FETAL CARDIAC RESPONSE. / EL EJERCICIO FÍSICO SUPERVISADO DURANTE EL EMBARAZO MEJORA LA RESPUESTA CARDIACA FETAL. </w:t>
            </w:r>
            <w:r w:rsidRPr="0018359F">
              <w:rPr>
                <w:rFonts w:eastAsia="Times New Roman"/>
                <w:i/>
                <w:iCs/>
                <w:sz w:val="20"/>
                <w:szCs w:val="20"/>
                <w:lang w:val="fr-CA"/>
              </w:rPr>
              <w:t>Revista Internacional de Medicina y Ciencias de la Actividad F.</w:t>
            </w:r>
            <w:r w:rsidRPr="0018359F">
              <w:rPr>
                <w:rFonts w:eastAsia="Times New Roman"/>
                <w:sz w:val="20"/>
                <w:szCs w:val="20"/>
                <w:lang w:val="fr-CA"/>
              </w:rPr>
              <w:t xml:space="preserve"> 2015. </w:t>
            </w:r>
            <w:r w:rsidRPr="0018359F">
              <w:rPr>
                <w:rFonts w:eastAsia="Times New Roman"/>
                <w:sz w:val="20"/>
                <w:szCs w:val="20"/>
              </w:rPr>
              <w:t>15:757-772</w:t>
            </w:r>
          </w:p>
        </w:tc>
      </w:tr>
      <w:tr w:rsidR="00C32ED1" w:rsidRPr="0018359F" w14:paraId="04C4C227" w14:textId="77777777" w:rsidTr="00B21910">
        <w:tc>
          <w:tcPr>
            <w:tcW w:w="9927" w:type="dxa"/>
            <w:hideMark/>
          </w:tcPr>
          <w:p w14:paraId="695BE0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 Taskin, J. M. Wheeler, A. I. Yalcinoglu and S. Coksenim.</w:t>
            </w:r>
            <w:r w:rsidRPr="0018359F">
              <w:rPr>
                <w:rFonts w:eastAsia="Times New Roman"/>
                <w:sz w:val="20"/>
                <w:szCs w:val="20"/>
              </w:rPr>
              <w:t>. The effects of episiotomy and Kegel exercises on postpartum pelvic relaxation: A prospective controlled study. 1996. 12:123-127</w:t>
            </w:r>
          </w:p>
        </w:tc>
      </w:tr>
      <w:tr w:rsidR="00C32ED1" w:rsidRPr="0018359F" w14:paraId="708264E3" w14:textId="77777777" w:rsidTr="00B21910">
        <w:tc>
          <w:tcPr>
            <w:tcW w:w="9927" w:type="dxa"/>
            <w:hideMark/>
          </w:tcPr>
          <w:p w14:paraId="0B5900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Olga S. Denda, Maria S. Denda, Anastasios X. Dalkiranis, Basiliki S. Lyssa and Mylonas Argyrios.</w:t>
            </w:r>
            <w:r w:rsidRPr="0018359F">
              <w:rPr>
                <w:rFonts w:eastAsia="Times New Roman"/>
                <w:sz w:val="20"/>
                <w:szCs w:val="20"/>
              </w:rPr>
              <w:t>. The effect of some dietary components on body weight and fat deposition in pregnant women in combination with exercise during pregnancy and postpartum perioD. 2005. 12:25-30</w:t>
            </w:r>
          </w:p>
        </w:tc>
      </w:tr>
      <w:tr w:rsidR="00C32ED1" w:rsidRPr="0018359F" w14:paraId="2B3E32EC" w14:textId="77777777" w:rsidTr="00B21910">
        <w:tc>
          <w:tcPr>
            <w:tcW w:w="9927" w:type="dxa"/>
            <w:hideMark/>
          </w:tcPr>
          <w:p w14:paraId="556553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Oliveria Melo de, J. L. Silva, J. S. Tavares, V. O. Barros, D. F. Leite and M. M. Amorim.</w:t>
            </w:r>
            <w:r w:rsidRPr="0018359F">
              <w:rPr>
                <w:rFonts w:eastAsia="Times New Roman"/>
                <w:sz w:val="20"/>
                <w:szCs w:val="20"/>
              </w:rPr>
              <w:t xml:space="preserve">. Effect of a physical exercise program during pregnancy on uteroplacental and fetal blood flow and fetal growth: a randomized controlled trial. </w:t>
            </w:r>
            <w:r w:rsidRPr="0018359F">
              <w:rPr>
                <w:rFonts w:eastAsia="Times New Roman"/>
                <w:i/>
                <w:iCs/>
                <w:sz w:val="20"/>
                <w:szCs w:val="20"/>
              </w:rPr>
              <w:t>Obstet.Gynecol..</w:t>
            </w:r>
            <w:r w:rsidRPr="0018359F">
              <w:rPr>
                <w:rFonts w:eastAsia="Times New Roman"/>
                <w:sz w:val="20"/>
                <w:szCs w:val="20"/>
              </w:rPr>
              <w:t xml:space="preserve"> 2012. 120:302-310</w:t>
            </w:r>
          </w:p>
        </w:tc>
      </w:tr>
      <w:tr w:rsidR="00C32ED1" w:rsidRPr="0018359F" w14:paraId="4EC70AA3" w14:textId="77777777" w:rsidTr="00B21910">
        <w:tc>
          <w:tcPr>
            <w:tcW w:w="9927" w:type="dxa"/>
            <w:hideMark/>
          </w:tcPr>
          <w:p w14:paraId="0C3455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A. Nixon, L. K. Washburn, L. M. Mudd, et al.</w:t>
            </w:r>
            <w:r w:rsidRPr="0018359F">
              <w:rPr>
                <w:rFonts w:eastAsia="Times New Roman"/>
                <w:sz w:val="20"/>
                <w:szCs w:val="20"/>
              </w:rPr>
              <w:t xml:space="preserve">. Aerobic fitness and physical activity levels of children born prematurely following randomization to postnatal dexamethasone. </w:t>
            </w:r>
            <w:r w:rsidRPr="0018359F">
              <w:rPr>
                <w:rFonts w:eastAsia="Times New Roman"/>
                <w:i/>
                <w:iCs/>
                <w:sz w:val="20"/>
                <w:szCs w:val="20"/>
              </w:rPr>
              <w:t>J.Pediatr..</w:t>
            </w:r>
            <w:r w:rsidRPr="0018359F">
              <w:rPr>
                <w:rFonts w:eastAsia="Times New Roman"/>
                <w:sz w:val="20"/>
                <w:szCs w:val="20"/>
              </w:rPr>
              <w:t xml:space="preserve"> 2011. 158:113-118</w:t>
            </w:r>
          </w:p>
        </w:tc>
      </w:tr>
      <w:tr w:rsidR="00C32ED1" w:rsidRPr="0018359F" w14:paraId="43312B3B" w14:textId="77777777" w:rsidTr="00B21910">
        <w:tc>
          <w:tcPr>
            <w:tcW w:w="9927" w:type="dxa"/>
            <w:hideMark/>
          </w:tcPr>
          <w:p w14:paraId="44EFEB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Abirami and A. Judie.</w:t>
            </w:r>
            <w:r w:rsidRPr="0018359F">
              <w:rPr>
                <w:rFonts w:eastAsia="Times New Roman"/>
                <w:sz w:val="20"/>
                <w:szCs w:val="20"/>
              </w:rPr>
              <w:t xml:space="preserve">. Integrated approach of yoga therapy on maternal and fetal outcome in gestational diabetes mellitus. </w:t>
            </w:r>
            <w:r w:rsidRPr="0018359F">
              <w:rPr>
                <w:rFonts w:eastAsia="Times New Roman"/>
                <w:i/>
                <w:iCs/>
                <w:sz w:val="20"/>
                <w:szCs w:val="20"/>
              </w:rPr>
              <w:t>International Journal of Pharmaceutical and Clinical Research.</w:t>
            </w:r>
            <w:r w:rsidRPr="0018359F">
              <w:rPr>
                <w:rFonts w:eastAsia="Times New Roman"/>
                <w:sz w:val="20"/>
                <w:szCs w:val="20"/>
              </w:rPr>
              <w:t xml:space="preserve"> 2015. 7:377-382</w:t>
            </w:r>
          </w:p>
        </w:tc>
      </w:tr>
      <w:tr w:rsidR="00C32ED1" w:rsidRPr="0018359F" w14:paraId="4EE8AFF8" w14:textId="77777777" w:rsidTr="00B21910">
        <w:tc>
          <w:tcPr>
            <w:tcW w:w="9927" w:type="dxa"/>
            <w:hideMark/>
          </w:tcPr>
          <w:p w14:paraId="5054590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Abirami and A. Judie.</w:t>
            </w:r>
            <w:r w:rsidRPr="0018359F">
              <w:rPr>
                <w:rFonts w:eastAsia="Times New Roman"/>
                <w:sz w:val="20"/>
                <w:szCs w:val="20"/>
              </w:rPr>
              <w:t xml:space="preserve">. Integrated approach of yoga therapy on maternal and fetal outcome in gestational diabetes mellitus. </w:t>
            </w:r>
            <w:r w:rsidRPr="0018359F">
              <w:rPr>
                <w:rFonts w:eastAsia="Times New Roman"/>
                <w:i/>
                <w:iCs/>
                <w:sz w:val="20"/>
                <w:szCs w:val="20"/>
              </w:rPr>
              <w:t>International Journal of Pharmaceutical and Clinical Research.</w:t>
            </w:r>
            <w:r w:rsidRPr="0018359F">
              <w:rPr>
                <w:rFonts w:eastAsia="Times New Roman"/>
                <w:sz w:val="20"/>
                <w:szCs w:val="20"/>
              </w:rPr>
              <w:t xml:space="preserve"> 2015. 7:377-382</w:t>
            </w:r>
          </w:p>
        </w:tc>
      </w:tr>
      <w:tr w:rsidR="00C32ED1" w:rsidRPr="0018359F" w14:paraId="3A1C24B1" w14:textId="77777777" w:rsidTr="00B21910">
        <w:tc>
          <w:tcPr>
            <w:tcW w:w="9927" w:type="dxa"/>
            <w:hideMark/>
          </w:tcPr>
          <w:p w14:paraId="4FB3A7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Abirami and A. Judie.</w:t>
            </w:r>
            <w:r w:rsidRPr="0018359F">
              <w:rPr>
                <w:rFonts w:eastAsia="Times New Roman"/>
                <w:sz w:val="20"/>
                <w:szCs w:val="20"/>
              </w:rPr>
              <w:t>. Reduction of risk on newly detected gestational diabetes mellitus by multi model intervention - A hospital based study. 2014. 6:370-374</w:t>
            </w:r>
          </w:p>
        </w:tc>
      </w:tr>
      <w:tr w:rsidR="00C32ED1" w:rsidRPr="0018359F" w14:paraId="12AE41DE" w14:textId="77777777" w:rsidTr="00B21910">
        <w:tc>
          <w:tcPr>
            <w:tcW w:w="9927" w:type="dxa"/>
            <w:hideMark/>
          </w:tcPr>
          <w:p w14:paraId="64B8700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Bahadoran and S. Mohamadirizi.</w:t>
            </w:r>
            <w:r w:rsidRPr="0018359F">
              <w:rPr>
                <w:rFonts w:eastAsia="Times New Roman"/>
                <w:sz w:val="20"/>
                <w:szCs w:val="20"/>
              </w:rPr>
              <w:t xml:space="preserve">. PMC4387656; Relationship between physical activity and quality of life in pregnant women. </w:t>
            </w:r>
            <w:r w:rsidRPr="0018359F">
              <w:rPr>
                <w:rFonts w:eastAsia="Times New Roman"/>
                <w:i/>
                <w:iCs/>
                <w:sz w:val="20"/>
                <w:szCs w:val="20"/>
              </w:rPr>
              <w:t>Iranian Journal of Nursing and Midwifery Research.</w:t>
            </w:r>
            <w:r w:rsidRPr="0018359F">
              <w:rPr>
                <w:rFonts w:eastAsia="Times New Roman"/>
                <w:sz w:val="20"/>
                <w:szCs w:val="20"/>
              </w:rPr>
              <w:t xml:space="preserve"> 2015. 20:282-286</w:t>
            </w:r>
          </w:p>
        </w:tc>
      </w:tr>
      <w:tr w:rsidR="00C32ED1" w:rsidRPr="0018359F" w14:paraId="1CCA6527" w14:textId="77777777" w:rsidTr="00B21910">
        <w:tc>
          <w:tcPr>
            <w:tcW w:w="9927" w:type="dxa"/>
            <w:hideMark/>
          </w:tcPr>
          <w:p w14:paraId="422191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Bahadoran and S. Mohamadirizi.</w:t>
            </w:r>
            <w:r w:rsidRPr="0018359F">
              <w:rPr>
                <w:rFonts w:eastAsia="Times New Roman"/>
                <w:sz w:val="20"/>
                <w:szCs w:val="20"/>
              </w:rPr>
              <w:t xml:space="preserve">. PMC4946278; The study of physical activity and some relative factors in referred pregnant women to Isfahan Health-Care Centers and Shahid Beheshti Hospital. </w:t>
            </w:r>
            <w:r w:rsidRPr="0018359F">
              <w:rPr>
                <w:rFonts w:eastAsia="Times New Roman"/>
                <w:i/>
                <w:iCs/>
                <w:sz w:val="20"/>
                <w:szCs w:val="20"/>
              </w:rPr>
              <w:t>Journal of Education &amp; Health Promotion.</w:t>
            </w:r>
            <w:r w:rsidRPr="0018359F">
              <w:rPr>
                <w:rFonts w:eastAsia="Times New Roman"/>
                <w:sz w:val="20"/>
                <w:szCs w:val="20"/>
              </w:rPr>
              <w:t xml:space="preserve"> 2015. 4:100</w:t>
            </w:r>
          </w:p>
        </w:tc>
      </w:tr>
      <w:tr w:rsidR="00C32ED1" w:rsidRPr="0018359F" w14:paraId="17E98A7B" w14:textId="77777777" w:rsidTr="00B21910">
        <w:tc>
          <w:tcPr>
            <w:tcW w:w="9927" w:type="dxa"/>
            <w:hideMark/>
          </w:tcPr>
          <w:p w14:paraId="1B9756C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Bahadoran and S. Mohamadirizi.</w:t>
            </w:r>
            <w:r w:rsidRPr="0018359F">
              <w:rPr>
                <w:rFonts w:eastAsia="Times New Roman"/>
                <w:sz w:val="20"/>
                <w:szCs w:val="20"/>
              </w:rPr>
              <w:t>. Relationship between physical activity and quality of life in pregnant women. 2015. 20:282-286</w:t>
            </w:r>
          </w:p>
        </w:tc>
      </w:tr>
      <w:tr w:rsidR="00C32ED1" w:rsidRPr="0018359F" w14:paraId="3E8AA997" w14:textId="77777777" w:rsidTr="00B21910">
        <w:tc>
          <w:tcPr>
            <w:tcW w:w="9927" w:type="dxa"/>
            <w:hideMark/>
          </w:tcPr>
          <w:p w14:paraId="757257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Bahadoran, F. Pouya, V. Zolaktaf and M. Taebi.</w:t>
            </w:r>
            <w:r w:rsidRPr="0018359F">
              <w:rPr>
                <w:rFonts w:eastAsia="Times New Roman"/>
                <w:sz w:val="20"/>
                <w:szCs w:val="20"/>
              </w:rPr>
              <w:t>. The effect of stretching exercise and walking on changes of blood pressure in nulliparous women. 2015. 20:205-210</w:t>
            </w:r>
          </w:p>
        </w:tc>
      </w:tr>
      <w:tr w:rsidR="00C32ED1" w:rsidRPr="0018359F" w14:paraId="497A5BFA" w14:textId="77777777" w:rsidTr="00B21910">
        <w:tc>
          <w:tcPr>
            <w:tcW w:w="9927" w:type="dxa"/>
            <w:hideMark/>
          </w:tcPr>
          <w:p w14:paraId="6898D0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Bergamaschi, E. Capodaglio and B. Fre.</w:t>
            </w:r>
            <w:r w:rsidRPr="0018359F">
              <w:rPr>
                <w:rFonts w:eastAsia="Times New Roman"/>
                <w:sz w:val="20"/>
                <w:szCs w:val="20"/>
              </w:rPr>
              <w:t xml:space="preserve">. Cardio-respiratory and metabolic aspects of muscular work in pregnancy. Italian]. </w:t>
            </w:r>
            <w:r w:rsidRPr="0018359F">
              <w:rPr>
                <w:rFonts w:eastAsia="Times New Roman"/>
                <w:i/>
                <w:iCs/>
                <w:sz w:val="20"/>
                <w:szCs w:val="20"/>
              </w:rPr>
              <w:t>Minerva Ginecol..</w:t>
            </w:r>
            <w:r w:rsidRPr="0018359F">
              <w:rPr>
                <w:rFonts w:eastAsia="Times New Roman"/>
                <w:sz w:val="20"/>
                <w:szCs w:val="20"/>
              </w:rPr>
              <w:t xml:space="preserve"> 1964. 16:831-838</w:t>
            </w:r>
          </w:p>
        </w:tc>
      </w:tr>
      <w:tr w:rsidR="00C32ED1" w:rsidRPr="0018359F" w14:paraId="603A204E" w14:textId="77777777" w:rsidTr="00B21910">
        <w:tc>
          <w:tcPr>
            <w:tcW w:w="9927" w:type="dxa"/>
            <w:hideMark/>
          </w:tcPr>
          <w:p w14:paraId="762764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P. Bonnin, C. Bazzi-Grossin, N. Ciraru-Vigneron, et al.</w:t>
            </w:r>
            <w:r w:rsidRPr="0018359F">
              <w:rPr>
                <w:rFonts w:eastAsia="Times New Roman"/>
                <w:sz w:val="20"/>
                <w:szCs w:val="20"/>
                <w:lang w:val="fr-CA"/>
              </w:rPr>
              <w:t xml:space="preserve">. </w:t>
            </w:r>
            <w:r w:rsidRPr="0018359F">
              <w:rPr>
                <w:rFonts w:eastAsia="Times New Roman"/>
                <w:sz w:val="20"/>
                <w:szCs w:val="20"/>
              </w:rPr>
              <w:t xml:space="preserve">Evidence of fetal cerebral vasodilatation induced by submaximal maternal dynamic exercise in human pregnancy. </w:t>
            </w:r>
            <w:r w:rsidRPr="0018359F">
              <w:rPr>
                <w:rFonts w:eastAsia="Times New Roman"/>
                <w:i/>
                <w:iCs/>
                <w:sz w:val="20"/>
                <w:szCs w:val="20"/>
              </w:rPr>
              <w:t>J.Perinat.Med..</w:t>
            </w:r>
            <w:r w:rsidRPr="0018359F">
              <w:rPr>
                <w:rFonts w:eastAsia="Times New Roman"/>
                <w:sz w:val="20"/>
                <w:szCs w:val="20"/>
              </w:rPr>
              <w:t xml:space="preserve"> 1997. 25:63-70</w:t>
            </w:r>
          </w:p>
        </w:tc>
      </w:tr>
      <w:tr w:rsidR="00C32ED1" w:rsidRPr="0018359F" w14:paraId="71E1ADCE" w14:textId="77777777" w:rsidTr="00B21910">
        <w:tc>
          <w:tcPr>
            <w:tcW w:w="9927" w:type="dxa"/>
            <w:hideMark/>
          </w:tcPr>
          <w:p w14:paraId="30F63F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Bung, C. Bung, R. Artal, N. Khodiguian, F. Fallenstein and L. Spatling.</w:t>
            </w:r>
            <w:r w:rsidRPr="0018359F">
              <w:rPr>
                <w:rFonts w:eastAsia="Times New Roman"/>
                <w:sz w:val="20"/>
                <w:szCs w:val="20"/>
              </w:rPr>
              <w:t xml:space="preserve">. Therapeutic exercise for insulin-requiring gestational diabetics: effects on the fetus--results of a randomized prospective longitudinal study. </w:t>
            </w:r>
            <w:r w:rsidRPr="0018359F">
              <w:rPr>
                <w:rFonts w:eastAsia="Times New Roman"/>
                <w:i/>
                <w:iCs/>
                <w:sz w:val="20"/>
                <w:szCs w:val="20"/>
              </w:rPr>
              <w:t>J.Perinat.Med..</w:t>
            </w:r>
            <w:r w:rsidRPr="0018359F">
              <w:rPr>
                <w:rFonts w:eastAsia="Times New Roman"/>
                <w:sz w:val="20"/>
                <w:szCs w:val="20"/>
              </w:rPr>
              <w:t xml:space="preserve"> 1993. 21:125-137</w:t>
            </w:r>
          </w:p>
        </w:tc>
      </w:tr>
      <w:tr w:rsidR="00C32ED1" w:rsidRPr="0018359F" w14:paraId="167DEF55" w14:textId="77777777" w:rsidTr="00B21910">
        <w:tc>
          <w:tcPr>
            <w:tcW w:w="9927" w:type="dxa"/>
            <w:hideMark/>
          </w:tcPr>
          <w:p w14:paraId="79D5B4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C. Ko, C. C. Liang, S. D. Chang, J. T. Lee, A. S. Chao and P. J. Cheng.</w:t>
            </w:r>
            <w:r w:rsidRPr="0018359F">
              <w:rPr>
                <w:rFonts w:eastAsia="Times New Roman"/>
                <w:sz w:val="20"/>
                <w:szCs w:val="20"/>
              </w:rPr>
              <w:t>. A randomized controlled trial of antenatal pelvic floor exercises to prevent and treat urinary incontinence. 2011. 22:17-22</w:t>
            </w:r>
          </w:p>
        </w:tc>
      </w:tr>
      <w:tr w:rsidR="00C32ED1" w:rsidRPr="0018359F" w14:paraId="2DF2843B" w14:textId="77777777" w:rsidTr="00B21910">
        <w:tc>
          <w:tcPr>
            <w:tcW w:w="9927" w:type="dxa"/>
            <w:hideMark/>
          </w:tcPr>
          <w:p w14:paraId="785347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P. C. Santos, S. Abreu, C. Moreira, et al.</w:t>
            </w:r>
            <w:r w:rsidRPr="0018359F">
              <w:rPr>
                <w:rFonts w:eastAsia="Times New Roman"/>
                <w:sz w:val="20"/>
                <w:szCs w:val="20"/>
                <w:lang w:val="fr-CA"/>
              </w:rPr>
              <w:t xml:space="preserve">. </w:t>
            </w:r>
            <w:r w:rsidRPr="0018359F">
              <w:rPr>
                <w:rFonts w:eastAsia="Times New Roman"/>
                <w:sz w:val="20"/>
                <w:szCs w:val="20"/>
              </w:rPr>
              <w:t>Impact of compliance with different guidelines on physical activity during pregnancy and perceived barriers to leisure physical activity. 2014. 32:1398-1408</w:t>
            </w:r>
          </w:p>
        </w:tc>
      </w:tr>
      <w:tr w:rsidR="00C32ED1" w:rsidRPr="0018359F" w14:paraId="43B7D023" w14:textId="77777777" w:rsidTr="00B21910">
        <w:tc>
          <w:tcPr>
            <w:tcW w:w="9927" w:type="dxa"/>
            <w:hideMark/>
          </w:tcPr>
          <w:p w14:paraId="4BC79B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P. C. Santos, S. Abreu, C. Moreira, et al.</w:t>
            </w:r>
            <w:r w:rsidRPr="0018359F">
              <w:rPr>
                <w:rFonts w:eastAsia="Times New Roman"/>
                <w:sz w:val="20"/>
                <w:szCs w:val="20"/>
                <w:lang w:val="fr-CA"/>
              </w:rPr>
              <w:t xml:space="preserve">. </w:t>
            </w:r>
            <w:r w:rsidRPr="0018359F">
              <w:rPr>
                <w:rFonts w:eastAsia="Times New Roman"/>
                <w:sz w:val="20"/>
                <w:szCs w:val="20"/>
              </w:rPr>
              <w:t xml:space="preserve">PMC4884625; Physical Activity Patterns During Pregnancy in a Sample of Portuguese Women: A Longitudinal Prospective Study. </w:t>
            </w:r>
            <w:r w:rsidRPr="0018359F">
              <w:rPr>
                <w:rFonts w:eastAsia="Times New Roman"/>
                <w:i/>
                <w:iCs/>
                <w:sz w:val="20"/>
                <w:szCs w:val="20"/>
              </w:rPr>
              <w:t>Iranian Red Crescent Medical Journal.</w:t>
            </w:r>
            <w:r w:rsidRPr="0018359F">
              <w:rPr>
                <w:rFonts w:eastAsia="Times New Roman"/>
                <w:sz w:val="20"/>
                <w:szCs w:val="20"/>
              </w:rPr>
              <w:t xml:space="preserve"> 2016. 18:e22455</w:t>
            </w:r>
          </w:p>
        </w:tc>
      </w:tr>
      <w:tr w:rsidR="00C32ED1" w:rsidRPr="0018359F" w14:paraId="31ED4CD3" w14:textId="77777777" w:rsidTr="00B21910">
        <w:tc>
          <w:tcPr>
            <w:tcW w:w="9927" w:type="dxa"/>
            <w:hideMark/>
          </w:tcPr>
          <w:p w14:paraId="7DB8B4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D. Loprinzi, E. M. Fitzgerald and B. J. Cardinal.</w:t>
            </w:r>
            <w:r w:rsidRPr="0018359F">
              <w:rPr>
                <w:rFonts w:eastAsia="Times New Roman"/>
                <w:sz w:val="20"/>
                <w:szCs w:val="20"/>
              </w:rPr>
              <w:t xml:space="preserve">. Physical Activity and Depression Symptoms among Pregnant Women from the National Health and Nutrition Examination Survey 2005-2006. </w:t>
            </w:r>
            <w:r w:rsidRPr="0018359F">
              <w:rPr>
                <w:rFonts w:eastAsia="Times New Roman"/>
                <w:i/>
                <w:iCs/>
                <w:sz w:val="20"/>
                <w:szCs w:val="20"/>
              </w:rPr>
              <w:t>JOGNN - Journal of Obstetric, Gynecologic, and Neonatal Nursing.</w:t>
            </w:r>
            <w:r w:rsidRPr="0018359F">
              <w:rPr>
                <w:rFonts w:eastAsia="Times New Roman"/>
                <w:sz w:val="20"/>
                <w:szCs w:val="20"/>
              </w:rPr>
              <w:t xml:space="preserve"> 2012. 41:227-235</w:t>
            </w:r>
          </w:p>
        </w:tc>
      </w:tr>
      <w:tr w:rsidR="00C32ED1" w:rsidRPr="0018359F" w14:paraId="2C9AF66A" w14:textId="77777777" w:rsidTr="00B21910">
        <w:tc>
          <w:tcPr>
            <w:tcW w:w="9927" w:type="dxa"/>
            <w:hideMark/>
          </w:tcPr>
          <w:p w14:paraId="77A915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D. Loprinzi, E. M. Fitzgerald and B. J. Cardinal.</w:t>
            </w:r>
            <w:r w:rsidRPr="0018359F">
              <w:rPr>
                <w:rFonts w:eastAsia="Times New Roman"/>
                <w:sz w:val="20"/>
                <w:szCs w:val="20"/>
              </w:rPr>
              <w:t>. Physical activity and depression symptoms among pregnant women from the National Health and Nutrition Examination Survey 2005-2006. 2012. 41:227-235</w:t>
            </w:r>
          </w:p>
        </w:tc>
      </w:tr>
      <w:tr w:rsidR="00C32ED1" w:rsidRPr="0018359F" w14:paraId="2ABF536D" w14:textId="77777777" w:rsidTr="00B21910">
        <w:tc>
          <w:tcPr>
            <w:tcW w:w="9927" w:type="dxa"/>
            <w:hideMark/>
          </w:tcPr>
          <w:p w14:paraId="4FEBF9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D. Loprinzi, E. M. Fitzgerald and B. J. Cardinal.</w:t>
            </w:r>
            <w:r w:rsidRPr="0018359F">
              <w:rPr>
                <w:rFonts w:eastAsia="Times New Roman"/>
                <w:sz w:val="20"/>
                <w:szCs w:val="20"/>
              </w:rPr>
              <w:t xml:space="preserve">. Physical Activity and Depression Symptoms among Pregnant Women from the National Health and Nutrition Examination Survey 2005-2006. </w:t>
            </w:r>
            <w:r w:rsidRPr="0018359F">
              <w:rPr>
                <w:rFonts w:eastAsia="Times New Roman"/>
                <w:i/>
                <w:iCs/>
                <w:sz w:val="20"/>
                <w:szCs w:val="20"/>
              </w:rPr>
              <w:t>JOGNN - Journal of Obstetric, Gynecologic, and Neonatal Nursing.</w:t>
            </w:r>
            <w:r w:rsidRPr="0018359F">
              <w:rPr>
                <w:rFonts w:eastAsia="Times New Roman"/>
                <w:sz w:val="20"/>
                <w:szCs w:val="20"/>
              </w:rPr>
              <w:t xml:space="preserve"> 2012. 41:227-235</w:t>
            </w:r>
          </w:p>
        </w:tc>
      </w:tr>
      <w:tr w:rsidR="00C32ED1" w:rsidRPr="0018359F" w14:paraId="055F2D50" w14:textId="77777777" w:rsidTr="00B21910">
        <w:tc>
          <w:tcPr>
            <w:tcW w:w="9927" w:type="dxa"/>
            <w:hideMark/>
          </w:tcPr>
          <w:p w14:paraId="08F04A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D. Loprinzi, E. M. Fitzgerald, E. Woekel and B. J. Cardinal.</w:t>
            </w:r>
            <w:r w:rsidRPr="0018359F">
              <w:rPr>
                <w:rFonts w:eastAsia="Times New Roman"/>
                <w:sz w:val="20"/>
                <w:szCs w:val="20"/>
              </w:rPr>
              <w:t>. Association of physical activity and sedentary behavior with biological markers among U.S. pregnant women. 2013. 22:953-958</w:t>
            </w:r>
          </w:p>
        </w:tc>
      </w:tr>
      <w:tr w:rsidR="00C32ED1" w:rsidRPr="0018359F" w14:paraId="2E6BAAF1" w14:textId="77777777" w:rsidTr="00B21910">
        <w:tc>
          <w:tcPr>
            <w:tcW w:w="9927" w:type="dxa"/>
            <w:hideMark/>
          </w:tcPr>
          <w:p w14:paraId="2F5A18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D. Loprinzi, K. L. Loprinzi and B. J. Cardinal.</w:t>
            </w:r>
            <w:r w:rsidRPr="0018359F">
              <w:rPr>
                <w:rFonts w:eastAsia="Times New Roman"/>
                <w:sz w:val="20"/>
                <w:szCs w:val="20"/>
              </w:rPr>
              <w:t>. The relationship between physical activity and sleep among pregnant women. 2012. 5:22-27</w:t>
            </w:r>
          </w:p>
        </w:tc>
      </w:tr>
      <w:tr w:rsidR="00C32ED1" w:rsidRPr="0018359F" w14:paraId="02BFE3DA" w14:textId="77777777" w:rsidTr="00B21910">
        <w:tc>
          <w:tcPr>
            <w:tcW w:w="9927" w:type="dxa"/>
            <w:hideMark/>
          </w:tcPr>
          <w:p w14:paraId="7389A65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Dwarkanath, S. Muthayya, M. Vaz, et al.</w:t>
            </w:r>
            <w:r w:rsidRPr="0018359F">
              <w:rPr>
                <w:rFonts w:eastAsia="Times New Roman"/>
                <w:sz w:val="20"/>
                <w:szCs w:val="20"/>
              </w:rPr>
              <w:t xml:space="preserve">. The relationship between maternal physical activity during pregnancy and birth weight. </w:t>
            </w:r>
            <w:r w:rsidRPr="0018359F">
              <w:rPr>
                <w:rFonts w:eastAsia="Times New Roman"/>
                <w:i/>
                <w:iCs/>
                <w:sz w:val="20"/>
                <w:szCs w:val="20"/>
              </w:rPr>
              <w:t>Asia Pac.J.Clin.Nutr..</w:t>
            </w:r>
            <w:r w:rsidRPr="0018359F">
              <w:rPr>
                <w:rFonts w:eastAsia="Times New Roman"/>
                <w:sz w:val="20"/>
                <w:szCs w:val="20"/>
              </w:rPr>
              <w:t xml:space="preserve"> 2007. 16:704-710</w:t>
            </w:r>
          </w:p>
        </w:tc>
      </w:tr>
      <w:tr w:rsidR="00C32ED1" w:rsidRPr="0018359F" w14:paraId="6868670D" w14:textId="77777777" w:rsidTr="00B21910">
        <w:tc>
          <w:tcPr>
            <w:tcW w:w="9927" w:type="dxa"/>
            <w:hideMark/>
          </w:tcPr>
          <w:p w14:paraId="1694E0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E. Clarke and H. Gross.</w:t>
            </w:r>
            <w:r w:rsidRPr="0018359F">
              <w:rPr>
                <w:rFonts w:eastAsia="Times New Roman"/>
                <w:sz w:val="20"/>
                <w:szCs w:val="20"/>
              </w:rPr>
              <w:t xml:space="preserve">. Women's behaviour, beliefs and information sources about physical exercise in pregnancy. </w:t>
            </w:r>
            <w:r w:rsidRPr="0018359F">
              <w:rPr>
                <w:rFonts w:eastAsia="Times New Roman"/>
                <w:i/>
                <w:iCs/>
                <w:sz w:val="20"/>
                <w:szCs w:val="20"/>
              </w:rPr>
              <w:t>Midwifery.</w:t>
            </w:r>
            <w:r w:rsidRPr="0018359F">
              <w:rPr>
                <w:rFonts w:eastAsia="Times New Roman"/>
                <w:sz w:val="20"/>
                <w:szCs w:val="20"/>
              </w:rPr>
              <w:t xml:space="preserve"> 2004. 20:133-141</w:t>
            </w:r>
          </w:p>
        </w:tc>
      </w:tr>
      <w:tr w:rsidR="00C32ED1" w:rsidRPr="0018359F" w14:paraId="0BF61CA6" w14:textId="77777777" w:rsidTr="00B21910">
        <w:tc>
          <w:tcPr>
            <w:tcW w:w="9927" w:type="dxa"/>
            <w:hideMark/>
          </w:tcPr>
          <w:p w14:paraId="08464C9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E. Clarke and H. Gross.</w:t>
            </w:r>
            <w:r w:rsidRPr="0018359F">
              <w:rPr>
                <w:rFonts w:eastAsia="Times New Roman"/>
                <w:sz w:val="20"/>
                <w:szCs w:val="20"/>
              </w:rPr>
              <w:t>. Women's behaviour, beliefs and information sources about physical exercise in pregnancy. 2004. 20:133-141</w:t>
            </w:r>
          </w:p>
        </w:tc>
      </w:tr>
      <w:tr w:rsidR="00C32ED1" w:rsidRPr="0018359F" w14:paraId="0568DA65" w14:textId="77777777" w:rsidTr="00B21910">
        <w:tc>
          <w:tcPr>
            <w:tcW w:w="9927" w:type="dxa"/>
            <w:hideMark/>
          </w:tcPr>
          <w:p w14:paraId="7BB5B8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E. Clarke, E. K. Rousham, H. Gross, A. W. Halligan and P. Bosio.</w:t>
            </w:r>
            <w:r w:rsidRPr="0018359F">
              <w:rPr>
                <w:rFonts w:eastAsia="Times New Roman"/>
                <w:sz w:val="20"/>
                <w:szCs w:val="20"/>
              </w:rPr>
              <w:t>. Activity patterns and time allocation during pregnancy: a longitudinal study of British women. 2005. 32:247-258</w:t>
            </w:r>
          </w:p>
        </w:tc>
      </w:tr>
      <w:tr w:rsidR="00C32ED1" w:rsidRPr="0018359F" w14:paraId="634D75E5" w14:textId="77777777" w:rsidTr="00B21910">
        <w:tc>
          <w:tcPr>
            <w:tcW w:w="9927" w:type="dxa"/>
            <w:hideMark/>
          </w:tcPr>
          <w:p w14:paraId="228F020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E. Watson and B. W. McDonald.</w:t>
            </w:r>
            <w:r w:rsidRPr="0018359F">
              <w:rPr>
                <w:rFonts w:eastAsia="Times New Roman"/>
                <w:sz w:val="20"/>
                <w:szCs w:val="20"/>
              </w:rPr>
              <w:t xml:space="preserve">. Activity levels in pregnant New Zealand women: relationship with socioeconomic factors, well-being, anthropometric measures, and birth outcome. </w:t>
            </w:r>
            <w:r w:rsidRPr="0018359F">
              <w:rPr>
                <w:rFonts w:eastAsia="Times New Roman"/>
                <w:i/>
                <w:iCs/>
                <w:sz w:val="20"/>
                <w:szCs w:val="20"/>
              </w:rPr>
              <w:t>Applied Physiology, Nutrition, &amp; Metabolism = Physiologie Appliquee, Nutrition et Metabolisme.</w:t>
            </w:r>
            <w:r w:rsidRPr="0018359F">
              <w:rPr>
                <w:rFonts w:eastAsia="Times New Roman"/>
                <w:sz w:val="20"/>
                <w:szCs w:val="20"/>
              </w:rPr>
              <w:t xml:space="preserve"> 2007. 32:733-742</w:t>
            </w:r>
          </w:p>
        </w:tc>
      </w:tr>
      <w:tr w:rsidR="00C32ED1" w:rsidRPr="0018359F" w14:paraId="72594BCF" w14:textId="77777777" w:rsidTr="00B21910">
        <w:tc>
          <w:tcPr>
            <w:tcW w:w="9927" w:type="dxa"/>
            <w:hideMark/>
          </w:tcPr>
          <w:p w14:paraId="2DB0CA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P. Eisenberg de Smoler, C. Dominguez de Costa, R. Mejia de Cabrera and S. Karchmer.</w:t>
            </w:r>
            <w:r w:rsidRPr="0018359F">
              <w:rPr>
                <w:rFonts w:eastAsia="Times New Roman"/>
                <w:sz w:val="20"/>
                <w:szCs w:val="20"/>
                <w:lang w:val="fr-CA"/>
              </w:rPr>
              <w:t xml:space="preserve">. </w:t>
            </w:r>
            <w:r w:rsidRPr="0018359F">
              <w:rPr>
                <w:rFonts w:eastAsia="Times New Roman"/>
                <w:sz w:val="20"/>
                <w:szCs w:val="20"/>
              </w:rPr>
              <w:t>[External fetal electrocardiography, the maternal effort test and the oxytocin challenge in cases of fetomaternal rhesus isoimmunisation (author's transl)]. 1979. 8:137-142</w:t>
            </w:r>
          </w:p>
        </w:tc>
      </w:tr>
      <w:tr w:rsidR="00C32ED1" w:rsidRPr="0018359F" w14:paraId="2D3EAA90" w14:textId="77777777" w:rsidTr="00B21910">
        <w:tc>
          <w:tcPr>
            <w:tcW w:w="9927" w:type="dxa"/>
            <w:hideMark/>
          </w:tcPr>
          <w:p w14:paraId="66BE4A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Ewings, S. Spencer, H. Marsh and M. O'Sullivan.</w:t>
            </w:r>
            <w:r w:rsidRPr="0018359F">
              <w:rPr>
                <w:rFonts w:eastAsia="Times New Roman"/>
                <w:sz w:val="20"/>
                <w:szCs w:val="20"/>
              </w:rPr>
              <w:t xml:space="preserve">. Obstetric risk factors for urinary incontinence and preventative pelvic floor exercises: cohort study and nested randomized controlled trial.Erratum appears in J Obstet Gynaecol. 2005 Nov;25(8):834-5]. </w:t>
            </w:r>
            <w:r w:rsidRPr="0018359F">
              <w:rPr>
                <w:rFonts w:eastAsia="Times New Roman"/>
                <w:i/>
                <w:iCs/>
                <w:sz w:val="20"/>
                <w:szCs w:val="20"/>
              </w:rPr>
              <w:t>Journal of Obstetrics &amp; Gynaecology.</w:t>
            </w:r>
            <w:r w:rsidRPr="0018359F">
              <w:rPr>
                <w:rFonts w:eastAsia="Times New Roman"/>
                <w:sz w:val="20"/>
                <w:szCs w:val="20"/>
              </w:rPr>
              <w:t xml:space="preserve"> 2005. 25:558-564</w:t>
            </w:r>
          </w:p>
        </w:tc>
      </w:tr>
      <w:tr w:rsidR="00C32ED1" w:rsidRPr="0018359F" w14:paraId="2EF22421" w14:textId="77777777" w:rsidTr="00B21910">
        <w:tc>
          <w:tcPr>
            <w:tcW w:w="9927" w:type="dxa"/>
            <w:hideMark/>
          </w:tcPr>
          <w:p w14:paraId="582217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G. Lindqvist, K. Marsal, J. Merlo and J. P. Pirhonen.</w:t>
            </w:r>
            <w:r w:rsidRPr="0018359F">
              <w:rPr>
                <w:rFonts w:eastAsia="Times New Roman"/>
                <w:sz w:val="20"/>
                <w:szCs w:val="20"/>
              </w:rPr>
              <w:t xml:space="preserve">. Thermal response to submaximal exercise before, during and after pregnancy: a longitudinal study. </w:t>
            </w:r>
            <w:r w:rsidRPr="0018359F">
              <w:rPr>
                <w:rFonts w:eastAsia="Times New Roman"/>
                <w:i/>
                <w:iCs/>
                <w:sz w:val="20"/>
                <w:szCs w:val="20"/>
              </w:rPr>
              <w:t>Journal of Maternal-Fetal &amp; Neonatal Medicine.</w:t>
            </w:r>
            <w:r w:rsidRPr="0018359F">
              <w:rPr>
                <w:rFonts w:eastAsia="Times New Roman"/>
                <w:sz w:val="20"/>
                <w:szCs w:val="20"/>
              </w:rPr>
              <w:t xml:space="preserve"> 2003. 13:152-156</w:t>
            </w:r>
          </w:p>
        </w:tc>
      </w:tr>
      <w:tr w:rsidR="00C32ED1" w:rsidRPr="0018359F" w14:paraId="1221320F" w14:textId="77777777" w:rsidTr="00B21910">
        <w:tc>
          <w:tcPr>
            <w:tcW w:w="9927" w:type="dxa"/>
            <w:hideMark/>
          </w:tcPr>
          <w:p w14:paraId="1A60E4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Gawade, P. Pekow, G. Markenson, M. Plevyak, W. Goh and L. Chasan-Taber.</w:t>
            </w:r>
            <w:r w:rsidRPr="0018359F">
              <w:rPr>
                <w:rFonts w:eastAsia="Times New Roman"/>
                <w:sz w:val="20"/>
                <w:szCs w:val="20"/>
              </w:rPr>
              <w:t xml:space="preserve">. Physical activity before and during pregnancy and duration of second stage of labor among Hispanic women. </w:t>
            </w:r>
            <w:r w:rsidRPr="0018359F">
              <w:rPr>
                <w:rFonts w:eastAsia="Times New Roman"/>
                <w:i/>
                <w:iCs/>
                <w:sz w:val="20"/>
                <w:szCs w:val="20"/>
              </w:rPr>
              <w:t>J.Reprod.Med..</w:t>
            </w:r>
            <w:r w:rsidRPr="0018359F">
              <w:rPr>
                <w:rFonts w:eastAsia="Times New Roman"/>
                <w:sz w:val="20"/>
                <w:szCs w:val="20"/>
              </w:rPr>
              <w:t xml:space="preserve"> 2009. 54:429-435</w:t>
            </w:r>
          </w:p>
        </w:tc>
      </w:tr>
      <w:tr w:rsidR="00C32ED1" w:rsidRPr="0018359F" w14:paraId="3741B6B4" w14:textId="77777777" w:rsidTr="00B21910">
        <w:tc>
          <w:tcPr>
            <w:tcW w:w="9927" w:type="dxa"/>
            <w:hideMark/>
          </w:tcPr>
          <w:p w14:paraId="1E8A35E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Gawade, P. Pekow, G. Markenson, M. Plevyak, W. Goh and L. Chasan-Taber.</w:t>
            </w:r>
            <w:r w:rsidRPr="0018359F">
              <w:rPr>
                <w:rFonts w:eastAsia="Times New Roman"/>
                <w:sz w:val="20"/>
                <w:szCs w:val="20"/>
              </w:rPr>
              <w:t>. Physical activity before and during pregnancy and duration of second stage of labor among Hispanic women. 2009. 54:429-435</w:t>
            </w:r>
          </w:p>
        </w:tc>
      </w:tr>
      <w:tr w:rsidR="00C32ED1" w:rsidRPr="0018359F" w14:paraId="131447C1" w14:textId="77777777" w:rsidTr="00B21910">
        <w:tc>
          <w:tcPr>
            <w:tcW w:w="9927" w:type="dxa"/>
            <w:hideMark/>
          </w:tcPr>
          <w:p w14:paraId="6F0AF9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P. J. Kulpa, B. M. White and R. Visscher.</w:t>
            </w:r>
            <w:r w:rsidRPr="0018359F">
              <w:rPr>
                <w:rFonts w:eastAsia="Times New Roman"/>
                <w:sz w:val="20"/>
                <w:szCs w:val="20"/>
              </w:rPr>
              <w:t xml:space="preserve">. Aerobic exercise in pregnancy. </w:t>
            </w:r>
            <w:r w:rsidRPr="0018359F">
              <w:rPr>
                <w:rFonts w:eastAsia="Times New Roman"/>
                <w:i/>
                <w:iCs/>
                <w:sz w:val="20"/>
                <w:szCs w:val="20"/>
              </w:rPr>
              <w:t>American Journal of Obstetrics &amp; Gynecology.</w:t>
            </w:r>
            <w:r w:rsidRPr="0018359F">
              <w:rPr>
                <w:rFonts w:eastAsia="Times New Roman"/>
                <w:sz w:val="20"/>
                <w:szCs w:val="20"/>
              </w:rPr>
              <w:t xml:space="preserve"> 1987. 156:1395-1403</w:t>
            </w:r>
          </w:p>
        </w:tc>
      </w:tr>
      <w:tr w:rsidR="00C32ED1" w:rsidRPr="0018359F" w14:paraId="1394B022" w14:textId="77777777" w:rsidTr="00B21910">
        <w:tc>
          <w:tcPr>
            <w:tcW w:w="9927" w:type="dxa"/>
            <w:hideMark/>
          </w:tcPr>
          <w:p w14:paraId="0C116D2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J. Ohtake and L. A. Wolfe.</w:t>
            </w:r>
            <w:r w:rsidRPr="0018359F">
              <w:rPr>
                <w:rFonts w:eastAsia="Times New Roman"/>
                <w:sz w:val="20"/>
                <w:szCs w:val="20"/>
              </w:rPr>
              <w:t xml:space="preserve">. Physical conditioning attenuates respiratory responses to steady-state exercise in late gestation. </w:t>
            </w:r>
            <w:r w:rsidRPr="0018359F">
              <w:rPr>
                <w:rFonts w:eastAsia="Times New Roman"/>
                <w:i/>
                <w:iCs/>
                <w:sz w:val="20"/>
                <w:szCs w:val="20"/>
              </w:rPr>
              <w:t>Medicine &amp; Science in Sports &amp; Exercise.</w:t>
            </w:r>
            <w:r w:rsidRPr="0018359F">
              <w:rPr>
                <w:rFonts w:eastAsia="Times New Roman"/>
                <w:sz w:val="20"/>
                <w:szCs w:val="20"/>
              </w:rPr>
              <w:t xml:space="preserve"> 1998. 30:17-27</w:t>
            </w:r>
          </w:p>
        </w:tc>
      </w:tr>
      <w:tr w:rsidR="00C32ED1" w:rsidRPr="0018359F" w14:paraId="0C61EF72" w14:textId="77777777" w:rsidTr="00B21910">
        <w:tc>
          <w:tcPr>
            <w:tcW w:w="9927" w:type="dxa"/>
            <w:hideMark/>
          </w:tcPr>
          <w:p w14:paraId="4A35C8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J. Ohtake and L. A. Wolfe.</w:t>
            </w:r>
            <w:r w:rsidRPr="0018359F">
              <w:rPr>
                <w:rFonts w:eastAsia="Times New Roman"/>
                <w:sz w:val="20"/>
                <w:szCs w:val="20"/>
              </w:rPr>
              <w:t>. Physical conditioning attenuates respiratory responses to steady-state exercise in late gestation. 1998. 30:17-27</w:t>
            </w:r>
          </w:p>
        </w:tc>
      </w:tr>
      <w:tr w:rsidR="00C32ED1" w:rsidRPr="0018359F" w14:paraId="3AF9699E" w14:textId="77777777" w:rsidTr="00B21910">
        <w:tc>
          <w:tcPr>
            <w:tcW w:w="9927" w:type="dxa"/>
            <w:hideMark/>
          </w:tcPr>
          <w:p w14:paraId="242BAF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J. Ohtake and L. A. Wolfe.</w:t>
            </w:r>
            <w:r w:rsidRPr="0018359F">
              <w:rPr>
                <w:rFonts w:eastAsia="Times New Roman"/>
                <w:sz w:val="20"/>
                <w:szCs w:val="20"/>
              </w:rPr>
              <w:t xml:space="preserve">. Physical conditioning attenuates respiratory responses to steady-state exercise in late gestation. </w:t>
            </w:r>
            <w:r w:rsidRPr="0018359F">
              <w:rPr>
                <w:rFonts w:eastAsia="Times New Roman"/>
                <w:i/>
                <w:iCs/>
                <w:sz w:val="20"/>
                <w:szCs w:val="20"/>
              </w:rPr>
              <w:t>Med.Sci.Sports Exerc..</w:t>
            </w:r>
            <w:r w:rsidRPr="0018359F">
              <w:rPr>
                <w:rFonts w:eastAsia="Times New Roman"/>
                <w:sz w:val="20"/>
                <w:szCs w:val="20"/>
              </w:rPr>
              <w:t xml:space="preserve"> 1998. 30:17-27</w:t>
            </w:r>
          </w:p>
        </w:tc>
      </w:tr>
      <w:tr w:rsidR="00C32ED1" w:rsidRPr="0018359F" w14:paraId="29D77C2E" w14:textId="77777777" w:rsidTr="00B21910">
        <w:tc>
          <w:tcPr>
            <w:tcW w:w="9927" w:type="dxa"/>
            <w:hideMark/>
          </w:tcPr>
          <w:p w14:paraId="0D55A63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J. Reis and M. R. Alligood.</w:t>
            </w:r>
            <w:r w:rsidRPr="0018359F">
              <w:rPr>
                <w:rFonts w:eastAsia="Times New Roman"/>
                <w:sz w:val="20"/>
                <w:szCs w:val="20"/>
              </w:rPr>
              <w:t>. Prenatal yoga in late pregnancy and optimism, power, and well-being. 2014. 27:30-36</w:t>
            </w:r>
          </w:p>
        </w:tc>
      </w:tr>
      <w:tr w:rsidR="00C32ED1" w:rsidRPr="0018359F" w14:paraId="51D73092" w14:textId="77777777" w:rsidTr="00B21910">
        <w:tc>
          <w:tcPr>
            <w:tcW w:w="9927" w:type="dxa"/>
            <w:hideMark/>
          </w:tcPr>
          <w:p w14:paraId="4AC3BA8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P. Kolu, J. Raitanen and R. Luoto.</w:t>
            </w:r>
            <w:r w:rsidRPr="0018359F">
              <w:rPr>
                <w:rFonts w:eastAsia="Times New Roman"/>
                <w:sz w:val="20"/>
                <w:szCs w:val="20"/>
                <w:lang w:val="fr-CA"/>
              </w:rPr>
              <w:t xml:space="preserve">. </w:t>
            </w:r>
            <w:r w:rsidRPr="0018359F">
              <w:rPr>
                <w:rFonts w:eastAsia="Times New Roman"/>
                <w:sz w:val="20"/>
                <w:szCs w:val="20"/>
              </w:rPr>
              <w:t>Physical activity and health-related quality of life during pregnancy: a secondary analysis of a cluster-randomised trial. 2014. 18:2098-2105</w:t>
            </w:r>
          </w:p>
        </w:tc>
      </w:tr>
      <w:tr w:rsidR="00C32ED1" w:rsidRPr="0018359F" w14:paraId="0EAA4CF7" w14:textId="77777777" w:rsidTr="00B21910">
        <w:tc>
          <w:tcPr>
            <w:tcW w:w="9927" w:type="dxa"/>
            <w:hideMark/>
          </w:tcPr>
          <w:p w14:paraId="476F29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P. Kolu, J. Raitanen, P. Rissanen and R. Luoto.</w:t>
            </w:r>
            <w:r w:rsidRPr="0018359F">
              <w:rPr>
                <w:rFonts w:eastAsia="Times New Roman"/>
                <w:sz w:val="20"/>
                <w:szCs w:val="20"/>
                <w:lang w:val="fr-CA"/>
              </w:rPr>
              <w:t xml:space="preserve">. </w:t>
            </w:r>
            <w:r w:rsidRPr="0018359F">
              <w:rPr>
                <w:rFonts w:eastAsia="Times New Roman"/>
                <w:sz w:val="20"/>
                <w:szCs w:val="20"/>
              </w:rPr>
              <w:t>Cost-effectiveness of lifestyle counselling as primary prevention of gestational diabetes mellitus: findings from a cluster-randomised trial. 2013. 8:e56392</w:t>
            </w:r>
          </w:p>
        </w:tc>
      </w:tr>
      <w:tr w:rsidR="00C32ED1" w:rsidRPr="0018359F" w14:paraId="50B81790" w14:textId="77777777" w:rsidTr="00B21910">
        <w:tc>
          <w:tcPr>
            <w:tcW w:w="9927" w:type="dxa"/>
            <w:hideMark/>
          </w:tcPr>
          <w:p w14:paraId="36575D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L. Chou, F. P. Chen and L. F. Teng.</w:t>
            </w:r>
            <w:r w:rsidRPr="0018359F">
              <w:rPr>
                <w:rFonts w:eastAsia="Times New Roman"/>
                <w:sz w:val="20"/>
                <w:szCs w:val="20"/>
              </w:rPr>
              <w:t xml:space="preserve">. Factors associated with urinary stress incontinence in primiparas. </w:t>
            </w:r>
            <w:r w:rsidRPr="0018359F">
              <w:rPr>
                <w:rFonts w:eastAsia="Times New Roman"/>
                <w:i/>
                <w:iCs/>
                <w:sz w:val="20"/>
                <w:szCs w:val="20"/>
              </w:rPr>
              <w:t>Taiwanese Journal of Obstetrics and Gynecology.</w:t>
            </w:r>
            <w:r w:rsidRPr="0018359F">
              <w:rPr>
                <w:rFonts w:eastAsia="Times New Roman"/>
                <w:sz w:val="20"/>
                <w:szCs w:val="20"/>
              </w:rPr>
              <w:t xml:space="preserve"> 2005. 44:42-47</w:t>
            </w:r>
          </w:p>
        </w:tc>
      </w:tr>
      <w:tr w:rsidR="00C32ED1" w:rsidRPr="0018359F" w14:paraId="03E6C06F" w14:textId="77777777" w:rsidTr="00B21910">
        <w:tc>
          <w:tcPr>
            <w:tcW w:w="9927" w:type="dxa"/>
            <w:hideMark/>
          </w:tcPr>
          <w:p w14:paraId="416CBEF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L. Chou, F. P. Chen and L. F. Teng.</w:t>
            </w:r>
            <w:r w:rsidRPr="0018359F">
              <w:rPr>
                <w:rFonts w:eastAsia="Times New Roman"/>
                <w:sz w:val="20"/>
                <w:szCs w:val="20"/>
              </w:rPr>
              <w:t>. Factors associated with urinary stress incontinence in primiparas. 2005. 44:42-47</w:t>
            </w:r>
          </w:p>
        </w:tc>
      </w:tr>
      <w:tr w:rsidR="00C32ED1" w:rsidRPr="0018359F" w14:paraId="790E05C8" w14:textId="77777777" w:rsidTr="00B21910">
        <w:tc>
          <w:tcPr>
            <w:tcW w:w="9927" w:type="dxa"/>
            <w:hideMark/>
          </w:tcPr>
          <w:p w14:paraId="467106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L. Rice and I. L. Fort.</w:t>
            </w:r>
            <w:r w:rsidRPr="0018359F">
              <w:rPr>
                <w:rFonts w:eastAsia="Times New Roman"/>
                <w:sz w:val="20"/>
                <w:szCs w:val="20"/>
              </w:rPr>
              <w:t xml:space="preserve">. The relationship of maternal exercise on labor, delivery and health of the newborn. </w:t>
            </w:r>
            <w:r w:rsidRPr="0018359F">
              <w:rPr>
                <w:rFonts w:eastAsia="Times New Roman"/>
                <w:i/>
                <w:iCs/>
                <w:sz w:val="20"/>
                <w:szCs w:val="20"/>
              </w:rPr>
              <w:t>Journal of Sports Medicine &amp; Physical Fitness.</w:t>
            </w:r>
            <w:r w:rsidRPr="0018359F">
              <w:rPr>
                <w:rFonts w:eastAsia="Times New Roman"/>
                <w:sz w:val="20"/>
                <w:szCs w:val="20"/>
              </w:rPr>
              <w:t xml:space="preserve"> 1991. 31:95-99</w:t>
            </w:r>
          </w:p>
        </w:tc>
      </w:tr>
      <w:tr w:rsidR="00C32ED1" w:rsidRPr="0018359F" w14:paraId="7BF946E8" w14:textId="77777777" w:rsidTr="00B21910">
        <w:tc>
          <w:tcPr>
            <w:tcW w:w="9927" w:type="dxa"/>
            <w:hideMark/>
          </w:tcPr>
          <w:p w14:paraId="2A00CE5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L. Thornton, E. C. Kieffer, Y. Salabarria-Pena, et al.</w:t>
            </w:r>
            <w:r w:rsidRPr="0018359F">
              <w:rPr>
                <w:rFonts w:eastAsia="Times New Roman"/>
                <w:sz w:val="20"/>
                <w:szCs w:val="20"/>
              </w:rPr>
              <w:t xml:space="preserve">. Weight, diet, and physical activity-related beliefs and practices among pregnant and postpartum Latino women: the role of social support. </w:t>
            </w:r>
            <w:r w:rsidRPr="0018359F">
              <w:rPr>
                <w:rFonts w:eastAsia="Times New Roman"/>
                <w:i/>
                <w:iCs/>
                <w:sz w:val="20"/>
                <w:szCs w:val="20"/>
              </w:rPr>
              <w:t>Maternal &amp; Child Health Journal.</w:t>
            </w:r>
            <w:r w:rsidRPr="0018359F">
              <w:rPr>
                <w:rFonts w:eastAsia="Times New Roman"/>
                <w:sz w:val="20"/>
                <w:szCs w:val="20"/>
              </w:rPr>
              <w:t xml:space="preserve"> 2006. 10:95-104</w:t>
            </w:r>
          </w:p>
        </w:tc>
      </w:tr>
      <w:tr w:rsidR="00C32ED1" w:rsidRPr="0018359F" w14:paraId="2A62431B" w14:textId="77777777" w:rsidTr="00B21910">
        <w:tc>
          <w:tcPr>
            <w:tcW w:w="9927" w:type="dxa"/>
            <w:hideMark/>
          </w:tcPr>
          <w:p w14:paraId="252227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L. Thornton, E. C. Kieffer, Y. Salabarria-Pena, et al.</w:t>
            </w:r>
            <w:r w:rsidRPr="0018359F">
              <w:rPr>
                <w:rFonts w:eastAsia="Times New Roman"/>
                <w:sz w:val="20"/>
                <w:szCs w:val="20"/>
              </w:rPr>
              <w:t>. Weight, diet, and physical activity-related beliefs and practices among pregnant and postpartum Latino women: the role of social support. 2006. 10:95-104</w:t>
            </w:r>
          </w:p>
        </w:tc>
      </w:tr>
      <w:tr w:rsidR="00C32ED1" w:rsidRPr="0018359F" w14:paraId="3F01BF37" w14:textId="77777777" w:rsidTr="00B21910">
        <w:tc>
          <w:tcPr>
            <w:tcW w:w="9927" w:type="dxa"/>
            <w:hideMark/>
          </w:tcPr>
          <w:p w14:paraId="16B529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M. Catalano, K. Farrell, A. Thomas, et al.</w:t>
            </w:r>
            <w:r w:rsidRPr="0018359F">
              <w:rPr>
                <w:rFonts w:eastAsia="Times New Roman"/>
                <w:sz w:val="20"/>
                <w:szCs w:val="20"/>
              </w:rPr>
              <w:t>. Perinatal risk factors for childhood obesity and metabolic dysregulation. 2009. 90:1303-1313 11</w:t>
            </w:r>
          </w:p>
        </w:tc>
      </w:tr>
      <w:tr w:rsidR="00C32ED1" w:rsidRPr="0018359F" w14:paraId="544E96BB" w14:textId="77777777" w:rsidTr="00B21910">
        <w:tc>
          <w:tcPr>
            <w:tcW w:w="9927" w:type="dxa"/>
            <w:hideMark/>
          </w:tcPr>
          <w:p w14:paraId="41116B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Moreira, C. Padez, I. Mourao-Carvalhal and V. Rosado.</w:t>
            </w:r>
            <w:r w:rsidRPr="0018359F">
              <w:rPr>
                <w:rFonts w:eastAsia="Times New Roman"/>
                <w:sz w:val="20"/>
                <w:szCs w:val="20"/>
              </w:rPr>
              <w:t xml:space="preserve">. Maternal weigh gain during pregnancy and overweight in Portuguese children. </w:t>
            </w:r>
            <w:r w:rsidRPr="0018359F">
              <w:rPr>
                <w:rFonts w:eastAsia="Times New Roman"/>
                <w:i/>
                <w:iCs/>
                <w:sz w:val="20"/>
                <w:szCs w:val="20"/>
              </w:rPr>
              <w:t>Int.J.Obes..</w:t>
            </w:r>
            <w:r w:rsidRPr="0018359F">
              <w:rPr>
                <w:rFonts w:eastAsia="Times New Roman"/>
                <w:sz w:val="20"/>
                <w:szCs w:val="20"/>
              </w:rPr>
              <w:t xml:space="preserve"> 2007. 31:608-614</w:t>
            </w:r>
          </w:p>
        </w:tc>
      </w:tr>
      <w:tr w:rsidR="00C32ED1" w:rsidRPr="0018359F" w14:paraId="2BD9D7BB" w14:textId="77777777" w:rsidTr="00B21910">
        <w:tc>
          <w:tcPr>
            <w:tcW w:w="9927" w:type="dxa"/>
            <w:hideMark/>
          </w:tcPr>
          <w:p w14:paraId="65F9666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Mota, A. G. Pascoal, A. I. Carita and K. Bo.</w:t>
            </w:r>
            <w:r w:rsidRPr="0018359F">
              <w:rPr>
                <w:rFonts w:eastAsia="Times New Roman"/>
                <w:sz w:val="20"/>
                <w:szCs w:val="20"/>
              </w:rPr>
              <w:t>. The Immediate Effects on Inter-rectus Distance of Abdominal Crunch and Drawing-in Exercises During Pregnancy and the Postpartum Period. 2015. 45:781-788</w:t>
            </w:r>
          </w:p>
        </w:tc>
      </w:tr>
      <w:tr w:rsidR="00C32ED1" w:rsidRPr="0018359F" w14:paraId="32C8C7C9" w14:textId="77777777" w:rsidTr="00B21910">
        <w:tc>
          <w:tcPr>
            <w:tcW w:w="9927" w:type="dxa"/>
            <w:hideMark/>
          </w:tcPr>
          <w:p w14:paraId="5F35EC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N. Horns, L. P. Ratcliffe, J. C. Leggett and M. S. Swanson.</w:t>
            </w:r>
            <w:r w:rsidRPr="0018359F">
              <w:rPr>
                <w:rFonts w:eastAsia="Times New Roman"/>
                <w:sz w:val="20"/>
                <w:szCs w:val="20"/>
              </w:rPr>
              <w:t xml:space="preserve">. Pregnancy outcomes among active and sedentary primiparous women. </w:t>
            </w:r>
            <w:r w:rsidRPr="0018359F">
              <w:rPr>
                <w:rFonts w:eastAsia="Times New Roman"/>
                <w:i/>
                <w:iCs/>
                <w:sz w:val="20"/>
                <w:szCs w:val="20"/>
              </w:rPr>
              <w:t>JOGNN - Journal of Obstetric, Gynecologic, &amp; Neonatal Nursing.</w:t>
            </w:r>
            <w:r w:rsidRPr="0018359F">
              <w:rPr>
                <w:rFonts w:eastAsia="Times New Roman"/>
                <w:sz w:val="20"/>
                <w:szCs w:val="20"/>
              </w:rPr>
              <w:t xml:space="preserve"> 1996. 25:49-54</w:t>
            </w:r>
          </w:p>
        </w:tc>
      </w:tr>
      <w:tr w:rsidR="00C32ED1" w:rsidRPr="0018359F" w14:paraId="6E993B8C" w14:textId="77777777" w:rsidTr="00B21910">
        <w:tc>
          <w:tcPr>
            <w:tcW w:w="9927" w:type="dxa"/>
            <w:hideMark/>
          </w:tcPr>
          <w:p w14:paraId="5BA546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Rodrigues, E. Yamada, C. Simmer, K. Santos, K. Rangel and L. Prudente.</w:t>
            </w:r>
            <w:r w:rsidRPr="0018359F">
              <w:rPr>
                <w:rFonts w:eastAsia="Times New Roman"/>
                <w:sz w:val="20"/>
                <w:szCs w:val="20"/>
              </w:rPr>
              <w:t xml:space="preserve">. Efficacy of therapeutic exercises and superficial heat in the posterior lumbar pelvic pain during pregnancy. </w:t>
            </w:r>
            <w:r w:rsidRPr="0018359F">
              <w:rPr>
                <w:rFonts w:eastAsia="Times New Roman"/>
                <w:i/>
                <w:iCs/>
                <w:sz w:val="20"/>
                <w:szCs w:val="20"/>
              </w:rPr>
              <w:t>Physiotherapy (United Kingdom).</w:t>
            </w:r>
            <w:r w:rsidRPr="0018359F">
              <w:rPr>
                <w:rFonts w:eastAsia="Times New Roman"/>
                <w:sz w:val="20"/>
                <w:szCs w:val="20"/>
              </w:rPr>
              <w:t xml:space="preserve"> 2011. 97:eS1050-eS1051</w:t>
            </w:r>
          </w:p>
        </w:tc>
      </w:tr>
      <w:tr w:rsidR="00C32ED1" w:rsidRPr="0018359F" w14:paraId="7C5FA6CD" w14:textId="77777777" w:rsidTr="00B21910">
        <w:tc>
          <w:tcPr>
            <w:tcW w:w="9927" w:type="dxa"/>
            <w:hideMark/>
          </w:tcPr>
          <w:p w14:paraId="078E625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S. Alm, A. Krook and T. D. Barbosa.</w:t>
            </w:r>
            <w:r w:rsidRPr="0018359F">
              <w:rPr>
                <w:rFonts w:eastAsia="Times New Roman"/>
                <w:sz w:val="20"/>
                <w:szCs w:val="20"/>
              </w:rPr>
              <w:t xml:space="preserve">. Maternal obesity legacy: exercise it away!. </w:t>
            </w:r>
            <w:r w:rsidRPr="0018359F">
              <w:rPr>
                <w:rFonts w:eastAsia="Times New Roman"/>
                <w:i/>
                <w:iCs/>
                <w:sz w:val="20"/>
                <w:szCs w:val="20"/>
              </w:rPr>
              <w:t>Diabetologia.</w:t>
            </w:r>
            <w:r w:rsidRPr="0018359F">
              <w:rPr>
                <w:rFonts w:eastAsia="Times New Roman"/>
                <w:sz w:val="20"/>
                <w:szCs w:val="20"/>
              </w:rPr>
              <w:t xml:space="preserve"> 2016. 59:5-8</w:t>
            </w:r>
          </w:p>
        </w:tc>
      </w:tr>
      <w:tr w:rsidR="00C32ED1" w:rsidRPr="0018359F" w14:paraId="164D892E" w14:textId="77777777" w:rsidTr="00B21910">
        <w:tc>
          <w:tcPr>
            <w:tcW w:w="9927" w:type="dxa"/>
            <w:hideMark/>
          </w:tcPr>
          <w:p w14:paraId="7C8F08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S. Larsen, K. Strandberg-Larsen, M. Juhl, S. W. Svendsen, J. P. Bonde and A. M. Andersen.</w:t>
            </w:r>
            <w:r w:rsidRPr="0018359F">
              <w:rPr>
                <w:rFonts w:eastAsia="Times New Roman"/>
                <w:sz w:val="20"/>
                <w:szCs w:val="20"/>
              </w:rPr>
              <w:t>. Occupational lifting and pelvic pain during pregnancy: a study within the Danish National Birth Cohort. 2013. 39:88-95</w:t>
            </w:r>
          </w:p>
        </w:tc>
      </w:tr>
      <w:tr w:rsidR="00C32ED1" w:rsidRPr="0018359F" w14:paraId="5462AE1B" w14:textId="77777777" w:rsidTr="00B21910">
        <w:tc>
          <w:tcPr>
            <w:tcW w:w="9927" w:type="dxa"/>
            <w:hideMark/>
          </w:tcPr>
          <w:p w14:paraId="37946E9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S. Rusinski.</w:t>
            </w:r>
            <w:r w:rsidRPr="0018359F">
              <w:rPr>
                <w:rFonts w:eastAsia="Times New Roman"/>
                <w:sz w:val="20"/>
                <w:szCs w:val="20"/>
              </w:rPr>
              <w:t>. The employed pregnant worker: the risks of physical exertion. 1981. 29:19-21</w:t>
            </w:r>
          </w:p>
        </w:tc>
      </w:tr>
      <w:tr w:rsidR="00C32ED1" w:rsidRPr="0018359F" w14:paraId="60993C94" w14:textId="77777777" w:rsidTr="00B21910">
        <w:tc>
          <w:tcPr>
            <w:tcW w:w="9927" w:type="dxa"/>
            <w:hideMark/>
          </w:tcPr>
          <w:p w14:paraId="68BE1E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Sedaghati, V. Ziaee and A. Ardjmand.</w:t>
            </w:r>
            <w:r w:rsidRPr="0018359F">
              <w:rPr>
                <w:rFonts w:eastAsia="Times New Roman"/>
                <w:sz w:val="20"/>
                <w:szCs w:val="20"/>
              </w:rPr>
              <w:t xml:space="preserve">. The effect of an ergometric training program on pregnants weight gain and low back pain. </w:t>
            </w:r>
            <w:r w:rsidRPr="0018359F">
              <w:rPr>
                <w:rFonts w:eastAsia="Times New Roman"/>
                <w:i/>
                <w:iCs/>
                <w:sz w:val="20"/>
                <w:szCs w:val="20"/>
              </w:rPr>
              <w:t>Gazzetta Medica Italiana Archivio per le Scienze Mediche.</w:t>
            </w:r>
            <w:r w:rsidRPr="0018359F">
              <w:rPr>
                <w:rFonts w:eastAsia="Times New Roman"/>
                <w:sz w:val="20"/>
                <w:szCs w:val="20"/>
              </w:rPr>
              <w:t xml:space="preserve"> 2007. 166:209-213</w:t>
            </w:r>
          </w:p>
        </w:tc>
      </w:tr>
      <w:tr w:rsidR="00C32ED1" w:rsidRPr="0018359F" w14:paraId="69721CBC" w14:textId="77777777" w:rsidTr="00B21910">
        <w:tc>
          <w:tcPr>
            <w:tcW w:w="9927" w:type="dxa"/>
            <w:hideMark/>
          </w:tcPr>
          <w:p w14:paraId="71B5E0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Tuntiseranee, A. Geater, V. Chongsuvivatwong and O. Kor-anantakul.</w:t>
            </w:r>
            <w:r w:rsidRPr="0018359F">
              <w:rPr>
                <w:rFonts w:eastAsia="Times New Roman"/>
                <w:sz w:val="20"/>
                <w:szCs w:val="20"/>
              </w:rPr>
              <w:t xml:space="preserve">. The effect of heavy maternal workload on fetal growth retardation and preterm delivery. A study among southern Thai women. </w:t>
            </w:r>
            <w:r w:rsidRPr="0018359F">
              <w:rPr>
                <w:rFonts w:eastAsia="Times New Roman"/>
                <w:i/>
                <w:iCs/>
                <w:sz w:val="20"/>
                <w:szCs w:val="20"/>
              </w:rPr>
              <w:t>Journal of Occupational &amp; Environmental Medicine.</w:t>
            </w:r>
            <w:r w:rsidRPr="0018359F">
              <w:rPr>
                <w:rFonts w:eastAsia="Times New Roman"/>
                <w:sz w:val="20"/>
                <w:szCs w:val="20"/>
              </w:rPr>
              <w:t xml:space="preserve"> 1998. 40:1013-1021</w:t>
            </w:r>
          </w:p>
        </w:tc>
      </w:tr>
      <w:tr w:rsidR="00C32ED1" w:rsidRPr="0018359F" w14:paraId="00181840" w14:textId="77777777" w:rsidTr="00B21910">
        <w:tc>
          <w:tcPr>
            <w:tcW w:w="9927" w:type="dxa"/>
            <w:hideMark/>
          </w:tcPr>
          <w:p w14:paraId="59C545E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Tuntiseranee, A. Geater, V. Chongsuvivatwong and O. Kor-anantakul.</w:t>
            </w:r>
            <w:r w:rsidRPr="0018359F">
              <w:rPr>
                <w:rFonts w:eastAsia="Times New Roman"/>
                <w:sz w:val="20"/>
                <w:szCs w:val="20"/>
              </w:rPr>
              <w:t>. The effect of heavy maternal workload on fetal growth retardation and preterm delivery. A study among southern Thai women. 1998. 40:1013-1021</w:t>
            </w:r>
          </w:p>
        </w:tc>
      </w:tr>
      <w:tr w:rsidR="00C32ED1" w:rsidRPr="0018359F" w14:paraId="03BE43D2" w14:textId="77777777" w:rsidTr="00B21910">
        <w:tc>
          <w:tcPr>
            <w:tcW w:w="9927" w:type="dxa"/>
            <w:hideMark/>
          </w:tcPr>
          <w:p w14:paraId="3766F4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P. Van Leeuwen, K. M. Gustafson, D. Cysarz, D. Geue, L. E. May and D. Gronemeyer.</w:t>
            </w:r>
            <w:r w:rsidRPr="0018359F">
              <w:rPr>
                <w:rFonts w:eastAsia="Times New Roman"/>
                <w:sz w:val="20"/>
                <w:szCs w:val="20"/>
              </w:rPr>
              <w:t xml:space="preserve">. PMC4146588; Aerobic exercise during pregnancy and presence of fetal-maternal heart rate synchronization. </w:t>
            </w:r>
            <w:r w:rsidRPr="0018359F">
              <w:rPr>
                <w:rFonts w:eastAsia="Times New Roman"/>
                <w:i/>
                <w:iCs/>
                <w:sz w:val="20"/>
                <w:szCs w:val="20"/>
              </w:rPr>
              <w:t>PLoS ONE Electronic Resource].</w:t>
            </w:r>
            <w:r w:rsidRPr="0018359F">
              <w:rPr>
                <w:rFonts w:eastAsia="Times New Roman"/>
                <w:sz w:val="20"/>
                <w:szCs w:val="20"/>
              </w:rPr>
              <w:t xml:space="preserve"> 2014. 9:e106036</w:t>
            </w:r>
          </w:p>
        </w:tc>
      </w:tr>
      <w:tr w:rsidR="00C32ED1" w:rsidRPr="0018359F" w14:paraId="6C073B2B" w14:textId="77777777" w:rsidTr="00B21910">
        <w:tc>
          <w:tcPr>
            <w:tcW w:w="9927" w:type="dxa"/>
            <w:hideMark/>
          </w:tcPr>
          <w:p w14:paraId="353C795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W. Bauer, J. M. Pivarnik, D. L. Feltz, N. Paneth and C. J. Womack.</w:t>
            </w:r>
            <w:r w:rsidRPr="0018359F">
              <w:rPr>
                <w:rFonts w:eastAsia="Times New Roman"/>
                <w:sz w:val="20"/>
                <w:szCs w:val="20"/>
              </w:rPr>
              <w:t>. Relationship of Past-Pregnancy Physical Activity and Self-efficacy With Current Physical Activity and Postpartum Weight Retention. 2014. 8:68-73</w:t>
            </w:r>
          </w:p>
        </w:tc>
      </w:tr>
      <w:tr w:rsidR="00C32ED1" w:rsidRPr="0018359F" w14:paraId="7E816FF3" w14:textId="77777777" w:rsidTr="00B21910">
        <w:tc>
          <w:tcPr>
            <w:tcW w:w="9927" w:type="dxa"/>
            <w:hideMark/>
          </w:tcPr>
          <w:p w14:paraId="6C75CE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Palmira Sort-Travesset, Aurora Beltrán-Molina and Ángela Mens-Pueyo.</w:t>
            </w:r>
            <w:r w:rsidRPr="0018359F">
              <w:rPr>
                <w:rFonts w:eastAsia="Times New Roman"/>
                <w:sz w:val="20"/>
                <w:szCs w:val="20"/>
                <w:lang w:val="fr-CA"/>
              </w:rPr>
              <w:t xml:space="preserve">. </w:t>
            </w:r>
            <w:r w:rsidRPr="0018359F">
              <w:rPr>
                <w:rFonts w:eastAsia="Times New Roman"/>
                <w:sz w:val="20"/>
                <w:szCs w:val="20"/>
              </w:rPr>
              <w:t>Working with the body the experience of becoming a mother [sic]. 2010. 14:173-176 4</w:t>
            </w:r>
          </w:p>
        </w:tc>
      </w:tr>
      <w:tr w:rsidR="00C32ED1" w:rsidRPr="0018359F" w14:paraId="07955016" w14:textId="77777777" w:rsidTr="00B21910">
        <w:tc>
          <w:tcPr>
            <w:tcW w:w="9927" w:type="dxa"/>
            <w:hideMark/>
          </w:tcPr>
          <w:p w14:paraId="46B0CC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Paula Costa Teixeira, Melanie Poudevigne, Sandra Marcela Mahecha Matsudo and Victor Keihan Rodrigues Matsudo.</w:t>
            </w:r>
            <w:r w:rsidRPr="0018359F">
              <w:rPr>
                <w:rFonts w:eastAsia="Times New Roman"/>
                <w:sz w:val="20"/>
                <w:szCs w:val="20"/>
                <w:lang w:val="fr-CA"/>
              </w:rPr>
              <w:t xml:space="preserve">. </w:t>
            </w:r>
            <w:r w:rsidRPr="0018359F">
              <w:rPr>
                <w:rFonts w:eastAsia="Times New Roman"/>
                <w:sz w:val="20"/>
                <w:szCs w:val="20"/>
              </w:rPr>
              <w:t>Physical activity patterns and daily steps in brazilian pregnant women's sample. 2011. 15:44-50</w:t>
            </w:r>
          </w:p>
        </w:tc>
      </w:tr>
      <w:tr w:rsidR="00C32ED1" w:rsidRPr="0018359F" w14:paraId="30BDD8A3" w14:textId="77777777" w:rsidTr="00B21910">
        <w:tc>
          <w:tcPr>
            <w:tcW w:w="9927" w:type="dxa"/>
            <w:hideMark/>
          </w:tcPr>
          <w:p w14:paraId="062E13E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Pavelas Zachovajevas, Brigita Zachovajevienė, Jūratė Banionytė and Arvydas Siaurodinas.</w:t>
            </w:r>
            <w:r w:rsidRPr="0018359F">
              <w:rPr>
                <w:rFonts w:eastAsia="Times New Roman"/>
                <w:sz w:val="20"/>
                <w:szCs w:val="20"/>
              </w:rPr>
              <w:t>. Physical therapy and maternity support garment: influence on core stability and low back pain during pregnancy and after delivery. / kineziterapijos ir korseto poveikis liemens stabilumui ir apatinės nugaros dalies skausmui nėštumo metu ir po gimdymo. 2012. 86:99-106</w:t>
            </w:r>
          </w:p>
        </w:tc>
      </w:tr>
      <w:tr w:rsidR="00C32ED1" w:rsidRPr="0018359F" w14:paraId="13A7C4E9" w14:textId="77777777" w:rsidTr="00B21910">
        <w:tc>
          <w:tcPr>
            <w:tcW w:w="9927" w:type="dxa"/>
            <w:hideMark/>
          </w:tcPr>
          <w:p w14:paraId="7E2CB1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Phyllis Miller.</w:t>
            </w:r>
            <w:r w:rsidRPr="0018359F">
              <w:rPr>
                <w:rFonts w:eastAsia="Times New Roman"/>
                <w:sz w:val="20"/>
                <w:szCs w:val="20"/>
              </w:rPr>
              <w:t>. Reducing risks during pregnancy. 1986. 8:207-212</w:t>
            </w:r>
          </w:p>
        </w:tc>
      </w:tr>
      <w:tr w:rsidR="00C32ED1" w:rsidRPr="0018359F" w14:paraId="1480B274" w14:textId="77777777" w:rsidTr="00B21910">
        <w:tc>
          <w:tcPr>
            <w:tcW w:w="9927" w:type="dxa"/>
            <w:hideMark/>
          </w:tcPr>
          <w:p w14:paraId="2639DA8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Piyanun Limruangrong, Nittaya Sinsuksai, Ameporn Ratinthorn and Dittakarn Boriboonhirunsarn.</w:t>
            </w:r>
            <w:r w:rsidRPr="0018359F">
              <w:rPr>
                <w:rFonts w:eastAsia="Times New Roman"/>
                <w:sz w:val="20"/>
                <w:szCs w:val="20"/>
              </w:rPr>
              <w:t>. Effectiveness of a self-regulation program on diet control, exercise, and two-hour postprandial blood glucose levels in Thais with gestational diabetes mellitus. 2011. 15:173-186 14</w:t>
            </w:r>
          </w:p>
        </w:tc>
      </w:tr>
      <w:tr w:rsidR="00C32ED1" w:rsidRPr="0018359F" w14:paraId="5666A4EA" w14:textId="77777777" w:rsidTr="00B21910">
        <w:tc>
          <w:tcPr>
            <w:tcW w:w="9927" w:type="dxa"/>
            <w:hideMark/>
          </w:tcPr>
          <w:p w14:paraId="284ABDF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Praween Agrawal, Vinod Mishra and Sutapa Agrawal.</w:t>
            </w:r>
            <w:r w:rsidRPr="0018359F">
              <w:rPr>
                <w:rFonts w:eastAsia="Times New Roman"/>
                <w:sz w:val="20"/>
                <w:szCs w:val="20"/>
              </w:rPr>
              <w:t>. Covariates of maternal overweight and obesity and the risk of adverse pregnancy outcomes: findings from a nationwide cross sectional survey. 2012. 20:387-397 11</w:t>
            </w:r>
          </w:p>
        </w:tc>
      </w:tr>
      <w:tr w:rsidR="00C32ED1" w:rsidRPr="0018359F" w14:paraId="1401853A" w14:textId="77777777" w:rsidTr="00B21910">
        <w:tc>
          <w:tcPr>
            <w:tcW w:w="9927" w:type="dxa"/>
            <w:hideMark/>
          </w:tcPr>
          <w:p w14:paraId="3AD18C5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Q. Li, R. Xiong, L. Wang, et al.</w:t>
            </w:r>
            <w:r w:rsidRPr="0018359F">
              <w:rPr>
                <w:rFonts w:eastAsia="Times New Roman"/>
                <w:sz w:val="20"/>
                <w:szCs w:val="20"/>
                <w:lang w:val="fr-CA"/>
              </w:rPr>
              <w:t xml:space="preserve">. </w:t>
            </w:r>
            <w:r w:rsidRPr="0018359F">
              <w:rPr>
                <w:rFonts w:eastAsia="Times New Roman"/>
                <w:sz w:val="20"/>
                <w:szCs w:val="20"/>
              </w:rPr>
              <w:t xml:space="preserve">Associations of dietary habits, physical activity and cognitive views with gestational diabetes mellitus among Chinese women. </w:t>
            </w:r>
            <w:r w:rsidRPr="0018359F">
              <w:rPr>
                <w:rFonts w:eastAsia="Times New Roman"/>
                <w:i/>
                <w:iCs/>
                <w:sz w:val="20"/>
                <w:szCs w:val="20"/>
              </w:rPr>
              <w:t>Public Health Nutr..</w:t>
            </w:r>
            <w:r w:rsidRPr="0018359F">
              <w:rPr>
                <w:rFonts w:eastAsia="Times New Roman"/>
                <w:sz w:val="20"/>
                <w:szCs w:val="20"/>
              </w:rPr>
              <w:t xml:space="preserve"> 2014. 17:1850-1857</w:t>
            </w:r>
          </w:p>
        </w:tc>
      </w:tr>
      <w:tr w:rsidR="00C32ED1" w:rsidRPr="0018359F" w14:paraId="31E1A256" w14:textId="77777777" w:rsidTr="00B21910">
        <w:tc>
          <w:tcPr>
            <w:tcW w:w="9927" w:type="dxa"/>
            <w:hideMark/>
          </w:tcPr>
          <w:p w14:paraId="1960CE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Bader, M. E. Bader, D. J. Rose and E. Braunwald.</w:t>
            </w:r>
            <w:r w:rsidRPr="0018359F">
              <w:rPr>
                <w:rFonts w:eastAsia="Times New Roman"/>
                <w:sz w:val="20"/>
                <w:szCs w:val="20"/>
              </w:rPr>
              <w:t>. Hemodynamics at rest and during exercise in normal pregnancy as studied by cardiac catheterization. 1956. 11:470-472</w:t>
            </w:r>
          </w:p>
        </w:tc>
      </w:tr>
      <w:tr w:rsidR="00C32ED1" w:rsidRPr="0018359F" w14:paraId="62DACB0F" w14:textId="77777777" w:rsidTr="00B21910">
        <w:tc>
          <w:tcPr>
            <w:tcW w:w="9927" w:type="dxa"/>
            <w:hideMark/>
          </w:tcPr>
          <w:p w14:paraId="381D9B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Jackson, N. E. Stotland, A. B. Caughey and B. Gerbert.</w:t>
            </w:r>
            <w:r w:rsidRPr="0018359F">
              <w:rPr>
                <w:rFonts w:eastAsia="Times New Roman"/>
                <w:sz w:val="20"/>
                <w:szCs w:val="20"/>
              </w:rPr>
              <w:t xml:space="preserve">. Improving diet and exercise in pregnancy with Video Doctor counseling: A randomized trial. </w:t>
            </w:r>
            <w:r w:rsidRPr="0018359F">
              <w:rPr>
                <w:rFonts w:eastAsia="Times New Roman"/>
                <w:i/>
                <w:iCs/>
                <w:sz w:val="20"/>
                <w:szCs w:val="20"/>
              </w:rPr>
              <w:t>Patient Educ.Couns..</w:t>
            </w:r>
            <w:r w:rsidRPr="0018359F">
              <w:rPr>
                <w:rFonts w:eastAsia="Times New Roman"/>
                <w:sz w:val="20"/>
                <w:szCs w:val="20"/>
              </w:rPr>
              <w:t xml:space="preserve"> 2011. 83:203-209</w:t>
            </w:r>
          </w:p>
        </w:tc>
      </w:tr>
      <w:tr w:rsidR="00C32ED1" w:rsidRPr="0018359F" w14:paraId="47CA225D" w14:textId="77777777" w:rsidTr="00B21910">
        <w:tc>
          <w:tcPr>
            <w:tcW w:w="9927" w:type="dxa"/>
            <w:hideMark/>
          </w:tcPr>
          <w:p w14:paraId="7EACD73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Jackson, N. E. Stotland, A. B. Caughey and B. Gerbert.</w:t>
            </w:r>
            <w:r w:rsidRPr="0018359F">
              <w:rPr>
                <w:rFonts w:eastAsia="Times New Roman"/>
                <w:sz w:val="20"/>
                <w:szCs w:val="20"/>
              </w:rPr>
              <w:t>. Improving diet and exercise in pregnancy with Video Doctor counseling: a randomized trial. 2011. 83:203-209</w:t>
            </w:r>
          </w:p>
        </w:tc>
      </w:tr>
      <w:tr w:rsidR="00C32ED1" w:rsidRPr="0018359F" w14:paraId="6758E234" w14:textId="77777777" w:rsidTr="00B21910">
        <w:tc>
          <w:tcPr>
            <w:tcW w:w="9927" w:type="dxa"/>
            <w:hideMark/>
          </w:tcPr>
          <w:p w14:paraId="3095368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Maitland, P. T. Seed, A. L. Briley, et al.</w:t>
            </w:r>
            <w:r w:rsidRPr="0018359F">
              <w:rPr>
                <w:rFonts w:eastAsia="Times New Roman"/>
                <w:sz w:val="20"/>
                <w:szCs w:val="20"/>
              </w:rPr>
              <w:t xml:space="preserve">. Prediction of gestational diabetes in obese pregnant women from the UK Pregnancies Better Eating and Activity (UPBEAT) pilot trial. </w:t>
            </w:r>
            <w:r w:rsidRPr="0018359F">
              <w:rPr>
                <w:rFonts w:eastAsia="Times New Roman"/>
                <w:i/>
                <w:iCs/>
                <w:sz w:val="20"/>
                <w:szCs w:val="20"/>
              </w:rPr>
              <w:t>Diabetic Med..</w:t>
            </w:r>
            <w:r w:rsidRPr="0018359F">
              <w:rPr>
                <w:rFonts w:eastAsia="Times New Roman"/>
                <w:sz w:val="20"/>
                <w:szCs w:val="20"/>
              </w:rPr>
              <w:t xml:space="preserve"> 2014. 31:963-970</w:t>
            </w:r>
          </w:p>
        </w:tc>
      </w:tr>
      <w:tr w:rsidR="00C32ED1" w:rsidRPr="0018359F" w14:paraId="68EAE0D2" w14:textId="77777777" w:rsidTr="00B21910">
        <w:tc>
          <w:tcPr>
            <w:tcW w:w="9927" w:type="dxa"/>
            <w:hideMark/>
          </w:tcPr>
          <w:p w14:paraId="57EAE1F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Maitland, P. T. Seed, A. L. Briley, et al.</w:t>
            </w:r>
            <w:r w:rsidRPr="0018359F">
              <w:rPr>
                <w:rFonts w:eastAsia="Times New Roman"/>
                <w:sz w:val="20"/>
                <w:szCs w:val="20"/>
              </w:rPr>
              <w:t>. Prediction of gestational diabetes in obese pregnant women from the UK Pregnancies Better Eating and Activity (UPBEAT) pilot trial. 2014. 31:963-970</w:t>
            </w:r>
          </w:p>
        </w:tc>
      </w:tr>
      <w:tr w:rsidR="00C32ED1" w:rsidRPr="0018359F" w14:paraId="79014C8D" w14:textId="77777777" w:rsidTr="00B21910">
        <w:tc>
          <w:tcPr>
            <w:tcW w:w="9927" w:type="dxa"/>
            <w:hideMark/>
          </w:tcPr>
          <w:p w14:paraId="15BFC55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Schlaff, C. Holzman, K. S. Maier, K. A. Pfeiffer and J. M. Pivarnik.</w:t>
            </w:r>
            <w:r w:rsidRPr="0018359F">
              <w:rPr>
                <w:rFonts w:eastAsia="Times New Roman"/>
                <w:sz w:val="20"/>
                <w:szCs w:val="20"/>
              </w:rPr>
              <w:t>. Associations among gestational weight gain, physical activity, and pre-pregnancy body size with varying estimates of pre-pregnancy weight. 2014. 30:1124-1131</w:t>
            </w:r>
          </w:p>
        </w:tc>
      </w:tr>
      <w:tr w:rsidR="00C32ED1" w:rsidRPr="0018359F" w14:paraId="2F98B23B" w14:textId="77777777" w:rsidTr="00B21910">
        <w:tc>
          <w:tcPr>
            <w:tcW w:w="9927" w:type="dxa"/>
            <w:hideMark/>
          </w:tcPr>
          <w:p w14:paraId="41E2A9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Schlaff, C. Holzman, L. M. Mudd, K. Pfeiffer and J. M. Pivarnik.</w:t>
            </w:r>
            <w:r w:rsidRPr="0018359F">
              <w:rPr>
                <w:rFonts w:eastAsia="Times New Roman"/>
                <w:sz w:val="20"/>
                <w:szCs w:val="20"/>
              </w:rPr>
              <w:t>. Body mass index is associated with appropriateness of weight gain but not leisure-time physical activity during pregnancy. 2014. 11:1593-1599</w:t>
            </w:r>
          </w:p>
        </w:tc>
      </w:tr>
      <w:tr w:rsidR="00C32ED1" w:rsidRPr="0018359F" w14:paraId="0E9B6B80" w14:textId="77777777" w:rsidTr="00B21910">
        <w:tc>
          <w:tcPr>
            <w:tcW w:w="9927" w:type="dxa"/>
            <w:hideMark/>
          </w:tcPr>
          <w:p w14:paraId="0FFA40F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Tinius, A. G. Cahill, E. A. Strand and W. T. Cade.</w:t>
            </w:r>
            <w:r w:rsidRPr="0018359F">
              <w:rPr>
                <w:rFonts w:eastAsia="Times New Roman"/>
                <w:sz w:val="20"/>
                <w:szCs w:val="20"/>
              </w:rPr>
              <w:t xml:space="preserve">. Altered maternal lipid metabolism is associated with higher inflammation in obese women during late pregnancy. </w:t>
            </w:r>
            <w:r w:rsidRPr="0018359F">
              <w:rPr>
                <w:rFonts w:eastAsia="Times New Roman"/>
                <w:i/>
                <w:iCs/>
                <w:sz w:val="20"/>
                <w:szCs w:val="20"/>
              </w:rPr>
              <w:t>Integrative Obesity &amp; Diabetes.</w:t>
            </w:r>
            <w:r w:rsidRPr="0018359F">
              <w:rPr>
                <w:rFonts w:eastAsia="Times New Roman"/>
                <w:sz w:val="20"/>
                <w:szCs w:val="20"/>
              </w:rPr>
              <w:t xml:space="preserve"> 2015. 2:168-175</w:t>
            </w:r>
          </w:p>
        </w:tc>
      </w:tr>
      <w:tr w:rsidR="00C32ED1" w:rsidRPr="0018359F" w14:paraId="3A6FBCCC" w14:textId="77777777" w:rsidTr="00B21910">
        <w:tc>
          <w:tcPr>
            <w:tcW w:w="9927" w:type="dxa"/>
            <w:hideMark/>
          </w:tcPr>
          <w:p w14:paraId="7B77B53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Tinius, A. G. Cahill, E. A. Strand and W. Todd Cade.</w:t>
            </w:r>
            <w:r w:rsidRPr="0018359F">
              <w:rPr>
                <w:rFonts w:eastAsia="Times New Roman"/>
                <w:sz w:val="20"/>
                <w:szCs w:val="20"/>
              </w:rPr>
              <w:t xml:space="preserve">. Maternal inflammation during late pregnancy is lower in physically active compared with inactive obese women. </w:t>
            </w:r>
            <w:r w:rsidRPr="0018359F">
              <w:rPr>
                <w:rFonts w:eastAsia="Times New Roman"/>
                <w:i/>
                <w:iCs/>
                <w:sz w:val="20"/>
                <w:szCs w:val="20"/>
              </w:rPr>
              <w:t>Applied Physiology, Nutrition and Metabolism.</w:t>
            </w:r>
            <w:r w:rsidRPr="0018359F">
              <w:rPr>
                <w:rFonts w:eastAsia="Times New Roman"/>
                <w:sz w:val="20"/>
                <w:szCs w:val="20"/>
              </w:rPr>
              <w:t xml:space="preserve"> 2015. 41:191-198</w:t>
            </w:r>
          </w:p>
        </w:tc>
      </w:tr>
      <w:tr w:rsidR="00C32ED1" w:rsidRPr="0018359F" w14:paraId="0E8B0086" w14:textId="77777777" w:rsidTr="00B21910">
        <w:tc>
          <w:tcPr>
            <w:tcW w:w="9927" w:type="dxa"/>
            <w:hideMark/>
          </w:tcPr>
          <w:p w14:paraId="6BAAB26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D. I. Masaki, N. Khodiguian, Y. Romem, S. E. Rutherford and R. A. Wiswell.</w:t>
            </w:r>
            <w:r w:rsidRPr="0018359F">
              <w:rPr>
                <w:rFonts w:eastAsia="Times New Roman"/>
                <w:sz w:val="20"/>
                <w:szCs w:val="20"/>
              </w:rPr>
              <w:t xml:space="preserve">. Exercise prescription in pregnancy: weight-bearing versus non-weight-bearing exercise. </w:t>
            </w:r>
            <w:r w:rsidRPr="0018359F">
              <w:rPr>
                <w:rFonts w:eastAsia="Times New Roman"/>
                <w:i/>
                <w:iCs/>
                <w:sz w:val="20"/>
                <w:szCs w:val="20"/>
              </w:rPr>
              <w:t>American Journal of Obstetrics &amp; Gynecology.</w:t>
            </w:r>
            <w:r w:rsidRPr="0018359F">
              <w:rPr>
                <w:rFonts w:eastAsia="Times New Roman"/>
                <w:sz w:val="20"/>
                <w:szCs w:val="20"/>
              </w:rPr>
              <w:t xml:space="preserve"> 1989. 161:1464-1469</w:t>
            </w:r>
          </w:p>
        </w:tc>
      </w:tr>
      <w:tr w:rsidR="00C32ED1" w:rsidRPr="0018359F" w14:paraId="5D727C57" w14:textId="77777777" w:rsidTr="00B21910">
        <w:tc>
          <w:tcPr>
            <w:tcW w:w="9927" w:type="dxa"/>
            <w:hideMark/>
          </w:tcPr>
          <w:p w14:paraId="059FC5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D. I. Masaki, N. Khodiguian, Y. Romem, S. E. Rutherford and R. A. Wiswell.</w:t>
            </w:r>
            <w:r w:rsidRPr="0018359F">
              <w:rPr>
                <w:rFonts w:eastAsia="Times New Roman"/>
                <w:sz w:val="20"/>
                <w:szCs w:val="20"/>
              </w:rPr>
              <w:t>. Exercise prescription in pregnancy: weight-bearing versus non-weight-bearing exercise. 1989. 161:1464-1469</w:t>
            </w:r>
          </w:p>
        </w:tc>
      </w:tr>
      <w:tr w:rsidR="00C32ED1" w:rsidRPr="0018359F" w14:paraId="36195DE5" w14:textId="77777777" w:rsidTr="00B21910">
        <w:tc>
          <w:tcPr>
            <w:tcW w:w="9927" w:type="dxa"/>
            <w:hideMark/>
          </w:tcPr>
          <w:p w14:paraId="0C18FF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L. D. Platt and M. Sperling.</w:t>
            </w:r>
            <w:r w:rsidRPr="0018359F">
              <w:rPr>
                <w:rFonts w:eastAsia="Times New Roman"/>
                <w:sz w:val="20"/>
                <w:szCs w:val="20"/>
              </w:rPr>
              <w:t xml:space="preserve">. Exercise in pregnancy. I. Maternal cardiovascular and metabolic responses in normal pregnancy. </w:t>
            </w:r>
            <w:r w:rsidRPr="0018359F">
              <w:rPr>
                <w:rFonts w:eastAsia="Times New Roman"/>
                <w:i/>
                <w:iCs/>
                <w:sz w:val="20"/>
                <w:szCs w:val="20"/>
              </w:rPr>
              <w:t>Obstet.Gynecol..</w:t>
            </w:r>
            <w:r w:rsidRPr="0018359F">
              <w:rPr>
                <w:rFonts w:eastAsia="Times New Roman"/>
                <w:sz w:val="20"/>
                <w:szCs w:val="20"/>
              </w:rPr>
              <w:t xml:space="preserve"> 1981. 140:123-127</w:t>
            </w:r>
          </w:p>
        </w:tc>
      </w:tr>
      <w:tr w:rsidR="00C32ED1" w:rsidRPr="0018359F" w14:paraId="0FAD4508" w14:textId="77777777" w:rsidTr="00B21910">
        <w:tc>
          <w:tcPr>
            <w:tcW w:w="9927" w:type="dxa"/>
            <w:hideMark/>
          </w:tcPr>
          <w:p w14:paraId="0633E3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R. Artal, L. D. Platt, M. Sperling, R. K. Kammula, J. Jilek and R. Nakamura.</w:t>
            </w:r>
            <w:r w:rsidRPr="0018359F">
              <w:rPr>
                <w:rFonts w:eastAsia="Times New Roman"/>
                <w:sz w:val="20"/>
                <w:szCs w:val="20"/>
              </w:rPr>
              <w:t>. I. Maternal cardiovascular and metabolic responses in normal pregnancy. 1981. 140:123-127</w:t>
            </w:r>
          </w:p>
        </w:tc>
      </w:tr>
      <w:tr w:rsidR="00C32ED1" w:rsidRPr="0018359F" w14:paraId="38DA5326" w14:textId="77777777" w:rsidTr="00B21910">
        <w:tc>
          <w:tcPr>
            <w:tcW w:w="9927" w:type="dxa"/>
            <w:hideMark/>
          </w:tcPr>
          <w:p w14:paraId="053E0F3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L. D. Platt, M. Sperling, R. K. Kammula, J. Jilek and R. Nakamura.</w:t>
            </w:r>
            <w:r w:rsidRPr="0018359F">
              <w:rPr>
                <w:rFonts w:eastAsia="Times New Roman"/>
                <w:sz w:val="20"/>
                <w:szCs w:val="20"/>
              </w:rPr>
              <w:t>. Exercise in pregnancy. I. Maternal cardiovascular and metabolic responses in normal pregnancy. 1981. 140:123-127</w:t>
            </w:r>
          </w:p>
        </w:tc>
      </w:tr>
      <w:tr w:rsidR="00C32ED1" w:rsidRPr="0018359F" w14:paraId="703940FE" w14:textId="77777777" w:rsidTr="00B21910">
        <w:tc>
          <w:tcPr>
            <w:tcW w:w="9927" w:type="dxa"/>
            <w:hideMark/>
          </w:tcPr>
          <w:p w14:paraId="2AB4AC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R. B. Catanzaro, J. A. Gavard, D. J. Mostello and J. C. Friganza.</w:t>
            </w:r>
            <w:r w:rsidRPr="0018359F">
              <w:rPr>
                <w:rFonts w:eastAsia="Times New Roman"/>
                <w:sz w:val="20"/>
                <w:szCs w:val="20"/>
              </w:rPr>
              <w:t xml:space="preserve">. A lifestyle intervention of weight-gain restriction: diet and exercise in obese women with gestational diabetes mellitus. </w:t>
            </w:r>
            <w:r w:rsidRPr="0018359F">
              <w:rPr>
                <w:rFonts w:eastAsia="Times New Roman"/>
                <w:i/>
                <w:iCs/>
                <w:sz w:val="20"/>
                <w:szCs w:val="20"/>
              </w:rPr>
              <w:t>Applied Physiology, Nutrition, &amp; Metabolism = Physiologie Appliquee, Nutrition et Metabolisme.</w:t>
            </w:r>
            <w:r w:rsidRPr="0018359F">
              <w:rPr>
                <w:rFonts w:eastAsia="Times New Roman"/>
                <w:sz w:val="20"/>
                <w:szCs w:val="20"/>
              </w:rPr>
              <w:t xml:space="preserve"> 2007. 32:596-601</w:t>
            </w:r>
          </w:p>
        </w:tc>
      </w:tr>
      <w:tr w:rsidR="00C32ED1" w:rsidRPr="0018359F" w14:paraId="2F090F0E" w14:textId="77777777" w:rsidTr="00B21910">
        <w:tc>
          <w:tcPr>
            <w:tcW w:w="9927" w:type="dxa"/>
            <w:hideMark/>
          </w:tcPr>
          <w:p w14:paraId="5F7F3B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R. Wiswell and Y. Romem.</w:t>
            </w:r>
            <w:r w:rsidRPr="0018359F">
              <w:rPr>
                <w:rFonts w:eastAsia="Times New Roman"/>
                <w:sz w:val="20"/>
                <w:szCs w:val="20"/>
              </w:rPr>
              <w:t xml:space="preserve">. Hormonal responses to exercise in diabetic and nondiabetic pregnant patients. </w:t>
            </w:r>
            <w:r w:rsidRPr="0018359F">
              <w:rPr>
                <w:rFonts w:eastAsia="Times New Roman"/>
                <w:i/>
                <w:iCs/>
                <w:sz w:val="20"/>
                <w:szCs w:val="20"/>
              </w:rPr>
              <w:t>Diabetes.</w:t>
            </w:r>
            <w:r w:rsidRPr="0018359F">
              <w:rPr>
                <w:rFonts w:eastAsia="Times New Roman"/>
                <w:sz w:val="20"/>
                <w:szCs w:val="20"/>
              </w:rPr>
              <w:t xml:space="preserve"> 1985. 34 Suppl 2:78-80</w:t>
            </w:r>
          </w:p>
        </w:tc>
      </w:tr>
      <w:tr w:rsidR="00C32ED1" w:rsidRPr="0018359F" w14:paraId="761BEDE1" w14:textId="77777777" w:rsidTr="00B21910">
        <w:tc>
          <w:tcPr>
            <w:tcW w:w="9927" w:type="dxa"/>
            <w:hideMark/>
          </w:tcPr>
          <w:p w14:paraId="099361C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R. Wiswell and Y. Romem.</w:t>
            </w:r>
            <w:r w:rsidRPr="0018359F">
              <w:rPr>
                <w:rFonts w:eastAsia="Times New Roman"/>
                <w:sz w:val="20"/>
                <w:szCs w:val="20"/>
              </w:rPr>
              <w:t>. Hormonal responses to exercise in diabetic and nondiabetic pregnant patients. 1985. 34 Suppl 2:78-80</w:t>
            </w:r>
          </w:p>
        </w:tc>
      </w:tr>
      <w:tr w:rsidR="00C32ED1" w:rsidRPr="0018359F" w14:paraId="16A1263B" w14:textId="77777777" w:rsidTr="00B21910">
        <w:tc>
          <w:tcPr>
            <w:tcW w:w="9927" w:type="dxa"/>
            <w:hideMark/>
          </w:tcPr>
          <w:p w14:paraId="2881CCF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R. Wiswell, Y. Romem and F. Dorey.</w:t>
            </w:r>
            <w:r w:rsidRPr="0018359F">
              <w:rPr>
                <w:rFonts w:eastAsia="Times New Roman"/>
                <w:sz w:val="20"/>
                <w:szCs w:val="20"/>
              </w:rPr>
              <w:t xml:space="preserve">. Pulmonary responses to exercise in pregnancy. </w:t>
            </w:r>
            <w:r w:rsidRPr="0018359F">
              <w:rPr>
                <w:rFonts w:eastAsia="Times New Roman"/>
                <w:i/>
                <w:iCs/>
                <w:sz w:val="20"/>
                <w:szCs w:val="20"/>
              </w:rPr>
              <w:t>American Journal of Obstetrics &amp; Gynecology.</w:t>
            </w:r>
            <w:r w:rsidRPr="0018359F">
              <w:rPr>
                <w:rFonts w:eastAsia="Times New Roman"/>
                <w:sz w:val="20"/>
                <w:szCs w:val="20"/>
              </w:rPr>
              <w:t xml:space="preserve"> 1986. 154:378-383</w:t>
            </w:r>
          </w:p>
        </w:tc>
      </w:tr>
      <w:tr w:rsidR="00C32ED1" w:rsidRPr="0018359F" w14:paraId="3C55D158" w14:textId="77777777" w:rsidTr="00B21910">
        <w:tc>
          <w:tcPr>
            <w:tcW w:w="9927" w:type="dxa"/>
            <w:hideMark/>
          </w:tcPr>
          <w:p w14:paraId="3F445AA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R. Wiswell, Y. Romem and F. Dorey.</w:t>
            </w:r>
            <w:r w:rsidRPr="0018359F">
              <w:rPr>
                <w:rFonts w:eastAsia="Times New Roman"/>
                <w:sz w:val="20"/>
                <w:szCs w:val="20"/>
              </w:rPr>
              <w:t>. Pulmonary responses to exercise in pregnancy. 1986. 154:378-383</w:t>
            </w:r>
          </w:p>
        </w:tc>
      </w:tr>
      <w:tr w:rsidR="00C32ED1" w:rsidRPr="0018359F" w14:paraId="77DF34D0" w14:textId="77777777" w:rsidTr="00B21910">
        <w:tc>
          <w:tcPr>
            <w:tcW w:w="9927" w:type="dxa"/>
            <w:hideMark/>
          </w:tcPr>
          <w:p w14:paraId="434CE4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S. Rutherford, Y. Romem, R. K. Kammula, F. J. Dorey and R. A. Wiswell.</w:t>
            </w:r>
            <w:r w:rsidRPr="0018359F">
              <w:rPr>
                <w:rFonts w:eastAsia="Times New Roman"/>
                <w:sz w:val="20"/>
                <w:szCs w:val="20"/>
              </w:rPr>
              <w:t xml:space="preserve">. Fetal heart rate responses to maternal exercise. </w:t>
            </w:r>
            <w:r w:rsidRPr="0018359F">
              <w:rPr>
                <w:rFonts w:eastAsia="Times New Roman"/>
                <w:i/>
                <w:iCs/>
                <w:sz w:val="20"/>
                <w:szCs w:val="20"/>
              </w:rPr>
              <w:t>American Journal of Obstetrics &amp; Gynecology.</w:t>
            </w:r>
            <w:r w:rsidRPr="0018359F">
              <w:rPr>
                <w:rFonts w:eastAsia="Times New Roman"/>
                <w:sz w:val="20"/>
                <w:szCs w:val="20"/>
              </w:rPr>
              <w:t xml:space="preserve"> 1986. 155:729-733</w:t>
            </w:r>
          </w:p>
        </w:tc>
      </w:tr>
      <w:tr w:rsidR="00C32ED1" w:rsidRPr="0018359F" w14:paraId="397B63B6" w14:textId="77777777" w:rsidTr="00B21910">
        <w:tc>
          <w:tcPr>
            <w:tcW w:w="9927" w:type="dxa"/>
            <w:hideMark/>
          </w:tcPr>
          <w:p w14:paraId="48F9FD6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V. Fortunato, A. Welton, et al.</w:t>
            </w:r>
            <w:r w:rsidRPr="0018359F">
              <w:rPr>
                <w:rFonts w:eastAsia="Times New Roman"/>
                <w:sz w:val="20"/>
                <w:szCs w:val="20"/>
              </w:rPr>
              <w:t xml:space="preserve">. A comparison of cardiopulmonary adaptations to exercise in pregnancy at sea level and altitude. </w:t>
            </w:r>
            <w:r w:rsidRPr="0018359F">
              <w:rPr>
                <w:rFonts w:eastAsia="Times New Roman"/>
                <w:i/>
                <w:iCs/>
                <w:sz w:val="20"/>
                <w:szCs w:val="20"/>
              </w:rPr>
              <w:t>American Journal of Obstetrics &amp; Gynecology.</w:t>
            </w:r>
            <w:r w:rsidRPr="0018359F">
              <w:rPr>
                <w:rFonts w:eastAsia="Times New Roman"/>
                <w:sz w:val="20"/>
                <w:szCs w:val="20"/>
              </w:rPr>
              <w:t xml:space="preserve"> 1995. 172:1170-8; discussion 1178-80</w:t>
            </w:r>
          </w:p>
        </w:tc>
      </w:tr>
      <w:tr w:rsidR="00C32ED1" w:rsidRPr="0018359F" w14:paraId="0270BC89" w14:textId="77777777" w:rsidTr="00B21910">
        <w:tc>
          <w:tcPr>
            <w:tcW w:w="9927" w:type="dxa"/>
            <w:hideMark/>
          </w:tcPr>
          <w:p w14:paraId="4DAD0A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Y. Romem, R. H. Paul and R. Wiswell.</w:t>
            </w:r>
            <w:r w:rsidRPr="0018359F">
              <w:rPr>
                <w:rFonts w:eastAsia="Times New Roman"/>
                <w:sz w:val="20"/>
                <w:szCs w:val="20"/>
              </w:rPr>
              <w:t xml:space="preserve">. Fetal bradycardia induced by maternal exercise. </w:t>
            </w:r>
            <w:r w:rsidRPr="0018359F">
              <w:rPr>
                <w:rFonts w:eastAsia="Times New Roman"/>
                <w:i/>
                <w:iCs/>
                <w:sz w:val="20"/>
                <w:szCs w:val="20"/>
              </w:rPr>
              <w:t>Lancet.</w:t>
            </w:r>
            <w:r w:rsidRPr="0018359F">
              <w:rPr>
                <w:rFonts w:eastAsia="Times New Roman"/>
                <w:sz w:val="20"/>
                <w:szCs w:val="20"/>
              </w:rPr>
              <w:t xml:space="preserve"> 1984. 2:258-260</w:t>
            </w:r>
          </w:p>
        </w:tc>
      </w:tr>
      <w:tr w:rsidR="00C32ED1" w:rsidRPr="0018359F" w14:paraId="4F0C241F" w14:textId="77777777" w:rsidTr="00B21910">
        <w:tc>
          <w:tcPr>
            <w:tcW w:w="9927" w:type="dxa"/>
            <w:hideMark/>
          </w:tcPr>
          <w:p w14:paraId="39FD8C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 Carballo, G. A. Merino, M. R. Cabrero and J. J. R. González.</w:t>
            </w:r>
            <w:r w:rsidRPr="0018359F">
              <w:rPr>
                <w:rFonts w:eastAsia="Times New Roman"/>
                <w:sz w:val="20"/>
                <w:szCs w:val="20"/>
              </w:rPr>
              <w:t xml:space="preserve">. Physical exercise and pregnancy outcome. </w:t>
            </w:r>
            <w:r w:rsidRPr="0018359F">
              <w:rPr>
                <w:rFonts w:eastAsia="Times New Roman"/>
                <w:i/>
                <w:iCs/>
                <w:sz w:val="20"/>
                <w:szCs w:val="20"/>
              </w:rPr>
              <w:t>Progresos en Obstetricia y Ginecologia.</w:t>
            </w:r>
            <w:r w:rsidRPr="0018359F">
              <w:rPr>
                <w:rFonts w:eastAsia="Times New Roman"/>
                <w:sz w:val="20"/>
                <w:szCs w:val="20"/>
              </w:rPr>
              <w:t xml:space="preserve"> 2006. 49:630-638</w:t>
            </w:r>
          </w:p>
        </w:tc>
      </w:tr>
      <w:tr w:rsidR="00C32ED1" w:rsidRPr="0018359F" w14:paraId="6AEC6EED" w14:textId="77777777" w:rsidTr="00B21910">
        <w:tc>
          <w:tcPr>
            <w:tcW w:w="9927" w:type="dxa"/>
            <w:hideMark/>
          </w:tcPr>
          <w:p w14:paraId="1FD289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 Carballo, G. A. Merino, M. R. Cabrero and J. J. R. González.</w:t>
            </w:r>
            <w:r w:rsidRPr="0018359F">
              <w:rPr>
                <w:rFonts w:eastAsia="Times New Roman"/>
                <w:sz w:val="20"/>
                <w:szCs w:val="20"/>
              </w:rPr>
              <w:t>. Physical exercise and pregnancy outcome. 2006. 49:630-638</w:t>
            </w:r>
          </w:p>
        </w:tc>
      </w:tr>
      <w:tr w:rsidR="00C32ED1" w:rsidRPr="0018359F" w14:paraId="41E3B0D3" w14:textId="77777777" w:rsidTr="00B21910">
        <w:tc>
          <w:tcPr>
            <w:tcW w:w="9927" w:type="dxa"/>
            <w:hideMark/>
          </w:tcPr>
          <w:p w14:paraId="0B6878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B. Gaskins, L. L. Lagasse, J. Liu, et al.</w:t>
            </w:r>
            <w:r w:rsidRPr="0018359F">
              <w:rPr>
                <w:rFonts w:eastAsia="Times New Roman"/>
                <w:sz w:val="20"/>
                <w:szCs w:val="20"/>
                <w:lang w:val="fr-CA"/>
              </w:rPr>
              <w:t xml:space="preserve">. </w:t>
            </w:r>
            <w:r w:rsidRPr="0018359F">
              <w:rPr>
                <w:rFonts w:eastAsia="Times New Roman"/>
                <w:sz w:val="20"/>
                <w:szCs w:val="20"/>
              </w:rPr>
              <w:t xml:space="preserve">Small for gestational age and higher birth weight predict childhood obesity in preterm infants. </w:t>
            </w:r>
            <w:r w:rsidRPr="0018359F">
              <w:rPr>
                <w:rFonts w:eastAsia="Times New Roman"/>
                <w:i/>
                <w:iCs/>
                <w:sz w:val="20"/>
                <w:szCs w:val="20"/>
              </w:rPr>
              <w:t>Am.J.Perinatol..</w:t>
            </w:r>
            <w:r w:rsidRPr="0018359F">
              <w:rPr>
                <w:rFonts w:eastAsia="Times New Roman"/>
                <w:sz w:val="20"/>
                <w:szCs w:val="20"/>
              </w:rPr>
              <w:t xml:space="preserve"> 2010. 27:721-730</w:t>
            </w:r>
          </w:p>
        </w:tc>
      </w:tr>
      <w:tr w:rsidR="00C32ED1" w:rsidRPr="0018359F" w14:paraId="3759AC21" w14:textId="77777777" w:rsidTr="00B21910">
        <w:tc>
          <w:tcPr>
            <w:tcW w:w="9927" w:type="dxa"/>
            <w:hideMark/>
          </w:tcPr>
          <w:p w14:paraId="57035ED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and M. Perales.</w:t>
            </w:r>
            <w:r w:rsidRPr="0018359F">
              <w:rPr>
                <w:rFonts w:eastAsia="Times New Roman"/>
                <w:sz w:val="20"/>
                <w:szCs w:val="20"/>
              </w:rPr>
              <w:t xml:space="preserve">. Resistance exercise in pregnancy and outcome. </w:t>
            </w:r>
            <w:r w:rsidRPr="0018359F">
              <w:rPr>
                <w:rFonts w:eastAsia="Times New Roman"/>
                <w:i/>
                <w:iCs/>
                <w:sz w:val="20"/>
                <w:szCs w:val="20"/>
              </w:rPr>
              <w:t>Clin.Obstet.Gynecol..</w:t>
            </w:r>
            <w:r w:rsidRPr="0018359F">
              <w:rPr>
                <w:rFonts w:eastAsia="Times New Roman"/>
                <w:sz w:val="20"/>
                <w:szCs w:val="20"/>
              </w:rPr>
              <w:t xml:space="preserve"> 2016. 59:591-599</w:t>
            </w:r>
          </w:p>
        </w:tc>
      </w:tr>
      <w:tr w:rsidR="00C32ED1" w:rsidRPr="0018359F" w14:paraId="11464BE8" w14:textId="77777777" w:rsidTr="00B21910">
        <w:tc>
          <w:tcPr>
            <w:tcW w:w="9927" w:type="dxa"/>
            <w:hideMark/>
          </w:tcPr>
          <w:p w14:paraId="062D41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Carballo, C. López Mas and R. Montejo Rodr</w:t>
            </w:r>
            <w:r w:rsidRPr="0018359F">
              <w:rPr>
                <w:rFonts w:eastAsia="Times New Roman"/>
                <w:sz w:val="20"/>
                <w:szCs w:val="20"/>
              </w:rPr>
              <w:t xml:space="preserve">. Influence of physical exercise in the third quarter of pregnancy on cardiocirculatory behavior of the maternal-fetal unit. </w:t>
            </w:r>
            <w:r w:rsidRPr="0018359F">
              <w:rPr>
                <w:rFonts w:eastAsia="Times New Roman"/>
                <w:i/>
                <w:iCs/>
                <w:sz w:val="20"/>
                <w:szCs w:val="20"/>
              </w:rPr>
              <w:t>Revista Andaluza de Medicina del Deporte.</w:t>
            </w:r>
            <w:r w:rsidRPr="0018359F">
              <w:rPr>
                <w:rFonts w:eastAsia="Times New Roman"/>
                <w:sz w:val="20"/>
                <w:szCs w:val="20"/>
              </w:rPr>
              <w:t xml:space="preserve"> 2010. 3:47-51</w:t>
            </w:r>
          </w:p>
        </w:tc>
      </w:tr>
      <w:tr w:rsidR="00C32ED1" w:rsidRPr="0018359F" w14:paraId="745C82B8" w14:textId="77777777" w:rsidTr="00B21910">
        <w:tc>
          <w:tcPr>
            <w:tcW w:w="9927" w:type="dxa"/>
            <w:hideMark/>
          </w:tcPr>
          <w:p w14:paraId="50DAC8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Carballo, C. López Mas and R. Montejo Rodr</w:t>
            </w:r>
            <w:r w:rsidRPr="0018359F">
              <w:rPr>
                <w:rFonts w:eastAsia="Times New Roman"/>
                <w:sz w:val="20"/>
                <w:szCs w:val="20"/>
              </w:rPr>
              <w:t>. Influence of physical exercise in the third quarter of pregnancy on cardiocirculatory behavior of the maternal-fetal unit. 2010. 3:47-51</w:t>
            </w:r>
          </w:p>
        </w:tc>
      </w:tr>
      <w:tr w:rsidR="00C32ED1" w:rsidRPr="0018359F" w14:paraId="24907EAA" w14:textId="77777777" w:rsidTr="00B21910">
        <w:tc>
          <w:tcPr>
            <w:tcW w:w="9927" w:type="dxa"/>
            <w:hideMark/>
          </w:tcPr>
          <w:p w14:paraId="1C0FC8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A. Lucia and J. R. Ruiz.</w:t>
            </w:r>
            <w:r w:rsidRPr="0018359F">
              <w:rPr>
                <w:rFonts w:eastAsia="Times New Roman"/>
                <w:sz w:val="20"/>
                <w:szCs w:val="20"/>
              </w:rPr>
              <w:t xml:space="preserve">. Resistance exercise training during pregnancy and newborn's birth size: a randomised controlled trial. </w:t>
            </w:r>
            <w:r w:rsidRPr="0018359F">
              <w:rPr>
                <w:rFonts w:eastAsia="Times New Roman"/>
                <w:i/>
                <w:iCs/>
                <w:sz w:val="20"/>
                <w:szCs w:val="20"/>
              </w:rPr>
              <w:t>Int.J.Obes..</w:t>
            </w:r>
            <w:r w:rsidRPr="0018359F">
              <w:rPr>
                <w:rFonts w:eastAsia="Times New Roman"/>
                <w:sz w:val="20"/>
                <w:szCs w:val="20"/>
              </w:rPr>
              <w:t xml:space="preserve"> 2009. 33:1048-1057</w:t>
            </w:r>
          </w:p>
        </w:tc>
      </w:tr>
      <w:tr w:rsidR="00C32ED1" w:rsidRPr="0018359F" w14:paraId="08FB20E0" w14:textId="77777777" w:rsidTr="00B21910">
        <w:tc>
          <w:tcPr>
            <w:tcW w:w="9927" w:type="dxa"/>
            <w:hideMark/>
          </w:tcPr>
          <w:p w14:paraId="5657FFB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A. Lucia and J. R. Ruiz.</w:t>
            </w:r>
            <w:r w:rsidRPr="0018359F">
              <w:rPr>
                <w:rFonts w:eastAsia="Times New Roman"/>
                <w:sz w:val="20"/>
                <w:szCs w:val="20"/>
              </w:rPr>
              <w:t>. Resistance exercise training during pregnancy and newborn's birth size: a randomised controlled trial. 2009. 33:1048-1057</w:t>
            </w:r>
          </w:p>
        </w:tc>
      </w:tr>
      <w:tr w:rsidR="00C32ED1" w:rsidRPr="0018359F" w14:paraId="2D282DA3" w14:textId="77777777" w:rsidTr="00B21910">
        <w:tc>
          <w:tcPr>
            <w:tcW w:w="9927" w:type="dxa"/>
            <w:hideMark/>
          </w:tcPr>
          <w:p w14:paraId="2528E6B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G. Alonso and J. J. Rojo.</w:t>
            </w:r>
            <w:r w:rsidRPr="0018359F">
              <w:rPr>
                <w:rFonts w:eastAsia="Times New Roman"/>
                <w:sz w:val="20"/>
                <w:szCs w:val="20"/>
              </w:rPr>
              <w:t>. Physical exercise during pregnancy and its relationship with the duration of stages of labor. 2005. 48:61-68</w:t>
            </w:r>
          </w:p>
        </w:tc>
      </w:tr>
      <w:tr w:rsidR="00C32ED1" w:rsidRPr="0018359F" w14:paraId="2CE5D8EE" w14:textId="77777777" w:rsidTr="00B21910">
        <w:tc>
          <w:tcPr>
            <w:tcW w:w="9927" w:type="dxa"/>
            <w:hideMark/>
          </w:tcPr>
          <w:p w14:paraId="796B85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J. R. Ruiz and A. Lucia.</w:t>
            </w:r>
            <w:r w:rsidRPr="0018359F">
              <w:rPr>
                <w:rFonts w:eastAsia="Times New Roman"/>
                <w:sz w:val="20"/>
                <w:szCs w:val="20"/>
              </w:rPr>
              <w:t xml:space="preserve">. Exercise during pregnancy and risk of maternal anaemia: A randomised controlled trial. </w:t>
            </w:r>
            <w:r w:rsidRPr="0018359F">
              <w:rPr>
                <w:rFonts w:eastAsia="Times New Roman"/>
                <w:i/>
                <w:iCs/>
                <w:sz w:val="20"/>
                <w:szCs w:val="20"/>
              </w:rPr>
              <w:t>Br.J.Sports Med..</w:t>
            </w:r>
            <w:r w:rsidRPr="0018359F">
              <w:rPr>
                <w:rFonts w:eastAsia="Times New Roman"/>
                <w:sz w:val="20"/>
                <w:szCs w:val="20"/>
              </w:rPr>
              <w:t xml:space="preserve"> 2009. 43:954-956</w:t>
            </w:r>
          </w:p>
        </w:tc>
      </w:tr>
      <w:tr w:rsidR="00C32ED1" w:rsidRPr="0018359F" w14:paraId="4473535B" w14:textId="77777777" w:rsidTr="00B21910">
        <w:tc>
          <w:tcPr>
            <w:tcW w:w="9927" w:type="dxa"/>
            <w:hideMark/>
          </w:tcPr>
          <w:p w14:paraId="08BFE2F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J. R. Ruiz and A. Lucia.</w:t>
            </w:r>
            <w:r w:rsidRPr="0018359F">
              <w:rPr>
                <w:rFonts w:eastAsia="Times New Roman"/>
                <w:sz w:val="20"/>
                <w:szCs w:val="20"/>
              </w:rPr>
              <w:t>. Exercise during pregnancy and risk of maternal anaemia: a randomised controlled trial. 2009. 43:954-956</w:t>
            </w:r>
          </w:p>
        </w:tc>
      </w:tr>
      <w:tr w:rsidR="00C32ED1" w:rsidRPr="0018359F" w14:paraId="33BE6C92" w14:textId="77777777" w:rsidTr="00B21910">
        <w:tc>
          <w:tcPr>
            <w:tcW w:w="9927" w:type="dxa"/>
            <w:hideMark/>
          </w:tcPr>
          <w:p w14:paraId="1751AF4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J. R. Ruiz, G. Rodriguez-Romo, R. Montejo-Rodriguez and A. Lucia.</w:t>
            </w:r>
            <w:r w:rsidRPr="0018359F">
              <w:rPr>
                <w:rFonts w:eastAsia="Times New Roman"/>
                <w:sz w:val="20"/>
                <w:szCs w:val="20"/>
              </w:rPr>
              <w:t xml:space="preserve">. Does exercise training during pregnancy influence fetal cardiovascular responses to an exercise stimulus? Insights from a randomised, controlled trial. </w:t>
            </w:r>
            <w:r w:rsidRPr="0018359F">
              <w:rPr>
                <w:rFonts w:eastAsia="Times New Roman"/>
                <w:i/>
                <w:iCs/>
                <w:sz w:val="20"/>
                <w:szCs w:val="20"/>
              </w:rPr>
              <w:t>Br.J.Sports Med..</w:t>
            </w:r>
            <w:r w:rsidRPr="0018359F">
              <w:rPr>
                <w:rFonts w:eastAsia="Times New Roman"/>
                <w:sz w:val="20"/>
                <w:szCs w:val="20"/>
              </w:rPr>
              <w:t xml:space="preserve"> 2010. 44:762-764</w:t>
            </w:r>
          </w:p>
        </w:tc>
      </w:tr>
      <w:tr w:rsidR="00C32ED1" w:rsidRPr="0018359F" w14:paraId="66B2BDE9" w14:textId="77777777" w:rsidTr="00B21910">
        <w:tc>
          <w:tcPr>
            <w:tcW w:w="9927" w:type="dxa"/>
            <w:hideMark/>
          </w:tcPr>
          <w:p w14:paraId="2B57E9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J. R. Stirling and A. Lucia.</w:t>
            </w:r>
            <w:r w:rsidRPr="0018359F">
              <w:rPr>
                <w:rFonts w:eastAsia="Times New Roman"/>
                <w:sz w:val="20"/>
                <w:szCs w:val="20"/>
              </w:rPr>
              <w:t>. Does exercise training during pregnancy affect gestational age? A randomised controlled trial. 2008. 42:674-678</w:t>
            </w:r>
          </w:p>
        </w:tc>
      </w:tr>
      <w:tr w:rsidR="00C32ED1" w:rsidRPr="0018359F" w14:paraId="315952B7" w14:textId="77777777" w:rsidTr="00B21910">
        <w:tc>
          <w:tcPr>
            <w:tcW w:w="9927" w:type="dxa"/>
            <w:hideMark/>
          </w:tcPr>
          <w:p w14:paraId="722C878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R. Barakat, M. Pelaez, Y. Cordero, et al.</w:t>
            </w:r>
            <w:r w:rsidRPr="0018359F">
              <w:rPr>
                <w:rFonts w:eastAsia="Times New Roman"/>
                <w:sz w:val="20"/>
                <w:szCs w:val="20"/>
                <w:lang w:val="fr-CA"/>
              </w:rPr>
              <w:t xml:space="preserve">. </w:t>
            </w:r>
            <w:r w:rsidRPr="0018359F">
              <w:rPr>
                <w:rFonts w:eastAsia="Times New Roman"/>
                <w:sz w:val="20"/>
                <w:szCs w:val="20"/>
              </w:rPr>
              <w:t xml:space="preserve">Exercise during pregnancy protects against hypertension and macrosomia: randomized clinical trial. </w:t>
            </w:r>
            <w:r w:rsidRPr="0018359F">
              <w:rPr>
                <w:rFonts w:eastAsia="Times New Roman"/>
                <w:i/>
                <w:iCs/>
                <w:sz w:val="20"/>
                <w:szCs w:val="20"/>
              </w:rPr>
              <w:t>American Journal of Obstetrics &amp; Gynecology.</w:t>
            </w:r>
            <w:r w:rsidRPr="0018359F">
              <w:rPr>
                <w:rFonts w:eastAsia="Times New Roman"/>
                <w:sz w:val="20"/>
                <w:szCs w:val="20"/>
              </w:rPr>
              <w:t xml:space="preserve"> 2016. 214:649.e8</w:t>
            </w:r>
          </w:p>
        </w:tc>
      </w:tr>
      <w:tr w:rsidR="00C32ED1" w:rsidRPr="0018359F" w14:paraId="4F8B0553" w14:textId="77777777" w:rsidTr="00B21910">
        <w:tc>
          <w:tcPr>
            <w:tcW w:w="9927" w:type="dxa"/>
            <w:hideMark/>
          </w:tcPr>
          <w:p w14:paraId="4AC701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Y. Cordero, J. Coteron, M. Luaces and R. Montejo.</w:t>
            </w:r>
            <w:r w:rsidRPr="0018359F">
              <w:rPr>
                <w:rFonts w:eastAsia="Times New Roman"/>
                <w:sz w:val="20"/>
                <w:szCs w:val="20"/>
              </w:rPr>
              <w:t xml:space="preserve">. Exercise during pregnancy improves maternal glucose screen at 24-28 weeks: a randomised controlled trial. </w:t>
            </w:r>
            <w:r w:rsidRPr="0018359F">
              <w:rPr>
                <w:rFonts w:eastAsia="Times New Roman"/>
                <w:i/>
                <w:iCs/>
                <w:sz w:val="20"/>
                <w:szCs w:val="20"/>
              </w:rPr>
              <w:t>Br.J.Sports Med..</w:t>
            </w:r>
            <w:r w:rsidRPr="0018359F">
              <w:rPr>
                <w:rFonts w:eastAsia="Times New Roman"/>
                <w:sz w:val="20"/>
                <w:szCs w:val="20"/>
              </w:rPr>
              <w:t xml:space="preserve"> 2012. 46:656-661</w:t>
            </w:r>
          </w:p>
        </w:tc>
      </w:tr>
      <w:tr w:rsidR="00C32ED1" w:rsidRPr="0018359F" w14:paraId="08C7F4A7" w14:textId="77777777" w:rsidTr="00B21910">
        <w:tc>
          <w:tcPr>
            <w:tcW w:w="9927" w:type="dxa"/>
            <w:hideMark/>
          </w:tcPr>
          <w:p w14:paraId="23582D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Bell and S. Palma.</w:t>
            </w:r>
            <w:r w:rsidRPr="0018359F">
              <w:rPr>
                <w:rFonts w:eastAsia="Times New Roman"/>
                <w:sz w:val="20"/>
                <w:szCs w:val="20"/>
              </w:rPr>
              <w:t xml:space="preserve">. Antenatal exercise and birthweight. </w:t>
            </w:r>
            <w:r w:rsidRPr="0018359F">
              <w:rPr>
                <w:rFonts w:eastAsia="Times New Roman"/>
                <w:i/>
                <w:iCs/>
                <w:sz w:val="20"/>
                <w:szCs w:val="20"/>
              </w:rPr>
              <w:t>Aust.N.Z.J.Obstet.Gynaecol..</w:t>
            </w:r>
            <w:r w:rsidRPr="0018359F">
              <w:rPr>
                <w:rFonts w:eastAsia="Times New Roman"/>
                <w:sz w:val="20"/>
                <w:szCs w:val="20"/>
              </w:rPr>
              <w:t xml:space="preserve"> 2000. 40:70-73</w:t>
            </w:r>
          </w:p>
        </w:tc>
      </w:tr>
      <w:tr w:rsidR="00C32ED1" w:rsidRPr="0018359F" w14:paraId="217A03A2" w14:textId="77777777" w:rsidTr="00B21910">
        <w:tc>
          <w:tcPr>
            <w:tcW w:w="9927" w:type="dxa"/>
            <w:hideMark/>
          </w:tcPr>
          <w:p w14:paraId="7A015DD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Bell, P. W. Tennant, C. McParlin, et al.</w:t>
            </w:r>
            <w:r w:rsidRPr="0018359F">
              <w:rPr>
                <w:rFonts w:eastAsia="Times New Roman"/>
                <w:sz w:val="20"/>
                <w:szCs w:val="20"/>
                <w:lang w:val="fr-CA"/>
              </w:rPr>
              <w:t xml:space="preserve">. </w:t>
            </w:r>
            <w:r w:rsidRPr="0018359F">
              <w:rPr>
                <w:rFonts w:eastAsia="Times New Roman"/>
                <w:sz w:val="20"/>
                <w:szCs w:val="20"/>
              </w:rPr>
              <w:t xml:space="preserve">Measuring physical activity in pregnancy: a comparison of accelerometry and self-completion questionnaires in overweight and obese women. </w:t>
            </w:r>
            <w:r w:rsidRPr="0018359F">
              <w:rPr>
                <w:rFonts w:eastAsia="Times New Roman"/>
                <w:i/>
                <w:iCs/>
                <w:sz w:val="20"/>
                <w:szCs w:val="20"/>
              </w:rPr>
              <w:t>European Journal of Obstetrics, Gynecology, &amp; Reproductive Biology.</w:t>
            </w:r>
            <w:r w:rsidRPr="0018359F">
              <w:rPr>
                <w:rFonts w:eastAsia="Times New Roman"/>
                <w:sz w:val="20"/>
                <w:szCs w:val="20"/>
              </w:rPr>
              <w:t xml:space="preserve"> 2013. 170:90-95</w:t>
            </w:r>
          </w:p>
        </w:tc>
      </w:tr>
      <w:tr w:rsidR="00C32ED1" w:rsidRPr="0018359F" w14:paraId="11147942" w14:textId="77777777" w:rsidTr="00B21910">
        <w:tc>
          <w:tcPr>
            <w:tcW w:w="9927" w:type="dxa"/>
            <w:hideMark/>
          </w:tcPr>
          <w:p w14:paraId="60EA21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Bgeginski, B. P. Almada and L. F. Kruel.</w:t>
            </w:r>
            <w:r w:rsidRPr="0018359F">
              <w:rPr>
                <w:rFonts w:eastAsia="Times New Roman"/>
                <w:sz w:val="20"/>
                <w:szCs w:val="20"/>
              </w:rPr>
              <w:t xml:space="preserve">. Fetal heart rate responses during maternal resistance exercise: a pilot study. </w:t>
            </w:r>
            <w:r w:rsidRPr="0018359F">
              <w:rPr>
                <w:rFonts w:eastAsia="Times New Roman"/>
                <w:i/>
                <w:iCs/>
                <w:sz w:val="20"/>
                <w:szCs w:val="20"/>
              </w:rPr>
              <w:t>Revista Brasileira de Ginecologia e Obstetricia.</w:t>
            </w:r>
            <w:r w:rsidRPr="0018359F">
              <w:rPr>
                <w:rFonts w:eastAsia="Times New Roman"/>
                <w:sz w:val="20"/>
                <w:szCs w:val="20"/>
              </w:rPr>
              <w:t xml:space="preserve"> 2015. 37:133-139</w:t>
            </w:r>
          </w:p>
        </w:tc>
      </w:tr>
      <w:tr w:rsidR="00C32ED1" w:rsidRPr="0018359F" w14:paraId="18E8DE0B" w14:textId="77777777" w:rsidTr="00B21910">
        <w:tc>
          <w:tcPr>
            <w:tcW w:w="9927" w:type="dxa"/>
            <w:hideMark/>
          </w:tcPr>
          <w:p w14:paraId="597C843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Bgeginski, B. P. Almada and L. F. Martins Kruel.</w:t>
            </w:r>
            <w:r w:rsidRPr="0018359F">
              <w:rPr>
                <w:rFonts w:eastAsia="Times New Roman"/>
                <w:sz w:val="20"/>
                <w:szCs w:val="20"/>
              </w:rPr>
              <w:t xml:space="preserve">. Cardiorespiratory responses of pregnant and nonpregnant women during resistance exercise. </w:t>
            </w:r>
            <w:r w:rsidRPr="0018359F">
              <w:rPr>
                <w:rFonts w:eastAsia="Times New Roman"/>
                <w:i/>
                <w:iCs/>
                <w:sz w:val="20"/>
                <w:szCs w:val="20"/>
              </w:rPr>
              <w:t>Journal of Strength and Conditioning Research.</w:t>
            </w:r>
            <w:r w:rsidRPr="0018359F">
              <w:rPr>
                <w:rFonts w:eastAsia="Times New Roman"/>
                <w:sz w:val="20"/>
                <w:szCs w:val="20"/>
              </w:rPr>
              <w:t xml:space="preserve"> 2015. 29:596-603</w:t>
            </w:r>
          </w:p>
        </w:tc>
      </w:tr>
      <w:tr w:rsidR="00C32ED1" w:rsidRPr="0018359F" w14:paraId="2C282390" w14:textId="77777777" w:rsidTr="00B21910">
        <w:tc>
          <w:tcPr>
            <w:tcW w:w="9927" w:type="dxa"/>
            <w:hideMark/>
          </w:tcPr>
          <w:p w14:paraId="389AF7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Bgeginski, B. P. Almada and L. F. Martins Kruel.</w:t>
            </w:r>
            <w:r w:rsidRPr="0018359F">
              <w:rPr>
                <w:rFonts w:eastAsia="Times New Roman"/>
                <w:sz w:val="20"/>
                <w:szCs w:val="20"/>
              </w:rPr>
              <w:t>. Cardiorespiratory responses of pregnant and nonpregnant women during resistance exercise. 2015. 29:596-603</w:t>
            </w:r>
          </w:p>
        </w:tc>
      </w:tr>
      <w:tr w:rsidR="00C32ED1" w:rsidRPr="0018359F" w14:paraId="7BB66CAF" w14:textId="77777777" w:rsidTr="00B21910">
        <w:tc>
          <w:tcPr>
            <w:tcW w:w="9927" w:type="dxa"/>
            <w:hideMark/>
          </w:tcPr>
          <w:p w14:paraId="1AE91AD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Bessinger, R. G. McMurray and A. C. Hackney.</w:t>
            </w:r>
            <w:r w:rsidRPr="0018359F">
              <w:rPr>
                <w:rFonts w:eastAsia="Times New Roman"/>
                <w:sz w:val="20"/>
                <w:szCs w:val="20"/>
              </w:rPr>
              <w:t xml:space="preserve">. Substrate utilization and hormonal responses to moderate intensity exercise during pregnancy and after delivery. </w:t>
            </w:r>
            <w:r w:rsidRPr="0018359F">
              <w:rPr>
                <w:rFonts w:eastAsia="Times New Roman"/>
                <w:i/>
                <w:iCs/>
                <w:sz w:val="20"/>
                <w:szCs w:val="20"/>
              </w:rPr>
              <w:t>American Journal of Obstetrics &amp; Gynecology.</w:t>
            </w:r>
            <w:r w:rsidRPr="0018359F">
              <w:rPr>
                <w:rFonts w:eastAsia="Times New Roman"/>
                <w:sz w:val="20"/>
                <w:szCs w:val="20"/>
              </w:rPr>
              <w:t xml:space="preserve"> 2002. 186:757-764</w:t>
            </w:r>
          </w:p>
        </w:tc>
      </w:tr>
      <w:tr w:rsidR="00C32ED1" w:rsidRPr="0018359F" w14:paraId="2DC33175" w14:textId="77777777" w:rsidTr="00B21910">
        <w:tc>
          <w:tcPr>
            <w:tcW w:w="9927" w:type="dxa"/>
            <w:hideMark/>
          </w:tcPr>
          <w:p w14:paraId="20746E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Bessinger, R. G. McMurray and A. C. Hackney.</w:t>
            </w:r>
            <w:r w:rsidRPr="0018359F">
              <w:rPr>
                <w:rFonts w:eastAsia="Times New Roman"/>
                <w:sz w:val="20"/>
                <w:szCs w:val="20"/>
              </w:rPr>
              <w:t>. Substrate utilization and hormonal responses to moderate intensity exercise during pregnancy and after delivery. 2002. 186:757-764</w:t>
            </w:r>
          </w:p>
        </w:tc>
      </w:tr>
      <w:tr w:rsidR="00C32ED1" w:rsidRPr="0018359F" w14:paraId="0D2456EA" w14:textId="77777777" w:rsidTr="00B21910">
        <w:tc>
          <w:tcPr>
            <w:tcW w:w="9927" w:type="dxa"/>
            <w:hideMark/>
          </w:tcPr>
          <w:p w14:paraId="344D1B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Bessinger, R. G. McMurray and A. C. Hackney.</w:t>
            </w:r>
            <w:r w:rsidRPr="0018359F">
              <w:rPr>
                <w:rFonts w:eastAsia="Times New Roman"/>
                <w:sz w:val="20"/>
                <w:szCs w:val="20"/>
              </w:rPr>
              <w:t xml:space="preserve">. Substrate utilization and hormonal responses to moderate intensity exercise during pregnancy and after delivery. </w:t>
            </w:r>
            <w:r w:rsidRPr="0018359F">
              <w:rPr>
                <w:rFonts w:eastAsia="Times New Roman"/>
                <w:i/>
                <w:iCs/>
                <w:sz w:val="20"/>
                <w:szCs w:val="20"/>
              </w:rPr>
              <w:t>Obstet.Gynecol..</w:t>
            </w:r>
            <w:r w:rsidRPr="0018359F">
              <w:rPr>
                <w:rFonts w:eastAsia="Times New Roman"/>
                <w:sz w:val="20"/>
                <w:szCs w:val="20"/>
              </w:rPr>
              <w:t xml:space="preserve"> 2002. 186:757-764</w:t>
            </w:r>
          </w:p>
        </w:tc>
      </w:tr>
      <w:tr w:rsidR="00C32ED1" w:rsidRPr="0018359F" w14:paraId="6434E295" w14:textId="77777777" w:rsidTr="00B21910">
        <w:tc>
          <w:tcPr>
            <w:tcW w:w="9927" w:type="dxa"/>
            <w:hideMark/>
          </w:tcPr>
          <w:p w14:paraId="462713F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Goodlin, K. L. Hoffmann, N. E. Williams and P. Buchan.</w:t>
            </w:r>
            <w:r w:rsidRPr="0018359F">
              <w:rPr>
                <w:rFonts w:eastAsia="Times New Roman"/>
                <w:sz w:val="20"/>
                <w:szCs w:val="20"/>
              </w:rPr>
              <w:t>. Shoulder-out immersion in pregnant women. 1984. 12:173-177</w:t>
            </w:r>
          </w:p>
        </w:tc>
      </w:tr>
      <w:tr w:rsidR="00C32ED1" w:rsidRPr="0018359F" w14:paraId="0B8A2745" w14:textId="77777777" w:rsidTr="00B21910">
        <w:tc>
          <w:tcPr>
            <w:tcW w:w="9927" w:type="dxa"/>
            <w:hideMark/>
          </w:tcPr>
          <w:p w14:paraId="5BE56C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Green, K. Schneider and Lennan Ah Mac.</w:t>
            </w:r>
            <w:r w:rsidRPr="0018359F">
              <w:rPr>
                <w:rFonts w:eastAsia="Times New Roman"/>
                <w:sz w:val="20"/>
                <w:szCs w:val="20"/>
              </w:rPr>
              <w:t xml:space="preserve">. The fetal heart response to static antenatal exercises in the supine position. </w:t>
            </w:r>
            <w:r w:rsidRPr="0018359F">
              <w:rPr>
                <w:rFonts w:eastAsia="Times New Roman"/>
                <w:i/>
                <w:iCs/>
                <w:sz w:val="20"/>
                <w:szCs w:val="20"/>
              </w:rPr>
              <w:t>Australian Journal of Physiotherapy.</w:t>
            </w:r>
            <w:r w:rsidRPr="0018359F">
              <w:rPr>
                <w:rFonts w:eastAsia="Times New Roman"/>
                <w:sz w:val="20"/>
                <w:szCs w:val="20"/>
              </w:rPr>
              <w:t xml:space="preserve"> 1988. 34:3-7</w:t>
            </w:r>
          </w:p>
        </w:tc>
      </w:tr>
      <w:tr w:rsidR="00C32ED1" w:rsidRPr="0018359F" w14:paraId="06A73702" w14:textId="77777777" w:rsidTr="00B21910">
        <w:tc>
          <w:tcPr>
            <w:tcW w:w="9927" w:type="dxa"/>
            <w:hideMark/>
          </w:tcPr>
          <w:p w14:paraId="4E113EE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Green, K. Schneider and Lennan Ah Mac.</w:t>
            </w:r>
            <w:r w:rsidRPr="0018359F">
              <w:rPr>
                <w:rFonts w:eastAsia="Times New Roman"/>
                <w:sz w:val="20"/>
                <w:szCs w:val="20"/>
              </w:rPr>
              <w:t>. The fetal heart response to static antenatal exercises in the supine position. 1988. 34:3-7</w:t>
            </w:r>
          </w:p>
        </w:tc>
      </w:tr>
      <w:tr w:rsidR="00C32ED1" w:rsidRPr="0018359F" w14:paraId="102C08AA" w14:textId="77777777" w:rsidTr="00B21910">
        <w:tc>
          <w:tcPr>
            <w:tcW w:w="9927" w:type="dxa"/>
            <w:hideMark/>
          </w:tcPr>
          <w:p w14:paraId="57F5EA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C. Page, K. E. Harnden, N. K. Walravens, et al.</w:t>
            </w:r>
            <w:r w:rsidRPr="0018359F">
              <w:rPr>
                <w:rFonts w:eastAsia="Times New Roman"/>
                <w:sz w:val="20"/>
                <w:szCs w:val="20"/>
                <w:lang w:val="fr-CA"/>
              </w:rPr>
              <w:t xml:space="preserve">. </w:t>
            </w:r>
            <w:r w:rsidRPr="0018359F">
              <w:rPr>
                <w:rFonts w:eastAsia="Times New Roman"/>
                <w:sz w:val="20"/>
                <w:szCs w:val="20"/>
              </w:rPr>
              <w:t>'Healthy living' and sulphonylurea therapy have different effects on glucose tolerance and risk factors for vascular disease in subjects with impaired glucose tolerance. 1993. 86:145-154</w:t>
            </w:r>
          </w:p>
        </w:tc>
      </w:tr>
      <w:tr w:rsidR="00C32ED1" w:rsidRPr="0018359F" w14:paraId="500545FE" w14:textId="77777777" w:rsidTr="00B21910">
        <w:tc>
          <w:tcPr>
            <w:tcW w:w="9927" w:type="dxa"/>
            <w:hideMark/>
          </w:tcPr>
          <w:p w14:paraId="04551B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Caldeyro-Barcia, G. Giussi, E. Storch, et al.</w:t>
            </w:r>
            <w:r w:rsidRPr="0018359F">
              <w:rPr>
                <w:rFonts w:eastAsia="Times New Roman"/>
                <w:sz w:val="20"/>
                <w:szCs w:val="20"/>
              </w:rPr>
              <w:t>. The bearing-down efforts and their effects on fetal heart rate, oxygenation and acid base balance. 1981. 9 Suppl 1:63-67</w:t>
            </w:r>
          </w:p>
        </w:tc>
      </w:tr>
      <w:tr w:rsidR="00C32ED1" w:rsidRPr="0018359F" w14:paraId="4006E632" w14:textId="77777777" w:rsidTr="00B21910">
        <w:tc>
          <w:tcPr>
            <w:tcW w:w="9927" w:type="dxa"/>
            <w:hideMark/>
          </w:tcPr>
          <w:p w14:paraId="755B06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D. Gilbert, L. Lis and L. D. Longo.</w:t>
            </w:r>
            <w:r w:rsidRPr="0018359F">
              <w:rPr>
                <w:rFonts w:eastAsia="Times New Roman"/>
                <w:sz w:val="20"/>
                <w:szCs w:val="20"/>
              </w:rPr>
              <w:t xml:space="preserve">. Temperature effects on oxygen affinity of human fetal blood. </w:t>
            </w:r>
            <w:r w:rsidRPr="0018359F">
              <w:rPr>
                <w:rFonts w:eastAsia="Times New Roman"/>
                <w:i/>
                <w:iCs/>
                <w:sz w:val="20"/>
                <w:szCs w:val="20"/>
              </w:rPr>
              <w:t>J.Dev.Physiol..</w:t>
            </w:r>
            <w:r w:rsidRPr="0018359F">
              <w:rPr>
                <w:rFonts w:eastAsia="Times New Roman"/>
                <w:sz w:val="20"/>
                <w:szCs w:val="20"/>
              </w:rPr>
              <w:t xml:space="preserve"> 1985. 7:299-304</w:t>
            </w:r>
          </w:p>
        </w:tc>
      </w:tr>
      <w:tr w:rsidR="00C32ED1" w:rsidRPr="0018359F" w14:paraId="6EDEB8D7" w14:textId="77777777" w:rsidTr="00B21910">
        <w:tc>
          <w:tcPr>
            <w:tcW w:w="9927" w:type="dxa"/>
            <w:hideMark/>
          </w:tcPr>
          <w:p w14:paraId="63B9EDA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D. Lewis, C. Y. Yates and J. A. Driskell.</w:t>
            </w:r>
            <w:r w:rsidRPr="0018359F">
              <w:rPr>
                <w:rFonts w:eastAsia="Times New Roman"/>
                <w:sz w:val="20"/>
                <w:szCs w:val="20"/>
              </w:rPr>
              <w:t>. Riboflavin and thiamin status and birth outcome as a function of maternal aerobic exercise. 1988. 48:110-116</w:t>
            </w:r>
          </w:p>
        </w:tc>
      </w:tr>
      <w:tr w:rsidR="00C32ED1" w:rsidRPr="0018359F" w14:paraId="73BA7660" w14:textId="77777777" w:rsidTr="00B21910">
        <w:tc>
          <w:tcPr>
            <w:tcW w:w="9927" w:type="dxa"/>
            <w:hideMark/>
          </w:tcPr>
          <w:p w14:paraId="716611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Carpenter, L. A. D'Silva, S. J. Emery, O. Uzun, D. Rassi and M. J. Lewis.</w:t>
            </w:r>
            <w:r w:rsidRPr="0018359F">
              <w:rPr>
                <w:rFonts w:eastAsia="Times New Roman"/>
                <w:sz w:val="20"/>
                <w:szCs w:val="20"/>
              </w:rPr>
              <w:t>. Changes in heart rate variability and QT variability during the first trimester of pregnancy. 2015. 36:531-545</w:t>
            </w:r>
          </w:p>
        </w:tc>
      </w:tr>
      <w:tr w:rsidR="00C32ED1" w:rsidRPr="0018359F" w14:paraId="1214923A" w14:textId="77777777" w:rsidTr="00B21910">
        <w:tc>
          <w:tcPr>
            <w:tcW w:w="9927" w:type="dxa"/>
            <w:hideMark/>
          </w:tcPr>
          <w:p w14:paraId="535C2C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Carpenter, S. J. Emery, O. Uzun, D. Rassi and M. J. Lewis.</w:t>
            </w:r>
            <w:r w:rsidRPr="0018359F">
              <w:rPr>
                <w:rFonts w:eastAsia="Times New Roman"/>
                <w:sz w:val="20"/>
                <w:szCs w:val="20"/>
              </w:rPr>
              <w:t xml:space="preserve">. Influence of antenatal physical exercise on heart rate variability and QT variability. </w:t>
            </w:r>
            <w:r w:rsidRPr="0018359F">
              <w:rPr>
                <w:rFonts w:eastAsia="Times New Roman"/>
                <w:i/>
                <w:iCs/>
                <w:sz w:val="20"/>
                <w:szCs w:val="20"/>
              </w:rPr>
              <w:t>Journal of Maternal-Fetal &amp; Neonatal Medicine.</w:t>
            </w:r>
            <w:r w:rsidRPr="0018359F">
              <w:rPr>
                <w:rFonts w:eastAsia="Times New Roman"/>
                <w:sz w:val="20"/>
                <w:szCs w:val="20"/>
              </w:rPr>
              <w:t xml:space="preserve"> 2017. 30:79-84</w:t>
            </w:r>
          </w:p>
        </w:tc>
      </w:tr>
      <w:tr w:rsidR="00C32ED1" w:rsidRPr="0018359F" w14:paraId="701CD21B" w14:textId="77777777" w:rsidTr="00B21910">
        <w:tc>
          <w:tcPr>
            <w:tcW w:w="9927" w:type="dxa"/>
            <w:hideMark/>
          </w:tcPr>
          <w:p w14:paraId="3A3A78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Carpenter, S. J. Emery, O. Uzun, L. A. D'Silva and M. J. Lewis.</w:t>
            </w:r>
            <w:r w:rsidRPr="0018359F">
              <w:rPr>
                <w:rFonts w:eastAsia="Times New Roman"/>
                <w:sz w:val="20"/>
                <w:szCs w:val="20"/>
              </w:rPr>
              <w:t xml:space="preserve">. Influence of antenatal physical exercise on haemodynamics in pregnant women: A flexible randomisation approach. </w:t>
            </w:r>
            <w:r w:rsidRPr="0018359F">
              <w:rPr>
                <w:rFonts w:eastAsia="Times New Roman"/>
                <w:i/>
                <w:iCs/>
                <w:sz w:val="20"/>
                <w:szCs w:val="20"/>
              </w:rPr>
              <w:t>BMC Pregnancy and Childbirth.</w:t>
            </w:r>
            <w:r w:rsidRPr="0018359F">
              <w:rPr>
                <w:rFonts w:eastAsia="Times New Roman"/>
                <w:sz w:val="20"/>
                <w:szCs w:val="20"/>
              </w:rPr>
              <w:t xml:space="preserve"> 2015. 15  </w:t>
            </w:r>
          </w:p>
        </w:tc>
      </w:tr>
      <w:tr w:rsidR="00C32ED1" w:rsidRPr="0018359F" w14:paraId="6FEE8E15" w14:textId="77777777" w:rsidTr="00B21910">
        <w:tc>
          <w:tcPr>
            <w:tcW w:w="9927" w:type="dxa"/>
            <w:hideMark/>
          </w:tcPr>
          <w:p w14:paraId="1CB53CE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Halse, K. E. Wallman, J. A. Dimmock, J. P. Newnham and K. J. Guelfi.</w:t>
            </w:r>
            <w:r w:rsidRPr="0018359F">
              <w:rPr>
                <w:rFonts w:eastAsia="Times New Roman"/>
                <w:sz w:val="20"/>
                <w:szCs w:val="20"/>
              </w:rPr>
              <w:t xml:space="preserve">. Home-Based Exercise Improves Fitness and Exercise Attitude and Intention in Women with GDM. </w:t>
            </w:r>
            <w:r w:rsidRPr="0018359F">
              <w:rPr>
                <w:rFonts w:eastAsia="Times New Roman"/>
                <w:i/>
                <w:iCs/>
                <w:sz w:val="20"/>
                <w:szCs w:val="20"/>
              </w:rPr>
              <w:t>Medicine &amp; Science in Sports &amp; Exercise.</w:t>
            </w:r>
            <w:r w:rsidRPr="0018359F">
              <w:rPr>
                <w:rFonts w:eastAsia="Times New Roman"/>
                <w:sz w:val="20"/>
                <w:szCs w:val="20"/>
              </w:rPr>
              <w:t xml:space="preserve"> 2015. 47:1698-1704</w:t>
            </w:r>
          </w:p>
        </w:tc>
      </w:tr>
      <w:tr w:rsidR="00C32ED1" w:rsidRPr="0018359F" w14:paraId="48864DE2" w14:textId="77777777" w:rsidTr="00B21910">
        <w:tc>
          <w:tcPr>
            <w:tcW w:w="9927" w:type="dxa"/>
            <w:hideMark/>
          </w:tcPr>
          <w:p w14:paraId="2DCDBA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Halse, K. E. Wallman, J. P. Newnham and K. J. Guelfi.</w:t>
            </w:r>
            <w:r w:rsidRPr="0018359F">
              <w:rPr>
                <w:rFonts w:eastAsia="Times New Roman"/>
                <w:sz w:val="20"/>
                <w:szCs w:val="20"/>
              </w:rPr>
              <w:t xml:space="preserve">. Home-based exercise training improves capillary glucose profile in women with gestational diabetes. </w:t>
            </w:r>
            <w:r w:rsidRPr="0018359F">
              <w:rPr>
                <w:rFonts w:eastAsia="Times New Roman"/>
                <w:i/>
                <w:iCs/>
                <w:sz w:val="20"/>
                <w:szCs w:val="20"/>
              </w:rPr>
              <w:t>Medicine &amp; Science in Sports &amp; Exercise.</w:t>
            </w:r>
            <w:r w:rsidRPr="0018359F">
              <w:rPr>
                <w:rFonts w:eastAsia="Times New Roman"/>
                <w:sz w:val="20"/>
                <w:szCs w:val="20"/>
              </w:rPr>
              <w:t xml:space="preserve"> 2014. 46:1702-1709</w:t>
            </w:r>
          </w:p>
        </w:tc>
      </w:tr>
      <w:tr w:rsidR="00C32ED1" w:rsidRPr="0018359F" w14:paraId="742C0FE7" w14:textId="77777777" w:rsidTr="00B21910">
        <w:tc>
          <w:tcPr>
            <w:tcW w:w="9927" w:type="dxa"/>
            <w:hideMark/>
          </w:tcPr>
          <w:p w14:paraId="6366A7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Halse, K. E. Wallman, J. P. Newnham and K. J. Guelfi.</w:t>
            </w:r>
            <w:r w:rsidRPr="0018359F">
              <w:rPr>
                <w:rFonts w:eastAsia="Times New Roman"/>
                <w:sz w:val="20"/>
                <w:szCs w:val="20"/>
              </w:rPr>
              <w:t>. Home-based exercise training improves capillary glucose profile in women with gestational diabetes. 2014. 46:1702-1709</w:t>
            </w:r>
          </w:p>
        </w:tc>
      </w:tr>
      <w:tr w:rsidR="00C32ED1" w:rsidRPr="0018359F" w14:paraId="7A998E26" w14:textId="77777777" w:rsidTr="00B21910">
        <w:tc>
          <w:tcPr>
            <w:tcW w:w="9927" w:type="dxa"/>
            <w:hideMark/>
          </w:tcPr>
          <w:p w14:paraId="596B0B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R. E. Halse, K. E. Wallman, J. P. Newnham and K. J. Guelfi.</w:t>
            </w:r>
            <w:r w:rsidRPr="0018359F">
              <w:rPr>
                <w:rFonts w:eastAsia="Times New Roman"/>
                <w:sz w:val="20"/>
                <w:szCs w:val="20"/>
              </w:rPr>
              <w:t xml:space="preserve">. Pregnant women exercise at a higher intensity during 30 min of self-paced cycling compared with walking during late gestation: implications for 2 h postprandial glucose levels. </w:t>
            </w:r>
            <w:r w:rsidRPr="0018359F">
              <w:rPr>
                <w:rFonts w:eastAsia="Times New Roman"/>
                <w:i/>
                <w:iCs/>
                <w:sz w:val="20"/>
                <w:szCs w:val="20"/>
              </w:rPr>
              <w:t>Metabolism-Clinical and Experimental.</w:t>
            </w:r>
            <w:r w:rsidRPr="0018359F">
              <w:rPr>
                <w:rFonts w:eastAsia="Times New Roman"/>
                <w:sz w:val="20"/>
                <w:szCs w:val="20"/>
              </w:rPr>
              <w:t xml:space="preserve"> 2013. 62:801-807</w:t>
            </w:r>
          </w:p>
        </w:tc>
      </w:tr>
      <w:tr w:rsidR="00C32ED1" w:rsidRPr="0018359F" w14:paraId="46A50956" w14:textId="77777777" w:rsidTr="00B21910">
        <w:tc>
          <w:tcPr>
            <w:tcW w:w="9927" w:type="dxa"/>
            <w:hideMark/>
          </w:tcPr>
          <w:p w14:paraId="6FEF33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Halse, K. E. Wallman, J. P. Newnham and K. J. Guelfi.</w:t>
            </w:r>
            <w:r w:rsidRPr="0018359F">
              <w:rPr>
                <w:rFonts w:eastAsia="Times New Roman"/>
                <w:sz w:val="20"/>
                <w:szCs w:val="20"/>
              </w:rPr>
              <w:t>. Pregnant women exercise at a higher intensity during 30 min of self-paced cycling compared with walking during late gestation: implications for 2 h postprandial glucose levels. 2013. 62:801-807</w:t>
            </w:r>
          </w:p>
        </w:tc>
      </w:tr>
      <w:tr w:rsidR="00C32ED1" w:rsidRPr="0018359F" w14:paraId="4D20A0BF" w14:textId="77777777" w:rsidTr="00B21910">
        <w:tc>
          <w:tcPr>
            <w:tcW w:w="9927" w:type="dxa"/>
            <w:hideMark/>
          </w:tcPr>
          <w:p w14:paraId="44640BA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Erkkola and L. Rauramo.</w:t>
            </w:r>
            <w:r w:rsidRPr="0018359F">
              <w:rPr>
                <w:rFonts w:eastAsia="Times New Roman"/>
                <w:sz w:val="20"/>
                <w:szCs w:val="20"/>
              </w:rPr>
              <w:t xml:space="preserve">. Correlation of maternal physical fitness during pregnancy with maternal and fetal pH and lactic acid at delivery. </w:t>
            </w:r>
            <w:r w:rsidRPr="0018359F">
              <w:rPr>
                <w:rFonts w:eastAsia="Times New Roman"/>
                <w:i/>
                <w:iCs/>
                <w:sz w:val="20"/>
                <w:szCs w:val="20"/>
              </w:rPr>
              <w:t>Acta Obstet.Gynecol.Scand..</w:t>
            </w:r>
            <w:r w:rsidRPr="0018359F">
              <w:rPr>
                <w:rFonts w:eastAsia="Times New Roman"/>
                <w:sz w:val="20"/>
                <w:szCs w:val="20"/>
              </w:rPr>
              <w:t xml:space="preserve"> 1976. 55:441-446</w:t>
            </w:r>
          </w:p>
        </w:tc>
      </w:tr>
      <w:tr w:rsidR="00C32ED1" w:rsidRPr="0018359F" w14:paraId="2738C7F7" w14:textId="77777777" w:rsidTr="00B21910">
        <w:tc>
          <w:tcPr>
            <w:tcW w:w="9927" w:type="dxa"/>
            <w:hideMark/>
          </w:tcPr>
          <w:p w14:paraId="77C3A2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Erkkola and M. Makela.</w:t>
            </w:r>
            <w:r w:rsidRPr="0018359F">
              <w:rPr>
                <w:rFonts w:eastAsia="Times New Roman"/>
                <w:sz w:val="20"/>
                <w:szCs w:val="20"/>
              </w:rPr>
              <w:t xml:space="preserve">. Heart volume and physical fitness of parturients. </w:t>
            </w:r>
            <w:r w:rsidRPr="0018359F">
              <w:rPr>
                <w:rFonts w:eastAsia="Times New Roman"/>
                <w:i/>
                <w:iCs/>
                <w:sz w:val="20"/>
                <w:szCs w:val="20"/>
              </w:rPr>
              <w:t>Ann.Clin.Res..</w:t>
            </w:r>
            <w:r w:rsidRPr="0018359F">
              <w:rPr>
                <w:rFonts w:eastAsia="Times New Roman"/>
                <w:sz w:val="20"/>
                <w:szCs w:val="20"/>
              </w:rPr>
              <w:t xml:space="preserve"> 1976. 8:15-21</w:t>
            </w:r>
          </w:p>
        </w:tc>
      </w:tr>
      <w:tr w:rsidR="00C32ED1" w:rsidRPr="0018359F" w14:paraId="11E0C279" w14:textId="77777777" w:rsidTr="00B21910">
        <w:tc>
          <w:tcPr>
            <w:tcW w:w="9927" w:type="dxa"/>
            <w:hideMark/>
          </w:tcPr>
          <w:p w14:paraId="485C24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Erkkola.</w:t>
            </w:r>
            <w:r w:rsidRPr="0018359F">
              <w:rPr>
                <w:rFonts w:eastAsia="Times New Roman"/>
                <w:sz w:val="20"/>
                <w:szCs w:val="20"/>
              </w:rPr>
              <w:t xml:space="preserve">. The influence of physical training during pregnancy on physical work capacity and circulatory parameters. </w:t>
            </w:r>
            <w:r w:rsidRPr="0018359F">
              <w:rPr>
                <w:rFonts w:eastAsia="Times New Roman"/>
                <w:i/>
                <w:iCs/>
                <w:sz w:val="20"/>
                <w:szCs w:val="20"/>
              </w:rPr>
              <w:t>Scand.J.Clin.Lab.Invest..</w:t>
            </w:r>
            <w:r w:rsidRPr="0018359F">
              <w:rPr>
                <w:rFonts w:eastAsia="Times New Roman"/>
                <w:sz w:val="20"/>
                <w:szCs w:val="20"/>
              </w:rPr>
              <w:t xml:space="preserve"> 1976. 36:747-754</w:t>
            </w:r>
          </w:p>
        </w:tc>
      </w:tr>
      <w:tr w:rsidR="00C32ED1" w:rsidRPr="0018359F" w14:paraId="421F4A49" w14:textId="77777777" w:rsidTr="00B21910">
        <w:tc>
          <w:tcPr>
            <w:tcW w:w="9927" w:type="dxa"/>
            <w:hideMark/>
          </w:tcPr>
          <w:p w14:paraId="769160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Erkkola.</w:t>
            </w:r>
            <w:r w:rsidRPr="0018359F">
              <w:rPr>
                <w:rFonts w:eastAsia="Times New Roman"/>
                <w:sz w:val="20"/>
                <w:szCs w:val="20"/>
              </w:rPr>
              <w:t>. The influence of physical training during pregnancy on physical work capacity and circulatory parameters. 1976. 36:747-754</w:t>
            </w:r>
          </w:p>
        </w:tc>
      </w:tr>
      <w:tr w:rsidR="00C32ED1" w:rsidRPr="0018359F" w14:paraId="35BD0DC9" w14:textId="77777777" w:rsidTr="00B21910">
        <w:tc>
          <w:tcPr>
            <w:tcW w:w="9927" w:type="dxa"/>
            <w:hideMark/>
          </w:tcPr>
          <w:p w14:paraId="4571B1C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Erkkola.</w:t>
            </w:r>
            <w:r w:rsidRPr="0018359F">
              <w:rPr>
                <w:rFonts w:eastAsia="Times New Roman"/>
                <w:sz w:val="20"/>
                <w:szCs w:val="20"/>
              </w:rPr>
              <w:t>. The physical fitness of Finnish primigravidae. 1975. 64:394-400</w:t>
            </w:r>
          </w:p>
        </w:tc>
      </w:tr>
      <w:tr w:rsidR="00C32ED1" w:rsidRPr="0018359F" w14:paraId="4D5807FF" w14:textId="77777777" w:rsidTr="00B21910">
        <w:tc>
          <w:tcPr>
            <w:tcW w:w="9927" w:type="dxa"/>
            <w:hideMark/>
          </w:tcPr>
          <w:p w14:paraId="30C695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F. Hume J., J. D. Bowie, C. McCoy, et al.</w:t>
            </w:r>
            <w:r w:rsidRPr="0018359F">
              <w:rPr>
                <w:rFonts w:eastAsia="Times New Roman"/>
                <w:sz w:val="20"/>
                <w:szCs w:val="20"/>
                <w:lang w:val="fr-CA"/>
              </w:rPr>
              <w:t xml:space="preserve">. </w:t>
            </w:r>
            <w:r w:rsidRPr="0018359F">
              <w:rPr>
                <w:rFonts w:eastAsia="Times New Roman"/>
                <w:sz w:val="20"/>
                <w:szCs w:val="20"/>
              </w:rPr>
              <w:t xml:space="preserve">Fetal umbilical artery Doppler response to graded maternal aerobic exercise and subsequent maternal mean arterial blood pressure: predictive value for pregnancy-induced hypertension. </w:t>
            </w:r>
            <w:r w:rsidRPr="0018359F">
              <w:rPr>
                <w:rFonts w:eastAsia="Times New Roman"/>
                <w:i/>
                <w:iCs/>
                <w:sz w:val="20"/>
                <w:szCs w:val="20"/>
              </w:rPr>
              <w:t>American Journal of Obstetrics &amp; Gynecology.</w:t>
            </w:r>
            <w:r w:rsidRPr="0018359F">
              <w:rPr>
                <w:rFonts w:eastAsia="Times New Roman"/>
                <w:sz w:val="20"/>
                <w:szCs w:val="20"/>
              </w:rPr>
              <w:t xml:space="preserve"> 1990. 163:826-829</w:t>
            </w:r>
          </w:p>
        </w:tc>
      </w:tr>
      <w:tr w:rsidR="00C32ED1" w:rsidRPr="0018359F" w14:paraId="0176E772" w14:textId="77777777" w:rsidTr="00B21910">
        <w:tc>
          <w:tcPr>
            <w:tcW w:w="9927" w:type="dxa"/>
            <w:hideMark/>
          </w:tcPr>
          <w:p w14:paraId="45379C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F. Hume Jr., J. D. Bowie, C. McCoy, et al.</w:t>
            </w:r>
            <w:r w:rsidRPr="0018359F">
              <w:rPr>
                <w:rFonts w:eastAsia="Times New Roman"/>
                <w:sz w:val="20"/>
                <w:szCs w:val="20"/>
                <w:lang w:val="fr-CA"/>
              </w:rPr>
              <w:t xml:space="preserve">. </w:t>
            </w:r>
            <w:r w:rsidRPr="0018359F">
              <w:rPr>
                <w:rFonts w:eastAsia="Times New Roman"/>
                <w:sz w:val="20"/>
                <w:szCs w:val="20"/>
              </w:rPr>
              <w:t>Fetal umbilical artery Doppler response to graded maternal aerobic exercise and subsequent maternal mean arterial blood pressure: predictive value for pregnancy-induced hypertension. 1990. 163:826-829</w:t>
            </w:r>
          </w:p>
        </w:tc>
      </w:tr>
      <w:tr w:rsidR="00C32ED1" w:rsidRPr="0018359F" w14:paraId="26DC576B" w14:textId="77777777" w:rsidTr="00B21910">
        <w:tc>
          <w:tcPr>
            <w:tcW w:w="9927" w:type="dxa"/>
            <w:hideMark/>
          </w:tcPr>
          <w:p w14:paraId="4999A85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F. Martins and E. S. Pinto.</w:t>
            </w:r>
            <w:r w:rsidRPr="0018359F">
              <w:rPr>
                <w:rFonts w:eastAsia="Times New Roman"/>
                <w:sz w:val="20"/>
                <w:szCs w:val="20"/>
              </w:rPr>
              <w:t xml:space="preserve">. Treatment of pregnancy-related lumbar and pelvic girdle pain by the yoga method: A randomized controlled study. </w:t>
            </w:r>
            <w:r w:rsidRPr="0018359F">
              <w:rPr>
                <w:rFonts w:eastAsia="Times New Roman"/>
                <w:i/>
                <w:iCs/>
                <w:sz w:val="20"/>
                <w:szCs w:val="20"/>
              </w:rPr>
              <w:t>Journal of Alternative and Complementary Medicine.</w:t>
            </w:r>
            <w:r w:rsidRPr="0018359F">
              <w:rPr>
                <w:rFonts w:eastAsia="Times New Roman"/>
                <w:sz w:val="20"/>
                <w:szCs w:val="20"/>
              </w:rPr>
              <w:t xml:space="preserve"> 2014. 20:24-31</w:t>
            </w:r>
          </w:p>
        </w:tc>
      </w:tr>
      <w:tr w:rsidR="00C32ED1" w:rsidRPr="0018359F" w14:paraId="55736C0A" w14:textId="77777777" w:rsidTr="00B21910">
        <w:tc>
          <w:tcPr>
            <w:tcW w:w="9927" w:type="dxa"/>
            <w:hideMark/>
          </w:tcPr>
          <w:p w14:paraId="6E1277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F. Martins and Pinto e Silva, J. L.</w:t>
            </w:r>
            <w:r w:rsidRPr="0018359F">
              <w:rPr>
                <w:rFonts w:eastAsia="Times New Roman"/>
                <w:sz w:val="20"/>
                <w:szCs w:val="20"/>
              </w:rPr>
              <w:t>. Treatment of pregnancy-related lumbar and pelvic girdle pain by the yoga method: a randomized controlled study. 2014. 20:24-31</w:t>
            </w:r>
          </w:p>
        </w:tc>
      </w:tr>
      <w:tr w:rsidR="00C32ED1" w:rsidRPr="0018359F" w14:paraId="74D57E62" w14:textId="77777777" w:rsidTr="00B21910">
        <w:tc>
          <w:tcPr>
            <w:tcW w:w="9927" w:type="dxa"/>
            <w:hideMark/>
          </w:tcPr>
          <w:p w14:paraId="4804A2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G. De Oliveira, A. A. Souza, J. A. S. Suassuna, et al.</w:t>
            </w:r>
            <w:r w:rsidRPr="0018359F">
              <w:rPr>
                <w:rFonts w:eastAsia="Times New Roman"/>
                <w:sz w:val="20"/>
                <w:szCs w:val="20"/>
                <w:lang w:val="fr-CA"/>
              </w:rPr>
              <w:t xml:space="preserve">. </w:t>
            </w:r>
            <w:r w:rsidRPr="0018359F">
              <w:rPr>
                <w:rFonts w:eastAsia="Times New Roman"/>
                <w:sz w:val="20"/>
                <w:szCs w:val="20"/>
              </w:rPr>
              <w:t xml:space="preserve">Blood pressure and sympathovagal activity responses for one session of aerobic exercise in 12 to 20 weeks pregnant women. </w:t>
            </w:r>
            <w:r w:rsidRPr="0018359F">
              <w:rPr>
                <w:rFonts w:eastAsia="Times New Roman"/>
                <w:i/>
                <w:iCs/>
                <w:sz w:val="20"/>
                <w:szCs w:val="20"/>
              </w:rPr>
              <w:t>Gazzetta Medica Italiana Archivio per le Scienze Mediche.</w:t>
            </w:r>
            <w:r w:rsidRPr="0018359F">
              <w:rPr>
                <w:rFonts w:eastAsia="Times New Roman"/>
                <w:sz w:val="20"/>
                <w:szCs w:val="20"/>
              </w:rPr>
              <w:t xml:space="preserve"> 2014. 173:163-170</w:t>
            </w:r>
          </w:p>
        </w:tc>
      </w:tr>
      <w:tr w:rsidR="00C32ED1" w:rsidRPr="0018359F" w14:paraId="690B91E9" w14:textId="77777777" w:rsidTr="00B21910">
        <w:tc>
          <w:tcPr>
            <w:tcW w:w="9927" w:type="dxa"/>
            <w:hideMark/>
          </w:tcPr>
          <w:p w14:paraId="3D5E63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G. De Oliveira, A. A. Souza, J. A. S. Suassuna, et al.</w:t>
            </w:r>
            <w:r w:rsidRPr="0018359F">
              <w:rPr>
                <w:rFonts w:eastAsia="Times New Roman"/>
                <w:sz w:val="20"/>
                <w:szCs w:val="20"/>
                <w:lang w:val="fr-CA"/>
              </w:rPr>
              <w:t xml:space="preserve">. </w:t>
            </w:r>
            <w:r w:rsidRPr="0018359F">
              <w:rPr>
                <w:rFonts w:eastAsia="Times New Roman"/>
                <w:sz w:val="20"/>
                <w:szCs w:val="20"/>
              </w:rPr>
              <w:t>Blood pressure and sympathovagal activity responses for one session of aerobic exercise in 12 to 20 weeks pregnant women. 2014. 173:163-170</w:t>
            </w:r>
          </w:p>
        </w:tc>
      </w:tr>
      <w:tr w:rsidR="00C32ED1" w:rsidRPr="0018359F" w14:paraId="4B988FD2" w14:textId="77777777" w:rsidTr="00B21910">
        <w:tc>
          <w:tcPr>
            <w:tcW w:w="9927" w:type="dxa"/>
            <w:hideMark/>
          </w:tcPr>
          <w:p w14:paraId="7BE998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A. C. Hackney, V. L. Katz, M. Gall and W. J. Watson.</w:t>
            </w:r>
            <w:r w:rsidRPr="0018359F">
              <w:rPr>
                <w:rFonts w:eastAsia="Times New Roman"/>
                <w:sz w:val="20"/>
                <w:szCs w:val="20"/>
              </w:rPr>
              <w:t xml:space="preserve">. Pregnancy-induced changes in the maximal physiological-responses during swimming. </w:t>
            </w:r>
            <w:r w:rsidRPr="0018359F">
              <w:rPr>
                <w:rFonts w:eastAsia="Times New Roman"/>
                <w:i/>
                <w:iCs/>
                <w:sz w:val="20"/>
                <w:szCs w:val="20"/>
              </w:rPr>
              <w:t>J.Appl.Physiol..</w:t>
            </w:r>
            <w:r w:rsidRPr="0018359F">
              <w:rPr>
                <w:rFonts w:eastAsia="Times New Roman"/>
                <w:sz w:val="20"/>
                <w:szCs w:val="20"/>
              </w:rPr>
              <w:t xml:space="preserve"> 1991. 71:1454-1459</w:t>
            </w:r>
          </w:p>
        </w:tc>
      </w:tr>
      <w:tr w:rsidR="00C32ED1" w:rsidRPr="0018359F" w14:paraId="3F1CAD58" w14:textId="77777777" w:rsidTr="00B21910">
        <w:tc>
          <w:tcPr>
            <w:tcW w:w="9927" w:type="dxa"/>
            <w:hideMark/>
          </w:tcPr>
          <w:p w14:paraId="36D25BE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A. C. Hackney, W. K. Guion and V. L. Katz.</w:t>
            </w:r>
            <w:r w:rsidRPr="0018359F">
              <w:rPr>
                <w:rFonts w:eastAsia="Times New Roman"/>
                <w:sz w:val="20"/>
                <w:szCs w:val="20"/>
              </w:rPr>
              <w:t xml:space="preserve">. Metabolic and hormonal responses to low-impact aerobic dance during pregnancy. </w:t>
            </w:r>
            <w:r w:rsidRPr="0018359F">
              <w:rPr>
                <w:rFonts w:eastAsia="Times New Roman"/>
                <w:i/>
                <w:iCs/>
                <w:sz w:val="20"/>
                <w:szCs w:val="20"/>
              </w:rPr>
              <w:t>Medicine &amp; Science in Sports &amp; Exercise.</w:t>
            </w:r>
            <w:r w:rsidRPr="0018359F">
              <w:rPr>
                <w:rFonts w:eastAsia="Times New Roman"/>
                <w:sz w:val="20"/>
                <w:szCs w:val="20"/>
              </w:rPr>
              <w:t xml:space="preserve"> 1996. 28:41-46</w:t>
            </w:r>
          </w:p>
        </w:tc>
      </w:tr>
      <w:tr w:rsidR="00C32ED1" w:rsidRPr="0018359F" w14:paraId="1F1C9AE3" w14:textId="77777777" w:rsidTr="00B21910">
        <w:tc>
          <w:tcPr>
            <w:tcW w:w="9927" w:type="dxa"/>
            <w:hideMark/>
          </w:tcPr>
          <w:p w14:paraId="4A32EF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A. C. Hackney, W. K. Guion and V. L. Katz.</w:t>
            </w:r>
            <w:r w:rsidRPr="0018359F">
              <w:rPr>
                <w:rFonts w:eastAsia="Times New Roman"/>
                <w:sz w:val="20"/>
                <w:szCs w:val="20"/>
              </w:rPr>
              <w:t>. Metabolic and hormonal responses to low-impact aerobic dance during pregnancy. 1996. 28:41-46</w:t>
            </w:r>
          </w:p>
        </w:tc>
      </w:tr>
      <w:tr w:rsidR="00C32ED1" w:rsidRPr="0018359F" w14:paraId="5FA7A41D" w14:textId="77777777" w:rsidTr="00B21910">
        <w:tc>
          <w:tcPr>
            <w:tcW w:w="9927" w:type="dxa"/>
            <w:hideMark/>
          </w:tcPr>
          <w:p w14:paraId="276EC5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M. J. Berry and V. Katz.</w:t>
            </w:r>
            <w:r w:rsidRPr="0018359F">
              <w:rPr>
                <w:rFonts w:eastAsia="Times New Roman"/>
                <w:sz w:val="20"/>
                <w:szCs w:val="20"/>
              </w:rPr>
              <w:t xml:space="preserve">. </w:t>
            </w:r>
            <w:r w:rsidRPr="0018359F">
              <w:rPr>
                <w:rFonts w:eastAsia="Times New Roman"/>
                <w:sz w:val="20"/>
                <w:szCs w:val="20"/>
                <w:lang w:val="fr-CA"/>
              </w:rPr>
              <w:t xml:space="preserve">The beta-endorphin responses of pregnant women during aerobic exercise in the water. / Les reponses des beta-endorphines des femmes enceintes lors d ' un exercice aerobie dans l ' eau. </w:t>
            </w:r>
            <w:r w:rsidRPr="0018359F">
              <w:rPr>
                <w:rFonts w:eastAsia="Times New Roman"/>
                <w:i/>
                <w:iCs/>
                <w:sz w:val="20"/>
                <w:szCs w:val="20"/>
              </w:rPr>
              <w:t>Medicine &amp; Science in Sports &amp; Exercise.</w:t>
            </w:r>
            <w:r w:rsidRPr="0018359F">
              <w:rPr>
                <w:rFonts w:eastAsia="Times New Roman"/>
                <w:sz w:val="20"/>
                <w:szCs w:val="20"/>
              </w:rPr>
              <w:t xml:space="preserve"> 1990. 22:298-303</w:t>
            </w:r>
          </w:p>
        </w:tc>
      </w:tr>
      <w:tr w:rsidR="00C32ED1" w:rsidRPr="0018359F" w14:paraId="38A260BD" w14:textId="77777777" w:rsidTr="00B21910">
        <w:tc>
          <w:tcPr>
            <w:tcW w:w="9927" w:type="dxa"/>
            <w:hideMark/>
          </w:tcPr>
          <w:p w14:paraId="3D4FC7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M. J. Berry and V. Katz.</w:t>
            </w:r>
            <w:r w:rsidRPr="0018359F">
              <w:rPr>
                <w:rFonts w:eastAsia="Times New Roman"/>
                <w:sz w:val="20"/>
                <w:szCs w:val="20"/>
              </w:rPr>
              <w:t>. The beta-endorphin responses of pregnant women during aerobic exercise in the water. 1990. 22:298-303</w:t>
            </w:r>
          </w:p>
        </w:tc>
      </w:tr>
      <w:tr w:rsidR="00C32ED1" w:rsidRPr="0018359F" w14:paraId="0B037E51" w14:textId="77777777" w:rsidTr="00B21910">
        <w:tc>
          <w:tcPr>
            <w:tcW w:w="9927" w:type="dxa"/>
            <w:hideMark/>
          </w:tcPr>
          <w:p w14:paraId="4865F8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M. J. Berry, V. L. Katz, D. G. Graetzer and R. C. Cefalo.</w:t>
            </w:r>
            <w:r w:rsidRPr="0018359F">
              <w:rPr>
                <w:rFonts w:eastAsia="Times New Roman"/>
                <w:sz w:val="20"/>
                <w:szCs w:val="20"/>
              </w:rPr>
              <w:t>. The thermoregulation of pregnant women during aerobic exercise in the water: a longitudinal approach. 1990. 61:119-123</w:t>
            </w:r>
          </w:p>
        </w:tc>
      </w:tr>
      <w:tr w:rsidR="00C32ED1" w:rsidRPr="0018359F" w14:paraId="60BCC491" w14:textId="77777777" w:rsidTr="00B21910">
        <w:tc>
          <w:tcPr>
            <w:tcW w:w="9927" w:type="dxa"/>
            <w:hideMark/>
          </w:tcPr>
          <w:p w14:paraId="2011AA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V. L. Katz, M. J. Berry and R. C. Cefalo.</w:t>
            </w:r>
            <w:r w:rsidRPr="0018359F">
              <w:rPr>
                <w:rFonts w:eastAsia="Times New Roman"/>
                <w:sz w:val="20"/>
                <w:szCs w:val="20"/>
              </w:rPr>
              <w:t xml:space="preserve">. Cardiovascular-responses of pregnant-women during aerobic exercise in water - a longitudinal-study. </w:t>
            </w:r>
            <w:r w:rsidRPr="0018359F">
              <w:rPr>
                <w:rFonts w:eastAsia="Times New Roman"/>
                <w:i/>
                <w:iCs/>
                <w:sz w:val="20"/>
                <w:szCs w:val="20"/>
              </w:rPr>
              <w:t>Int.J.Sports Med..</w:t>
            </w:r>
            <w:r w:rsidRPr="0018359F">
              <w:rPr>
                <w:rFonts w:eastAsia="Times New Roman"/>
                <w:sz w:val="20"/>
                <w:szCs w:val="20"/>
              </w:rPr>
              <w:t xml:space="preserve"> 1988. 9:443-447</w:t>
            </w:r>
          </w:p>
        </w:tc>
      </w:tr>
      <w:tr w:rsidR="00C32ED1" w:rsidRPr="0018359F" w14:paraId="2A8E8835" w14:textId="77777777" w:rsidTr="00B21910">
        <w:tc>
          <w:tcPr>
            <w:tcW w:w="9927" w:type="dxa"/>
            <w:hideMark/>
          </w:tcPr>
          <w:p w14:paraId="44CDE9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V. L. Katz, M. J. Berry and R. C. Cefalo.</w:t>
            </w:r>
            <w:r w:rsidRPr="0018359F">
              <w:rPr>
                <w:rFonts w:eastAsia="Times New Roman"/>
                <w:sz w:val="20"/>
                <w:szCs w:val="20"/>
              </w:rPr>
              <w:t>. Cardiovascular responses of pregnant women during aerobic exercise in water: a longitudinal study. 1988. 9:443-447</w:t>
            </w:r>
          </w:p>
        </w:tc>
      </w:tr>
      <w:tr w:rsidR="00C32ED1" w:rsidRPr="0018359F" w14:paraId="20006035" w14:textId="77777777" w:rsidTr="00B21910">
        <w:tc>
          <w:tcPr>
            <w:tcW w:w="9927" w:type="dxa"/>
            <w:hideMark/>
          </w:tcPr>
          <w:p w14:paraId="390C17F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R. G. McMurray, V. L. Katz, M. J. Berry and R. C. Cefalo.</w:t>
            </w:r>
            <w:r w:rsidRPr="0018359F">
              <w:rPr>
                <w:rFonts w:eastAsia="Times New Roman"/>
                <w:sz w:val="20"/>
                <w:szCs w:val="20"/>
              </w:rPr>
              <w:t>. The effect of pregnancy on metabolic responses during rest, immersion, and aerobic exercise in the water. 1988. 158:481-486</w:t>
            </w:r>
          </w:p>
        </w:tc>
      </w:tr>
      <w:tr w:rsidR="00C32ED1" w:rsidRPr="0018359F" w14:paraId="0E3391AC" w14:textId="77777777" w:rsidTr="00B21910">
        <w:tc>
          <w:tcPr>
            <w:tcW w:w="9927" w:type="dxa"/>
            <w:hideMark/>
          </w:tcPr>
          <w:p w14:paraId="4977A64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V. L. Katz, M. P. Poe and A. C. Hackney.</w:t>
            </w:r>
            <w:r w:rsidRPr="0018359F">
              <w:rPr>
                <w:rFonts w:eastAsia="Times New Roman"/>
                <w:sz w:val="20"/>
                <w:szCs w:val="20"/>
              </w:rPr>
              <w:t xml:space="preserve">. Maternal and fetal responses to low-impact aerobic dance. </w:t>
            </w:r>
            <w:r w:rsidRPr="0018359F">
              <w:rPr>
                <w:rFonts w:eastAsia="Times New Roman"/>
                <w:i/>
                <w:iCs/>
                <w:sz w:val="20"/>
                <w:szCs w:val="20"/>
              </w:rPr>
              <w:t>Am.J.Perinatol..</w:t>
            </w:r>
            <w:r w:rsidRPr="0018359F">
              <w:rPr>
                <w:rFonts w:eastAsia="Times New Roman"/>
                <w:sz w:val="20"/>
                <w:szCs w:val="20"/>
              </w:rPr>
              <w:t xml:space="preserve"> 1995. 12:282-285</w:t>
            </w:r>
          </w:p>
        </w:tc>
      </w:tr>
      <w:tr w:rsidR="00C32ED1" w:rsidRPr="0018359F" w14:paraId="14E24618" w14:textId="77777777" w:rsidTr="00B21910">
        <w:tc>
          <w:tcPr>
            <w:tcW w:w="9927" w:type="dxa"/>
            <w:hideMark/>
          </w:tcPr>
          <w:p w14:paraId="6B6821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V. L. Katz, W. E. Meyer-Goodwin and R. C. Cefalo.</w:t>
            </w:r>
            <w:r w:rsidRPr="0018359F">
              <w:rPr>
                <w:rFonts w:eastAsia="Times New Roman"/>
                <w:sz w:val="20"/>
                <w:szCs w:val="20"/>
              </w:rPr>
              <w:t>. Thermoregulation of pregnant women during aerobic exercise on land and in the water. 1993. 10:178-182</w:t>
            </w:r>
          </w:p>
        </w:tc>
      </w:tr>
      <w:tr w:rsidR="00C32ED1" w:rsidRPr="0018359F" w14:paraId="0B8A4037" w14:textId="77777777" w:rsidTr="00B21910">
        <w:tc>
          <w:tcPr>
            <w:tcW w:w="9927" w:type="dxa"/>
            <w:hideMark/>
          </w:tcPr>
          <w:p w14:paraId="47A7CD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G. McMurray, V. W. Brabham and A. C. Hackney.</w:t>
            </w:r>
            <w:r w:rsidRPr="0018359F">
              <w:rPr>
                <w:rFonts w:eastAsia="Times New Roman"/>
                <w:sz w:val="20"/>
                <w:szCs w:val="20"/>
              </w:rPr>
              <w:t>. Catecholamine responses in pregnant women: Comparisons between low-impact aerobic dance and treadmill walking. 1998. 15:25-32</w:t>
            </w:r>
          </w:p>
        </w:tc>
      </w:tr>
      <w:tr w:rsidR="00C32ED1" w:rsidRPr="0018359F" w14:paraId="6EA2634B" w14:textId="77777777" w:rsidTr="00B21910">
        <w:tc>
          <w:tcPr>
            <w:tcW w:w="9927" w:type="dxa"/>
            <w:hideMark/>
          </w:tcPr>
          <w:p w14:paraId="51CE33B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H. Dressendorfer and R. C. Goodlin.</w:t>
            </w:r>
            <w:r w:rsidRPr="0018359F">
              <w:rPr>
                <w:rFonts w:eastAsia="Times New Roman"/>
                <w:sz w:val="20"/>
                <w:szCs w:val="20"/>
              </w:rPr>
              <w:t xml:space="preserve">. Fetal heart rate response to maternal exercise testing. </w:t>
            </w:r>
            <w:r w:rsidRPr="0018359F">
              <w:rPr>
                <w:rFonts w:eastAsia="Times New Roman"/>
                <w:i/>
                <w:iCs/>
                <w:sz w:val="20"/>
                <w:szCs w:val="20"/>
              </w:rPr>
              <w:t>Physician Sportsmed..</w:t>
            </w:r>
            <w:r w:rsidRPr="0018359F">
              <w:rPr>
                <w:rFonts w:eastAsia="Times New Roman"/>
                <w:sz w:val="20"/>
                <w:szCs w:val="20"/>
              </w:rPr>
              <w:t xml:space="preserve"> 1980. 8:90-96</w:t>
            </w:r>
          </w:p>
        </w:tc>
      </w:tr>
      <w:tr w:rsidR="00C32ED1" w:rsidRPr="0018359F" w14:paraId="2838010C" w14:textId="77777777" w:rsidTr="00B21910">
        <w:tc>
          <w:tcPr>
            <w:tcW w:w="9927" w:type="dxa"/>
            <w:hideMark/>
          </w:tcPr>
          <w:p w14:paraId="66C82B7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Helseth, O. Salvesen, S. N. Stafne, S. Morkved, K. A. Salvesen and S. M. Carlsen.</w:t>
            </w:r>
            <w:r w:rsidRPr="0018359F">
              <w:rPr>
                <w:rFonts w:eastAsia="Times New Roman"/>
                <w:sz w:val="20"/>
                <w:szCs w:val="20"/>
              </w:rPr>
              <w:t>. Gestational diabetes mellitus among Nordic Caucasian women: prevalence and risk factors according to WHO and simplified IADPSG criteria. 2014. 74:620-628</w:t>
            </w:r>
          </w:p>
        </w:tc>
      </w:tr>
      <w:tr w:rsidR="00C32ED1" w:rsidRPr="0018359F" w14:paraId="4259EB68" w14:textId="77777777" w:rsidTr="00B21910">
        <w:tc>
          <w:tcPr>
            <w:tcW w:w="9927" w:type="dxa"/>
            <w:hideMark/>
          </w:tcPr>
          <w:p w14:paraId="078CDF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Helseth, O. Salvesen, S. N. Stafne, S. Morkved, K. A. Salvesen and S. M. Carlsen.</w:t>
            </w:r>
            <w:r w:rsidRPr="0018359F">
              <w:rPr>
                <w:rFonts w:eastAsia="Times New Roman"/>
                <w:sz w:val="20"/>
                <w:szCs w:val="20"/>
              </w:rPr>
              <w:t xml:space="preserve">. Gestational diabetes mellitus among Nordic Caucasian women: Prevalence and risk factors according to WHO and simplified IADPSG criteria. </w:t>
            </w:r>
            <w:r w:rsidRPr="0018359F">
              <w:rPr>
                <w:rFonts w:eastAsia="Times New Roman"/>
                <w:i/>
                <w:iCs/>
                <w:sz w:val="20"/>
                <w:szCs w:val="20"/>
              </w:rPr>
              <w:t>Scand.J.Clin.Lab.Invest..</w:t>
            </w:r>
            <w:r w:rsidRPr="0018359F">
              <w:rPr>
                <w:rFonts w:eastAsia="Times New Roman"/>
                <w:sz w:val="20"/>
                <w:szCs w:val="20"/>
              </w:rPr>
              <w:t xml:space="preserve"> 2014. 74:620-628</w:t>
            </w:r>
          </w:p>
        </w:tc>
      </w:tr>
      <w:tr w:rsidR="00C32ED1" w:rsidRPr="0018359F" w14:paraId="7B147210" w14:textId="77777777" w:rsidTr="00B21910">
        <w:tc>
          <w:tcPr>
            <w:tcW w:w="9927" w:type="dxa"/>
            <w:hideMark/>
          </w:tcPr>
          <w:p w14:paraId="0EA8C1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Iqbal, G. Rafique, S. Badruddin, R. Qureshi, R. Cue and K. Gray-Donald.</w:t>
            </w:r>
            <w:r w:rsidRPr="0018359F">
              <w:rPr>
                <w:rFonts w:eastAsia="Times New Roman"/>
                <w:sz w:val="20"/>
                <w:szCs w:val="20"/>
              </w:rPr>
              <w:t xml:space="preserve">. Increased body fat percentage and physical inactivity are independent predictors of gestational diabetes mellitus in South Asian women. </w:t>
            </w:r>
            <w:r w:rsidRPr="0018359F">
              <w:rPr>
                <w:rFonts w:eastAsia="Times New Roman"/>
                <w:i/>
                <w:iCs/>
                <w:sz w:val="20"/>
                <w:szCs w:val="20"/>
              </w:rPr>
              <w:t>Eur.J.Clin.Nutr..</w:t>
            </w:r>
            <w:r w:rsidRPr="0018359F">
              <w:rPr>
                <w:rFonts w:eastAsia="Times New Roman"/>
                <w:sz w:val="20"/>
                <w:szCs w:val="20"/>
              </w:rPr>
              <w:t xml:space="preserve"> 2007. 61:736-742</w:t>
            </w:r>
          </w:p>
        </w:tc>
      </w:tr>
      <w:tr w:rsidR="00C32ED1" w:rsidRPr="0018359F" w14:paraId="00C7A960" w14:textId="77777777" w:rsidTr="00B21910">
        <w:tc>
          <w:tcPr>
            <w:tcW w:w="9927" w:type="dxa"/>
            <w:hideMark/>
          </w:tcPr>
          <w:p w14:paraId="5A68C7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J. Morrow, J. W. Ritchie and S. B. Bull.</w:t>
            </w:r>
            <w:r w:rsidRPr="0018359F">
              <w:rPr>
                <w:rFonts w:eastAsia="Times New Roman"/>
                <w:sz w:val="20"/>
                <w:szCs w:val="20"/>
              </w:rPr>
              <w:t xml:space="preserve">. Fetal and maternal hemodynamic responses to exercise in pregnancy assessed by Doppler ultrasonography. </w:t>
            </w:r>
            <w:r w:rsidRPr="0018359F">
              <w:rPr>
                <w:rFonts w:eastAsia="Times New Roman"/>
                <w:i/>
                <w:iCs/>
                <w:sz w:val="20"/>
                <w:szCs w:val="20"/>
              </w:rPr>
              <w:t>American Journal of Obstetrics &amp; Gynecology.</w:t>
            </w:r>
            <w:r w:rsidRPr="0018359F">
              <w:rPr>
                <w:rFonts w:eastAsia="Times New Roman"/>
                <w:sz w:val="20"/>
                <w:szCs w:val="20"/>
              </w:rPr>
              <w:t xml:space="preserve"> 1989. 160:138-140</w:t>
            </w:r>
          </w:p>
        </w:tc>
      </w:tr>
      <w:tr w:rsidR="00C32ED1" w:rsidRPr="0018359F" w14:paraId="1517195D" w14:textId="77777777" w:rsidTr="00B21910">
        <w:tc>
          <w:tcPr>
            <w:tcW w:w="9927" w:type="dxa"/>
            <w:hideMark/>
          </w:tcPr>
          <w:p w14:paraId="06B97D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Jago, T. Baranowski, K. Watson, J. C. Baranowski, T. Nicklas and I. F. Zakeri.</w:t>
            </w:r>
            <w:r w:rsidRPr="0018359F">
              <w:rPr>
                <w:rFonts w:eastAsia="Times New Roman"/>
                <w:sz w:val="20"/>
                <w:szCs w:val="20"/>
              </w:rPr>
              <w:t xml:space="preserve">. Relationships between maternal and child cardiovascular risk factors: ethnic differences and lack of influence of physical activity. </w:t>
            </w:r>
            <w:r w:rsidRPr="0018359F">
              <w:rPr>
                <w:rFonts w:eastAsia="Times New Roman"/>
                <w:i/>
                <w:iCs/>
                <w:sz w:val="20"/>
                <w:szCs w:val="20"/>
              </w:rPr>
              <w:t>Arch.Pediatr.Adolesc.Med..</w:t>
            </w:r>
            <w:r w:rsidRPr="0018359F">
              <w:rPr>
                <w:rFonts w:eastAsia="Times New Roman"/>
                <w:sz w:val="20"/>
                <w:szCs w:val="20"/>
              </w:rPr>
              <w:t xml:space="preserve"> 2004. 158:1125-1131</w:t>
            </w:r>
          </w:p>
        </w:tc>
      </w:tr>
      <w:tr w:rsidR="00C32ED1" w:rsidRPr="0018359F" w14:paraId="2B4FE6CB" w14:textId="77777777" w:rsidTr="00B21910">
        <w:tc>
          <w:tcPr>
            <w:tcW w:w="9927" w:type="dxa"/>
            <w:hideMark/>
          </w:tcPr>
          <w:p w14:paraId="3234B6A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Jayashree, A. Malini, A. Rakhshani, H. Nagendra, S. Gunasheela and R. Nagarathna.</w:t>
            </w:r>
            <w:r w:rsidRPr="0018359F">
              <w:rPr>
                <w:rFonts w:eastAsia="Times New Roman"/>
                <w:sz w:val="20"/>
                <w:szCs w:val="20"/>
              </w:rPr>
              <w:t xml:space="preserve">. PMC3573541; Effect of the integrated approach of yoga therapy on platelet count and uric acid in pregnancy: A multicenter stratified randomized single-blind study. </w:t>
            </w:r>
            <w:r w:rsidRPr="0018359F">
              <w:rPr>
                <w:rFonts w:eastAsia="Times New Roman"/>
                <w:i/>
                <w:iCs/>
                <w:sz w:val="20"/>
                <w:szCs w:val="20"/>
              </w:rPr>
              <w:t>International Journal of Yoga.</w:t>
            </w:r>
            <w:r w:rsidRPr="0018359F">
              <w:rPr>
                <w:rFonts w:eastAsia="Times New Roman"/>
                <w:sz w:val="20"/>
                <w:szCs w:val="20"/>
              </w:rPr>
              <w:t xml:space="preserve"> 2013. 6:39-46</w:t>
            </w:r>
          </w:p>
        </w:tc>
      </w:tr>
      <w:tr w:rsidR="00C32ED1" w:rsidRPr="0018359F" w14:paraId="7D79708C" w14:textId="77777777" w:rsidTr="00B21910">
        <w:tc>
          <w:tcPr>
            <w:tcW w:w="9927" w:type="dxa"/>
            <w:hideMark/>
          </w:tcPr>
          <w:p w14:paraId="3355CBD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Jayashree, A. Malini, A. Rakhshani, H. Nagendra, S. Gunasheela and R. Nagarathna.</w:t>
            </w:r>
            <w:r w:rsidRPr="0018359F">
              <w:rPr>
                <w:rFonts w:eastAsia="Times New Roman"/>
                <w:sz w:val="20"/>
                <w:szCs w:val="20"/>
              </w:rPr>
              <w:t>. Effect of the integrated approach of yoga therapy on platelet count and uric acid in pregnancy: A multicenter stratified randomized single-blind study. 2013. 6:39-46</w:t>
            </w:r>
          </w:p>
        </w:tc>
      </w:tr>
      <w:tr w:rsidR="00C32ED1" w:rsidRPr="0018359F" w14:paraId="3B6F2095" w14:textId="77777777" w:rsidTr="00B21910">
        <w:tc>
          <w:tcPr>
            <w:tcW w:w="9927" w:type="dxa"/>
            <w:hideMark/>
          </w:tcPr>
          <w:p w14:paraId="36DF9B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L. Jones, J. J. Botti, W. M. Anderson and N. L. Bennett.</w:t>
            </w:r>
            <w:r w:rsidRPr="0018359F">
              <w:rPr>
                <w:rFonts w:eastAsia="Times New Roman"/>
                <w:sz w:val="20"/>
                <w:szCs w:val="20"/>
              </w:rPr>
              <w:t xml:space="preserve">. Thermoregulation during aerobic exercise in pregnancy. </w:t>
            </w:r>
            <w:r w:rsidRPr="0018359F">
              <w:rPr>
                <w:rFonts w:eastAsia="Times New Roman"/>
                <w:i/>
                <w:iCs/>
                <w:sz w:val="20"/>
                <w:szCs w:val="20"/>
              </w:rPr>
              <w:t>Obstetrics &amp; Gynecology.</w:t>
            </w:r>
            <w:r w:rsidRPr="0018359F">
              <w:rPr>
                <w:rFonts w:eastAsia="Times New Roman"/>
                <w:sz w:val="20"/>
                <w:szCs w:val="20"/>
              </w:rPr>
              <w:t xml:space="preserve"> 1985. 65:340-345</w:t>
            </w:r>
          </w:p>
        </w:tc>
      </w:tr>
      <w:tr w:rsidR="00C32ED1" w:rsidRPr="0018359F" w14:paraId="42F22700" w14:textId="77777777" w:rsidTr="00B21910">
        <w:tc>
          <w:tcPr>
            <w:tcW w:w="9927" w:type="dxa"/>
            <w:hideMark/>
          </w:tcPr>
          <w:p w14:paraId="3141C36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L. Jones, J. J. Botti, W. M. Anderson and N. L. Bennett.</w:t>
            </w:r>
            <w:r w:rsidRPr="0018359F">
              <w:rPr>
                <w:rFonts w:eastAsia="Times New Roman"/>
                <w:sz w:val="20"/>
                <w:szCs w:val="20"/>
              </w:rPr>
              <w:t>. Thermoregulation during aerobic exercise in pregnancy. 1985. 65:340-345</w:t>
            </w:r>
          </w:p>
        </w:tc>
      </w:tr>
      <w:tr w:rsidR="00C32ED1" w:rsidRPr="0018359F" w14:paraId="47BFD4DB" w14:textId="77777777" w:rsidTr="00B21910">
        <w:tc>
          <w:tcPr>
            <w:tcW w:w="9927" w:type="dxa"/>
            <w:hideMark/>
          </w:tcPr>
          <w:p w14:paraId="5ECF0A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L. Polis, D. Gussman and Y. H. Kuo.</w:t>
            </w:r>
            <w:r w:rsidRPr="0018359F">
              <w:rPr>
                <w:rFonts w:eastAsia="Times New Roman"/>
                <w:sz w:val="20"/>
                <w:szCs w:val="20"/>
              </w:rPr>
              <w:t xml:space="preserve">. Yoga in Pregnancy: An Examination of Maternal and Fetal Responses to 26 Yoga Postures. </w:t>
            </w:r>
            <w:r w:rsidRPr="0018359F">
              <w:rPr>
                <w:rFonts w:eastAsia="Times New Roman"/>
                <w:i/>
                <w:iCs/>
                <w:sz w:val="20"/>
                <w:szCs w:val="20"/>
              </w:rPr>
              <w:t>Obstetrics &amp; Gynecology.</w:t>
            </w:r>
            <w:r w:rsidRPr="0018359F">
              <w:rPr>
                <w:rFonts w:eastAsia="Times New Roman"/>
                <w:sz w:val="20"/>
                <w:szCs w:val="20"/>
              </w:rPr>
              <w:t xml:space="preserve"> 2015. 126:1237-1241</w:t>
            </w:r>
          </w:p>
        </w:tc>
      </w:tr>
      <w:tr w:rsidR="00C32ED1" w:rsidRPr="0018359F" w14:paraId="60C6E9CA" w14:textId="77777777" w:rsidTr="00B21910">
        <w:tc>
          <w:tcPr>
            <w:tcW w:w="9927" w:type="dxa"/>
            <w:hideMark/>
          </w:tcPr>
          <w:p w14:paraId="25559F2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M. Anjana, V. Sudha, N. Lakshmipriya, et al.</w:t>
            </w:r>
            <w:r w:rsidRPr="0018359F">
              <w:rPr>
                <w:rFonts w:eastAsia="Times New Roman"/>
                <w:sz w:val="20"/>
                <w:szCs w:val="20"/>
                <w:lang w:val="fr-CA"/>
              </w:rPr>
              <w:t xml:space="preserve">. </w:t>
            </w:r>
            <w:r w:rsidRPr="0018359F">
              <w:rPr>
                <w:rFonts w:eastAsia="Times New Roman"/>
                <w:sz w:val="20"/>
                <w:szCs w:val="20"/>
              </w:rPr>
              <w:t xml:space="preserve">Physical activity patterns and gestational diabetes outcomes - The wings project. </w:t>
            </w:r>
            <w:r w:rsidRPr="0018359F">
              <w:rPr>
                <w:rFonts w:eastAsia="Times New Roman"/>
                <w:i/>
                <w:iCs/>
                <w:sz w:val="20"/>
                <w:szCs w:val="20"/>
              </w:rPr>
              <w:t>Diabetes Research &amp; Clinical Practice.</w:t>
            </w:r>
            <w:r w:rsidRPr="0018359F">
              <w:rPr>
                <w:rFonts w:eastAsia="Times New Roman"/>
                <w:sz w:val="20"/>
                <w:szCs w:val="20"/>
              </w:rPr>
              <w:t xml:space="preserve"> 2016. 116:253-262</w:t>
            </w:r>
          </w:p>
        </w:tc>
      </w:tr>
      <w:tr w:rsidR="00C32ED1" w:rsidRPr="0018359F" w14:paraId="0F435C98" w14:textId="77777777" w:rsidTr="00B21910">
        <w:tc>
          <w:tcPr>
            <w:tcW w:w="9927" w:type="dxa"/>
            <w:hideMark/>
          </w:tcPr>
          <w:p w14:paraId="4A03CF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M. Anjana, V. Sudha, N. Lakshmipriya, et al.</w:t>
            </w:r>
            <w:r w:rsidRPr="0018359F">
              <w:rPr>
                <w:rFonts w:eastAsia="Times New Roman"/>
                <w:sz w:val="20"/>
                <w:szCs w:val="20"/>
                <w:lang w:val="fr-CA"/>
              </w:rPr>
              <w:t xml:space="preserve">. </w:t>
            </w:r>
            <w:r w:rsidRPr="0018359F">
              <w:rPr>
                <w:rFonts w:eastAsia="Times New Roman"/>
                <w:sz w:val="20"/>
                <w:szCs w:val="20"/>
              </w:rPr>
              <w:t xml:space="preserve">Physical activity patterns and gestational diabetes outcomes - The wings project. </w:t>
            </w:r>
            <w:r w:rsidRPr="0018359F">
              <w:rPr>
                <w:rFonts w:eastAsia="Times New Roman"/>
                <w:i/>
                <w:iCs/>
                <w:sz w:val="20"/>
                <w:szCs w:val="20"/>
              </w:rPr>
              <w:t>Diabetes Res.Clin.Pract..</w:t>
            </w:r>
            <w:r w:rsidRPr="0018359F">
              <w:rPr>
                <w:rFonts w:eastAsia="Times New Roman"/>
                <w:sz w:val="20"/>
                <w:szCs w:val="20"/>
              </w:rPr>
              <w:t xml:space="preserve"> 2016. 116:253-262</w:t>
            </w:r>
          </w:p>
        </w:tc>
      </w:tr>
      <w:tr w:rsidR="00C32ED1" w:rsidRPr="0018359F" w14:paraId="192387BD" w14:textId="77777777" w:rsidTr="00B21910">
        <w:tc>
          <w:tcPr>
            <w:tcW w:w="9927" w:type="dxa"/>
            <w:hideMark/>
          </w:tcPr>
          <w:p w14:paraId="2643FBE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M. Cowett, M. W. Carpenter, S. Carr, et al.</w:t>
            </w:r>
            <w:r w:rsidRPr="0018359F">
              <w:rPr>
                <w:rFonts w:eastAsia="Times New Roman"/>
                <w:sz w:val="20"/>
                <w:szCs w:val="20"/>
                <w:lang w:val="fr-CA"/>
              </w:rPr>
              <w:t xml:space="preserve">. </w:t>
            </w:r>
            <w:r w:rsidRPr="0018359F">
              <w:rPr>
                <w:rFonts w:eastAsia="Times New Roman"/>
                <w:sz w:val="20"/>
                <w:szCs w:val="20"/>
              </w:rPr>
              <w:t xml:space="preserve">Glucose and lactate kinetics during a short exercise bout in pregnancy. </w:t>
            </w:r>
            <w:r w:rsidRPr="0018359F">
              <w:rPr>
                <w:rFonts w:eastAsia="Times New Roman"/>
                <w:i/>
                <w:iCs/>
                <w:sz w:val="20"/>
                <w:szCs w:val="20"/>
              </w:rPr>
              <w:t>Metabolism: Clinical &amp; Experimental.</w:t>
            </w:r>
            <w:r w:rsidRPr="0018359F">
              <w:rPr>
                <w:rFonts w:eastAsia="Times New Roman"/>
                <w:sz w:val="20"/>
                <w:szCs w:val="20"/>
              </w:rPr>
              <w:t xml:space="preserve"> 1996. 45:753-758</w:t>
            </w:r>
          </w:p>
        </w:tc>
      </w:tr>
      <w:tr w:rsidR="00C32ED1" w:rsidRPr="0018359F" w14:paraId="43CE7676" w14:textId="77777777" w:rsidTr="00B21910">
        <w:tc>
          <w:tcPr>
            <w:tcW w:w="9927" w:type="dxa"/>
            <w:hideMark/>
          </w:tcPr>
          <w:p w14:paraId="031B27B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M. Cowett, M. W. Carpenter, S. Carr, et al.</w:t>
            </w:r>
            <w:r w:rsidRPr="0018359F">
              <w:rPr>
                <w:rFonts w:eastAsia="Times New Roman"/>
                <w:sz w:val="20"/>
                <w:szCs w:val="20"/>
                <w:lang w:val="fr-CA"/>
              </w:rPr>
              <w:t xml:space="preserve">. </w:t>
            </w:r>
            <w:r w:rsidRPr="0018359F">
              <w:rPr>
                <w:rFonts w:eastAsia="Times New Roman"/>
                <w:sz w:val="20"/>
                <w:szCs w:val="20"/>
              </w:rPr>
              <w:t>Glucose and lactate kinetics during a short exercise bout in pregnancy. 1996. 45:753-758</w:t>
            </w:r>
          </w:p>
        </w:tc>
      </w:tr>
      <w:tr w:rsidR="00C32ED1" w:rsidRPr="0018359F" w14:paraId="2FAB4D52" w14:textId="77777777" w:rsidTr="00B21910">
        <w:tc>
          <w:tcPr>
            <w:tcW w:w="9927" w:type="dxa"/>
            <w:hideMark/>
          </w:tcPr>
          <w:p w14:paraId="62A3597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M. Grivell, L. N. Yelland, A. Deussen, C. A. Crowther and J. M. Dodd.</w:t>
            </w:r>
            <w:r w:rsidRPr="0018359F">
              <w:rPr>
                <w:rFonts w:eastAsia="Times New Roman"/>
                <w:sz w:val="20"/>
                <w:szCs w:val="20"/>
              </w:rPr>
              <w:t xml:space="preserve">. NIHMS729982 Available on 01/01/17] PMC4742332 Available on 01/01/17]; Antenatal dietary and lifestyle advice for women who are overweight or obese </w:t>
            </w:r>
            <w:r w:rsidRPr="0018359F">
              <w:rPr>
                <w:rFonts w:eastAsia="Times New Roman"/>
                <w:sz w:val="20"/>
                <w:szCs w:val="20"/>
              </w:rPr>
              <w:lastRenderedPageBreak/>
              <w:t xml:space="preserve">and the effect on fetal growth and adiposity: the LIMIT randomised trial. </w:t>
            </w:r>
            <w:r w:rsidRPr="0018359F">
              <w:rPr>
                <w:rFonts w:eastAsia="Times New Roman"/>
                <w:i/>
                <w:iCs/>
                <w:sz w:val="20"/>
                <w:szCs w:val="20"/>
              </w:rPr>
              <w:t>BJOG: An International Journal of Obstetrics &amp; Gynaecology.</w:t>
            </w:r>
            <w:r w:rsidRPr="0018359F">
              <w:rPr>
                <w:rFonts w:eastAsia="Times New Roman"/>
                <w:sz w:val="20"/>
                <w:szCs w:val="20"/>
              </w:rPr>
              <w:t xml:space="preserve"> 2016. 123:233-243</w:t>
            </w:r>
          </w:p>
        </w:tc>
      </w:tr>
      <w:tr w:rsidR="00C32ED1" w:rsidRPr="0018359F" w14:paraId="05782DAF" w14:textId="77777777" w:rsidTr="00B21910">
        <w:tc>
          <w:tcPr>
            <w:tcW w:w="9927" w:type="dxa"/>
            <w:hideMark/>
          </w:tcPr>
          <w:p w14:paraId="59C213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R. M. Jeffreys, W. Stepanchak, B. Lopez, J. Hardis and J. F. Clapp 3.</w:t>
            </w:r>
            <w:r w:rsidRPr="0018359F">
              <w:rPr>
                <w:rFonts w:eastAsia="Times New Roman"/>
                <w:sz w:val="20"/>
                <w:szCs w:val="20"/>
              </w:rPr>
              <w:t xml:space="preserve">. Uterine blood flow during supine rest and exercise after 28 weeks of gestation. </w:t>
            </w:r>
            <w:r w:rsidRPr="0018359F">
              <w:rPr>
                <w:rFonts w:eastAsia="Times New Roman"/>
                <w:i/>
                <w:iCs/>
                <w:sz w:val="20"/>
                <w:szCs w:val="20"/>
              </w:rPr>
              <w:t>BJOG: An International Journal of Obstetrics &amp; Gynaecology.</w:t>
            </w:r>
            <w:r w:rsidRPr="0018359F">
              <w:rPr>
                <w:rFonts w:eastAsia="Times New Roman"/>
                <w:sz w:val="20"/>
                <w:szCs w:val="20"/>
              </w:rPr>
              <w:t xml:space="preserve"> 2006. 113:1239-1247</w:t>
            </w:r>
          </w:p>
        </w:tc>
      </w:tr>
      <w:tr w:rsidR="00C32ED1" w:rsidRPr="0018359F" w14:paraId="5642FA69" w14:textId="77777777" w:rsidTr="00B21910">
        <w:tc>
          <w:tcPr>
            <w:tcW w:w="9927" w:type="dxa"/>
            <w:hideMark/>
          </w:tcPr>
          <w:p w14:paraId="6E7D416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M. Lewis, S. L. Greenwood, J. K. Cleal, et al.</w:t>
            </w:r>
            <w:r w:rsidRPr="0018359F">
              <w:rPr>
                <w:rFonts w:eastAsia="Times New Roman"/>
                <w:sz w:val="20"/>
                <w:szCs w:val="20"/>
              </w:rPr>
              <w:t xml:space="preserve">. Maternal muscle mass may influence system A activity in human placenta. </w:t>
            </w:r>
            <w:r w:rsidRPr="0018359F">
              <w:rPr>
                <w:rFonts w:eastAsia="Times New Roman"/>
                <w:i/>
                <w:iCs/>
                <w:sz w:val="20"/>
                <w:szCs w:val="20"/>
              </w:rPr>
              <w:t>Placenta.</w:t>
            </w:r>
            <w:r w:rsidRPr="0018359F">
              <w:rPr>
                <w:rFonts w:eastAsia="Times New Roman"/>
                <w:sz w:val="20"/>
                <w:szCs w:val="20"/>
              </w:rPr>
              <w:t xml:space="preserve"> 2010. 31:418-422</w:t>
            </w:r>
          </w:p>
        </w:tc>
      </w:tr>
      <w:tr w:rsidR="00C32ED1" w:rsidRPr="0018359F" w14:paraId="69955548" w14:textId="77777777" w:rsidTr="00B21910">
        <w:tc>
          <w:tcPr>
            <w:tcW w:w="9927" w:type="dxa"/>
            <w:hideMark/>
          </w:tcPr>
          <w:p w14:paraId="628D80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M. Luoto, T. I. Kinnunen, M. Aittasalo, et al.</w:t>
            </w:r>
            <w:r w:rsidRPr="0018359F">
              <w:rPr>
                <w:rFonts w:eastAsia="Times New Roman"/>
                <w:sz w:val="20"/>
                <w:szCs w:val="20"/>
                <w:lang w:val="fr-CA"/>
              </w:rPr>
              <w:t xml:space="preserve">. </w:t>
            </w:r>
            <w:r w:rsidRPr="0018359F">
              <w:rPr>
                <w:rFonts w:eastAsia="Times New Roman"/>
                <w:sz w:val="20"/>
                <w:szCs w:val="20"/>
              </w:rPr>
              <w:t xml:space="preserve">PMC2923097; Prevention of gestational diabetes: design of a cluster-randomized controlled trial and one-year follow-up. </w:t>
            </w:r>
            <w:r w:rsidRPr="0018359F">
              <w:rPr>
                <w:rFonts w:eastAsia="Times New Roman"/>
                <w:i/>
                <w:iCs/>
                <w:sz w:val="20"/>
                <w:szCs w:val="20"/>
              </w:rPr>
              <w:t>BMC Pregnancy &amp; Childbirth.</w:t>
            </w:r>
            <w:r w:rsidRPr="0018359F">
              <w:rPr>
                <w:rFonts w:eastAsia="Times New Roman"/>
                <w:sz w:val="20"/>
                <w:szCs w:val="20"/>
              </w:rPr>
              <w:t xml:space="preserve"> 2010. 10:39</w:t>
            </w:r>
          </w:p>
        </w:tc>
      </w:tr>
      <w:tr w:rsidR="00C32ED1" w:rsidRPr="0018359F" w14:paraId="07D926D8" w14:textId="77777777" w:rsidTr="00B21910">
        <w:tc>
          <w:tcPr>
            <w:tcW w:w="9927" w:type="dxa"/>
            <w:hideMark/>
          </w:tcPr>
          <w:p w14:paraId="20F5917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M. Luoto, T. I. Kinnunen, M. Aittasalo, et al.</w:t>
            </w:r>
            <w:r w:rsidRPr="0018359F">
              <w:rPr>
                <w:rFonts w:eastAsia="Times New Roman"/>
                <w:sz w:val="20"/>
                <w:szCs w:val="20"/>
                <w:lang w:val="fr-CA"/>
              </w:rPr>
              <w:t xml:space="preserve">. </w:t>
            </w:r>
            <w:r w:rsidRPr="0018359F">
              <w:rPr>
                <w:rFonts w:eastAsia="Times New Roman"/>
                <w:sz w:val="20"/>
                <w:szCs w:val="20"/>
              </w:rPr>
              <w:t xml:space="preserve">Prevention of gestational diabetes: design of a cluster-randomized controlled trial and one-year follow-up. </w:t>
            </w:r>
            <w:r w:rsidRPr="0018359F">
              <w:rPr>
                <w:rFonts w:eastAsia="Times New Roman"/>
                <w:i/>
                <w:iCs/>
                <w:sz w:val="20"/>
                <w:szCs w:val="20"/>
              </w:rPr>
              <w:t>BMC Pregnancy &amp; Childbirth.</w:t>
            </w:r>
            <w:r w:rsidRPr="0018359F">
              <w:rPr>
                <w:rFonts w:eastAsia="Times New Roman"/>
                <w:sz w:val="20"/>
                <w:szCs w:val="20"/>
              </w:rPr>
              <w:t xml:space="preserve"> 2010. 10:39</w:t>
            </w:r>
          </w:p>
        </w:tc>
      </w:tr>
      <w:tr w:rsidR="00C32ED1" w:rsidRPr="0018359F" w14:paraId="00890E3E" w14:textId="77777777" w:rsidTr="00B21910">
        <w:tc>
          <w:tcPr>
            <w:tcW w:w="9927" w:type="dxa"/>
            <w:hideMark/>
          </w:tcPr>
          <w:p w14:paraId="30B3E5F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McMurray, A. Hackney, V. Katz, M. Gall and W. Watson.</w:t>
            </w:r>
            <w:r w:rsidRPr="0018359F">
              <w:rPr>
                <w:rFonts w:eastAsia="Times New Roman"/>
                <w:sz w:val="20"/>
                <w:szCs w:val="20"/>
              </w:rPr>
              <w:t xml:space="preserve">. </w:t>
            </w:r>
            <w:r w:rsidRPr="0018359F">
              <w:rPr>
                <w:rFonts w:eastAsia="Times New Roman"/>
                <w:sz w:val="20"/>
                <w:szCs w:val="20"/>
                <w:lang w:val="fr-CA"/>
              </w:rPr>
              <w:t xml:space="preserve">Pregnancy induced changes in the maximal physiological responses during swimming (Modifications des reponses physiologiques maximales du fait d'une grossesse pendant un exercice de natation). </w:t>
            </w:r>
            <w:r w:rsidRPr="0018359F">
              <w:rPr>
                <w:rFonts w:eastAsia="Times New Roman"/>
                <w:sz w:val="20"/>
                <w:szCs w:val="20"/>
              </w:rPr>
              <w:t>1991. 71:1454-1459</w:t>
            </w:r>
          </w:p>
        </w:tc>
      </w:tr>
      <w:tr w:rsidR="00C32ED1" w:rsidRPr="0018359F" w14:paraId="44F4BB8D" w14:textId="77777777" w:rsidTr="00B21910">
        <w:tc>
          <w:tcPr>
            <w:tcW w:w="9927" w:type="dxa"/>
            <w:hideMark/>
          </w:tcPr>
          <w:p w14:paraId="24F423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Polman, M. Kaiseler and E. Borkoles.</w:t>
            </w:r>
            <w:r w:rsidRPr="0018359F">
              <w:rPr>
                <w:rFonts w:eastAsia="Times New Roman"/>
                <w:sz w:val="20"/>
                <w:szCs w:val="20"/>
              </w:rPr>
              <w:t xml:space="preserve">. Effect of a single bout of exercise on the mood of pregnant women. </w:t>
            </w:r>
            <w:r w:rsidRPr="0018359F">
              <w:rPr>
                <w:rFonts w:eastAsia="Times New Roman"/>
                <w:i/>
                <w:iCs/>
                <w:sz w:val="20"/>
                <w:szCs w:val="20"/>
              </w:rPr>
              <w:t>Journal of Sports Medicine &amp; Physical Fitness.</w:t>
            </w:r>
            <w:r w:rsidRPr="0018359F">
              <w:rPr>
                <w:rFonts w:eastAsia="Times New Roman"/>
                <w:sz w:val="20"/>
                <w:szCs w:val="20"/>
              </w:rPr>
              <w:t xml:space="preserve"> 2007. 47:103-111</w:t>
            </w:r>
          </w:p>
        </w:tc>
      </w:tr>
      <w:tr w:rsidR="00C32ED1" w:rsidRPr="0018359F" w14:paraId="568224BE" w14:textId="77777777" w:rsidTr="00B21910">
        <w:tc>
          <w:tcPr>
            <w:tcW w:w="9927" w:type="dxa"/>
            <w:hideMark/>
          </w:tcPr>
          <w:p w14:paraId="7BCBDA4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Polman, M. Kaiseler and E. Borkoles.</w:t>
            </w:r>
            <w:r w:rsidRPr="0018359F">
              <w:rPr>
                <w:rFonts w:eastAsia="Times New Roman"/>
                <w:sz w:val="20"/>
                <w:szCs w:val="20"/>
              </w:rPr>
              <w:t>. Effect of a single bout of exercise on the mood of pregnant women. 2007. 47:103-111</w:t>
            </w:r>
          </w:p>
        </w:tc>
      </w:tr>
      <w:tr w:rsidR="00C32ED1" w:rsidRPr="0018359F" w14:paraId="7C1E4FEA" w14:textId="77777777" w:rsidTr="00B21910">
        <w:tc>
          <w:tcPr>
            <w:tcW w:w="9927" w:type="dxa"/>
            <w:hideMark/>
          </w:tcPr>
          <w:p w14:paraId="59C8818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 Scholten, D. J. Thijssen, F. K. Lotgering, M. T. Hopman and M. E. Spaanderman.</w:t>
            </w:r>
            <w:r w:rsidRPr="0018359F">
              <w:rPr>
                <w:rFonts w:eastAsia="Times New Roman"/>
                <w:sz w:val="20"/>
                <w:szCs w:val="20"/>
              </w:rPr>
              <w:t xml:space="preserve">. Cardiovascular effects of aerobic exercise training in formerly preeclamptic women and healthy parous control subjects. </w:t>
            </w:r>
            <w:r w:rsidRPr="0018359F">
              <w:rPr>
                <w:rFonts w:eastAsia="Times New Roman"/>
                <w:i/>
                <w:iCs/>
                <w:sz w:val="20"/>
                <w:szCs w:val="20"/>
              </w:rPr>
              <w:t>American Journal of Obstetrics &amp; Gynecology.</w:t>
            </w:r>
            <w:r w:rsidRPr="0018359F">
              <w:rPr>
                <w:rFonts w:eastAsia="Times New Roman"/>
                <w:sz w:val="20"/>
                <w:szCs w:val="20"/>
              </w:rPr>
              <w:t xml:space="preserve"> 2014. 211:516.e1-516.e11</w:t>
            </w:r>
          </w:p>
        </w:tc>
      </w:tr>
      <w:tr w:rsidR="00C32ED1" w:rsidRPr="0018359F" w14:paraId="61BA6E2D" w14:textId="77777777" w:rsidTr="00B21910">
        <w:tc>
          <w:tcPr>
            <w:tcW w:w="9927" w:type="dxa"/>
            <w:hideMark/>
          </w:tcPr>
          <w:p w14:paraId="31ECBA7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w:t>
            </w:r>
            <w:r w:rsidRPr="0018359F">
              <w:rPr>
                <w:rFonts w:eastAsia="Times New Roman"/>
                <w:sz w:val="20"/>
                <w:szCs w:val="20"/>
              </w:rPr>
              <w:t xml:space="preserve">. Effect of exercise training on enos expression, NO production and oxygen metabolism in human placenta. 2013. 8  </w:t>
            </w:r>
          </w:p>
        </w:tc>
      </w:tr>
      <w:tr w:rsidR="00C32ED1" w:rsidRPr="0018359F" w14:paraId="4B1EF02F" w14:textId="77777777" w:rsidTr="00B21910">
        <w:tc>
          <w:tcPr>
            <w:tcW w:w="9927" w:type="dxa"/>
            <w:hideMark/>
          </w:tcPr>
          <w:p w14:paraId="4821935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w:t>
            </w:r>
            <w:r w:rsidRPr="0018359F">
              <w:rPr>
                <w:rFonts w:eastAsia="Times New Roman"/>
                <w:sz w:val="20"/>
                <w:szCs w:val="20"/>
              </w:rPr>
              <w:t>. Influence of regular aerobic exercise on endothelium-dependent vasodilation and cardiorespiratory fitness in pregnant women. 2011. 37:1601-1608</w:t>
            </w:r>
          </w:p>
        </w:tc>
      </w:tr>
      <w:tr w:rsidR="00C32ED1" w:rsidRPr="0018359F" w14:paraId="4B0C2087" w14:textId="77777777" w:rsidTr="00B21910">
        <w:tc>
          <w:tcPr>
            <w:tcW w:w="9927" w:type="dxa"/>
            <w:hideMark/>
          </w:tcPr>
          <w:p w14:paraId="7CF12B0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w:t>
            </w:r>
            <w:r w:rsidRPr="0018359F">
              <w:rPr>
                <w:rFonts w:eastAsia="Times New Roman"/>
                <w:sz w:val="20"/>
                <w:szCs w:val="20"/>
              </w:rPr>
              <w:t>. The effect of aerobic exercise on oxygen consumption in healthy first-pregnancy females: A randomized clinical trial. 2011. 62:15-23</w:t>
            </w:r>
          </w:p>
        </w:tc>
      </w:tr>
      <w:tr w:rsidR="00C32ED1" w:rsidRPr="0018359F" w14:paraId="210ABFDC" w14:textId="77777777" w:rsidTr="00B21910">
        <w:tc>
          <w:tcPr>
            <w:tcW w:w="9927" w:type="dxa"/>
            <w:hideMark/>
          </w:tcPr>
          <w:p w14:paraId="2B48C0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Ramirez-Velez, Aguilar De Plata, M. Mosquera and B. Salazar.</w:t>
            </w:r>
            <w:r w:rsidRPr="0018359F">
              <w:rPr>
                <w:rFonts w:eastAsia="Times New Roman"/>
                <w:sz w:val="20"/>
                <w:szCs w:val="20"/>
                <w:lang w:val="fr-CA"/>
              </w:rPr>
              <w:t xml:space="preserve">. </w:t>
            </w:r>
            <w:r w:rsidRPr="0018359F">
              <w:rPr>
                <w:rFonts w:eastAsia="Times New Roman"/>
                <w:sz w:val="20"/>
                <w:szCs w:val="20"/>
              </w:rPr>
              <w:t xml:space="preserve">Influence of regular aerobic exercise on endothelium-dependent vasodilation and cardio-respiratory fitness in pregnant women. </w:t>
            </w:r>
            <w:r w:rsidRPr="0018359F">
              <w:rPr>
                <w:rFonts w:eastAsia="Times New Roman"/>
                <w:i/>
                <w:iCs/>
                <w:sz w:val="20"/>
                <w:szCs w:val="20"/>
              </w:rPr>
              <w:t>Physiotherapy (United Kingdom).</w:t>
            </w:r>
            <w:r w:rsidRPr="0018359F">
              <w:rPr>
                <w:rFonts w:eastAsia="Times New Roman"/>
                <w:sz w:val="20"/>
                <w:szCs w:val="20"/>
              </w:rPr>
              <w:t xml:space="preserve"> 2011. 97:eS1033</w:t>
            </w:r>
          </w:p>
        </w:tc>
      </w:tr>
      <w:tr w:rsidR="00C32ED1" w:rsidRPr="0018359F" w14:paraId="2617933E" w14:textId="77777777" w:rsidTr="00B21910">
        <w:tc>
          <w:tcPr>
            <w:tcW w:w="9927" w:type="dxa"/>
            <w:hideMark/>
          </w:tcPr>
          <w:p w14:paraId="346F1F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Ramirez-Velez, M. Mosquera, J. G. Ortega, et al.</w:t>
            </w:r>
            <w:r w:rsidRPr="0018359F">
              <w:rPr>
                <w:rFonts w:eastAsia="Times New Roman"/>
                <w:sz w:val="20"/>
                <w:szCs w:val="20"/>
                <w:lang w:val="fr-CA"/>
              </w:rPr>
              <w:t xml:space="preserve">. </w:t>
            </w:r>
            <w:r w:rsidRPr="0018359F">
              <w:rPr>
                <w:rFonts w:eastAsia="Times New Roman"/>
                <w:sz w:val="20"/>
                <w:szCs w:val="20"/>
              </w:rPr>
              <w:t xml:space="preserve">Aerobic physical exercise increases endothelium-dependent vasodilation and oxygen consumption in healthy primigravida. Controlled randomized clinical trial. NCT00741312. Spanish]. </w:t>
            </w:r>
            <w:r w:rsidRPr="0018359F">
              <w:rPr>
                <w:rFonts w:eastAsia="Times New Roman"/>
                <w:i/>
                <w:iCs/>
                <w:sz w:val="20"/>
                <w:szCs w:val="20"/>
              </w:rPr>
              <w:t>Revista Colombiana de Cardiologia.</w:t>
            </w:r>
            <w:r w:rsidRPr="0018359F">
              <w:rPr>
                <w:rFonts w:eastAsia="Times New Roman"/>
                <w:sz w:val="20"/>
                <w:szCs w:val="20"/>
              </w:rPr>
              <w:t xml:space="preserve"> 2010. 17  </w:t>
            </w:r>
          </w:p>
        </w:tc>
      </w:tr>
      <w:tr w:rsidR="00C32ED1" w:rsidRPr="0018359F" w14:paraId="35A1A1D3" w14:textId="77777777" w:rsidTr="00B21910">
        <w:tc>
          <w:tcPr>
            <w:tcW w:w="9927" w:type="dxa"/>
            <w:hideMark/>
          </w:tcPr>
          <w:p w14:paraId="7178780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Ramirez-Velez, M. Mosquera, J. G. Ortega, et al.</w:t>
            </w:r>
            <w:r w:rsidRPr="0018359F">
              <w:rPr>
                <w:rFonts w:eastAsia="Times New Roman"/>
                <w:sz w:val="20"/>
                <w:szCs w:val="20"/>
                <w:lang w:val="fr-CA"/>
              </w:rPr>
              <w:t xml:space="preserve">. </w:t>
            </w:r>
            <w:r w:rsidRPr="0018359F">
              <w:rPr>
                <w:rFonts w:eastAsia="Times New Roman"/>
                <w:sz w:val="20"/>
                <w:szCs w:val="20"/>
              </w:rPr>
              <w:t xml:space="preserve">Aerobic physical exercise increases endothelium-dependent vasodilation and oxygen consumption in healthy primigravida. Controlled randomized clinical trial. NCT00741312. [Spanish]. 2010. 17  </w:t>
            </w:r>
          </w:p>
        </w:tc>
      </w:tr>
      <w:tr w:rsidR="00C32ED1" w:rsidRPr="0018359F" w14:paraId="2126C81B" w14:textId="77777777" w:rsidTr="00B21910">
        <w:tc>
          <w:tcPr>
            <w:tcW w:w="9927" w:type="dxa"/>
            <w:hideMark/>
          </w:tcPr>
          <w:p w14:paraId="14C9EA1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Ramirez-Velez, M. Romero, I. Echeverri, et al.</w:t>
            </w:r>
            <w:r w:rsidRPr="0018359F">
              <w:rPr>
                <w:rFonts w:eastAsia="Times New Roman"/>
                <w:sz w:val="20"/>
                <w:szCs w:val="20"/>
                <w:lang w:val="fr-CA"/>
              </w:rPr>
              <w:t xml:space="preserve">. </w:t>
            </w:r>
            <w:r w:rsidRPr="0018359F">
              <w:rPr>
                <w:rFonts w:eastAsia="Times New Roman"/>
                <w:sz w:val="20"/>
                <w:szCs w:val="20"/>
              </w:rPr>
              <w:t xml:space="preserve">PMC3059275; A factorial randomized controlled trial to evaluate the effect of micronutrients supplementation and regular aerobic exercise on maternal endothelium-dependent vasodilatation and oxidative stress of the newborn. </w:t>
            </w:r>
            <w:r w:rsidRPr="0018359F">
              <w:rPr>
                <w:rFonts w:eastAsia="Times New Roman"/>
                <w:i/>
                <w:iCs/>
                <w:sz w:val="20"/>
                <w:szCs w:val="20"/>
              </w:rPr>
              <w:t>Trials Electronic Resource].</w:t>
            </w:r>
            <w:r w:rsidRPr="0018359F">
              <w:rPr>
                <w:rFonts w:eastAsia="Times New Roman"/>
                <w:sz w:val="20"/>
                <w:szCs w:val="20"/>
              </w:rPr>
              <w:t xml:space="preserve"> 2011. 12:60</w:t>
            </w:r>
          </w:p>
        </w:tc>
      </w:tr>
      <w:tr w:rsidR="00C32ED1" w:rsidRPr="0018359F" w14:paraId="4F73D83D" w14:textId="77777777" w:rsidTr="00B21910">
        <w:tc>
          <w:tcPr>
            <w:tcW w:w="9927" w:type="dxa"/>
            <w:hideMark/>
          </w:tcPr>
          <w:p w14:paraId="67D773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Ramirez-Velez.</w:t>
            </w:r>
            <w:r w:rsidRPr="0018359F">
              <w:rPr>
                <w:rFonts w:eastAsia="Times New Roman"/>
                <w:sz w:val="20"/>
                <w:szCs w:val="20"/>
              </w:rPr>
              <w:t xml:space="preserve">. Effect of exercise training on eNOS expression, no production and oxygen metabolism in human placenta. </w:t>
            </w:r>
            <w:r w:rsidRPr="0018359F">
              <w:rPr>
                <w:rFonts w:eastAsia="Times New Roman"/>
                <w:i/>
                <w:iCs/>
                <w:sz w:val="20"/>
                <w:szCs w:val="20"/>
              </w:rPr>
              <w:t>Obesity Reviews.</w:t>
            </w:r>
            <w:r w:rsidRPr="0018359F">
              <w:rPr>
                <w:rFonts w:eastAsia="Times New Roman"/>
                <w:sz w:val="20"/>
                <w:szCs w:val="20"/>
              </w:rPr>
              <w:t xml:space="preserve"> 2014. 15:201</w:t>
            </w:r>
          </w:p>
        </w:tc>
      </w:tr>
      <w:tr w:rsidR="00C32ED1" w:rsidRPr="0018359F" w14:paraId="498908E0" w14:textId="77777777" w:rsidTr="00B21910">
        <w:tc>
          <w:tcPr>
            <w:tcW w:w="9927" w:type="dxa"/>
            <w:hideMark/>
          </w:tcPr>
          <w:p w14:paraId="2A3B8C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Retnakaran, Y. Qi, M. Sermer, P. W. Connelly, B. Zinman and A. J. Hanley.</w:t>
            </w:r>
            <w:r w:rsidRPr="0018359F">
              <w:rPr>
                <w:rFonts w:eastAsia="Times New Roman"/>
                <w:sz w:val="20"/>
                <w:szCs w:val="20"/>
              </w:rPr>
              <w:t xml:space="preserve">. CAMS825 PMC2878329; Pre-gravid physical activity and reduced risk of glucose intolerance in pregnancy: the role of insulin sensitivity. </w:t>
            </w:r>
            <w:r w:rsidRPr="0018359F">
              <w:rPr>
                <w:rFonts w:eastAsia="Times New Roman"/>
                <w:i/>
                <w:iCs/>
                <w:sz w:val="20"/>
                <w:szCs w:val="20"/>
              </w:rPr>
              <w:t>Clin.Endocrinol.(Oxf).</w:t>
            </w:r>
            <w:r w:rsidRPr="0018359F">
              <w:rPr>
                <w:rFonts w:eastAsia="Times New Roman"/>
                <w:sz w:val="20"/>
                <w:szCs w:val="20"/>
              </w:rPr>
              <w:t xml:space="preserve"> 2009. 70:615-622</w:t>
            </w:r>
          </w:p>
        </w:tc>
      </w:tr>
      <w:tr w:rsidR="00C32ED1" w:rsidRPr="0018359F" w14:paraId="3CF4866E" w14:textId="77777777" w:rsidTr="00B21910">
        <w:tc>
          <w:tcPr>
            <w:tcW w:w="9927" w:type="dxa"/>
            <w:hideMark/>
          </w:tcPr>
          <w:p w14:paraId="29264A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Retnakaran, Y. Qi, M. Sermer, P. W. Connelly, B. Zinman and A. J. Hanley.</w:t>
            </w:r>
            <w:r w:rsidRPr="0018359F">
              <w:rPr>
                <w:rFonts w:eastAsia="Times New Roman"/>
                <w:sz w:val="20"/>
                <w:szCs w:val="20"/>
              </w:rPr>
              <w:t>. Pre-gravid physical activity and reduced risk of glucose intolerance in pregnancy: the role of insulin sensitivity. 2009. 70:615-622</w:t>
            </w:r>
          </w:p>
        </w:tc>
      </w:tr>
      <w:tr w:rsidR="00C32ED1" w:rsidRPr="0018359F" w14:paraId="2CE69AF0" w14:textId="77777777" w:rsidTr="00B21910">
        <w:tc>
          <w:tcPr>
            <w:tcW w:w="9927" w:type="dxa"/>
            <w:hideMark/>
          </w:tcPr>
          <w:p w14:paraId="0BD6076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R. Siva Priya, V. Kokila, K. Kanchana Malai and S. Suresh Kumar.</w:t>
            </w:r>
            <w:r w:rsidRPr="0018359F">
              <w:rPr>
                <w:rFonts w:eastAsia="Times New Roman"/>
                <w:sz w:val="20"/>
                <w:szCs w:val="20"/>
              </w:rPr>
              <w:t>. Effectiveness of Antenatal Motor Relearning Approach of Diaphragm, Deep Abdominal and Pelvic Floor Muscles Versus Kegels Exercises on Postpartum Pelvic Floor Muscle Strength. 2014. 8:193-197 5</w:t>
            </w:r>
          </w:p>
        </w:tc>
      </w:tr>
      <w:tr w:rsidR="00C32ED1" w:rsidRPr="0018359F" w14:paraId="20998057" w14:textId="77777777" w:rsidTr="00B21910">
        <w:tc>
          <w:tcPr>
            <w:tcW w:w="9927" w:type="dxa"/>
            <w:hideMark/>
          </w:tcPr>
          <w:p w14:paraId="25D2BC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U. Erkkola, J. P. Pirhonen and A. K. Kivijarvi.</w:t>
            </w:r>
            <w:r w:rsidRPr="0018359F">
              <w:rPr>
                <w:rFonts w:eastAsia="Times New Roman"/>
                <w:sz w:val="20"/>
                <w:szCs w:val="20"/>
              </w:rPr>
              <w:t xml:space="preserve">. Flow velocity waveforms in uterine and umbilical arteries during submaximal bicycle exercise in normal pregnancy. </w:t>
            </w:r>
            <w:r w:rsidRPr="0018359F">
              <w:rPr>
                <w:rFonts w:eastAsia="Times New Roman"/>
                <w:i/>
                <w:iCs/>
                <w:sz w:val="20"/>
                <w:szCs w:val="20"/>
              </w:rPr>
              <w:t>Obstetrics &amp; Gynecology.</w:t>
            </w:r>
            <w:r w:rsidRPr="0018359F">
              <w:rPr>
                <w:rFonts w:eastAsia="Times New Roman"/>
                <w:sz w:val="20"/>
                <w:szCs w:val="20"/>
              </w:rPr>
              <w:t xml:space="preserve"> 1992. 79:611-615</w:t>
            </w:r>
          </w:p>
        </w:tc>
      </w:tr>
      <w:tr w:rsidR="00C32ED1" w:rsidRPr="0018359F" w14:paraId="32CA914D" w14:textId="77777777" w:rsidTr="00B21910">
        <w:tc>
          <w:tcPr>
            <w:tcW w:w="9927" w:type="dxa"/>
            <w:hideMark/>
          </w:tcPr>
          <w:p w14:paraId="3BDD45C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W. Leung, J. F. Li, M. K. Leung, et al.</w:t>
            </w:r>
            <w:r w:rsidRPr="0018359F">
              <w:rPr>
                <w:rFonts w:eastAsia="Times New Roman"/>
                <w:sz w:val="20"/>
                <w:szCs w:val="20"/>
                <w:lang w:val="fr-CA"/>
              </w:rPr>
              <w:t xml:space="preserve">. </w:t>
            </w:r>
            <w:r w:rsidRPr="0018359F">
              <w:rPr>
                <w:rFonts w:eastAsia="Times New Roman"/>
                <w:sz w:val="20"/>
                <w:szCs w:val="20"/>
              </w:rPr>
              <w:t>Efficacy of birth ball exercises on labour pain management. 2013. 19:393-399</w:t>
            </w:r>
          </w:p>
        </w:tc>
      </w:tr>
      <w:tr w:rsidR="00C32ED1" w:rsidRPr="0018359F" w14:paraId="2C1B2C88" w14:textId="77777777" w:rsidTr="00B21910">
        <w:tc>
          <w:tcPr>
            <w:tcW w:w="9927" w:type="dxa"/>
            <w:hideMark/>
          </w:tcPr>
          <w:p w14:paraId="2034FEA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Walji, S. Atkinson and O. Wahoush.</w:t>
            </w:r>
            <w:r w:rsidRPr="0018359F">
              <w:rPr>
                <w:rFonts w:eastAsia="Times New Roman"/>
                <w:sz w:val="20"/>
                <w:szCs w:val="20"/>
              </w:rPr>
              <w:t xml:space="preserve">. P05.65. BHIP - be healthy in pregnancy: strategies nutritional and physical activity interventions to improve gestational weight gain management. </w:t>
            </w:r>
            <w:r w:rsidRPr="0018359F">
              <w:rPr>
                <w:rFonts w:eastAsia="Times New Roman"/>
                <w:i/>
                <w:iCs/>
                <w:sz w:val="20"/>
                <w:szCs w:val="20"/>
              </w:rPr>
              <w:t>BMC Complementary &amp; Alternative Medicine.</w:t>
            </w:r>
            <w:r w:rsidRPr="0018359F">
              <w:rPr>
                <w:rFonts w:eastAsia="Times New Roman"/>
                <w:sz w:val="20"/>
                <w:szCs w:val="20"/>
              </w:rPr>
              <w:t xml:space="preserve"> 2012. 12:1-1 1p</w:t>
            </w:r>
          </w:p>
        </w:tc>
      </w:tr>
      <w:tr w:rsidR="00C32ED1" w:rsidRPr="0018359F" w14:paraId="69A53E97" w14:textId="77777777" w:rsidTr="00B21910">
        <w:tc>
          <w:tcPr>
            <w:tcW w:w="9927" w:type="dxa"/>
            <w:hideMark/>
          </w:tcPr>
          <w:p w14:paraId="298836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Ramin Kordi, Maryam Abolhasani, Mohsen Rostami, Sedigheh Hantoushzadeh, Mohammad Ali Mansournia and Farzaneh Vasheghani-Farahani.</w:t>
            </w:r>
            <w:r w:rsidRPr="0018359F">
              <w:rPr>
                <w:rFonts w:eastAsia="Times New Roman"/>
                <w:sz w:val="20"/>
                <w:szCs w:val="20"/>
              </w:rPr>
              <w:t xml:space="preserve">. Comparison between the effect of lumbopelvic belt and home based pelvic stabilizing exercise on pregnant women with pelvic girdle pain; a randomized controlled trial. </w:t>
            </w:r>
            <w:r w:rsidRPr="0018359F">
              <w:rPr>
                <w:rFonts w:eastAsia="Times New Roman"/>
                <w:i/>
                <w:iCs/>
                <w:sz w:val="20"/>
                <w:szCs w:val="20"/>
              </w:rPr>
              <w:t>Journal of Back &amp; Musculoskeletal Rehabilitation.</w:t>
            </w:r>
            <w:r w:rsidRPr="0018359F">
              <w:rPr>
                <w:rFonts w:eastAsia="Times New Roman"/>
                <w:sz w:val="20"/>
                <w:szCs w:val="20"/>
              </w:rPr>
              <w:t xml:space="preserve"> 2013. 26:133-139</w:t>
            </w:r>
          </w:p>
        </w:tc>
      </w:tr>
      <w:tr w:rsidR="00C32ED1" w:rsidRPr="0018359F" w14:paraId="738A0635" w14:textId="77777777" w:rsidTr="00B21910">
        <w:tc>
          <w:tcPr>
            <w:tcW w:w="9927" w:type="dxa"/>
            <w:hideMark/>
          </w:tcPr>
          <w:p w14:paraId="035F21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Ravi Retnakaran, Qi Ying, Mathew Sermer, Philip W. Connelly, Bernard Zinman and Anthony J. Hanley.</w:t>
            </w:r>
            <w:r w:rsidRPr="0018359F">
              <w:rPr>
                <w:rFonts w:eastAsia="Times New Roman"/>
                <w:sz w:val="20"/>
                <w:szCs w:val="20"/>
              </w:rPr>
              <w:t>. Gestational Diabetes and Postpartum Physical Activity: Evidence of Lifestyle Change 1 Year After Delivery. 2010. 18:1323-1329</w:t>
            </w:r>
          </w:p>
        </w:tc>
      </w:tr>
      <w:tr w:rsidR="00C32ED1" w:rsidRPr="0018359F" w14:paraId="21A94728" w14:textId="77777777" w:rsidTr="00B21910">
        <w:tc>
          <w:tcPr>
            <w:tcW w:w="9927" w:type="dxa"/>
            <w:hideMark/>
          </w:tcPr>
          <w:p w14:paraId="111D072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Ruben Barakat Carballo, James Robert Stirling, Maria Zakynthinaki and Alejandro Lucia Mulas.</w:t>
            </w:r>
            <w:r w:rsidRPr="0018359F">
              <w:rPr>
                <w:rFonts w:eastAsia="Times New Roman"/>
                <w:sz w:val="20"/>
                <w:szCs w:val="20"/>
              </w:rPr>
              <w:t xml:space="preserve">. Acute maternal exercise during the third trimester of pregnancy, influence on foetal heart rate. </w:t>
            </w:r>
            <w:r w:rsidRPr="0018359F">
              <w:rPr>
                <w:rFonts w:eastAsia="Times New Roman"/>
                <w:i/>
                <w:iCs/>
                <w:sz w:val="20"/>
                <w:szCs w:val="20"/>
              </w:rPr>
              <w:t>RICYDE Revista internacional de Ciencias del Deporte / The International Journal of Sport Science.</w:t>
            </w:r>
            <w:r w:rsidRPr="0018359F">
              <w:rPr>
                <w:rFonts w:eastAsia="Times New Roman"/>
                <w:sz w:val="20"/>
                <w:szCs w:val="20"/>
              </w:rPr>
              <w:t xml:space="preserve"> 2008. 4:33-43</w:t>
            </w:r>
          </w:p>
        </w:tc>
      </w:tr>
      <w:tr w:rsidR="00C32ED1" w:rsidRPr="0018359F" w14:paraId="17722915" w14:textId="77777777" w:rsidTr="00B21910">
        <w:tc>
          <w:tcPr>
            <w:tcW w:w="9927" w:type="dxa"/>
            <w:hideMark/>
          </w:tcPr>
          <w:p w14:paraId="761B7C0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Ruben Barakat Carballo, Yaiza Cordero Rodr</w:t>
            </w:r>
            <w:r w:rsidRPr="0018359F">
              <w:rPr>
                <w:rFonts w:eastAsia="Times New Roman"/>
                <w:sz w:val="20"/>
                <w:szCs w:val="20"/>
              </w:rPr>
              <w:t xml:space="preserve">. Actividad f. </w:t>
            </w:r>
            <w:r w:rsidRPr="0018359F">
              <w:rPr>
                <w:rFonts w:eastAsia="Times New Roman"/>
                <w:i/>
                <w:iCs/>
                <w:sz w:val="20"/>
                <w:szCs w:val="20"/>
              </w:rPr>
              <w:t>RICYDE.Revista Internacional de Ciencias del Deporte.</w:t>
            </w:r>
            <w:r w:rsidRPr="0018359F">
              <w:rPr>
                <w:rFonts w:eastAsia="Times New Roman"/>
                <w:sz w:val="20"/>
                <w:szCs w:val="20"/>
              </w:rPr>
              <w:t xml:space="preserve"> 2010. 6:205-217</w:t>
            </w:r>
          </w:p>
        </w:tc>
      </w:tr>
      <w:tr w:rsidR="00C32ED1" w:rsidRPr="0018359F" w14:paraId="142909E0" w14:textId="77777777" w:rsidTr="00B21910">
        <w:tc>
          <w:tcPr>
            <w:tcW w:w="9927" w:type="dxa"/>
            <w:hideMark/>
          </w:tcPr>
          <w:p w14:paraId="119ECCF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Ruth York, Linda P. Brown, Cynthia Armstrong Persily and Barbara S. Jacobsen.</w:t>
            </w:r>
            <w:r w:rsidRPr="0018359F">
              <w:rPr>
                <w:rFonts w:eastAsia="Times New Roman"/>
                <w:sz w:val="20"/>
                <w:szCs w:val="20"/>
              </w:rPr>
              <w:t>. Affect in diabetic women during pregnancy and postpartum. 1996. 45:54-56</w:t>
            </w:r>
          </w:p>
        </w:tc>
      </w:tr>
      <w:tr w:rsidR="00C32ED1" w:rsidRPr="0018359F" w14:paraId="34131247" w14:textId="77777777" w:rsidTr="00B21910">
        <w:tc>
          <w:tcPr>
            <w:tcW w:w="9927" w:type="dxa"/>
            <w:hideMark/>
          </w:tcPr>
          <w:p w14:paraId="056CA56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Charlesworth, L. A. Wolfe and G. A. Davies.</w:t>
            </w:r>
            <w:r w:rsidRPr="0018359F">
              <w:rPr>
                <w:rFonts w:eastAsia="Times New Roman"/>
                <w:sz w:val="20"/>
                <w:szCs w:val="20"/>
              </w:rPr>
              <w:t xml:space="preserve">. Physicochemical analysis of acid-base responses to prolonged moderate exercise in late gestation. </w:t>
            </w:r>
            <w:r w:rsidRPr="0018359F">
              <w:rPr>
                <w:rFonts w:eastAsia="Times New Roman"/>
                <w:i/>
                <w:iCs/>
                <w:sz w:val="20"/>
                <w:szCs w:val="20"/>
              </w:rPr>
              <w:t>Applied Physiology, Nutrition, &amp; Metabolism = Physiologie Appliquee, Nutrition et Metabolisme.</w:t>
            </w:r>
            <w:r w:rsidRPr="0018359F">
              <w:rPr>
                <w:rFonts w:eastAsia="Times New Roman"/>
                <w:sz w:val="20"/>
                <w:szCs w:val="20"/>
              </w:rPr>
              <w:t xml:space="preserve"> 2006. 31:744-752</w:t>
            </w:r>
          </w:p>
        </w:tc>
      </w:tr>
      <w:tr w:rsidR="00C32ED1" w:rsidRPr="0018359F" w14:paraId="515F877A" w14:textId="77777777" w:rsidTr="00B21910">
        <w:tc>
          <w:tcPr>
            <w:tcW w:w="9927" w:type="dxa"/>
            <w:hideMark/>
          </w:tcPr>
          <w:p w14:paraId="5AB0F2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Charlesworth, L. A. Wolfe and G. A. Davies.</w:t>
            </w:r>
            <w:r w:rsidRPr="0018359F">
              <w:rPr>
                <w:rFonts w:eastAsia="Times New Roman"/>
                <w:sz w:val="20"/>
                <w:szCs w:val="20"/>
              </w:rPr>
              <w:t>. Physicochemical analysis of acid-base responses to prolonged moderate exercise in late gestation. 2006. 31:744-752</w:t>
            </w:r>
          </w:p>
        </w:tc>
      </w:tr>
      <w:tr w:rsidR="00C32ED1" w:rsidRPr="0018359F" w14:paraId="373FD965" w14:textId="77777777" w:rsidTr="00B21910">
        <w:tc>
          <w:tcPr>
            <w:tcW w:w="9927" w:type="dxa"/>
            <w:hideMark/>
          </w:tcPr>
          <w:p w14:paraId="58DD277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Hopkins, J. C. Baldi, W. S. Cutfield, L. McCowan and P. L. Hofman.</w:t>
            </w:r>
            <w:r w:rsidRPr="0018359F">
              <w:rPr>
                <w:rFonts w:eastAsia="Times New Roman"/>
                <w:sz w:val="20"/>
                <w:szCs w:val="20"/>
              </w:rPr>
              <w:t xml:space="preserve">. Effects of exercise training on maternal hormonal changes in pregnancy. </w:t>
            </w:r>
            <w:r w:rsidRPr="0018359F">
              <w:rPr>
                <w:rFonts w:eastAsia="Times New Roman"/>
                <w:i/>
                <w:iCs/>
                <w:sz w:val="20"/>
                <w:szCs w:val="20"/>
              </w:rPr>
              <w:t>Clin.Endocrinol.(Oxf).</w:t>
            </w:r>
            <w:r w:rsidRPr="0018359F">
              <w:rPr>
                <w:rFonts w:eastAsia="Times New Roman"/>
                <w:sz w:val="20"/>
                <w:szCs w:val="20"/>
              </w:rPr>
              <w:t xml:space="preserve"> 2011. 74:495-500</w:t>
            </w:r>
          </w:p>
        </w:tc>
      </w:tr>
      <w:tr w:rsidR="00C32ED1" w:rsidRPr="0018359F" w14:paraId="07EA55FF" w14:textId="77777777" w:rsidTr="00B21910">
        <w:tc>
          <w:tcPr>
            <w:tcW w:w="9927" w:type="dxa"/>
            <w:hideMark/>
          </w:tcPr>
          <w:p w14:paraId="2783D7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Smith and Y. Michel.</w:t>
            </w:r>
            <w:r w:rsidRPr="0018359F">
              <w:rPr>
                <w:rFonts w:eastAsia="Times New Roman"/>
                <w:sz w:val="20"/>
                <w:szCs w:val="20"/>
              </w:rPr>
              <w:t>. A pilot study on the effects of aquatic exercises on discomforts of pregnancy. 2006. 35:315-323</w:t>
            </w:r>
          </w:p>
        </w:tc>
      </w:tr>
      <w:tr w:rsidR="00C32ED1" w:rsidRPr="0018359F" w14:paraId="2BCB0313" w14:textId="77777777" w:rsidTr="00B21910">
        <w:tc>
          <w:tcPr>
            <w:tcW w:w="9927" w:type="dxa"/>
            <w:hideMark/>
          </w:tcPr>
          <w:p w14:paraId="43F1BC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Vella, C. A. Magee and D. P. Cliff.</w:t>
            </w:r>
            <w:r w:rsidRPr="0018359F">
              <w:rPr>
                <w:rFonts w:eastAsia="Times New Roman"/>
                <w:sz w:val="20"/>
                <w:szCs w:val="20"/>
              </w:rPr>
              <w:t>. Trajectories and Predictors of Health-Related Quality of Life during Childhood. 2015. 167:422-427</w:t>
            </w:r>
          </w:p>
        </w:tc>
      </w:tr>
      <w:tr w:rsidR="00C32ED1" w:rsidRPr="0018359F" w14:paraId="41DD329D" w14:textId="77777777" w:rsidTr="00B21910">
        <w:tc>
          <w:tcPr>
            <w:tcW w:w="9927" w:type="dxa"/>
            <w:hideMark/>
          </w:tcPr>
          <w:p w14:paraId="2641B5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Wilkinson and H. D. McIntyre.</w:t>
            </w:r>
            <w:r w:rsidRPr="0018359F">
              <w:rPr>
                <w:rFonts w:eastAsia="Times New Roman"/>
                <w:sz w:val="20"/>
                <w:szCs w:val="20"/>
              </w:rPr>
              <w:t>. Evaluation of the 'healthy start to pregnancy' early antenatal health promotion workshop: a randomized controlled trial. 2012. 12:131</w:t>
            </w:r>
          </w:p>
        </w:tc>
      </w:tr>
      <w:tr w:rsidR="00C32ED1" w:rsidRPr="0018359F" w14:paraId="30300591" w14:textId="77777777" w:rsidTr="00B21910">
        <w:tc>
          <w:tcPr>
            <w:tcW w:w="9927" w:type="dxa"/>
            <w:hideMark/>
          </w:tcPr>
          <w:p w14:paraId="5DEB8A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Wilkinson, Y. D. Miller and B. Watson.</w:t>
            </w:r>
            <w:r w:rsidRPr="0018359F">
              <w:rPr>
                <w:rFonts w:eastAsia="Times New Roman"/>
                <w:sz w:val="20"/>
                <w:szCs w:val="20"/>
              </w:rPr>
              <w:t xml:space="preserve">. Prevalence of health behaviours in pregnancy at service entry in a Queensland health service district. </w:t>
            </w:r>
            <w:r w:rsidRPr="0018359F">
              <w:rPr>
                <w:rFonts w:eastAsia="Times New Roman"/>
                <w:i/>
                <w:iCs/>
                <w:sz w:val="20"/>
                <w:szCs w:val="20"/>
              </w:rPr>
              <w:t>Australian &amp; New Zealand Journal of Public Health.</w:t>
            </w:r>
            <w:r w:rsidRPr="0018359F">
              <w:rPr>
                <w:rFonts w:eastAsia="Times New Roman"/>
                <w:sz w:val="20"/>
                <w:szCs w:val="20"/>
              </w:rPr>
              <w:t xml:space="preserve"> 2009. 33:228-233</w:t>
            </w:r>
          </w:p>
        </w:tc>
      </w:tr>
      <w:tr w:rsidR="00C32ED1" w:rsidRPr="0018359F" w14:paraId="19B4B12B" w14:textId="77777777" w:rsidTr="00B21910">
        <w:tc>
          <w:tcPr>
            <w:tcW w:w="9927" w:type="dxa"/>
            <w:hideMark/>
          </w:tcPr>
          <w:p w14:paraId="3D524F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Wilkinson, Y. D. Miller and B. Watson.</w:t>
            </w:r>
            <w:r w:rsidRPr="0018359F">
              <w:rPr>
                <w:rFonts w:eastAsia="Times New Roman"/>
                <w:sz w:val="20"/>
                <w:szCs w:val="20"/>
              </w:rPr>
              <w:t>. Prevalence of health behaviours in pregnancy at service entry in a Queensland health service district. 2009. 33:228-233</w:t>
            </w:r>
          </w:p>
        </w:tc>
      </w:tr>
      <w:tr w:rsidR="00C32ED1" w:rsidRPr="0018359F" w14:paraId="6D0EFAC0" w14:textId="77777777" w:rsidTr="00B21910">
        <w:tc>
          <w:tcPr>
            <w:tcW w:w="9927" w:type="dxa"/>
            <w:hideMark/>
          </w:tcPr>
          <w:p w14:paraId="43FD72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Wilkinson, Y. D. Miller and B. Watson.</w:t>
            </w:r>
            <w:r w:rsidRPr="0018359F">
              <w:rPr>
                <w:rFonts w:eastAsia="Times New Roman"/>
                <w:sz w:val="20"/>
                <w:szCs w:val="20"/>
              </w:rPr>
              <w:t xml:space="preserve">. The effects of a woman-focused, woman-held resource on preventive health behaviors during pregnancy: the pregnancy pocketbook. </w:t>
            </w:r>
            <w:r w:rsidRPr="0018359F">
              <w:rPr>
                <w:rFonts w:eastAsia="Times New Roman"/>
                <w:i/>
                <w:iCs/>
                <w:sz w:val="20"/>
                <w:szCs w:val="20"/>
              </w:rPr>
              <w:t>Women Health.</w:t>
            </w:r>
            <w:r w:rsidRPr="0018359F">
              <w:rPr>
                <w:rFonts w:eastAsia="Times New Roman"/>
                <w:sz w:val="20"/>
                <w:szCs w:val="20"/>
              </w:rPr>
              <w:t xml:space="preserve"> 2010. 50:342-358</w:t>
            </w:r>
          </w:p>
        </w:tc>
      </w:tr>
      <w:tr w:rsidR="00C32ED1" w:rsidRPr="0018359F" w14:paraId="61DEFE29" w14:textId="77777777" w:rsidTr="00B21910">
        <w:tc>
          <w:tcPr>
            <w:tcW w:w="9927" w:type="dxa"/>
            <w:hideMark/>
          </w:tcPr>
          <w:p w14:paraId="72B697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Wilkinson, Y. D. Miller and B. Watson.</w:t>
            </w:r>
            <w:r w:rsidRPr="0018359F">
              <w:rPr>
                <w:rFonts w:eastAsia="Times New Roman"/>
                <w:sz w:val="20"/>
                <w:szCs w:val="20"/>
              </w:rPr>
              <w:t>. The effects of a woman-focused, woman-held resource on preventive health behaviors during pregnancy: the pregnancy pocketbook. 2010. 50:342-358</w:t>
            </w:r>
          </w:p>
        </w:tc>
      </w:tr>
      <w:tr w:rsidR="00C32ED1" w:rsidRPr="0018359F" w14:paraId="43103BE9" w14:textId="77777777" w:rsidTr="00B21910">
        <w:tc>
          <w:tcPr>
            <w:tcW w:w="9927" w:type="dxa"/>
            <w:hideMark/>
          </w:tcPr>
          <w:p w14:paraId="42C9640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Abbasi, M. Moazami, N. Bijeh and S. R. Mirmajidi.</w:t>
            </w:r>
            <w:r w:rsidRPr="0018359F">
              <w:rPr>
                <w:rFonts w:eastAsia="Times New Roman"/>
                <w:sz w:val="20"/>
                <w:szCs w:val="20"/>
              </w:rPr>
              <w:t xml:space="preserve">. Investigation of the relationship between physical activity levels, maternal weight (Before delivery) and serum cortisol level (during labor) in Nulliparous women. </w:t>
            </w:r>
            <w:r w:rsidRPr="0018359F">
              <w:rPr>
                <w:rFonts w:eastAsia="Times New Roman"/>
                <w:i/>
                <w:iCs/>
                <w:sz w:val="20"/>
                <w:szCs w:val="20"/>
              </w:rPr>
              <w:t>Iranian Journal of Obstetrics, Gynecology and Infertility.</w:t>
            </w:r>
            <w:r w:rsidRPr="0018359F">
              <w:rPr>
                <w:rFonts w:eastAsia="Times New Roman"/>
                <w:sz w:val="20"/>
                <w:szCs w:val="20"/>
              </w:rPr>
              <w:t xml:space="preserve"> 2015. 18:12-19</w:t>
            </w:r>
          </w:p>
        </w:tc>
      </w:tr>
      <w:tr w:rsidR="00C32ED1" w:rsidRPr="0018359F" w14:paraId="3B5D6807" w14:textId="77777777" w:rsidTr="00B21910">
        <w:tc>
          <w:tcPr>
            <w:tcW w:w="9927" w:type="dxa"/>
            <w:hideMark/>
          </w:tcPr>
          <w:p w14:paraId="60D736C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S. Abraham, A. Taylor and J. Conti.</w:t>
            </w:r>
            <w:r w:rsidRPr="0018359F">
              <w:rPr>
                <w:rFonts w:eastAsia="Times New Roman"/>
                <w:sz w:val="20"/>
                <w:szCs w:val="20"/>
              </w:rPr>
              <w:t>. Postnatal depression, eating, exercise, and vomiting before and during pregnancy. 2001. 29:482-487</w:t>
            </w:r>
          </w:p>
        </w:tc>
      </w:tr>
      <w:tr w:rsidR="00C32ED1" w:rsidRPr="0018359F" w14:paraId="2AEBE5F2" w14:textId="77777777" w:rsidTr="00B21910">
        <w:tc>
          <w:tcPr>
            <w:tcW w:w="9927" w:type="dxa"/>
            <w:hideMark/>
          </w:tcPr>
          <w:p w14:paraId="096CB8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B. Gesell, J. A. Katula, C. Strickland and M. Z. Vitolins.</w:t>
            </w:r>
            <w:r w:rsidRPr="0018359F">
              <w:rPr>
                <w:rFonts w:eastAsia="Times New Roman"/>
                <w:sz w:val="20"/>
                <w:szCs w:val="20"/>
              </w:rPr>
              <w:t xml:space="preserve">. PMC4500842; Feasibility and Initial Efficacy Evaluation of a Community-Based Cognitive-Behavioral Lifestyle Intervention to Prevent Excessive Weight Gain During Pregnancy in Latina Women. </w:t>
            </w:r>
            <w:r w:rsidRPr="0018359F">
              <w:rPr>
                <w:rFonts w:eastAsia="Times New Roman"/>
                <w:i/>
                <w:iCs/>
                <w:sz w:val="20"/>
                <w:szCs w:val="20"/>
              </w:rPr>
              <w:t>Maternal &amp; Child Health Journal.</w:t>
            </w:r>
            <w:r w:rsidRPr="0018359F">
              <w:rPr>
                <w:rFonts w:eastAsia="Times New Roman"/>
                <w:sz w:val="20"/>
                <w:szCs w:val="20"/>
              </w:rPr>
              <w:t xml:space="preserve"> 2015. 19:1842-1852</w:t>
            </w:r>
          </w:p>
        </w:tc>
      </w:tr>
      <w:tr w:rsidR="00C32ED1" w:rsidRPr="0018359F" w14:paraId="7A412EAF" w14:textId="77777777" w:rsidTr="00B21910">
        <w:tc>
          <w:tcPr>
            <w:tcW w:w="9927" w:type="dxa"/>
            <w:hideMark/>
          </w:tcPr>
          <w:p w14:paraId="36E13F2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B. Petersen, M. Strom, E. Maslova, et al.</w:t>
            </w:r>
            <w:r w:rsidRPr="0018359F">
              <w:rPr>
                <w:rFonts w:eastAsia="Times New Roman"/>
                <w:sz w:val="20"/>
                <w:szCs w:val="20"/>
              </w:rPr>
              <w:t xml:space="preserve">. Predicted Vitamin D status during pregnancy in relation to offspring forearm fractures in childhood: A study from the Danish National Birth Cohort. </w:t>
            </w:r>
            <w:r w:rsidRPr="0018359F">
              <w:rPr>
                <w:rFonts w:eastAsia="Times New Roman"/>
                <w:i/>
                <w:iCs/>
                <w:sz w:val="20"/>
                <w:szCs w:val="20"/>
              </w:rPr>
              <w:t>Br.J.Nutr..</w:t>
            </w:r>
            <w:r w:rsidRPr="0018359F">
              <w:rPr>
                <w:rFonts w:eastAsia="Times New Roman"/>
                <w:sz w:val="20"/>
                <w:szCs w:val="20"/>
              </w:rPr>
              <w:t xml:space="preserve"> 2015. 114:1900-1908</w:t>
            </w:r>
          </w:p>
        </w:tc>
      </w:tr>
      <w:tr w:rsidR="00C32ED1" w:rsidRPr="0018359F" w14:paraId="352C6345" w14:textId="77777777" w:rsidTr="00B21910">
        <w:tc>
          <w:tcPr>
            <w:tcW w:w="9927" w:type="dxa"/>
            <w:hideMark/>
          </w:tcPr>
          <w:p w14:paraId="31A8D6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Babbar and S. P. Chauhan.</w:t>
            </w:r>
            <w:r w:rsidRPr="0018359F">
              <w:rPr>
                <w:rFonts w:eastAsia="Times New Roman"/>
                <w:sz w:val="20"/>
                <w:szCs w:val="20"/>
              </w:rPr>
              <w:t>. Exercise and yoga during pregnancy: a survey. 2015. 28:431-435</w:t>
            </w:r>
          </w:p>
        </w:tc>
      </w:tr>
      <w:tr w:rsidR="00C32ED1" w:rsidRPr="0018359F" w14:paraId="4525A708" w14:textId="77777777" w:rsidTr="00B21910">
        <w:tc>
          <w:tcPr>
            <w:tcW w:w="9927" w:type="dxa"/>
            <w:hideMark/>
          </w:tcPr>
          <w:p w14:paraId="02E9246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Berntsen, K. R. Richardsen, K. Morkrid, L. Sletner, K. I. Birkeland and A. K. Jenum.</w:t>
            </w:r>
            <w:r w:rsidRPr="0018359F">
              <w:rPr>
                <w:rFonts w:eastAsia="Times New Roman"/>
                <w:sz w:val="20"/>
                <w:szCs w:val="20"/>
              </w:rPr>
              <w:t>. Objectively recorded physical activity in early pregnancy: a multiethnic population-based study. 2014. 24:594-601</w:t>
            </w:r>
          </w:p>
        </w:tc>
      </w:tr>
      <w:tr w:rsidR="00C32ED1" w:rsidRPr="0018359F" w14:paraId="351DA09B" w14:textId="77777777" w:rsidTr="00B21910">
        <w:tc>
          <w:tcPr>
            <w:tcW w:w="9927" w:type="dxa"/>
            <w:hideMark/>
          </w:tcPr>
          <w:p w14:paraId="5085B92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Bershadsky, L. Trumpfheller, H. B. Kimble, D. Pipaloff and I. S. Yim.</w:t>
            </w:r>
            <w:r w:rsidRPr="0018359F">
              <w:rPr>
                <w:rFonts w:eastAsia="Times New Roman"/>
                <w:sz w:val="20"/>
                <w:szCs w:val="20"/>
              </w:rPr>
              <w:t>. The effect of prenatal Hatha yoga on affect, cortisol and depressive symptoms. 2014. 20:106-113</w:t>
            </w:r>
          </w:p>
        </w:tc>
      </w:tr>
      <w:tr w:rsidR="00C32ED1" w:rsidRPr="0018359F" w14:paraId="43DEFA9E" w14:textId="77777777" w:rsidTr="00B21910">
        <w:tc>
          <w:tcPr>
            <w:tcW w:w="9927" w:type="dxa"/>
            <w:hideMark/>
          </w:tcPr>
          <w:p w14:paraId="4CA7290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Bo, G. Menato, A. Lezo, et al.</w:t>
            </w:r>
            <w:r w:rsidRPr="0018359F">
              <w:rPr>
                <w:rFonts w:eastAsia="Times New Roman"/>
                <w:sz w:val="20"/>
                <w:szCs w:val="20"/>
                <w:lang w:val="fr-CA"/>
              </w:rPr>
              <w:t xml:space="preserve">. </w:t>
            </w:r>
            <w:r w:rsidRPr="0018359F">
              <w:rPr>
                <w:rFonts w:eastAsia="Times New Roman"/>
                <w:sz w:val="20"/>
                <w:szCs w:val="20"/>
              </w:rPr>
              <w:t>Dietary fat and gestational hyperglycaemia. 2001. 44:972-978</w:t>
            </w:r>
          </w:p>
        </w:tc>
      </w:tr>
      <w:tr w:rsidR="00C32ED1" w:rsidRPr="0018359F" w14:paraId="51629255" w14:textId="77777777" w:rsidTr="00B21910">
        <w:tc>
          <w:tcPr>
            <w:tcW w:w="9927" w:type="dxa"/>
            <w:hideMark/>
          </w:tcPr>
          <w:p w14:paraId="5C4154E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Bo, R. Rosato, G. Ciccone, et al.</w:t>
            </w:r>
            <w:r w:rsidRPr="0018359F">
              <w:rPr>
                <w:rFonts w:eastAsia="Times New Roman"/>
                <w:sz w:val="20"/>
                <w:szCs w:val="20"/>
                <w:lang w:val="fr-CA"/>
              </w:rPr>
              <w:t xml:space="preserve">. </w:t>
            </w:r>
            <w:r w:rsidRPr="0018359F">
              <w:rPr>
                <w:rFonts w:eastAsia="Times New Roman"/>
                <w:sz w:val="20"/>
                <w:szCs w:val="20"/>
              </w:rPr>
              <w:t xml:space="preserve">Simple lifestyle recommendations and the outcomes of gestational diabetes. A 2 x 2 factorial randomized trial. </w:t>
            </w:r>
            <w:r w:rsidRPr="0018359F">
              <w:rPr>
                <w:rFonts w:eastAsia="Times New Roman"/>
                <w:i/>
                <w:iCs/>
                <w:sz w:val="20"/>
                <w:szCs w:val="20"/>
              </w:rPr>
              <w:t>Diabetes Obes.Metab..</w:t>
            </w:r>
            <w:r w:rsidRPr="0018359F">
              <w:rPr>
                <w:rFonts w:eastAsia="Times New Roman"/>
                <w:sz w:val="20"/>
                <w:szCs w:val="20"/>
              </w:rPr>
              <w:t xml:space="preserve"> 2014. 16:1032-1035</w:t>
            </w:r>
          </w:p>
        </w:tc>
      </w:tr>
      <w:tr w:rsidR="00C32ED1" w:rsidRPr="0018359F" w14:paraId="5B287608" w14:textId="77777777" w:rsidTr="00B21910">
        <w:tc>
          <w:tcPr>
            <w:tcW w:w="9927" w:type="dxa"/>
            <w:hideMark/>
          </w:tcPr>
          <w:p w14:paraId="4D94A91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Botelho, J. Marques, L. Pereira, et al.</w:t>
            </w:r>
            <w:r w:rsidRPr="0018359F">
              <w:rPr>
                <w:rFonts w:eastAsia="Times New Roman"/>
                <w:sz w:val="20"/>
                <w:szCs w:val="20"/>
                <w:lang w:val="fr-CA"/>
              </w:rPr>
              <w:t xml:space="preserve">. </w:t>
            </w:r>
            <w:r w:rsidRPr="0018359F">
              <w:rPr>
                <w:rFonts w:eastAsia="Times New Roman"/>
                <w:sz w:val="20"/>
                <w:szCs w:val="20"/>
              </w:rPr>
              <w:t xml:space="preserve">Can the abdominal and pelvic muscle training trigger the co-activation between the transversus abdominis / internal oblique muscle and the muscles of the pelvic floor during pregnancy and postpartum?. </w:t>
            </w:r>
            <w:r w:rsidRPr="0018359F">
              <w:rPr>
                <w:rFonts w:eastAsia="Times New Roman"/>
                <w:i/>
                <w:iCs/>
                <w:sz w:val="20"/>
                <w:szCs w:val="20"/>
              </w:rPr>
              <w:t>Neurourol.Urodyn..</w:t>
            </w:r>
            <w:r w:rsidRPr="0018359F">
              <w:rPr>
                <w:rFonts w:eastAsia="Times New Roman"/>
                <w:sz w:val="20"/>
                <w:szCs w:val="20"/>
              </w:rPr>
              <w:t xml:space="preserve"> 2011. 30 (6):957-958</w:t>
            </w:r>
          </w:p>
        </w:tc>
      </w:tr>
      <w:tr w:rsidR="00C32ED1" w:rsidRPr="0018359F" w14:paraId="00AF35E8" w14:textId="77777777" w:rsidTr="00B21910">
        <w:tc>
          <w:tcPr>
            <w:tcW w:w="9927" w:type="dxa"/>
            <w:hideMark/>
          </w:tcPr>
          <w:p w14:paraId="3A44E9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C. Christiansen, E. Vanky, H. Klungland, et al.</w:t>
            </w:r>
            <w:r w:rsidRPr="0018359F">
              <w:rPr>
                <w:rFonts w:eastAsia="Times New Roman"/>
                <w:sz w:val="20"/>
                <w:szCs w:val="20"/>
              </w:rPr>
              <w:t xml:space="preserve">. The effect of exercise and metformin treatment on circulating free DNA in pregnancy. </w:t>
            </w:r>
            <w:r w:rsidRPr="0018359F">
              <w:rPr>
                <w:rFonts w:eastAsia="Times New Roman"/>
                <w:i/>
                <w:iCs/>
                <w:sz w:val="20"/>
                <w:szCs w:val="20"/>
              </w:rPr>
              <w:t>Placenta.</w:t>
            </w:r>
            <w:r w:rsidRPr="0018359F">
              <w:rPr>
                <w:rFonts w:eastAsia="Times New Roman"/>
                <w:sz w:val="20"/>
                <w:szCs w:val="20"/>
              </w:rPr>
              <w:t xml:space="preserve"> 2014. 35:989-993</w:t>
            </w:r>
          </w:p>
        </w:tc>
      </w:tr>
      <w:tr w:rsidR="00C32ED1" w:rsidRPr="0018359F" w14:paraId="77C924DE" w14:textId="77777777" w:rsidTr="00B21910">
        <w:tc>
          <w:tcPr>
            <w:tcW w:w="9927" w:type="dxa"/>
            <w:hideMark/>
          </w:tcPr>
          <w:p w14:paraId="5CB3C6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C. Christiansen, E. Vanky, H. Klungland, et al.</w:t>
            </w:r>
            <w:r w:rsidRPr="0018359F">
              <w:rPr>
                <w:rFonts w:eastAsia="Times New Roman"/>
                <w:sz w:val="20"/>
                <w:szCs w:val="20"/>
              </w:rPr>
              <w:t>. The effect of exercise and metformin treatment on circulating free DNA in pregnancy. 2014. 35:989-993</w:t>
            </w:r>
          </w:p>
        </w:tc>
      </w:tr>
      <w:tr w:rsidR="00C32ED1" w:rsidRPr="0018359F" w14:paraId="414D9840" w14:textId="77777777" w:rsidTr="00B21910">
        <w:tc>
          <w:tcPr>
            <w:tcW w:w="9927" w:type="dxa"/>
            <w:hideMark/>
          </w:tcPr>
          <w:p w14:paraId="7A9856F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C. Dumith, M. R. Domingues, R. Mendoza-Sassi and J. A. Cesar.</w:t>
            </w:r>
            <w:r w:rsidRPr="0018359F">
              <w:rPr>
                <w:rFonts w:eastAsia="Times New Roman"/>
                <w:sz w:val="20"/>
                <w:szCs w:val="20"/>
              </w:rPr>
              <w:t xml:space="preserve">. Physical activity during pregnancy and its association with maternal and child health indicators. </w:t>
            </w:r>
            <w:r w:rsidRPr="0018359F">
              <w:rPr>
                <w:rFonts w:eastAsia="Times New Roman"/>
                <w:i/>
                <w:iCs/>
                <w:sz w:val="20"/>
                <w:szCs w:val="20"/>
              </w:rPr>
              <w:t>Rev.Saude Publica.</w:t>
            </w:r>
            <w:r w:rsidRPr="0018359F">
              <w:rPr>
                <w:rFonts w:eastAsia="Times New Roman"/>
                <w:sz w:val="20"/>
                <w:szCs w:val="20"/>
              </w:rPr>
              <w:t xml:space="preserve"> 2012. 46:327-333</w:t>
            </w:r>
          </w:p>
        </w:tc>
      </w:tr>
      <w:tr w:rsidR="00C32ED1" w:rsidRPr="0018359F" w14:paraId="3E5B2671" w14:textId="77777777" w:rsidTr="00B21910">
        <w:tc>
          <w:tcPr>
            <w:tcW w:w="9927" w:type="dxa"/>
            <w:hideMark/>
          </w:tcPr>
          <w:p w14:paraId="58D6AA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C. Wong and D. C. McKenzie.</w:t>
            </w:r>
            <w:r w:rsidRPr="0018359F">
              <w:rPr>
                <w:rFonts w:eastAsia="Times New Roman"/>
                <w:sz w:val="20"/>
                <w:szCs w:val="20"/>
              </w:rPr>
              <w:t xml:space="preserve">. Cardiorespiratory fitness during pregnancy and its effect on outcome. </w:t>
            </w:r>
            <w:r w:rsidRPr="0018359F">
              <w:rPr>
                <w:rFonts w:eastAsia="Times New Roman"/>
                <w:i/>
                <w:iCs/>
                <w:sz w:val="20"/>
                <w:szCs w:val="20"/>
              </w:rPr>
              <w:t>Int.J.Sports Med..</w:t>
            </w:r>
            <w:r w:rsidRPr="0018359F">
              <w:rPr>
                <w:rFonts w:eastAsia="Times New Roman"/>
                <w:sz w:val="20"/>
                <w:szCs w:val="20"/>
              </w:rPr>
              <w:t xml:space="preserve"> 1987. 8:79-83</w:t>
            </w:r>
          </w:p>
        </w:tc>
      </w:tr>
      <w:tr w:rsidR="00C32ED1" w:rsidRPr="0018359F" w14:paraId="7A63C51A" w14:textId="77777777" w:rsidTr="00B21910">
        <w:tc>
          <w:tcPr>
            <w:tcW w:w="9927" w:type="dxa"/>
            <w:hideMark/>
          </w:tcPr>
          <w:p w14:paraId="49DE90B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Chuntharapat, W. Petpichetchian and U. Hatthakit.</w:t>
            </w:r>
            <w:r w:rsidRPr="0018359F">
              <w:rPr>
                <w:rFonts w:eastAsia="Times New Roman"/>
                <w:sz w:val="20"/>
                <w:szCs w:val="20"/>
              </w:rPr>
              <w:t xml:space="preserve">. Yoga during pregnancy: effects on maternal comfort, labor pain and birth outcomes. </w:t>
            </w:r>
            <w:r w:rsidRPr="0018359F">
              <w:rPr>
                <w:rFonts w:eastAsia="Times New Roman"/>
                <w:i/>
                <w:iCs/>
                <w:sz w:val="20"/>
                <w:szCs w:val="20"/>
              </w:rPr>
              <w:t>Complementary Therapies in Clinical Practice.</w:t>
            </w:r>
            <w:r w:rsidRPr="0018359F">
              <w:rPr>
                <w:rFonts w:eastAsia="Times New Roman"/>
                <w:sz w:val="20"/>
                <w:szCs w:val="20"/>
              </w:rPr>
              <w:t xml:space="preserve"> 2008. 14:105-115</w:t>
            </w:r>
          </w:p>
        </w:tc>
      </w:tr>
      <w:tr w:rsidR="00C32ED1" w:rsidRPr="0018359F" w14:paraId="2CE29D81" w14:textId="77777777" w:rsidTr="00B21910">
        <w:tc>
          <w:tcPr>
            <w:tcW w:w="9927" w:type="dxa"/>
            <w:hideMark/>
          </w:tcPr>
          <w:p w14:paraId="608D6E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Currie, M. Sinclair, D. S. Liddle, A. Nevill and M. H. Murphy.</w:t>
            </w:r>
            <w:r w:rsidRPr="0018359F">
              <w:rPr>
                <w:rFonts w:eastAsia="Times New Roman"/>
                <w:sz w:val="20"/>
                <w:szCs w:val="20"/>
              </w:rPr>
              <w:t xml:space="preserve">. PMC4684930; Application of objective physical activity measurement in an antenatal physical activity consultation intervention: a randomised controlled trial. </w:t>
            </w:r>
            <w:r w:rsidRPr="0018359F">
              <w:rPr>
                <w:rFonts w:eastAsia="Times New Roman"/>
                <w:i/>
                <w:iCs/>
                <w:sz w:val="20"/>
                <w:szCs w:val="20"/>
              </w:rPr>
              <w:t>BMC Public Health.</w:t>
            </w:r>
            <w:r w:rsidRPr="0018359F">
              <w:rPr>
                <w:rFonts w:eastAsia="Times New Roman"/>
                <w:sz w:val="20"/>
                <w:szCs w:val="20"/>
              </w:rPr>
              <w:t xml:space="preserve"> 2015. 15:1259</w:t>
            </w:r>
          </w:p>
        </w:tc>
      </w:tr>
      <w:tr w:rsidR="00C32ED1" w:rsidRPr="0018359F" w14:paraId="67BA11A5" w14:textId="77777777" w:rsidTr="00B21910">
        <w:tc>
          <w:tcPr>
            <w:tcW w:w="9927" w:type="dxa"/>
            <w:hideMark/>
          </w:tcPr>
          <w:p w14:paraId="0CC11E7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D. Brown, S. F. Ehrlich, A. Kubo, et al.</w:t>
            </w:r>
            <w:r w:rsidRPr="0018359F">
              <w:rPr>
                <w:rFonts w:eastAsia="Times New Roman"/>
                <w:sz w:val="20"/>
                <w:szCs w:val="20"/>
              </w:rPr>
              <w:t xml:space="preserve">. Lifestyle behaviors and ethnic identity among diverse women at high risk for type 2 diabetes. </w:t>
            </w:r>
            <w:r w:rsidRPr="0018359F">
              <w:rPr>
                <w:rFonts w:eastAsia="Times New Roman"/>
                <w:i/>
                <w:iCs/>
                <w:sz w:val="20"/>
                <w:szCs w:val="20"/>
              </w:rPr>
              <w:t>Social Science and Medicine.</w:t>
            </w:r>
            <w:r w:rsidRPr="0018359F">
              <w:rPr>
                <w:rFonts w:eastAsia="Times New Roman"/>
                <w:sz w:val="20"/>
                <w:szCs w:val="20"/>
              </w:rPr>
              <w:t xml:space="preserve"> 2016. 160:87-93</w:t>
            </w:r>
          </w:p>
        </w:tc>
      </w:tr>
      <w:tr w:rsidR="00C32ED1" w:rsidRPr="0018359F" w14:paraId="0B5E5DC9" w14:textId="77777777" w:rsidTr="00B21910">
        <w:tc>
          <w:tcPr>
            <w:tcW w:w="9927" w:type="dxa"/>
            <w:hideMark/>
          </w:tcPr>
          <w:p w14:paraId="6843C8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Degani, E. Abinader, I. Eibschitz, M. Oettinger, I. Shapiro and M. Sharf.</w:t>
            </w:r>
            <w:r w:rsidRPr="0018359F">
              <w:rPr>
                <w:rFonts w:eastAsia="Times New Roman"/>
                <w:sz w:val="20"/>
                <w:szCs w:val="20"/>
              </w:rPr>
              <w:t xml:space="preserve">. Isometric exercise test for predicting gestational hypertension. </w:t>
            </w:r>
            <w:r w:rsidRPr="0018359F">
              <w:rPr>
                <w:rFonts w:eastAsia="Times New Roman"/>
                <w:i/>
                <w:iCs/>
                <w:sz w:val="20"/>
                <w:szCs w:val="20"/>
              </w:rPr>
              <w:t>Obstetrics &amp; Gynecology.</w:t>
            </w:r>
            <w:r w:rsidRPr="0018359F">
              <w:rPr>
                <w:rFonts w:eastAsia="Times New Roman"/>
                <w:sz w:val="20"/>
                <w:szCs w:val="20"/>
              </w:rPr>
              <w:t xml:space="preserve"> 1985. 65:652-654</w:t>
            </w:r>
          </w:p>
        </w:tc>
      </w:tr>
      <w:tr w:rsidR="00C32ED1" w:rsidRPr="0018359F" w14:paraId="52DEA32D" w14:textId="77777777" w:rsidTr="00B21910">
        <w:tc>
          <w:tcPr>
            <w:tcW w:w="9927" w:type="dxa"/>
            <w:hideMark/>
          </w:tcPr>
          <w:p w14:paraId="3E40B1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E. Badon, P. D. Wartko, C. F. Qiu, T. K. Sorensen, M. A. Williams and D. A. Enquobahrie.</w:t>
            </w:r>
            <w:r w:rsidRPr="0018359F">
              <w:rPr>
                <w:rFonts w:eastAsia="Times New Roman"/>
                <w:sz w:val="20"/>
                <w:szCs w:val="20"/>
              </w:rPr>
              <w:t xml:space="preserve">. Leisure Time Physical Activity and Gestational Diabetes Mellitus in the Omega Study. </w:t>
            </w:r>
            <w:r w:rsidRPr="0018359F">
              <w:rPr>
                <w:rFonts w:eastAsia="Times New Roman"/>
                <w:i/>
                <w:iCs/>
                <w:sz w:val="20"/>
                <w:szCs w:val="20"/>
              </w:rPr>
              <w:t>Med.Sci.Sports Exerc..</w:t>
            </w:r>
            <w:r w:rsidRPr="0018359F">
              <w:rPr>
                <w:rFonts w:eastAsia="Times New Roman"/>
                <w:sz w:val="20"/>
                <w:szCs w:val="20"/>
              </w:rPr>
              <w:t xml:space="preserve"> 2016. 48:1044-1052</w:t>
            </w:r>
          </w:p>
        </w:tc>
      </w:tr>
      <w:tr w:rsidR="00C32ED1" w:rsidRPr="0018359F" w14:paraId="6457A815" w14:textId="77777777" w:rsidTr="00B21910">
        <w:tc>
          <w:tcPr>
            <w:tcW w:w="9927" w:type="dxa"/>
            <w:hideMark/>
          </w:tcPr>
          <w:p w14:paraId="4226C4C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E. Badon, P. D. Wartko, C. Qiu, T. K. Sorensen, M. A. Williams and D. A. Enquobahrie.</w:t>
            </w:r>
            <w:r w:rsidRPr="0018359F">
              <w:rPr>
                <w:rFonts w:eastAsia="Times New Roman"/>
                <w:sz w:val="20"/>
                <w:szCs w:val="20"/>
              </w:rPr>
              <w:t xml:space="preserve">. NIHMS748475 Available on 06/01/17] PMC4868777 Available on 06/01/17]; Leisure Time Physical Activity and Gestational Diabetes Mellitus in the Omega Study. </w:t>
            </w:r>
            <w:r w:rsidRPr="0018359F">
              <w:rPr>
                <w:rFonts w:eastAsia="Times New Roman"/>
                <w:i/>
                <w:iCs/>
                <w:sz w:val="20"/>
                <w:szCs w:val="20"/>
              </w:rPr>
              <w:t>Medicine &amp; Science in Sports &amp; Exercise.</w:t>
            </w:r>
            <w:r w:rsidRPr="0018359F">
              <w:rPr>
                <w:rFonts w:eastAsia="Times New Roman"/>
                <w:sz w:val="20"/>
                <w:szCs w:val="20"/>
              </w:rPr>
              <w:t xml:space="preserve"> 2016. 48:1044-1052</w:t>
            </w:r>
          </w:p>
        </w:tc>
      </w:tr>
      <w:tr w:rsidR="00C32ED1" w:rsidRPr="0018359F" w14:paraId="2CED3B5B" w14:textId="77777777" w:rsidTr="00B21910">
        <w:tc>
          <w:tcPr>
            <w:tcW w:w="9927" w:type="dxa"/>
            <w:hideMark/>
          </w:tcPr>
          <w:p w14:paraId="11D82A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E. Badon, P. L. Wander, C. Qiu, R. S. Miller, M. A. Williams and D. A. Enquobahrie.</w:t>
            </w:r>
            <w:r w:rsidRPr="0018359F">
              <w:rPr>
                <w:rFonts w:eastAsia="Times New Roman"/>
                <w:sz w:val="20"/>
                <w:szCs w:val="20"/>
              </w:rPr>
              <w:t>. Maternal Leisure Time Physical Activity and Infant Birth Size. 2016. 27:74-81</w:t>
            </w:r>
          </w:p>
        </w:tc>
      </w:tr>
      <w:tr w:rsidR="00C32ED1" w:rsidRPr="0018359F" w14:paraId="4E8AB072" w14:textId="77777777" w:rsidTr="00B21910">
        <w:tc>
          <w:tcPr>
            <w:tcW w:w="9927" w:type="dxa"/>
            <w:hideMark/>
          </w:tcPr>
          <w:p w14:paraId="240AD49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Esmaelzadeh Saeyeh, S. Taavoni, Z. Ahmadi and H. Haghani.</w:t>
            </w:r>
            <w:r w:rsidRPr="0018359F">
              <w:rPr>
                <w:rFonts w:eastAsia="Times New Roman"/>
                <w:sz w:val="20"/>
                <w:szCs w:val="20"/>
              </w:rPr>
              <w:t>. Trend of exercise and believes about it in women's that referred to health center of Iran university. 2010. 4:4468-4472</w:t>
            </w:r>
          </w:p>
        </w:tc>
      </w:tr>
      <w:tr w:rsidR="00C32ED1" w:rsidRPr="0018359F" w14:paraId="478C1808" w14:textId="77777777" w:rsidTr="00B21910">
        <w:tc>
          <w:tcPr>
            <w:tcW w:w="9927" w:type="dxa"/>
            <w:hideMark/>
          </w:tcPr>
          <w:p w14:paraId="399FEE7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F. Ehrlich, B. Sternfeld, A. E. Krefman, et al.</w:t>
            </w:r>
            <w:r w:rsidRPr="0018359F">
              <w:rPr>
                <w:rFonts w:eastAsia="Times New Roman"/>
                <w:sz w:val="20"/>
                <w:szCs w:val="20"/>
              </w:rPr>
              <w:t xml:space="preserve">. Moderate and Vigorous Intensity Exercise During Pregnancy and Gestational Weight Gain in Women with Gestational Diabetes. </w:t>
            </w:r>
            <w:r w:rsidRPr="0018359F">
              <w:rPr>
                <w:rFonts w:eastAsia="Times New Roman"/>
                <w:i/>
                <w:iCs/>
                <w:sz w:val="20"/>
                <w:szCs w:val="20"/>
              </w:rPr>
              <w:t>Maternal &amp; Child Health Journal.</w:t>
            </w:r>
            <w:r w:rsidRPr="0018359F">
              <w:rPr>
                <w:rFonts w:eastAsia="Times New Roman"/>
                <w:sz w:val="20"/>
                <w:szCs w:val="20"/>
              </w:rPr>
              <w:t xml:space="preserve"> 2016. 20:1247-1257</w:t>
            </w:r>
          </w:p>
        </w:tc>
      </w:tr>
      <w:tr w:rsidR="00C32ED1" w:rsidRPr="0018359F" w14:paraId="08CDF909" w14:textId="77777777" w:rsidTr="00B21910">
        <w:tc>
          <w:tcPr>
            <w:tcW w:w="9927" w:type="dxa"/>
            <w:hideMark/>
          </w:tcPr>
          <w:p w14:paraId="6482CB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S. Forouhari, Z. Yazdanpanahi, M. E. Parsanezhan and M. Raigan-Shirazi.</w:t>
            </w:r>
            <w:r w:rsidRPr="0018359F">
              <w:rPr>
                <w:rFonts w:eastAsia="Times New Roman"/>
                <w:sz w:val="20"/>
                <w:szCs w:val="20"/>
              </w:rPr>
              <w:t xml:space="preserve">. The effects of regular exercise on pregnancy outcome. </w:t>
            </w:r>
            <w:r w:rsidRPr="0018359F">
              <w:rPr>
                <w:rFonts w:eastAsia="Times New Roman"/>
                <w:i/>
                <w:iCs/>
                <w:sz w:val="20"/>
                <w:szCs w:val="20"/>
              </w:rPr>
              <w:t>Iranian Red Crescent Medical Journal.</w:t>
            </w:r>
            <w:r w:rsidRPr="0018359F">
              <w:rPr>
                <w:rFonts w:eastAsia="Times New Roman"/>
                <w:sz w:val="20"/>
                <w:szCs w:val="20"/>
              </w:rPr>
              <w:t xml:space="preserve"> 2009. 11:57-60</w:t>
            </w:r>
          </w:p>
        </w:tc>
      </w:tr>
      <w:tr w:rsidR="00C32ED1" w:rsidRPr="0018359F" w14:paraId="46966E30" w14:textId="77777777" w:rsidTr="00B21910">
        <w:tc>
          <w:tcPr>
            <w:tcW w:w="9927" w:type="dxa"/>
            <w:hideMark/>
          </w:tcPr>
          <w:p w14:paraId="60D781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Guendelman, M. Pearl, J. L. Kosa, S. Graham, B. Abrams and M. Kharrazi.</w:t>
            </w:r>
            <w:r w:rsidRPr="0018359F">
              <w:rPr>
                <w:rFonts w:eastAsia="Times New Roman"/>
                <w:sz w:val="20"/>
                <w:szCs w:val="20"/>
              </w:rPr>
              <w:t xml:space="preserve">. Association between preterm delivery and pre-pregnancy body mass (BMI), exercise and sleep during pregnancy among working women in Southern California. </w:t>
            </w:r>
            <w:r w:rsidRPr="0018359F">
              <w:rPr>
                <w:rFonts w:eastAsia="Times New Roman"/>
                <w:i/>
                <w:iCs/>
                <w:sz w:val="20"/>
                <w:szCs w:val="20"/>
              </w:rPr>
              <w:t>Maternal &amp; Child Health Journal.</w:t>
            </w:r>
            <w:r w:rsidRPr="0018359F">
              <w:rPr>
                <w:rFonts w:eastAsia="Times New Roman"/>
                <w:sz w:val="20"/>
                <w:szCs w:val="20"/>
              </w:rPr>
              <w:t xml:space="preserve"> 2013. 17:723-731</w:t>
            </w:r>
          </w:p>
        </w:tc>
      </w:tr>
      <w:tr w:rsidR="00C32ED1" w:rsidRPr="0018359F" w14:paraId="78E0AC20" w14:textId="77777777" w:rsidTr="00B21910">
        <w:tc>
          <w:tcPr>
            <w:tcW w:w="9927" w:type="dxa"/>
            <w:hideMark/>
          </w:tcPr>
          <w:p w14:paraId="140E04F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Halvorsen, L. A. Haakstad, E. Edvardsen and K. Bo.</w:t>
            </w:r>
            <w:r w:rsidRPr="0018359F">
              <w:rPr>
                <w:rFonts w:eastAsia="Times New Roman"/>
                <w:sz w:val="20"/>
                <w:szCs w:val="20"/>
              </w:rPr>
              <w:t>. Effect of aerobic dance on cardiorespiratory fitness in pregnant women: a randomised controlled trial. 2013. 99:42-48</w:t>
            </w:r>
          </w:p>
        </w:tc>
      </w:tr>
      <w:tr w:rsidR="00C32ED1" w:rsidRPr="0018359F" w14:paraId="2E931413" w14:textId="77777777" w:rsidTr="00B21910">
        <w:tc>
          <w:tcPr>
            <w:tcW w:w="9927" w:type="dxa"/>
            <w:hideMark/>
          </w:tcPr>
          <w:p w14:paraId="5E383D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Han, P. F. Middleton, T. S. Tran and C. A. Crowther.</w:t>
            </w:r>
            <w:r w:rsidRPr="0018359F">
              <w:rPr>
                <w:rFonts w:eastAsia="Times New Roman"/>
                <w:sz w:val="20"/>
                <w:szCs w:val="20"/>
              </w:rPr>
              <w:t xml:space="preserve">. Assessing use of a printed lifestyle intervention tool by women with borderline gestational diabetes and their achievement of diet and exercise goals: A descriptive study. </w:t>
            </w:r>
            <w:r w:rsidRPr="0018359F">
              <w:rPr>
                <w:rFonts w:eastAsia="Times New Roman"/>
                <w:i/>
                <w:iCs/>
                <w:sz w:val="20"/>
                <w:szCs w:val="20"/>
              </w:rPr>
              <w:t>BMC Pregnancy and Childbirth.</w:t>
            </w:r>
            <w:r w:rsidRPr="0018359F">
              <w:rPr>
                <w:rFonts w:eastAsia="Times New Roman"/>
                <w:sz w:val="20"/>
                <w:szCs w:val="20"/>
              </w:rPr>
              <w:t xml:space="preserve"> 2016. 16 (1) (no pagination)  </w:t>
            </w:r>
          </w:p>
        </w:tc>
      </w:tr>
      <w:tr w:rsidR="00C32ED1" w:rsidRPr="0018359F" w14:paraId="54A4E9EE" w14:textId="77777777" w:rsidTr="00B21910">
        <w:tc>
          <w:tcPr>
            <w:tcW w:w="9927" w:type="dxa"/>
            <w:hideMark/>
          </w:tcPr>
          <w:p w14:paraId="5B75E37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Han, P. F. Middleton, T. S. Tran and C. A. Crowther.</w:t>
            </w:r>
            <w:r w:rsidRPr="0018359F">
              <w:rPr>
                <w:rFonts w:eastAsia="Times New Roman"/>
                <w:sz w:val="20"/>
                <w:szCs w:val="20"/>
              </w:rPr>
              <w:t xml:space="preserve">. PMC4774025; Assessing use of a printed lifestyle intervention tool by women with borderline gestational diabetes and their achievement of diet and exercise goals: a descriptive study. </w:t>
            </w:r>
            <w:r w:rsidRPr="0018359F">
              <w:rPr>
                <w:rFonts w:eastAsia="Times New Roman"/>
                <w:i/>
                <w:iCs/>
                <w:sz w:val="20"/>
                <w:szCs w:val="20"/>
              </w:rPr>
              <w:t>BMC Pregnancy &amp; Childbirth.</w:t>
            </w:r>
            <w:r w:rsidRPr="0018359F">
              <w:rPr>
                <w:rFonts w:eastAsia="Times New Roman"/>
                <w:sz w:val="20"/>
                <w:szCs w:val="20"/>
              </w:rPr>
              <w:t xml:space="preserve"> 2016. 16:44</w:t>
            </w:r>
          </w:p>
        </w:tc>
      </w:tr>
      <w:tr w:rsidR="00C32ED1" w:rsidRPr="0018359F" w14:paraId="3F3CF933" w14:textId="77777777" w:rsidTr="00B21910">
        <w:tc>
          <w:tcPr>
            <w:tcW w:w="9927" w:type="dxa"/>
            <w:hideMark/>
          </w:tcPr>
          <w:p w14:paraId="55AF40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Han, P. F. Middleton, T. S. Tran and C. A. Crowther.</w:t>
            </w:r>
            <w:r w:rsidRPr="0018359F">
              <w:rPr>
                <w:rFonts w:eastAsia="Times New Roman"/>
                <w:sz w:val="20"/>
                <w:szCs w:val="20"/>
              </w:rPr>
              <w:t xml:space="preserve">. PMC4774025; Assessing use of a printed lifestyle intervention tool by women with borderline gestational diabetes and their achievement of diet and exercise goals: a descriptive study. </w:t>
            </w:r>
            <w:r w:rsidRPr="0018359F">
              <w:rPr>
                <w:rFonts w:eastAsia="Times New Roman"/>
                <w:i/>
                <w:iCs/>
                <w:sz w:val="20"/>
                <w:szCs w:val="20"/>
              </w:rPr>
              <w:t>BMC Pregnancy &amp; Childbirth.</w:t>
            </w:r>
            <w:r w:rsidRPr="0018359F">
              <w:rPr>
                <w:rFonts w:eastAsia="Times New Roman"/>
                <w:sz w:val="20"/>
                <w:szCs w:val="20"/>
              </w:rPr>
              <w:t xml:space="preserve"> 2016. 16:44</w:t>
            </w:r>
          </w:p>
        </w:tc>
      </w:tr>
      <w:tr w:rsidR="00C32ED1" w:rsidRPr="0018359F" w14:paraId="6F3FBFF2" w14:textId="77777777" w:rsidTr="00B21910">
        <w:tc>
          <w:tcPr>
            <w:tcW w:w="9927" w:type="dxa"/>
            <w:hideMark/>
          </w:tcPr>
          <w:p w14:paraId="2130FBF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Hartmann and R. Huch.</w:t>
            </w:r>
            <w:r w:rsidRPr="0018359F">
              <w:rPr>
                <w:rFonts w:eastAsia="Times New Roman"/>
                <w:sz w:val="20"/>
                <w:szCs w:val="20"/>
              </w:rPr>
              <w:t xml:space="preserve">. Response of pregnancy leg edema to a single immersion exercise session. </w:t>
            </w:r>
            <w:r w:rsidRPr="0018359F">
              <w:rPr>
                <w:rFonts w:eastAsia="Times New Roman"/>
                <w:i/>
                <w:iCs/>
                <w:sz w:val="20"/>
                <w:szCs w:val="20"/>
              </w:rPr>
              <w:t>Acta Obstet.Gynecol.Scand..</w:t>
            </w:r>
            <w:r w:rsidRPr="0018359F">
              <w:rPr>
                <w:rFonts w:eastAsia="Times New Roman"/>
                <w:sz w:val="20"/>
                <w:szCs w:val="20"/>
              </w:rPr>
              <w:t xml:space="preserve"> 2005. 84:1150-1153</w:t>
            </w:r>
          </w:p>
        </w:tc>
      </w:tr>
      <w:tr w:rsidR="00C32ED1" w:rsidRPr="0018359F" w14:paraId="340573C1" w14:textId="77777777" w:rsidTr="00B21910">
        <w:tc>
          <w:tcPr>
            <w:tcW w:w="9927" w:type="dxa"/>
            <w:hideMark/>
          </w:tcPr>
          <w:p w14:paraId="7BB399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Hartmann and R. Huch.</w:t>
            </w:r>
            <w:r w:rsidRPr="0018359F">
              <w:rPr>
                <w:rFonts w:eastAsia="Times New Roman"/>
                <w:sz w:val="20"/>
                <w:szCs w:val="20"/>
              </w:rPr>
              <w:t>. Response of pregnancy leg edema to a single immersion exercise session. 2005. 84:1150-1153</w:t>
            </w:r>
          </w:p>
        </w:tc>
      </w:tr>
      <w:tr w:rsidR="00C32ED1" w:rsidRPr="0018359F" w14:paraId="583D3923" w14:textId="77777777" w:rsidTr="00B21910">
        <w:tc>
          <w:tcPr>
            <w:tcW w:w="9927" w:type="dxa"/>
            <w:hideMark/>
          </w:tcPr>
          <w:p w14:paraId="50368FF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Hoirisch-Clapauch and M. A. S. Porto.</w:t>
            </w:r>
            <w:r w:rsidRPr="0018359F">
              <w:rPr>
                <w:rFonts w:eastAsia="Times New Roman"/>
                <w:sz w:val="20"/>
                <w:szCs w:val="20"/>
              </w:rPr>
              <w:t xml:space="preserve">. Early neonatal hypoglycemia prediction according to maternal parameters. </w:t>
            </w:r>
            <w:r w:rsidRPr="0018359F">
              <w:rPr>
                <w:rFonts w:eastAsia="Times New Roman"/>
                <w:i/>
                <w:iCs/>
                <w:sz w:val="20"/>
                <w:szCs w:val="20"/>
              </w:rPr>
              <w:t>Thromb.Res..</w:t>
            </w:r>
            <w:r w:rsidRPr="0018359F">
              <w:rPr>
                <w:rFonts w:eastAsia="Times New Roman"/>
                <w:sz w:val="20"/>
                <w:szCs w:val="20"/>
              </w:rPr>
              <w:t xml:space="preserve"> 2013. 131:S96</w:t>
            </w:r>
          </w:p>
        </w:tc>
      </w:tr>
      <w:tr w:rsidR="00C32ED1" w:rsidRPr="0018359F" w14:paraId="2665247A" w14:textId="77777777" w:rsidTr="00B21910">
        <w:tc>
          <w:tcPr>
            <w:tcW w:w="9927" w:type="dxa"/>
            <w:hideMark/>
          </w:tcPr>
          <w:p w14:paraId="3FC5E8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Hoirisch-Clapauch and P. Benchimol-Barbosa.</w:t>
            </w:r>
            <w:r w:rsidRPr="0018359F">
              <w:rPr>
                <w:rFonts w:eastAsia="Times New Roman"/>
                <w:sz w:val="20"/>
                <w:szCs w:val="20"/>
              </w:rPr>
              <w:t xml:space="preserve">. Markers of insulin resistance and sedentary lifestyle are predictors of preeclampsia in women with adverse obstetric results. </w:t>
            </w:r>
            <w:r w:rsidRPr="0018359F">
              <w:rPr>
                <w:rFonts w:eastAsia="Times New Roman"/>
                <w:i/>
                <w:iCs/>
                <w:sz w:val="20"/>
                <w:szCs w:val="20"/>
              </w:rPr>
              <w:t>Brazilian Journal of Medical &amp; Biological Research.</w:t>
            </w:r>
            <w:r w:rsidRPr="0018359F">
              <w:rPr>
                <w:rFonts w:eastAsia="Times New Roman"/>
                <w:sz w:val="20"/>
                <w:szCs w:val="20"/>
              </w:rPr>
              <w:t xml:space="preserve"> 2011. 44:1285-1290</w:t>
            </w:r>
          </w:p>
        </w:tc>
      </w:tr>
      <w:tr w:rsidR="00C32ED1" w:rsidRPr="0018359F" w14:paraId="41321727" w14:textId="77777777" w:rsidTr="00B21910">
        <w:tc>
          <w:tcPr>
            <w:tcW w:w="9927" w:type="dxa"/>
            <w:hideMark/>
          </w:tcPr>
          <w:p w14:paraId="113534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Hoirisch-Clapauch and P. R. Benchimol-Barbosa.</w:t>
            </w:r>
            <w:r w:rsidRPr="0018359F">
              <w:rPr>
                <w:rFonts w:eastAsia="Times New Roman"/>
                <w:sz w:val="20"/>
                <w:szCs w:val="20"/>
              </w:rPr>
              <w:t>. Markers of insulin resistance and sedentary lifestyle are predictors of preeclampsia in women with adverse obstetric results. 2011. 44:1285-1290</w:t>
            </w:r>
          </w:p>
        </w:tc>
      </w:tr>
      <w:tr w:rsidR="00C32ED1" w:rsidRPr="0018359F" w14:paraId="0C5C0E59" w14:textId="77777777" w:rsidTr="00B21910">
        <w:tc>
          <w:tcPr>
            <w:tcW w:w="9927" w:type="dxa"/>
            <w:hideMark/>
          </w:tcPr>
          <w:p w14:paraId="39AF12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J. de Jersey, J. M. Nicholson, L. K. Callaway and L. A. Daniels.</w:t>
            </w:r>
            <w:r w:rsidRPr="0018359F">
              <w:rPr>
                <w:rFonts w:eastAsia="Times New Roman"/>
                <w:sz w:val="20"/>
                <w:szCs w:val="20"/>
              </w:rPr>
              <w:t xml:space="preserve">. An observational study of nutrition and physical activity behaviours, knowledge, and advice in pregnancy. </w:t>
            </w:r>
            <w:r w:rsidRPr="0018359F">
              <w:rPr>
                <w:rFonts w:eastAsia="Times New Roman"/>
                <w:i/>
                <w:iCs/>
                <w:sz w:val="20"/>
                <w:szCs w:val="20"/>
              </w:rPr>
              <w:t>Bmc Pregnancy and Childbirth.</w:t>
            </w:r>
            <w:r w:rsidRPr="0018359F">
              <w:rPr>
                <w:rFonts w:eastAsia="Times New Roman"/>
                <w:sz w:val="20"/>
                <w:szCs w:val="20"/>
              </w:rPr>
              <w:t xml:space="preserve"> 2013. 13  </w:t>
            </w:r>
          </w:p>
        </w:tc>
      </w:tr>
      <w:tr w:rsidR="00C32ED1" w:rsidRPr="0018359F" w14:paraId="7045FAD5" w14:textId="77777777" w:rsidTr="00B21910">
        <w:tc>
          <w:tcPr>
            <w:tcW w:w="9927" w:type="dxa"/>
            <w:hideMark/>
          </w:tcPr>
          <w:p w14:paraId="429F31C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J. de Jersey, J. M. Nicholson, L. K. Callaway and L. A. Daniels.</w:t>
            </w:r>
            <w:r w:rsidRPr="0018359F">
              <w:rPr>
                <w:rFonts w:eastAsia="Times New Roman"/>
                <w:sz w:val="20"/>
                <w:szCs w:val="20"/>
              </w:rPr>
              <w:t>. An observational study of nutrition and physical activity behaviours, knowledge, and advice in pregnancy. 2013. 13:115</w:t>
            </w:r>
          </w:p>
        </w:tc>
      </w:tr>
      <w:tr w:rsidR="00C32ED1" w:rsidRPr="0018359F" w14:paraId="774AC361" w14:textId="77777777" w:rsidTr="00B21910">
        <w:tc>
          <w:tcPr>
            <w:tcW w:w="9927" w:type="dxa"/>
            <w:hideMark/>
          </w:tcPr>
          <w:p w14:paraId="47B49F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J. Herring, D. B. Nelson, A. Davey, et al.</w:t>
            </w:r>
            <w:r w:rsidRPr="0018359F">
              <w:rPr>
                <w:rFonts w:eastAsia="Times New Roman"/>
                <w:sz w:val="20"/>
                <w:szCs w:val="20"/>
              </w:rPr>
              <w:t>. Determinants of excessive gestational weight gain in urban, low-income women. 2012. 22:e439-46</w:t>
            </w:r>
          </w:p>
        </w:tc>
      </w:tr>
      <w:tr w:rsidR="00C32ED1" w:rsidRPr="0018359F" w14:paraId="61DF8F13" w14:textId="77777777" w:rsidTr="00B21910">
        <w:tc>
          <w:tcPr>
            <w:tcW w:w="9927" w:type="dxa"/>
            <w:hideMark/>
          </w:tcPr>
          <w:p w14:paraId="0A36582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J. Herring, D. B. Nelson, A. Davey, et al.</w:t>
            </w:r>
            <w:r w:rsidRPr="0018359F">
              <w:rPr>
                <w:rFonts w:eastAsia="Times New Roman"/>
                <w:sz w:val="20"/>
                <w:szCs w:val="20"/>
              </w:rPr>
              <w:t xml:space="preserve">. NIHMS381717 PMC3433591; Determinants of excessive gestational weight gain in urban, low-income women. </w:t>
            </w:r>
            <w:r w:rsidRPr="0018359F">
              <w:rPr>
                <w:rFonts w:eastAsia="Times New Roman"/>
                <w:i/>
                <w:iCs/>
                <w:sz w:val="20"/>
                <w:szCs w:val="20"/>
              </w:rPr>
              <w:t>Womens Health Issues.</w:t>
            </w:r>
            <w:r w:rsidRPr="0018359F">
              <w:rPr>
                <w:rFonts w:eastAsia="Times New Roman"/>
                <w:sz w:val="20"/>
                <w:szCs w:val="20"/>
              </w:rPr>
              <w:t xml:space="preserve"> 2012. 22:e439-46</w:t>
            </w:r>
          </w:p>
        </w:tc>
      </w:tr>
      <w:tr w:rsidR="00C32ED1" w:rsidRPr="0018359F" w14:paraId="5FA19F4C" w14:textId="77777777" w:rsidTr="00B21910">
        <w:tc>
          <w:tcPr>
            <w:tcW w:w="9927" w:type="dxa"/>
            <w:hideMark/>
          </w:tcPr>
          <w:p w14:paraId="5880C8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J. Herring, J. F. Cruice, G. G. Bennett, M. Z. Rose, A. Davey and G. D. Foster.</w:t>
            </w:r>
            <w:r w:rsidRPr="0018359F">
              <w:rPr>
                <w:rFonts w:eastAsia="Times New Roman"/>
                <w:sz w:val="20"/>
                <w:szCs w:val="20"/>
              </w:rPr>
              <w:t xml:space="preserve">. Preventing excessive gestational weight gain among African American women: A randomized clinical trial. </w:t>
            </w:r>
            <w:r w:rsidRPr="0018359F">
              <w:rPr>
                <w:rFonts w:eastAsia="Times New Roman"/>
                <w:i/>
                <w:iCs/>
                <w:sz w:val="20"/>
                <w:szCs w:val="20"/>
              </w:rPr>
              <w:t>Obesity (Silver Spring, Md.).</w:t>
            </w:r>
            <w:r w:rsidRPr="0018359F">
              <w:rPr>
                <w:rFonts w:eastAsia="Times New Roman"/>
                <w:sz w:val="20"/>
                <w:szCs w:val="20"/>
              </w:rPr>
              <w:t xml:space="preserve"> 2016. 24:30-36</w:t>
            </w:r>
          </w:p>
        </w:tc>
      </w:tr>
      <w:tr w:rsidR="00C32ED1" w:rsidRPr="0018359F" w14:paraId="19FD3701" w14:textId="77777777" w:rsidTr="00B21910">
        <w:tc>
          <w:tcPr>
            <w:tcW w:w="9927" w:type="dxa"/>
            <w:hideMark/>
          </w:tcPr>
          <w:p w14:paraId="56691F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Jaque-Fortunato, R. A. Wiswell, N. Khodiguian and R. Artal.</w:t>
            </w:r>
            <w:r w:rsidRPr="0018359F">
              <w:rPr>
                <w:rFonts w:eastAsia="Times New Roman"/>
                <w:sz w:val="20"/>
                <w:szCs w:val="20"/>
              </w:rPr>
              <w:t xml:space="preserve">. A comparison of the ventilatory responses to exercise in pregnant, postpartum, and nonpregnant women. </w:t>
            </w:r>
            <w:r w:rsidRPr="0018359F">
              <w:rPr>
                <w:rFonts w:eastAsia="Times New Roman"/>
                <w:i/>
                <w:iCs/>
                <w:sz w:val="20"/>
                <w:szCs w:val="20"/>
              </w:rPr>
              <w:t>Semin.Perinatol..</w:t>
            </w:r>
            <w:r w:rsidRPr="0018359F">
              <w:rPr>
                <w:rFonts w:eastAsia="Times New Roman"/>
                <w:sz w:val="20"/>
                <w:szCs w:val="20"/>
              </w:rPr>
              <w:t xml:space="preserve"> 1996. 20:263-276</w:t>
            </w:r>
          </w:p>
        </w:tc>
      </w:tr>
      <w:tr w:rsidR="00C32ED1" w:rsidRPr="0018359F" w14:paraId="3DDCFB36" w14:textId="77777777" w:rsidTr="00B21910">
        <w:tc>
          <w:tcPr>
            <w:tcW w:w="9927" w:type="dxa"/>
            <w:hideMark/>
          </w:tcPr>
          <w:p w14:paraId="2233F2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K. Field, S. G. Bell, D. F. Cenaiko and W. A. Whitelaw.</w:t>
            </w:r>
            <w:r w:rsidRPr="0018359F">
              <w:rPr>
                <w:rFonts w:eastAsia="Times New Roman"/>
                <w:sz w:val="20"/>
                <w:szCs w:val="20"/>
              </w:rPr>
              <w:t>. Relationship between inspiratory effort and breathlessness in pregnancy. 1991. 71:1897-1902</w:t>
            </w:r>
          </w:p>
        </w:tc>
      </w:tr>
      <w:tr w:rsidR="00C32ED1" w:rsidRPr="0018359F" w14:paraId="0A3BDB16" w14:textId="77777777" w:rsidTr="00B21910">
        <w:tc>
          <w:tcPr>
            <w:tcW w:w="9927" w:type="dxa"/>
            <w:hideMark/>
          </w:tcPr>
          <w:p w14:paraId="619E1F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K. Ng, C. M. Cameron, A. P. Hills, R. J. McClure and P. A. Scuffham.</w:t>
            </w:r>
            <w:r w:rsidRPr="0018359F">
              <w:rPr>
                <w:rFonts w:eastAsia="Times New Roman"/>
                <w:sz w:val="20"/>
                <w:szCs w:val="20"/>
              </w:rPr>
              <w:t xml:space="preserve">. PMC4165994; Socioeconomic disparities in prepregnancy BMI and impact on maternal and neonatal outcomes and postpartum weight retention: the EFHL longitudinal birth cohort study. </w:t>
            </w:r>
            <w:r w:rsidRPr="0018359F">
              <w:rPr>
                <w:rFonts w:eastAsia="Times New Roman"/>
                <w:i/>
                <w:iCs/>
                <w:sz w:val="20"/>
                <w:szCs w:val="20"/>
              </w:rPr>
              <w:t>BMC Pregnancy &amp; Childbirth.</w:t>
            </w:r>
            <w:r w:rsidRPr="0018359F">
              <w:rPr>
                <w:rFonts w:eastAsia="Times New Roman"/>
                <w:sz w:val="20"/>
                <w:szCs w:val="20"/>
              </w:rPr>
              <w:t xml:space="preserve"> 2014. 14:314</w:t>
            </w:r>
          </w:p>
        </w:tc>
      </w:tr>
      <w:tr w:rsidR="00C32ED1" w:rsidRPr="0018359F" w14:paraId="6CF81477" w14:textId="77777777" w:rsidTr="00B21910">
        <w:tc>
          <w:tcPr>
            <w:tcW w:w="9927" w:type="dxa"/>
            <w:hideMark/>
          </w:tcPr>
          <w:p w14:paraId="355084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Kocaoz, K. Eroglu and A. A. Sivaslioglu.</w:t>
            </w:r>
            <w:r w:rsidRPr="0018359F">
              <w:rPr>
                <w:rFonts w:eastAsia="Times New Roman"/>
                <w:sz w:val="20"/>
                <w:szCs w:val="20"/>
              </w:rPr>
              <w:t>. Role of pelvic floor muscle exercises in the prevention of stress urinary incontinence during pregnancy and the postpartum period. 2013. 75:34-40</w:t>
            </w:r>
          </w:p>
        </w:tc>
      </w:tr>
      <w:tr w:rsidR="00C32ED1" w:rsidRPr="0018359F" w14:paraId="265018FA" w14:textId="77777777" w:rsidTr="00B21910">
        <w:tc>
          <w:tcPr>
            <w:tcW w:w="9927" w:type="dxa"/>
            <w:hideMark/>
          </w:tcPr>
          <w:p w14:paraId="0435FD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S. Kocaoz, K. Erotlu and A. A. Sivaslotlu.</w:t>
            </w:r>
            <w:r w:rsidRPr="0018359F">
              <w:rPr>
                <w:rFonts w:eastAsia="Times New Roman"/>
                <w:sz w:val="20"/>
                <w:szCs w:val="20"/>
              </w:rPr>
              <w:t xml:space="preserve">. Role of pelvic floor muscle exercises in the prevention of stress urinary incontinence during pregnancy and the postpartum period. </w:t>
            </w:r>
            <w:r w:rsidRPr="0018359F">
              <w:rPr>
                <w:rFonts w:eastAsia="Times New Roman"/>
                <w:i/>
                <w:iCs/>
                <w:sz w:val="20"/>
                <w:szCs w:val="20"/>
              </w:rPr>
              <w:t>Gynecol.Obstet.Invest..</w:t>
            </w:r>
            <w:r w:rsidRPr="0018359F">
              <w:rPr>
                <w:rFonts w:eastAsia="Times New Roman"/>
                <w:sz w:val="20"/>
                <w:szCs w:val="20"/>
              </w:rPr>
              <w:t xml:space="preserve"> 2013. 75:34-40</w:t>
            </w:r>
          </w:p>
        </w:tc>
      </w:tr>
      <w:tr w:rsidR="00C32ED1" w:rsidRPr="0018359F" w14:paraId="11FF378B" w14:textId="77777777" w:rsidTr="00B21910">
        <w:tc>
          <w:tcPr>
            <w:tcW w:w="9927" w:type="dxa"/>
            <w:hideMark/>
          </w:tcPr>
          <w:p w14:paraId="69DB02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Krogsgaard, S. L. Gudmundsdottir and T. I. Nilsen.</w:t>
            </w:r>
            <w:r w:rsidRPr="0018359F">
              <w:rPr>
                <w:rFonts w:eastAsia="Times New Roman"/>
                <w:sz w:val="20"/>
                <w:szCs w:val="20"/>
              </w:rPr>
              <w:t xml:space="preserve">. PMC3569934; Prepregnancy physical activity in relation to offspring birth weight: a prospective population-based study in Norway-The HUNT Study. </w:t>
            </w:r>
            <w:r w:rsidRPr="0018359F">
              <w:rPr>
                <w:rFonts w:eastAsia="Times New Roman"/>
                <w:i/>
                <w:iCs/>
                <w:sz w:val="20"/>
                <w:szCs w:val="20"/>
              </w:rPr>
              <w:t>Journal of Pregnancy.</w:t>
            </w:r>
            <w:r w:rsidRPr="0018359F">
              <w:rPr>
                <w:rFonts w:eastAsia="Times New Roman"/>
                <w:sz w:val="20"/>
                <w:szCs w:val="20"/>
              </w:rPr>
              <w:t xml:space="preserve"> 2013. 2013:780180</w:t>
            </w:r>
          </w:p>
        </w:tc>
      </w:tr>
      <w:tr w:rsidR="00C32ED1" w:rsidRPr="0018359F" w14:paraId="0A5E0E7B" w14:textId="77777777" w:rsidTr="00B21910">
        <w:tc>
          <w:tcPr>
            <w:tcW w:w="9927" w:type="dxa"/>
            <w:hideMark/>
          </w:tcPr>
          <w:p w14:paraId="07029D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Krogsgaard, S. L. Gudmundsdottir and T. I. Nilsen.</w:t>
            </w:r>
            <w:r w:rsidRPr="0018359F">
              <w:rPr>
                <w:rFonts w:eastAsia="Times New Roman"/>
                <w:sz w:val="20"/>
                <w:szCs w:val="20"/>
              </w:rPr>
              <w:t>. Prepregnancy physical activity in relation to offspring birth weight: a prospective population-based study in Norway-The HUNT Study. 2013. 2013:780180</w:t>
            </w:r>
          </w:p>
        </w:tc>
      </w:tr>
      <w:tr w:rsidR="00C32ED1" w:rsidRPr="0018359F" w14:paraId="1B01EA0B" w14:textId="77777777" w:rsidTr="00B21910">
        <w:tc>
          <w:tcPr>
            <w:tcW w:w="9927" w:type="dxa"/>
            <w:hideMark/>
          </w:tcPr>
          <w:p w14:paraId="555E3A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Kuhle, A. C. Allen and P. J. Veugelers.</w:t>
            </w:r>
            <w:r w:rsidRPr="0018359F">
              <w:rPr>
                <w:rFonts w:eastAsia="Times New Roman"/>
                <w:sz w:val="20"/>
                <w:szCs w:val="20"/>
              </w:rPr>
              <w:t>. Prevention potential of risk factors for childhood overweight. 2010. 101:365-368</w:t>
            </w:r>
          </w:p>
        </w:tc>
      </w:tr>
      <w:tr w:rsidR="00C32ED1" w:rsidRPr="0018359F" w14:paraId="461E537F" w14:textId="77777777" w:rsidTr="00B21910">
        <w:tc>
          <w:tcPr>
            <w:tcW w:w="9927" w:type="dxa"/>
            <w:hideMark/>
          </w:tcPr>
          <w:p w14:paraId="337C64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 Carmichael, G. M. Shaw, E. Neri, D. M. Schaffer and S. Selvin.</w:t>
            </w:r>
            <w:r w:rsidRPr="0018359F">
              <w:rPr>
                <w:rFonts w:eastAsia="Times New Roman"/>
                <w:sz w:val="20"/>
                <w:szCs w:val="20"/>
              </w:rPr>
              <w:t xml:space="preserve">. Physical activity and risk of neural tube defects. </w:t>
            </w:r>
            <w:r w:rsidRPr="0018359F">
              <w:rPr>
                <w:rFonts w:eastAsia="Times New Roman"/>
                <w:i/>
                <w:iCs/>
                <w:sz w:val="20"/>
                <w:szCs w:val="20"/>
              </w:rPr>
              <w:t>Maternal &amp; Child Health Journal.</w:t>
            </w:r>
            <w:r w:rsidRPr="0018359F">
              <w:rPr>
                <w:rFonts w:eastAsia="Times New Roman"/>
                <w:sz w:val="20"/>
                <w:szCs w:val="20"/>
              </w:rPr>
              <w:t xml:space="preserve"> 2002. 6:151-157</w:t>
            </w:r>
          </w:p>
        </w:tc>
      </w:tr>
      <w:tr w:rsidR="00C32ED1" w:rsidRPr="0018359F" w14:paraId="11AD34B1" w14:textId="77777777" w:rsidTr="00B21910">
        <w:tc>
          <w:tcPr>
            <w:tcW w:w="9927" w:type="dxa"/>
            <w:hideMark/>
          </w:tcPr>
          <w:p w14:paraId="147619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 Carmichael, G. M. Shaw, E. Neri, D. M. Schaffer and S. Selvin.</w:t>
            </w:r>
            <w:r w:rsidRPr="0018359F">
              <w:rPr>
                <w:rFonts w:eastAsia="Times New Roman"/>
                <w:sz w:val="20"/>
                <w:szCs w:val="20"/>
              </w:rPr>
              <w:t>. Physical activity and risk of neural tube defects. 2002. 6:151-157</w:t>
            </w:r>
          </w:p>
        </w:tc>
      </w:tr>
      <w:tr w:rsidR="00C32ED1" w:rsidRPr="0018359F" w14:paraId="56A41414" w14:textId="77777777" w:rsidTr="00B21910">
        <w:tc>
          <w:tcPr>
            <w:tcW w:w="9927" w:type="dxa"/>
            <w:hideMark/>
          </w:tcPr>
          <w:p w14:paraId="3CCB19A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 Duncan and J. Ginsburg.</w:t>
            </w:r>
            <w:r w:rsidRPr="0018359F">
              <w:rPr>
                <w:rFonts w:eastAsia="Times New Roman"/>
                <w:sz w:val="20"/>
                <w:szCs w:val="20"/>
              </w:rPr>
              <w:t>. Arteriolar distensibility in hypertensive pregnancy. 1968. 100:222-229</w:t>
            </w:r>
          </w:p>
        </w:tc>
      </w:tr>
      <w:tr w:rsidR="00C32ED1" w:rsidRPr="0018359F" w14:paraId="5F080D55" w14:textId="77777777" w:rsidTr="00B21910">
        <w:tc>
          <w:tcPr>
            <w:tcW w:w="9927" w:type="dxa"/>
            <w:hideMark/>
          </w:tcPr>
          <w:p w14:paraId="6FA3192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 Nascimento, F. G. Surita, A. C. Godoy, K. T. Kasawara and S. S. Morais.</w:t>
            </w:r>
            <w:r w:rsidRPr="0018359F">
              <w:rPr>
                <w:rFonts w:eastAsia="Times New Roman"/>
                <w:sz w:val="20"/>
                <w:szCs w:val="20"/>
              </w:rPr>
              <w:t xml:space="preserve">. PMC4470997; Physical Activity Patterns and Factors Related to Exercise during Pregnancy: A Cross Sectional Study.Erratum appears in PLoS One. 2015;10(7):e0133564; PMID: 26176665]. </w:t>
            </w:r>
            <w:r w:rsidRPr="0018359F">
              <w:rPr>
                <w:rFonts w:eastAsia="Times New Roman"/>
                <w:i/>
                <w:iCs/>
                <w:sz w:val="20"/>
                <w:szCs w:val="20"/>
              </w:rPr>
              <w:t>PLoS ONE Electronic Resource].</w:t>
            </w:r>
            <w:r w:rsidRPr="0018359F">
              <w:rPr>
                <w:rFonts w:eastAsia="Times New Roman"/>
                <w:sz w:val="20"/>
                <w:szCs w:val="20"/>
              </w:rPr>
              <w:t xml:space="preserve"> 2015. 10:e0128953</w:t>
            </w:r>
          </w:p>
        </w:tc>
      </w:tr>
      <w:tr w:rsidR="00C32ED1" w:rsidRPr="0018359F" w14:paraId="05912A41" w14:textId="77777777" w:rsidTr="00B21910">
        <w:tc>
          <w:tcPr>
            <w:tcW w:w="9927" w:type="dxa"/>
            <w:hideMark/>
          </w:tcPr>
          <w:p w14:paraId="52F469F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 Nascimento, F. G. Surita, A. C. Godoy, K. T. Kasawara and S. S. Morais.</w:t>
            </w:r>
            <w:r w:rsidRPr="0018359F">
              <w:rPr>
                <w:rFonts w:eastAsia="Times New Roman"/>
                <w:sz w:val="20"/>
                <w:szCs w:val="20"/>
              </w:rPr>
              <w:t xml:space="preserve">. Physical activity patterns and factors related to exercise during pregnancy: A cross sectional study. </w:t>
            </w:r>
            <w:r w:rsidRPr="0018359F">
              <w:rPr>
                <w:rFonts w:eastAsia="Times New Roman"/>
                <w:i/>
                <w:iCs/>
                <w:sz w:val="20"/>
                <w:szCs w:val="20"/>
              </w:rPr>
              <w:t>PLoS ONE.</w:t>
            </w:r>
            <w:r w:rsidRPr="0018359F">
              <w:rPr>
                <w:rFonts w:eastAsia="Times New Roman"/>
                <w:sz w:val="20"/>
                <w:szCs w:val="20"/>
              </w:rPr>
              <w:t xml:space="preserve"> 2015. 10 (6) (no pagination)  </w:t>
            </w:r>
          </w:p>
        </w:tc>
      </w:tr>
      <w:tr w:rsidR="00C32ED1" w:rsidRPr="0018359F" w14:paraId="2A38312A" w14:textId="77777777" w:rsidTr="00B21910">
        <w:tc>
          <w:tcPr>
            <w:tcW w:w="9927" w:type="dxa"/>
            <w:hideMark/>
          </w:tcPr>
          <w:p w14:paraId="2D0EC2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 Nascimento, F. G. Surita, A. C. Godoy, K. T. Kasawara and S. S. Morais.</w:t>
            </w:r>
            <w:r w:rsidRPr="0018359F">
              <w:rPr>
                <w:rFonts w:eastAsia="Times New Roman"/>
                <w:sz w:val="20"/>
                <w:szCs w:val="20"/>
              </w:rPr>
              <w:t xml:space="preserve">. PMC4503632; Correction: Physical Activity Patterns and Factors Related to Exercise during Pregnancy: A Cross Sectional Study.Erratum for PLoS One. 2015;10(6):e0128953; PMID: 26083416]. </w:t>
            </w:r>
            <w:r w:rsidRPr="0018359F">
              <w:rPr>
                <w:rFonts w:eastAsia="Times New Roman"/>
                <w:i/>
                <w:iCs/>
                <w:sz w:val="20"/>
                <w:szCs w:val="20"/>
              </w:rPr>
              <w:t>PLoS ONE Electronic Resource].</w:t>
            </w:r>
            <w:r w:rsidRPr="0018359F">
              <w:rPr>
                <w:rFonts w:eastAsia="Times New Roman"/>
                <w:sz w:val="20"/>
                <w:szCs w:val="20"/>
              </w:rPr>
              <w:t xml:space="preserve"> 2015. 10:e0133564</w:t>
            </w:r>
          </w:p>
        </w:tc>
      </w:tr>
      <w:tr w:rsidR="00C32ED1" w:rsidRPr="0018359F" w14:paraId="76F45B9A" w14:textId="77777777" w:rsidTr="00B21910">
        <w:tc>
          <w:tcPr>
            <w:tcW w:w="9927" w:type="dxa"/>
            <w:hideMark/>
          </w:tcPr>
          <w:p w14:paraId="48C2DF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 Nascimento, F. G. Surita, M. A. Parpinelli, S. Siani and e. Silva Pinto.</w:t>
            </w:r>
            <w:r w:rsidRPr="0018359F">
              <w:rPr>
                <w:rFonts w:eastAsia="Times New Roman"/>
                <w:sz w:val="20"/>
                <w:szCs w:val="20"/>
              </w:rPr>
              <w:t xml:space="preserve">. The effect of an antenatal physical exercise programme on maternal/perinatal outcomes and quality of life in overweight and obese pregnant women: a randomised clinical trial. </w:t>
            </w:r>
            <w:r w:rsidRPr="0018359F">
              <w:rPr>
                <w:rFonts w:eastAsia="Times New Roman"/>
                <w:i/>
                <w:iCs/>
                <w:sz w:val="20"/>
                <w:szCs w:val="20"/>
              </w:rPr>
              <w:t>BJOG: An International Journal of Obstetrics &amp; Gynaecology.</w:t>
            </w:r>
            <w:r w:rsidRPr="0018359F">
              <w:rPr>
                <w:rFonts w:eastAsia="Times New Roman"/>
                <w:sz w:val="20"/>
                <w:szCs w:val="20"/>
              </w:rPr>
              <w:t xml:space="preserve"> 2011. 118:1455-1463</w:t>
            </w:r>
          </w:p>
        </w:tc>
      </w:tr>
      <w:tr w:rsidR="00C32ED1" w:rsidRPr="0018359F" w14:paraId="626E79CE" w14:textId="77777777" w:rsidTr="00B21910">
        <w:tc>
          <w:tcPr>
            <w:tcW w:w="9927" w:type="dxa"/>
            <w:hideMark/>
          </w:tcPr>
          <w:p w14:paraId="0AF134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 Redden, M. J. LaMonte, J. L. Freudenheim and C. B. Rudra.</w:t>
            </w:r>
            <w:r w:rsidRPr="0018359F">
              <w:rPr>
                <w:rFonts w:eastAsia="Times New Roman"/>
                <w:sz w:val="20"/>
                <w:szCs w:val="20"/>
              </w:rPr>
              <w:t>. The association between gestational diabetes mellitus and recreational physical activity. 2011. 15:514-519</w:t>
            </w:r>
          </w:p>
        </w:tc>
      </w:tr>
      <w:tr w:rsidR="00C32ED1" w:rsidRPr="0018359F" w14:paraId="1749B979" w14:textId="77777777" w:rsidTr="00B21910">
        <w:tc>
          <w:tcPr>
            <w:tcW w:w="9927" w:type="dxa"/>
            <w:hideMark/>
          </w:tcPr>
          <w:p w14:paraId="4343B37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 A. Donahue, F. J. Zimmerman, J. R. Starr and V. L. Holt.</w:t>
            </w:r>
            <w:r w:rsidRPr="0018359F">
              <w:rPr>
                <w:rFonts w:eastAsia="Times New Roman"/>
                <w:sz w:val="20"/>
                <w:szCs w:val="20"/>
              </w:rPr>
              <w:t xml:space="preserve">. Correlates of Pre-Pregnancy Physical Inactivity: Results from the Pregnancy Risk Assessment Monitoring System. </w:t>
            </w:r>
            <w:r w:rsidRPr="0018359F">
              <w:rPr>
                <w:rFonts w:eastAsia="Times New Roman"/>
                <w:i/>
                <w:iCs/>
                <w:sz w:val="20"/>
                <w:szCs w:val="20"/>
              </w:rPr>
              <w:t>Matern.Child Health J..</w:t>
            </w:r>
            <w:r w:rsidRPr="0018359F">
              <w:rPr>
                <w:rFonts w:eastAsia="Times New Roman"/>
                <w:sz w:val="20"/>
                <w:szCs w:val="20"/>
              </w:rPr>
              <w:t xml:space="preserve"> 2010. 14:235-244</w:t>
            </w:r>
          </w:p>
        </w:tc>
      </w:tr>
      <w:tr w:rsidR="00C32ED1" w:rsidRPr="0018359F" w14:paraId="4A00CC7B" w14:textId="77777777" w:rsidTr="00B21910">
        <w:tc>
          <w:tcPr>
            <w:tcW w:w="9927" w:type="dxa"/>
            <w:hideMark/>
          </w:tcPr>
          <w:p w14:paraId="025D227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 O. Kalayeh, R. Nikbakht and S. Seddigi.</w:t>
            </w:r>
            <w:r w:rsidRPr="0018359F">
              <w:rPr>
                <w:rFonts w:eastAsia="Times New Roman"/>
                <w:sz w:val="20"/>
                <w:szCs w:val="20"/>
              </w:rPr>
              <w:t xml:space="preserve">. The effect of exercise during pregnancy on mother's depression in Zahedan. </w:t>
            </w:r>
            <w:r w:rsidRPr="0018359F">
              <w:rPr>
                <w:rFonts w:eastAsia="Times New Roman"/>
                <w:i/>
                <w:iCs/>
                <w:sz w:val="20"/>
                <w:szCs w:val="20"/>
              </w:rPr>
              <w:t>International Journal of Pharmacy and Technology.</w:t>
            </w:r>
            <w:r w:rsidRPr="0018359F">
              <w:rPr>
                <w:rFonts w:eastAsia="Times New Roman"/>
                <w:sz w:val="20"/>
                <w:szCs w:val="20"/>
              </w:rPr>
              <w:t xml:space="preserve"> 2016. 8:12248-12262</w:t>
            </w:r>
          </w:p>
        </w:tc>
      </w:tr>
      <w:tr w:rsidR="00C32ED1" w:rsidRPr="0018359F" w14:paraId="0252CFDD" w14:textId="77777777" w:rsidTr="00B21910">
        <w:tc>
          <w:tcPr>
            <w:tcW w:w="9927" w:type="dxa"/>
            <w:hideMark/>
          </w:tcPr>
          <w:p w14:paraId="1BB177E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M. Ruchat, M. H. Davenport, I. Giroux, et al.</w:t>
            </w:r>
            <w:r w:rsidRPr="0018359F">
              <w:rPr>
                <w:rFonts w:eastAsia="Times New Roman"/>
                <w:sz w:val="20"/>
                <w:szCs w:val="20"/>
                <w:lang w:val="fr-CA"/>
              </w:rPr>
              <w:t xml:space="preserve">. </w:t>
            </w:r>
            <w:r w:rsidRPr="0018359F">
              <w:rPr>
                <w:rFonts w:eastAsia="Times New Roman"/>
                <w:sz w:val="20"/>
                <w:szCs w:val="20"/>
              </w:rPr>
              <w:t>Effect of exercise intensity and duration on capillary glucose responses in pregnant women at low and high risk for gestational diabetes. 2012. 28:669-678</w:t>
            </w:r>
          </w:p>
        </w:tc>
      </w:tr>
      <w:tr w:rsidR="00C32ED1" w:rsidRPr="0018359F" w14:paraId="2E45032C" w14:textId="77777777" w:rsidTr="00B21910">
        <w:tc>
          <w:tcPr>
            <w:tcW w:w="9927" w:type="dxa"/>
            <w:hideMark/>
          </w:tcPr>
          <w:p w14:paraId="3DFD02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M. Ruchat, M. H. Davenport, I. Giroux, et al.</w:t>
            </w:r>
            <w:r w:rsidRPr="0018359F">
              <w:rPr>
                <w:rFonts w:eastAsia="Times New Roman"/>
                <w:sz w:val="20"/>
                <w:szCs w:val="20"/>
                <w:lang w:val="fr-CA"/>
              </w:rPr>
              <w:t xml:space="preserve">. </w:t>
            </w:r>
            <w:r w:rsidRPr="0018359F">
              <w:rPr>
                <w:rFonts w:eastAsia="Times New Roman"/>
                <w:sz w:val="20"/>
                <w:szCs w:val="20"/>
              </w:rPr>
              <w:t xml:space="preserve">Nutrition and exercise reduce excessive weight gain in normal-weight pregnant women. </w:t>
            </w:r>
            <w:r w:rsidRPr="0018359F">
              <w:rPr>
                <w:rFonts w:eastAsia="Times New Roman"/>
                <w:i/>
                <w:iCs/>
                <w:sz w:val="20"/>
                <w:szCs w:val="20"/>
              </w:rPr>
              <w:t>Medicine &amp; Science in Sports &amp; Exercise.</w:t>
            </w:r>
            <w:r w:rsidRPr="0018359F">
              <w:rPr>
                <w:rFonts w:eastAsia="Times New Roman"/>
                <w:sz w:val="20"/>
                <w:szCs w:val="20"/>
              </w:rPr>
              <w:t xml:space="preserve"> 2012. 44:1419-1426</w:t>
            </w:r>
          </w:p>
        </w:tc>
      </w:tr>
      <w:tr w:rsidR="00C32ED1" w:rsidRPr="0018359F" w14:paraId="5546DC68" w14:textId="77777777" w:rsidTr="00B21910">
        <w:tc>
          <w:tcPr>
            <w:tcW w:w="9927" w:type="dxa"/>
            <w:hideMark/>
          </w:tcPr>
          <w:p w14:paraId="289773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M. Ruchat, M. H. Davenport, I. Giroux, et al.</w:t>
            </w:r>
            <w:r w:rsidRPr="0018359F">
              <w:rPr>
                <w:rFonts w:eastAsia="Times New Roman"/>
                <w:sz w:val="20"/>
                <w:szCs w:val="20"/>
                <w:lang w:val="fr-CA"/>
              </w:rPr>
              <w:t xml:space="preserve">. </w:t>
            </w:r>
            <w:r w:rsidRPr="0018359F">
              <w:rPr>
                <w:rFonts w:eastAsia="Times New Roman"/>
                <w:sz w:val="20"/>
                <w:szCs w:val="20"/>
              </w:rPr>
              <w:t xml:space="preserve">Walking program of low or vigorous intensity during pregnancy confers an aerobic benefit. </w:t>
            </w:r>
            <w:r w:rsidRPr="0018359F">
              <w:rPr>
                <w:rFonts w:eastAsia="Times New Roman"/>
                <w:i/>
                <w:iCs/>
                <w:sz w:val="20"/>
                <w:szCs w:val="20"/>
              </w:rPr>
              <w:t>Int.J.Sports Med..</w:t>
            </w:r>
            <w:r w:rsidRPr="0018359F">
              <w:rPr>
                <w:rFonts w:eastAsia="Times New Roman"/>
                <w:sz w:val="20"/>
                <w:szCs w:val="20"/>
              </w:rPr>
              <w:t xml:space="preserve"> 2012. 33:661-666</w:t>
            </w:r>
          </w:p>
        </w:tc>
      </w:tr>
      <w:tr w:rsidR="00C32ED1" w:rsidRPr="0018359F" w14:paraId="15C55727" w14:textId="77777777" w:rsidTr="00B21910">
        <w:tc>
          <w:tcPr>
            <w:tcW w:w="9927" w:type="dxa"/>
            <w:hideMark/>
          </w:tcPr>
          <w:p w14:paraId="1A825A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M. Wang, P. DeZinno, L. Fermo, et al.</w:t>
            </w:r>
            <w:r w:rsidRPr="0018359F">
              <w:rPr>
                <w:rFonts w:eastAsia="Times New Roman"/>
                <w:sz w:val="20"/>
                <w:szCs w:val="20"/>
                <w:lang w:val="fr-CA"/>
              </w:rPr>
              <w:t xml:space="preserve">. </w:t>
            </w:r>
            <w:r w:rsidRPr="0018359F">
              <w:rPr>
                <w:rFonts w:eastAsia="Times New Roman"/>
                <w:sz w:val="20"/>
                <w:szCs w:val="20"/>
              </w:rPr>
              <w:t>Complementary and alternative medicine for low-back pain in pregnancy: a cross-sectional survey. 2005. 11:459-464</w:t>
            </w:r>
          </w:p>
        </w:tc>
      </w:tr>
      <w:tr w:rsidR="00C32ED1" w:rsidRPr="0018359F" w14:paraId="6517A972" w14:textId="77777777" w:rsidTr="00B21910">
        <w:tc>
          <w:tcPr>
            <w:tcW w:w="9927" w:type="dxa"/>
            <w:hideMark/>
          </w:tcPr>
          <w:p w14:paraId="4EAD30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Macintyre, G. Watt, P. West and R. Ecob.</w:t>
            </w:r>
            <w:r w:rsidRPr="0018359F">
              <w:rPr>
                <w:rFonts w:eastAsia="Times New Roman"/>
                <w:sz w:val="20"/>
                <w:szCs w:val="20"/>
              </w:rPr>
              <w:t>. Correlates of blood pressure in 15 year olds in the West of Scotland. 1991. 45:143-147</w:t>
            </w:r>
          </w:p>
        </w:tc>
      </w:tr>
      <w:tr w:rsidR="00C32ED1" w:rsidRPr="0018359F" w14:paraId="58020E2B" w14:textId="77777777" w:rsidTr="00B21910">
        <w:tc>
          <w:tcPr>
            <w:tcW w:w="9927" w:type="dxa"/>
            <w:hideMark/>
          </w:tcPr>
          <w:p w14:paraId="57CC69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Marcoux, J. Brisson and J. Fabia.</w:t>
            </w:r>
            <w:r w:rsidRPr="0018359F">
              <w:rPr>
                <w:rFonts w:eastAsia="Times New Roman"/>
                <w:sz w:val="20"/>
                <w:szCs w:val="20"/>
              </w:rPr>
              <w:t xml:space="preserve">. PMC1052817; The effect of leisure time physical activity on the risk of pre-eclampsia and gestational hypertension. </w:t>
            </w:r>
            <w:r w:rsidRPr="0018359F">
              <w:rPr>
                <w:rFonts w:eastAsia="Times New Roman"/>
                <w:i/>
                <w:iCs/>
                <w:sz w:val="20"/>
                <w:szCs w:val="20"/>
              </w:rPr>
              <w:t>Journal of Epidemiology &amp; Community Health.</w:t>
            </w:r>
            <w:r w:rsidRPr="0018359F">
              <w:rPr>
                <w:rFonts w:eastAsia="Times New Roman"/>
                <w:sz w:val="20"/>
                <w:szCs w:val="20"/>
              </w:rPr>
              <w:t xml:space="preserve"> 1989. 43:147-152</w:t>
            </w:r>
          </w:p>
        </w:tc>
      </w:tr>
      <w:tr w:rsidR="00C32ED1" w:rsidRPr="0018359F" w14:paraId="5F1E9310" w14:textId="77777777" w:rsidTr="00B21910">
        <w:tc>
          <w:tcPr>
            <w:tcW w:w="9927" w:type="dxa"/>
            <w:hideMark/>
          </w:tcPr>
          <w:p w14:paraId="61E6678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Marquez-Sterling, A. C. Perry, T. A. Kaplan, R. A. Halberstein and J. F. Signorile.</w:t>
            </w:r>
            <w:r w:rsidRPr="0018359F">
              <w:rPr>
                <w:rFonts w:eastAsia="Times New Roman"/>
                <w:sz w:val="20"/>
                <w:szCs w:val="20"/>
              </w:rPr>
              <w:t xml:space="preserve">. Physical and psychological changes with vigorous exercise in sedentary primigravidae. </w:t>
            </w:r>
            <w:r w:rsidRPr="0018359F">
              <w:rPr>
                <w:rFonts w:eastAsia="Times New Roman"/>
                <w:i/>
                <w:iCs/>
                <w:sz w:val="20"/>
                <w:szCs w:val="20"/>
              </w:rPr>
              <w:t>Medicine &amp; Science in Sports &amp; Exercise.</w:t>
            </w:r>
            <w:r w:rsidRPr="0018359F">
              <w:rPr>
                <w:rFonts w:eastAsia="Times New Roman"/>
                <w:sz w:val="20"/>
                <w:szCs w:val="20"/>
              </w:rPr>
              <w:t xml:space="preserve"> 2000. 32:58-62 5p</w:t>
            </w:r>
          </w:p>
        </w:tc>
      </w:tr>
      <w:tr w:rsidR="00C32ED1" w:rsidRPr="0018359F" w14:paraId="2338B355" w14:textId="77777777" w:rsidTr="00B21910">
        <w:tc>
          <w:tcPr>
            <w:tcW w:w="9927" w:type="dxa"/>
            <w:hideMark/>
          </w:tcPr>
          <w:p w14:paraId="32FCB1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S. Marquez-Sterling, A. C. Perry, T. A. Kaplan, R. A. Halberstein and J. F. Signorile.</w:t>
            </w:r>
            <w:r w:rsidRPr="0018359F">
              <w:rPr>
                <w:rFonts w:eastAsia="Times New Roman"/>
                <w:sz w:val="20"/>
                <w:szCs w:val="20"/>
              </w:rPr>
              <w:t>. Physical and psychological changes with vigorous exercise in sedentary primigravidae. 2000. 32:58-62</w:t>
            </w:r>
          </w:p>
        </w:tc>
      </w:tr>
      <w:tr w:rsidR="00C32ED1" w:rsidRPr="0018359F" w14:paraId="4BC602AB" w14:textId="77777777" w:rsidTr="00B21910">
        <w:tc>
          <w:tcPr>
            <w:tcW w:w="9927" w:type="dxa"/>
            <w:hideMark/>
          </w:tcPr>
          <w:p w14:paraId="51447E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Million, K. M. Gustafson and L. E. May.</w:t>
            </w:r>
            <w:r w:rsidRPr="0018359F">
              <w:rPr>
                <w:rFonts w:eastAsia="Times New Roman"/>
                <w:sz w:val="20"/>
                <w:szCs w:val="20"/>
              </w:rPr>
              <w:t xml:space="preserve">. Effects of maternal exercise on fetal breathing and hiccups. </w:t>
            </w:r>
            <w:r w:rsidRPr="0018359F">
              <w:rPr>
                <w:rFonts w:eastAsia="Times New Roman"/>
                <w:i/>
                <w:iCs/>
                <w:sz w:val="20"/>
                <w:szCs w:val="20"/>
              </w:rPr>
              <w:t>The FASEB Journal.</w:t>
            </w:r>
            <w:r w:rsidRPr="0018359F">
              <w:rPr>
                <w:rFonts w:eastAsia="Times New Roman"/>
                <w:sz w:val="20"/>
                <w:szCs w:val="20"/>
              </w:rPr>
              <w:t xml:space="preserve"> 2009. 23 (S1)  </w:t>
            </w:r>
          </w:p>
        </w:tc>
      </w:tr>
      <w:tr w:rsidR="00C32ED1" w:rsidRPr="0018359F" w14:paraId="5ADF4CDB" w14:textId="77777777" w:rsidTr="00B21910">
        <w:tc>
          <w:tcPr>
            <w:tcW w:w="9927" w:type="dxa"/>
            <w:hideMark/>
          </w:tcPr>
          <w:p w14:paraId="0661394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Morino, Y. Kajiwara, M. Ishihara, et al.</w:t>
            </w:r>
            <w:r w:rsidRPr="0018359F">
              <w:rPr>
                <w:rFonts w:eastAsia="Times New Roman"/>
                <w:sz w:val="20"/>
                <w:szCs w:val="20"/>
              </w:rPr>
              <w:t xml:space="preserve">. The relationship between the daily step counts and low back pain during pregnancy. </w:t>
            </w:r>
            <w:r w:rsidRPr="0018359F">
              <w:rPr>
                <w:rFonts w:eastAsia="Times New Roman"/>
                <w:i/>
                <w:iCs/>
                <w:sz w:val="20"/>
                <w:szCs w:val="20"/>
              </w:rPr>
              <w:t>Clinical &amp; Experimental Obstetrics &amp; Gynecology.</w:t>
            </w:r>
            <w:r w:rsidRPr="0018359F">
              <w:rPr>
                <w:rFonts w:eastAsia="Times New Roman"/>
                <w:sz w:val="20"/>
                <w:szCs w:val="20"/>
              </w:rPr>
              <w:t xml:space="preserve"> 2016. 43:192-197</w:t>
            </w:r>
          </w:p>
        </w:tc>
      </w:tr>
      <w:tr w:rsidR="00C32ED1" w:rsidRPr="0018359F" w14:paraId="2C97ADCE" w14:textId="77777777" w:rsidTr="00B21910">
        <w:tc>
          <w:tcPr>
            <w:tcW w:w="9927" w:type="dxa"/>
            <w:hideMark/>
          </w:tcPr>
          <w:p w14:paraId="439455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Morino, Y. Kajiwara, M. Ishihara, et al.</w:t>
            </w:r>
            <w:r w:rsidRPr="0018359F">
              <w:rPr>
                <w:rFonts w:eastAsia="Times New Roman"/>
                <w:sz w:val="20"/>
                <w:szCs w:val="20"/>
              </w:rPr>
              <w:t xml:space="preserve">. The relationship between the daily step counts and low back pain during pregnancy. </w:t>
            </w:r>
            <w:r w:rsidRPr="0018359F">
              <w:rPr>
                <w:rFonts w:eastAsia="Times New Roman"/>
                <w:i/>
                <w:iCs/>
                <w:sz w:val="20"/>
                <w:szCs w:val="20"/>
              </w:rPr>
              <w:t>Clinical and Experimental Obstetrics and Gynecology.</w:t>
            </w:r>
            <w:r w:rsidRPr="0018359F">
              <w:rPr>
                <w:rFonts w:eastAsia="Times New Roman"/>
                <w:sz w:val="20"/>
                <w:szCs w:val="20"/>
              </w:rPr>
              <w:t xml:space="preserve"> 2016. 43:192-197</w:t>
            </w:r>
          </w:p>
        </w:tc>
      </w:tr>
      <w:tr w:rsidR="00C32ED1" w:rsidRPr="0018359F" w14:paraId="0312461C" w14:textId="77777777" w:rsidTr="00B21910">
        <w:tc>
          <w:tcPr>
            <w:tcW w:w="9927" w:type="dxa"/>
            <w:hideMark/>
          </w:tcPr>
          <w:p w14:paraId="51F36F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Morkved, K. A. Salvesen, B. Schei, S. Lydersen and K. Bo.</w:t>
            </w:r>
            <w:r w:rsidRPr="0018359F">
              <w:rPr>
                <w:rFonts w:eastAsia="Times New Roman"/>
                <w:sz w:val="20"/>
                <w:szCs w:val="20"/>
              </w:rPr>
              <w:t>. Does group training during pregnancy prevent lumbopelvic pain? A randomized clinical trial. 2007. 86:276-282</w:t>
            </w:r>
          </w:p>
        </w:tc>
      </w:tr>
      <w:tr w:rsidR="00C32ED1" w:rsidRPr="0018359F" w14:paraId="114B5022" w14:textId="77777777" w:rsidTr="00B21910">
        <w:tc>
          <w:tcPr>
            <w:tcW w:w="9927" w:type="dxa"/>
            <w:hideMark/>
          </w:tcPr>
          <w:p w14:paraId="6F18463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Morkved, K. Bo, B. Schei and K. A. Salvesen.</w:t>
            </w:r>
            <w:r w:rsidRPr="0018359F">
              <w:rPr>
                <w:rFonts w:eastAsia="Times New Roman"/>
                <w:sz w:val="20"/>
                <w:szCs w:val="20"/>
              </w:rPr>
              <w:t>. Pelvic floor muscle training during pregnancy to prevent urinary incontinence: a single-blind randomized controlled trial. 2003. 101:313-319</w:t>
            </w:r>
          </w:p>
        </w:tc>
      </w:tr>
      <w:tr w:rsidR="00C32ED1" w:rsidRPr="0018359F" w14:paraId="71E8F1D7" w14:textId="77777777" w:rsidTr="00B21910">
        <w:tc>
          <w:tcPr>
            <w:tcW w:w="9927" w:type="dxa"/>
            <w:hideMark/>
          </w:tcPr>
          <w:p w14:paraId="114DD4C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Morkved, K. Bo, B. Schei, K. A. Salvesen and P. Chiarelli.</w:t>
            </w:r>
            <w:r w:rsidRPr="0018359F">
              <w:rPr>
                <w:rFonts w:eastAsia="Times New Roman"/>
                <w:sz w:val="20"/>
                <w:szCs w:val="20"/>
              </w:rPr>
              <w:t>. Pelvic floor muscle training during pregnancy prevented urinary incontinence in late pregnancy and after delivery. 2003. 5:130-131</w:t>
            </w:r>
          </w:p>
        </w:tc>
      </w:tr>
      <w:tr w:rsidR="00C32ED1" w:rsidRPr="0018359F" w14:paraId="6A26B3C1" w14:textId="77777777" w:rsidTr="00B21910">
        <w:tc>
          <w:tcPr>
            <w:tcW w:w="9927" w:type="dxa"/>
            <w:hideMark/>
          </w:tcPr>
          <w:p w14:paraId="1092C8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N. Portela, R. Rocha-de-Souza, K. Oppermann-Lisboa, G. B. Donatto, S. N. Dal Bosco and P. El Beitune.</w:t>
            </w:r>
            <w:r w:rsidRPr="0018359F">
              <w:rPr>
                <w:rFonts w:eastAsia="Times New Roman"/>
                <w:sz w:val="20"/>
                <w:szCs w:val="20"/>
              </w:rPr>
              <w:t xml:space="preserve">. Maternal physical activity, cervical length and its relation to spontaneous vaginal birth at term. </w:t>
            </w:r>
            <w:r w:rsidRPr="0018359F">
              <w:rPr>
                <w:rFonts w:eastAsia="Times New Roman"/>
                <w:i/>
                <w:iCs/>
                <w:sz w:val="20"/>
                <w:szCs w:val="20"/>
              </w:rPr>
              <w:t>Archives of Gynecology &amp; Obstetrics.</w:t>
            </w:r>
            <w:r w:rsidRPr="0018359F">
              <w:rPr>
                <w:rFonts w:eastAsia="Times New Roman"/>
                <w:sz w:val="20"/>
                <w:szCs w:val="20"/>
              </w:rPr>
              <w:t xml:space="preserve"> 2014. 290:257-262</w:t>
            </w:r>
          </w:p>
        </w:tc>
      </w:tr>
      <w:tr w:rsidR="00C32ED1" w:rsidRPr="0018359F" w14:paraId="26B200F5" w14:textId="77777777" w:rsidTr="00B21910">
        <w:tc>
          <w:tcPr>
            <w:tcW w:w="9927" w:type="dxa"/>
            <w:hideMark/>
          </w:tcPr>
          <w:p w14:paraId="69CADDF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N. Seneviratne, G. K. Parry, L. M. McCowan, et al.</w:t>
            </w:r>
            <w:r w:rsidRPr="0018359F">
              <w:rPr>
                <w:rFonts w:eastAsia="Times New Roman"/>
                <w:sz w:val="20"/>
                <w:szCs w:val="20"/>
              </w:rPr>
              <w:t xml:space="preserve">. PMC4002538; Antenatal exercise in overweight and obese women and its effects on offspring and maternal health: design and rationale of the IMPROVE (Improving Maternal and Progeny Obesity Via Exercise) randomised controlled trial. </w:t>
            </w:r>
            <w:r w:rsidRPr="0018359F">
              <w:rPr>
                <w:rFonts w:eastAsia="Times New Roman"/>
                <w:i/>
                <w:iCs/>
                <w:sz w:val="20"/>
                <w:szCs w:val="20"/>
              </w:rPr>
              <w:t>BMC Pregnancy &amp; Childbirth.</w:t>
            </w:r>
            <w:r w:rsidRPr="0018359F">
              <w:rPr>
                <w:rFonts w:eastAsia="Times New Roman"/>
                <w:sz w:val="20"/>
                <w:szCs w:val="20"/>
              </w:rPr>
              <w:t xml:space="preserve"> 2014. 14:148</w:t>
            </w:r>
          </w:p>
        </w:tc>
      </w:tr>
      <w:tr w:rsidR="00C32ED1" w:rsidRPr="0018359F" w14:paraId="2108FA65" w14:textId="77777777" w:rsidTr="00B21910">
        <w:tc>
          <w:tcPr>
            <w:tcW w:w="9927" w:type="dxa"/>
            <w:hideMark/>
          </w:tcPr>
          <w:p w14:paraId="15DB81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N. Seneviratne, Y. Jiang, J. Derraik, et al.</w:t>
            </w:r>
            <w:r w:rsidRPr="0018359F">
              <w:rPr>
                <w:rFonts w:eastAsia="Times New Roman"/>
                <w:sz w:val="20"/>
                <w:szCs w:val="20"/>
                <w:lang w:val="fr-CA"/>
              </w:rPr>
              <w:t xml:space="preserve">. </w:t>
            </w:r>
            <w:r w:rsidRPr="0018359F">
              <w:rPr>
                <w:rFonts w:eastAsia="Times New Roman"/>
                <w:sz w:val="20"/>
                <w:szCs w:val="20"/>
              </w:rPr>
              <w:t xml:space="preserve">Effects of antenatal exercise in overweight and obese pregnant women on maternal and perinatal outcomes: a randomised controlled trial. </w:t>
            </w:r>
            <w:r w:rsidRPr="0018359F">
              <w:rPr>
                <w:rFonts w:eastAsia="Times New Roman"/>
                <w:i/>
                <w:iCs/>
                <w:sz w:val="20"/>
                <w:szCs w:val="20"/>
              </w:rPr>
              <w:t>BJOG: An International Journal of Obstetrics &amp; Gynaecology.</w:t>
            </w:r>
            <w:r w:rsidRPr="0018359F">
              <w:rPr>
                <w:rFonts w:eastAsia="Times New Roman"/>
                <w:sz w:val="20"/>
                <w:szCs w:val="20"/>
              </w:rPr>
              <w:t xml:space="preserve"> 2016. 123:588-597</w:t>
            </w:r>
          </w:p>
        </w:tc>
      </w:tr>
      <w:tr w:rsidR="00C32ED1" w:rsidRPr="0018359F" w14:paraId="312436A9" w14:textId="77777777" w:rsidTr="00B21910">
        <w:tc>
          <w:tcPr>
            <w:tcW w:w="9927" w:type="dxa"/>
            <w:hideMark/>
          </w:tcPr>
          <w:p w14:paraId="707AC6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N. Stafne, K. A. Salvesen and S. Morkved.</w:t>
            </w:r>
            <w:r w:rsidRPr="0018359F">
              <w:rPr>
                <w:rFonts w:eastAsia="Times New Roman"/>
                <w:sz w:val="20"/>
                <w:szCs w:val="20"/>
              </w:rPr>
              <w:t xml:space="preserve">. Does regular exercise in pregnancy prevent urinary incontinence?. </w:t>
            </w:r>
            <w:r w:rsidRPr="0018359F">
              <w:rPr>
                <w:rFonts w:eastAsia="Times New Roman"/>
                <w:i/>
                <w:iCs/>
                <w:sz w:val="20"/>
                <w:szCs w:val="20"/>
              </w:rPr>
              <w:t>Physiotherapy (United Kingdom).</w:t>
            </w:r>
            <w:r w:rsidRPr="0018359F">
              <w:rPr>
                <w:rFonts w:eastAsia="Times New Roman"/>
                <w:sz w:val="20"/>
                <w:szCs w:val="20"/>
              </w:rPr>
              <w:t xml:space="preserve"> 2011. 97:eS1170-eS1171</w:t>
            </w:r>
          </w:p>
        </w:tc>
      </w:tr>
      <w:tr w:rsidR="00C32ED1" w:rsidRPr="0018359F" w14:paraId="39BB7ED6" w14:textId="77777777" w:rsidTr="00B21910">
        <w:tc>
          <w:tcPr>
            <w:tcW w:w="9927" w:type="dxa"/>
            <w:hideMark/>
          </w:tcPr>
          <w:p w14:paraId="5551AF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N. Stafne, K. A. Salvesen, I. Volloyhaug and S. Morkved.</w:t>
            </w:r>
            <w:r w:rsidRPr="0018359F">
              <w:rPr>
                <w:rFonts w:eastAsia="Times New Roman"/>
                <w:sz w:val="20"/>
                <w:szCs w:val="20"/>
              </w:rPr>
              <w:t xml:space="preserve">. Does a regular exercise program including pelvic floor muscle exercises prevent urinary incontinence in pregnancy?. </w:t>
            </w:r>
            <w:r w:rsidRPr="0018359F">
              <w:rPr>
                <w:rFonts w:eastAsia="Times New Roman"/>
                <w:i/>
                <w:iCs/>
                <w:sz w:val="20"/>
                <w:szCs w:val="20"/>
              </w:rPr>
              <w:t>Neurourol.Urodyn..</w:t>
            </w:r>
            <w:r w:rsidRPr="0018359F">
              <w:rPr>
                <w:rFonts w:eastAsia="Times New Roman"/>
                <w:sz w:val="20"/>
                <w:szCs w:val="20"/>
              </w:rPr>
              <w:t xml:space="preserve"> 2011. 30 (6):941-942</w:t>
            </w:r>
          </w:p>
        </w:tc>
      </w:tr>
      <w:tr w:rsidR="00C32ED1" w:rsidRPr="0018359F" w14:paraId="6883E7EF" w14:textId="77777777" w:rsidTr="00B21910">
        <w:tc>
          <w:tcPr>
            <w:tcW w:w="9927" w:type="dxa"/>
            <w:hideMark/>
          </w:tcPr>
          <w:p w14:paraId="68FDB7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N. Stafne, K. A. Salvesen, P. R. Romundstad, B. Stuge and S. Morkved.</w:t>
            </w:r>
            <w:r w:rsidRPr="0018359F">
              <w:rPr>
                <w:rFonts w:eastAsia="Times New Roman"/>
                <w:sz w:val="20"/>
                <w:szCs w:val="20"/>
              </w:rPr>
              <w:t xml:space="preserve">. Does regular exercise during pregnancy influence lumbopelvic pain? A randomized controlled trial. </w:t>
            </w:r>
            <w:r w:rsidRPr="0018359F">
              <w:rPr>
                <w:rFonts w:eastAsia="Times New Roman"/>
                <w:i/>
                <w:iCs/>
                <w:sz w:val="20"/>
                <w:szCs w:val="20"/>
              </w:rPr>
              <w:t>Acta Obstet.Gynecol.Scand..</w:t>
            </w:r>
            <w:r w:rsidRPr="0018359F">
              <w:rPr>
                <w:rFonts w:eastAsia="Times New Roman"/>
                <w:sz w:val="20"/>
                <w:szCs w:val="20"/>
              </w:rPr>
              <w:t xml:space="preserve"> 2012. 91:552-559</w:t>
            </w:r>
          </w:p>
        </w:tc>
      </w:tr>
      <w:tr w:rsidR="00C32ED1" w:rsidRPr="0018359F" w14:paraId="04B76C8C" w14:textId="77777777" w:rsidTr="00B21910">
        <w:tc>
          <w:tcPr>
            <w:tcW w:w="9927" w:type="dxa"/>
            <w:hideMark/>
          </w:tcPr>
          <w:p w14:paraId="2765BAA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N. Stafne, K. A. Salvesen, P. R. Romundstad, B. Stuge and S. Morkved.</w:t>
            </w:r>
            <w:r w:rsidRPr="0018359F">
              <w:rPr>
                <w:rFonts w:eastAsia="Times New Roman"/>
                <w:sz w:val="20"/>
                <w:szCs w:val="20"/>
              </w:rPr>
              <w:t>. Does regular exercise during pregnancy influence lumbopelvic pain? A randomized controlled trial. 2012. 91:552-559</w:t>
            </w:r>
          </w:p>
        </w:tc>
      </w:tr>
      <w:tr w:rsidR="00C32ED1" w:rsidRPr="0018359F" w14:paraId="2876BC17" w14:textId="77777777" w:rsidTr="00B21910">
        <w:tc>
          <w:tcPr>
            <w:tcW w:w="9927" w:type="dxa"/>
            <w:hideMark/>
          </w:tcPr>
          <w:p w14:paraId="0BCBE7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N. Stafne, K. A. Salvesen, P. R. Romundstad, I. H. Torjusen and S. Morkved.</w:t>
            </w:r>
            <w:r w:rsidRPr="0018359F">
              <w:rPr>
                <w:rFonts w:eastAsia="Times New Roman"/>
                <w:sz w:val="20"/>
                <w:szCs w:val="20"/>
              </w:rPr>
              <w:t>. Does regular exercise including pelvic floor muscle training prevent urinary and anal incontinence during pregnancy? A randomised controlled trial. 2012. 119:1270-1280</w:t>
            </w:r>
          </w:p>
        </w:tc>
      </w:tr>
      <w:tr w:rsidR="00C32ED1" w:rsidRPr="0018359F" w14:paraId="0931772C" w14:textId="77777777" w:rsidTr="00B21910">
        <w:tc>
          <w:tcPr>
            <w:tcW w:w="9927" w:type="dxa"/>
            <w:hideMark/>
          </w:tcPr>
          <w:p w14:paraId="6E1A7CC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Narendran, R. Nagarathna, S. Gunasheela and H. R. Nagendra.</w:t>
            </w:r>
            <w:r w:rsidRPr="0018359F">
              <w:rPr>
                <w:rFonts w:eastAsia="Times New Roman"/>
                <w:sz w:val="20"/>
                <w:szCs w:val="20"/>
                <w:lang w:val="fr-CA"/>
              </w:rPr>
              <w:t xml:space="preserve">. </w:t>
            </w:r>
            <w:r w:rsidRPr="0018359F">
              <w:rPr>
                <w:rFonts w:eastAsia="Times New Roman"/>
                <w:sz w:val="20"/>
                <w:szCs w:val="20"/>
              </w:rPr>
              <w:t xml:space="preserve">Efficacy of yoga in pregnant women with abnormal Doppler study of umbilical and uterine arteries. </w:t>
            </w:r>
            <w:r w:rsidRPr="0018359F">
              <w:rPr>
                <w:rFonts w:eastAsia="Times New Roman"/>
                <w:i/>
                <w:iCs/>
                <w:sz w:val="20"/>
                <w:szCs w:val="20"/>
              </w:rPr>
              <w:t>J.Indian Med.Assoc..</w:t>
            </w:r>
            <w:r w:rsidRPr="0018359F">
              <w:rPr>
                <w:rFonts w:eastAsia="Times New Roman"/>
                <w:sz w:val="20"/>
                <w:szCs w:val="20"/>
              </w:rPr>
              <w:t xml:space="preserve"> 2005. 103:12-4, 16-7</w:t>
            </w:r>
          </w:p>
        </w:tc>
      </w:tr>
      <w:tr w:rsidR="00C32ED1" w:rsidRPr="0018359F" w14:paraId="55B49A5D" w14:textId="77777777" w:rsidTr="00B21910">
        <w:tc>
          <w:tcPr>
            <w:tcW w:w="9927" w:type="dxa"/>
            <w:hideMark/>
          </w:tcPr>
          <w:p w14:paraId="49B5922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Ogita, M. Imanaka, T. Takebayashi, et al.</w:t>
            </w:r>
            <w:r w:rsidRPr="0018359F">
              <w:rPr>
                <w:rFonts w:eastAsia="Times New Roman"/>
                <w:sz w:val="20"/>
                <w:szCs w:val="20"/>
                <w:lang w:val="fr-CA"/>
              </w:rPr>
              <w:t xml:space="preserve">. </w:t>
            </w:r>
            <w:r w:rsidRPr="0018359F">
              <w:rPr>
                <w:rFonts w:eastAsia="Times New Roman"/>
                <w:sz w:val="20"/>
                <w:szCs w:val="20"/>
              </w:rPr>
              <w:t>Significance of exercise and bed rest in pregnancy--study on the lying postures of gravidas during sleep (2). 1990. 9:93-98</w:t>
            </w:r>
          </w:p>
        </w:tc>
      </w:tr>
      <w:tr w:rsidR="00C32ED1" w:rsidRPr="0018359F" w14:paraId="7587EB89" w14:textId="77777777" w:rsidTr="00B21910">
        <w:tc>
          <w:tcPr>
            <w:tcW w:w="9927" w:type="dxa"/>
            <w:hideMark/>
          </w:tcPr>
          <w:p w14:paraId="0C92C47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Onoyama, L. Qiu, H. P. Low, et al.</w:t>
            </w:r>
            <w:r w:rsidRPr="0018359F">
              <w:rPr>
                <w:rFonts w:eastAsia="Times New Roman"/>
                <w:sz w:val="20"/>
                <w:szCs w:val="20"/>
              </w:rPr>
              <w:t xml:space="preserve">. Prenatal Maternal Physical Activity and Stem Cells in Umbilical Cord Blood. </w:t>
            </w:r>
            <w:r w:rsidRPr="0018359F">
              <w:rPr>
                <w:rFonts w:eastAsia="Times New Roman"/>
                <w:i/>
                <w:iCs/>
                <w:sz w:val="20"/>
                <w:szCs w:val="20"/>
              </w:rPr>
              <w:t>Medicine &amp; Science in Sports &amp; Exercise.</w:t>
            </w:r>
            <w:r w:rsidRPr="0018359F">
              <w:rPr>
                <w:rFonts w:eastAsia="Times New Roman"/>
                <w:sz w:val="20"/>
                <w:szCs w:val="20"/>
              </w:rPr>
              <w:t xml:space="preserve"> 2016. 48:82-89</w:t>
            </w:r>
          </w:p>
        </w:tc>
      </w:tr>
      <w:tr w:rsidR="00C32ED1" w:rsidRPr="0018359F" w14:paraId="61ACDDBA" w14:textId="77777777" w:rsidTr="00B21910">
        <w:tc>
          <w:tcPr>
            <w:tcW w:w="9927" w:type="dxa"/>
            <w:hideMark/>
          </w:tcPr>
          <w:p w14:paraId="7A63CC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Ozcan and V. Duyan.</w:t>
            </w:r>
            <w:r w:rsidRPr="0018359F">
              <w:rPr>
                <w:rFonts w:eastAsia="Times New Roman"/>
                <w:sz w:val="20"/>
                <w:szCs w:val="20"/>
              </w:rPr>
              <w:t>. Fetal health locus of control in a sample of pregnant Turkish women. 2015. 45:714-722</w:t>
            </w:r>
          </w:p>
        </w:tc>
      </w:tr>
      <w:tr w:rsidR="00C32ED1" w:rsidRPr="0018359F" w14:paraId="372948DA" w14:textId="77777777" w:rsidTr="00B21910">
        <w:tc>
          <w:tcPr>
            <w:tcW w:w="9927" w:type="dxa"/>
            <w:hideMark/>
          </w:tcPr>
          <w:p w14:paraId="3FC301C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Ozdemir, H. Bebis, T. Ortabag and C. Acikel.</w:t>
            </w:r>
            <w:r w:rsidRPr="0018359F">
              <w:rPr>
                <w:rFonts w:eastAsia="Times New Roman"/>
                <w:sz w:val="20"/>
                <w:szCs w:val="20"/>
              </w:rPr>
              <w:t>. Evaluation of the efficacy of an exercise program for pregnant women with low back and pelvic pain: a prospective randomized controlled trial. 2015. 71:1926-1939</w:t>
            </w:r>
          </w:p>
        </w:tc>
      </w:tr>
      <w:tr w:rsidR="00C32ED1" w:rsidRPr="0018359F" w14:paraId="3D06CE07" w14:textId="77777777" w:rsidTr="00B21910">
        <w:tc>
          <w:tcPr>
            <w:tcW w:w="9927" w:type="dxa"/>
            <w:hideMark/>
          </w:tcPr>
          <w:p w14:paraId="45DCA7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P. Mourtakos, K. D. Tambalis, D. B. Panagiotakos, et al.</w:t>
            </w:r>
            <w:r w:rsidRPr="0018359F">
              <w:rPr>
                <w:rFonts w:eastAsia="Times New Roman"/>
                <w:sz w:val="20"/>
                <w:szCs w:val="20"/>
                <w:lang w:val="fr-CA"/>
              </w:rPr>
              <w:t xml:space="preserve">. </w:t>
            </w:r>
            <w:r w:rsidRPr="0018359F">
              <w:rPr>
                <w:rFonts w:eastAsia="Times New Roman"/>
                <w:sz w:val="20"/>
                <w:szCs w:val="20"/>
              </w:rPr>
              <w:t xml:space="preserve">Maternal lifestyle characteristics during pregnancy, and the risk of obesity in the offspring: A study of 5,125 children. </w:t>
            </w:r>
            <w:r w:rsidRPr="0018359F">
              <w:rPr>
                <w:rFonts w:eastAsia="Times New Roman"/>
                <w:i/>
                <w:iCs/>
                <w:sz w:val="20"/>
                <w:szCs w:val="20"/>
              </w:rPr>
              <w:t>BMC Pregnancy and Childbirth.</w:t>
            </w:r>
            <w:r w:rsidRPr="0018359F">
              <w:rPr>
                <w:rFonts w:eastAsia="Times New Roman"/>
                <w:sz w:val="20"/>
                <w:szCs w:val="20"/>
              </w:rPr>
              <w:t xml:space="preserve"> 2015. 15  </w:t>
            </w:r>
          </w:p>
        </w:tc>
      </w:tr>
      <w:tr w:rsidR="00C32ED1" w:rsidRPr="0018359F" w14:paraId="23D634F6" w14:textId="77777777" w:rsidTr="00B21910">
        <w:tc>
          <w:tcPr>
            <w:tcW w:w="9927" w:type="dxa"/>
            <w:hideMark/>
          </w:tcPr>
          <w:p w14:paraId="491ACA7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S. P. Mourtakos, K. D. Tambalis, D. B. Panagiotakos, et al.</w:t>
            </w:r>
            <w:r w:rsidRPr="0018359F">
              <w:rPr>
                <w:rFonts w:eastAsia="Times New Roman"/>
                <w:sz w:val="20"/>
                <w:szCs w:val="20"/>
                <w:lang w:val="fr-CA"/>
              </w:rPr>
              <w:t xml:space="preserve">. </w:t>
            </w:r>
            <w:r w:rsidRPr="0018359F">
              <w:rPr>
                <w:rFonts w:eastAsia="Times New Roman"/>
                <w:sz w:val="20"/>
                <w:szCs w:val="20"/>
              </w:rPr>
              <w:t>Maternal lifestyle characteristics during pregnancy, and the risk of obesity in the offspring: a study of 5,125 children. 2015. 15:66</w:t>
            </w:r>
          </w:p>
        </w:tc>
      </w:tr>
      <w:tr w:rsidR="00C32ED1" w:rsidRPr="0018359F" w14:paraId="6FB05FA2" w14:textId="77777777" w:rsidTr="00B21910">
        <w:tc>
          <w:tcPr>
            <w:tcW w:w="9927" w:type="dxa"/>
            <w:hideMark/>
          </w:tcPr>
          <w:p w14:paraId="6BBA93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P. Sady, M. W. Carpenter, M. A. Sady, et al.</w:t>
            </w:r>
            <w:r w:rsidRPr="0018359F">
              <w:rPr>
                <w:rFonts w:eastAsia="Times New Roman"/>
                <w:sz w:val="20"/>
                <w:szCs w:val="20"/>
              </w:rPr>
              <w:t xml:space="preserve">. Prediction of VO2max during cycle exercise in pregnant women. </w:t>
            </w:r>
            <w:r w:rsidRPr="0018359F">
              <w:rPr>
                <w:rFonts w:eastAsia="Times New Roman"/>
                <w:i/>
                <w:iCs/>
                <w:sz w:val="20"/>
                <w:szCs w:val="20"/>
              </w:rPr>
              <w:t>J.Appl.Physiol..</w:t>
            </w:r>
            <w:r w:rsidRPr="0018359F">
              <w:rPr>
                <w:rFonts w:eastAsia="Times New Roman"/>
                <w:sz w:val="20"/>
                <w:szCs w:val="20"/>
              </w:rPr>
              <w:t xml:space="preserve"> 1988. 65:657-661</w:t>
            </w:r>
          </w:p>
        </w:tc>
      </w:tr>
      <w:tr w:rsidR="00C32ED1" w:rsidRPr="0018359F" w14:paraId="45297638" w14:textId="77777777" w:rsidTr="00B21910">
        <w:tc>
          <w:tcPr>
            <w:tcW w:w="9927" w:type="dxa"/>
            <w:hideMark/>
          </w:tcPr>
          <w:p w14:paraId="5C51B2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P. Sady, M. W. Carpenter, P. D. Thompson, M. A. Sady, B. Haydon and D. R. Coustan.</w:t>
            </w:r>
            <w:r w:rsidRPr="0018359F">
              <w:rPr>
                <w:rFonts w:eastAsia="Times New Roman"/>
                <w:sz w:val="20"/>
                <w:szCs w:val="20"/>
              </w:rPr>
              <w:t xml:space="preserve">. Cardiovascular-response to cycle exercise during and after pregnancy. </w:t>
            </w:r>
            <w:r w:rsidRPr="0018359F">
              <w:rPr>
                <w:rFonts w:eastAsia="Times New Roman"/>
                <w:i/>
                <w:iCs/>
                <w:sz w:val="20"/>
                <w:szCs w:val="20"/>
              </w:rPr>
              <w:t>J.Appl.Physiol..</w:t>
            </w:r>
            <w:r w:rsidRPr="0018359F">
              <w:rPr>
                <w:rFonts w:eastAsia="Times New Roman"/>
                <w:sz w:val="20"/>
                <w:szCs w:val="20"/>
              </w:rPr>
              <w:t xml:space="preserve"> 1989. 66:336-341</w:t>
            </w:r>
          </w:p>
        </w:tc>
      </w:tr>
      <w:tr w:rsidR="00C32ED1" w:rsidRPr="0018359F" w14:paraId="0A0D46E2" w14:textId="77777777" w:rsidTr="00B21910">
        <w:tc>
          <w:tcPr>
            <w:tcW w:w="9927" w:type="dxa"/>
            <w:hideMark/>
          </w:tcPr>
          <w:p w14:paraId="62A90A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P. Sady, M. W. Carpenter, P. D. Thompson, M. A. Sady, B. Haydon and D. R. Coustan.</w:t>
            </w:r>
            <w:r w:rsidRPr="0018359F">
              <w:rPr>
                <w:rFonts w:eastAsia="Times New Roman"/>
                <w:sz w:val="20"/>
                <w:szCs w:val="20"/>
              </w:rPr>
              <w:t>. Cardiovascular response to cycle exercise during and after pregnancy. 1989. 66:336-341</w:t>
            </w:r>
          </w:p>
        </w:tc>
      </w:tr>
      <w:tr w:rsidR="00C32ED1" w:rsidRPr="0018359F" w14:paraId="4FC78146" w14:textId="77777777" w:rsidTr="00B21910">
        <w:tc>
          <w:tcPr>
            <w:tcW w:w="9927" w:type="dxa"/>
            <w:hideMark/>
          </w:tcPr>
          <w:p w14:paraId="3A6500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Phelan, M. G. Phipps, B. Abrams, et al.</w:t>
            </w:r>
            <w:r w:rsidRPr="0018359F">
              <w:rPr>
                <w:rFonts w:eastAsia="Times New Roman"/>
                <w:sz w:val="20"/>
                <w:szCs w:val="20"/>
              </w:rPr>
              <w:t>. Does behavioral intervention in pregnancy reduce postpartum weight retention? Twelve-month outcomes of the Fit for Delivery randomized trial. 2014. 99:302-311</w:t>
            </w:r>
          </w:p>
        </w:tc>
      </w:tr>
      <w:tr w:rsidR="00C32ED1" w:rsidRPr="0018359F" w14:paraId="167CAB52" w14:textId="77777777" w:rsidTr="00B21910">
        <w:tc>
          <w:tcPr>
            <w:tcW w:w="9927" w:type="dxa"/>
            <w:hideMark/>
          </w:tcPr>
          <w:p w14:paraId="33B735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Phelan, M. G. Phipps, B. Abrams, et al.</w:t>
            </w:r>
            <w:r w:rsidRPr="0018359F">
              <w:rPr>
                <w:rFonts w:eastAsia="Times New Roman"/>
                <w:sz w:val="20"/>
                <w:szCs w:val="20"/>
              </w:rPr>
              <w:t xml:space="preserve">. PMC3893723 Available on 02/01/15]; Does behavioral intervention in pregnancy reduce postpartum weight retention? Twelve-month outcomes of the Fit for Delivery randomized trial. </w:t>
            </w:r>
            <w:r w:rsidRPr="0018359F">
              <w:rPr>
                <w:rFonts w:eastAsia="Times New Roman"/>
                <w:i/>
                <w:iCs/>
                <w:sz w:val="20"/>
                <w:szCs w:val="20"/>
              </w:rPr>
              <w:t>Am.J.Clin.Nutr..</w:t>
            </w:r>
            <w:r w:rsidRPr="0018359F">
              <w:rPr>
                <w:rFonts w:eastAsia="Times New Roman"/>
                <w:sz w:val="20"/>
                <w:szCs w:val="20"/>
              </w:rPr>
              <w:t xml:space="preserve"> 2014. 99:302-311</w:t>
            </w:r>
          </w:p>
        </w:tc>
      </w:tr>
      <w:tr w:rsidR="00C32ED1" w:rsidRPr="0018359F" w14:paraId="6EBD9B2D" w14:textId="77777777" w:rsidTr="00B21910">
        <w:tc>
          <w:tcPr>
            <w:tcW w:w="9927" w:type="dxa"/>
            <w:hideMark/>
          </w:tcPr>
          <w:p w14:paraId="47C514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Plachta-Danielzik, B. Kehden, B. Landsberg, et al.</w:t>
            </w:r>
            <w:r w:rsidRPr="0018359F">
              <w:rPr>
                <w:rFonts w:eastAsia="Times New Roman"/>
                <w:sz w:val="20"/>
                <w:szCs w:val="20"/>
              </w:rPr>
              <w:t>. Attributable risks for childhood overweight: evidence for limited effectiveness of prevention. 2012. 130:e865-71</w:t>
            </w:r>
          </w:p>
        </w:tc>
      </w:tr>
      <w:tr w:rsidR="00C32ED1" w:rsidRPr="0018359F" w14:paraId="70A4E500" w14:textId="77777777" w:rsidTr="00B21910">
        <w:tc>
          <w:tcPr>
            <w:tcW w:w="9927" w:type="dxa"/>
            <w:hideMark/>
          </w:tcPr>
          <w:p w14:paraId="7AF6FF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R. Cavalcante, J. G. Cecatti, R. I. Pereira, E. P. Baciuk, A. L. Bernardo and C. Silveira.</w:t>
            </w:r>
            <w:r w:rsidRPr="0018359F">
              <w:rPr>
                <w:rFonts w:eastAsia="Times New Roman"/>
                <w:sz w:val="20"/>
                <w:szCs w:val="20"/>
              </w:rPr>
              <w:t xml:space="preserve">. PMC2628875; Water aerobics II: maternal body composition and perinatal outcomes after a program for low risk pregnant women. </w:t>
            </w:r>
            <w:r w:rsidRPr="0018359F">
              <w:rPr>
                <w:rFonts w:eastAsia="Times New Roman"/>
                <w:i/>
                <w:iCs/>
                <w:sz w:val="20"/>
                <w:szCs w:val="20"/>
              </w:rPr>
              <w:t>Reproductive Health.</w:t>
            </w:r>
            <w:r w:rsidRPr="0018359F">
              <w:rPr>
                <w:rFonts w:eastAsia="Times New Roman"/>
                <w:sz w:val="20"/>
                <w:szCs w:val="20"/>
              </w:rPr>
              <w:t xml:space="preserve"> 2009. 6:1</w:t>
            </w:r>
          </w:p>
        </w:tc>
      </w:tr>
      <w:tr w:rsidR="00C32ED1" w:rsidRPr="0018359F" w14:paraId="66D4E3F2" w14:textId="77777777" w:rsidTr="00B21910">
        <w:tc>
          <w:tcPr>
            <w:tcW w:w="9927" w:type="dxa"/>
            <w:hideMark/>
          </w:tcPr>
          <w:p w14:paraId="00F234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R. Kulkarni, C. H. Fall, N. V. Joshi, et al.</w:t>
            </w:r>
            <w:r w:rsidRPr="0018359F">
              <w:rPr>
                <w:rFonts w:eastAsia="Times New Roman"/>
                <w:sz w:val="20"/>
                <w:szCs w:val="20"/>
                <w:lang w:val="fr-CA"/>
              </w:rPr>
              <w:t xml:space="preserve">. </w:t>
            </w:r>
            <w:r w:rsidRPr="0018359F">
              <w:rPr>
                <w:rFonts w:eastAsia="Times New Roman"/>
                <w:sz w:val="20"/>
                <w:szCs w:val="20"/>
              </w:rPr>
              <w:t>Determinants of incident hyperglycemia 6 years after delivery in young rural Indian mothers: the Pune Maternal Nutrition Study (PMNS). 2007. 30:2542-2547</w:t>
            </w:r>
          </w:p>
        </w:tc>
      </w:tr>
      <w:tr w:rsidR="00C32ED1" w:rsidRPr="0018359F" w14:paraId="0E990FE5" w14:textId="77777777" w:rsidTr="00B21910">
        <w:tc>
          <w:tcPr>
            <w:tcW w:w="9927" w:type="dxa"/>
            <w:hideMark/>
          </w:tcPr>
          <w:p w14:paraId="1039A5C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R. Sekulic, D. D. Lukac and N. M. Naumovic.</w:t>
            </w:r>
            <w:r w:rsidRPr="0018359F">
              <w:rPr>
                <w:rFonts w:eastAsia="Times New Roman"/>
                <w:sz w:val="20"/>
                <w:szCs w:val="20"/>
              </w:rPr>
              <w:t xml:space="preserve">. The fetus cannot exercise like an astronaut: gravity loading is necessary for the physiological development during second half of pregnancy. </w:t>
            </w:r>
            <w:r w:rsidRPr="0018359F">
              <w:rPr>
                <w:rFonts w:eastAsia="Times New Roman"/>
                <w:i/>
                <w:iCs/>
                <w:sz w:val="20"/>
                <w:szCs w:val="20"/>
              </w:rPr>
              <w:t>Med.Hypotheses.</w:t>
            </w:r>
            <w:r w:rsidRPr="0018359F">
              <w:rPr>
                <w:rFonts w:eastAsia="Times New Roman"/>
                <w:sz w:val="20"/>
                <w:szCs w:val="20"/>
              </w:rPr>
              <w:t xml:space="preserve"> 2005. 64:221-228</w:t>
            </w:r>
          </w:p>
        </w:tc>
      </w:tr>
      <w:tr w:rsidR="00C32ED1" w:rsidRPr="0018359F" w14:paraId="1F5752AC" w14:textId="77777777" w:rsidTr="00B21910">
        <w:tc>
          <w:tcPr>
            <w:tcW w:w="9927" w:type="dxa"/>
            <w:hideMark/>
          </w:tcPr>
          <w:p w14:paraId="210386C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R. Vega, J. Kleinert, M. Sulprizio, W. Hollmann, W. Bloch and H. K. Struder.</w:t>
            </w:r>
            <w:r w:rsidRPr="0018359F">
              <w:rPr>
                <w:rFonts w:eastAsia="Times New Roman"/>
                <w:sz w:val="20"/>
                <w:szCs w:val="20"/>
              </w:rPr>
              <w:t xml:space="preserve">. Responses of serum neurotrophic factors to exercise in pregnant and postpartum women. </w:t>
            </w:r>
            <w:r w:rsidRPr="0018359F">
              <w:rPr>
                <w:rFonts w:eastAsia="Times New Roman"/>
                <w:i/>
                <w:iCs/>
                <w:sz w:val="20"/>
                <w:szCs w:val="20"/>
              </w:rPr>
              <w:t>Psychoneuroendocrinology.</w:t>
            </w:r>
            <w:r w:rsidRPr="0018359F">
              <w:rPr>
                <w:rFonts w:eastAsia="Times New Roman"/>
                <w:sz w:val="20"/>
                <w:szCs w:val="20"/>
              </w:rPr>
              <w:t xml:space="preserve"> 2011. 36:220-227</w:t>
            </w:r>
          </w:p>
        </w:tc>
      </w:tr>
      <w:tr w:rsidR="00C32ED1" w:rsidRPr="0018359F" w14:paraId="70E472E5" w14:textId="77777777" w:rsidTr="00B21910">
        <w:tc>
          <w:tcPr>
            <w:tcW w:w="9927" w:type="dxa"/>
            <w:hideMark/>
          </w:tcPr>
          <w:p w14:paraId="740B4F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Rao, A. Kanade, B. M. Margetts, et al.</w:t>
            </w:r>
            <w:r w:rsidRPr="0018359F">
              <w:rPr>
                <w:rFonts w:eastAsia="Times New Roman"/>
                <w:sz w:val="20"/>
                <w:szCs w:val="20"/>
              </w:rPr>
              <w:t>. Maternal activity in relation to birth size in rural India. The Pune Maternal Nutrition Study. 2003. 57:531-542</w:t>
            </w:r>
          </w:p>
        </w:tc>
      </w:tr>
      <w:tr w:rsidR="00C32ED1" w:rsidRPr="0018359F" w14:paraId="5B63DD3B" w14:textId="77777777" w:rsidTr="00B21910">
        <w:tc>
          <w:tcPr>
            <w:tcW w:w="9927" w:type="dxa"/>
            <w:hideMark/>
          </w:tcPr>
          <w:p w14:paraId="0718BE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Rao, A. N. Kanade, C. S. Yajnik and C. H. Fall.</w:t>
            </w:r>
            <w:r w:rsidRPr="0018359F">
              <w:rPr>
                <w:rFonts w:eastAsia="Times New Roman"/>
                <w:sz w:val="20"/>
                <w:szCs w:val="20"/>
              </w:rPr>
              <w:t xml:space="preserve">. PMC3408701 UKMS37966; Seasonality in maternal intake and activity influence offspring's birth size among rural Indian mothers--Pune Maternal Nutrition Study. </w:t>
            </w:r>
            <w:r w:rsidRPr="0018359F">
              <w:rPr>
                <w:rFonts w:eastAsia="Times New Roman"/>
                <w:i/>
                <w:iCs/>
                <w:sz w:val="20"/>
                <w:szCs w:val="20"/>
              </w:rPr>
              <w:t>Int.J.Epidemiol..</w:t>
            </w:r>
            <w:r w:rsidRPr="0018359F">
              <w:rPr>
                <w:rFonts w:eastAsia="Times New Roman"/>
                <w:sz w:val="20"/>
                <w:szCs w:val="20"/>
              </w:rPr>
              <w:t xml:space="preserve"> 2009. 38:1094-1103</w:t>
            </w:r>
          </w:p>
        </w:tc>
      </w:tr>
      <w:tr w:rsidR="00C32ED1" w:rsidRPr="0018359F" w14:paraId="08E44033" w14:textId="77777777" w:rsidTr="00B21910">
        <w:tc>
          <w:tcPr>
            <w:tcW w:w="9927" w:type="dxa"/>
            <w:hideMark/>
          </w:tcPr>
          <w:p w14:paraId="212AFA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Rodrigues, E. J. Robinson, H. Ghezzo and K. Gray-Donald.</w:t>
            </w:r>
            <w:r w:rsidRPr="0018359F">
              <w:rPr>
                <w:rFonts w:eastAsia="Times New Roman"/>
                <w:sz w:val="20"/>
                <w:szCs w:val="20"/>
              </w:rPr>
              <w:t>. Interaction of body weight and ethnicity on risk of gestational diabetes mellitus. 1999. 70:1083-1089 7</w:t>
            </w:r>
          </w:p>
        </w:tc>
      </w:tr>
      <w:tr w:rsidR="00C32ED1" w:rsidRPr="0018359F" w14:paraId="36530063" w14:textId="77777777" w:rsidTr="00B21910">
        <w:tc>
          <w:tcPr>
            <w:tcW w:w="9927" w:type="dxa"/>
            <w:hideMark/>
          </w:tcPr>
          <w:p w14:paraId="377FA11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 Stutzman, C. A. Brown, S. M. Hains, et al.</w:t>
            </w:r>
            <w:r w:rsidRPr="0018359F">
              <w:rPr>
                <w:rFonts w:eastAsia="Times New Roman"/>
                <w:sz w:val="20"/>
                <w:szCs w:val="20"/>
              </w:rPr>
              <w:t xml:space="preserve">. The effects of exercise conditioning in normal and overweight pregnant women on blood pressure and heart rate variability. </w:t>
            </w:r>
            <w:r w:rsidRPr="0018359F">
              <w:rPr>
                <w:rFonts w:eastAsia="Times New Roman"/>
                <w:i/>
                <w:iCs/>
                <w:sz w:val="20"/>
                <w:szCs w:val="20"/>
              </w:rPr>
              <w:t>Biol.Res.Nurs..</w:t>
            </w:r>
            <w:r w:rsidRPr="0018359F">
              <w:rPr>
                <w:rFonts w:eastAsia="Times New Roman"/>
                <w:sz w:val="20"/>
                <w:szCs w:val="20"/>
              </w:rPr>
              <w:t xml:space="preserve"> 2010. 12:137-148</w:t>
            </w:r>
          </w:p>
        </w:tc>
      </w:tr>
      <w:tr w:rsidR="00C32ED1" w:rsidRPr="0018359F" w14:paraId="7E50E427" w14:textId="77777777" w:rsidTr="00B21910">
        <w:tc>
          <w:tcPr>
            <w:tcW w:w="9927" w:type="dxa"/>
            <w:hideMark/>
          </w:tcPr>
          <w:p w14:paraId="2942AF6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 Stutzman, C. A. Brown, S. M. Hains, et al.</w:t>
            </w:r>
            <w:r w:rsidRPr="0018359F">
              <w:rPr>
                <w:rFonts w:eastAsia="Times New Roman"/>
                <w:sz w:val="20"/>
                <w:szCs w:val="20"/>
              </w:rPr>
              <w:t>. The effects of exercise conditioning in normal and overweight pregnant women on blood pressure and heart rate variability. 2010. 12:137-148</w:t>
            </w:r>
          </w:p>
        </w:tc>
      </w:tr>
      <w:tr w:rsidR="00C32ED1" w:rsidRPr="0018359F" w14:paraId="3C20099C" w14:textId="77777777" w:rsidTr="00B21910">
        <w:tc>
          <w:tcPr>
            <w:tcW w:w="9927" w:type="dxa"/>
            <w:hideMark/>
          </w:tcPr>
          <w:p w14:paraId="004D9A2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 Stutzman, C. A. Brown, S. M. J. Hains, et al.</w:t>
            </w:r>
            <w:r w:rsidRPr="0018359F">
              <w:rPr>
                <w:rFonts w:eastAsia="Times New Roman"/>
                <w:sz w:val="20"/>
                <w:szCs w:val="20"/>
              </w:rPr>
              <w:t xml:space="preserve">. The effects of exercise conditioning in normal and overweight pregnant women on blood pressure and heart rate variability. </w:t>
            </w:r>
            <w:r w:rsidRPr="0018359F">
              <w:rPr>
                <w:rFonts w:eastAsia="Times New Roman"/>
                <w:i/>
                <w:iCs/>
                <w:sz w:val="20"/>
                <w:szCs w:val="20"/>
              </w:rPr>
              <w:t>Biol.Res.Nurs..</w:t>
            </w:r>
            <w:r w:rsidRPr="0018359F">
              <w:rPr>
                <w:rFonts w:eastAsia="Times New Roman"/>
                <w:sz w:val="20"/>
                <w:szCs w:val="20"/>
              </w:rPr>
              <w:t xml:space="preserve"> 2010. 12:137-148</w:t>
            </w:r>
          </w:p>
        </w:tc>
      </w:tr>
      <w:tr w:rsidR="00C32ED1" w:rsidRPr="0018359F" w14:paraId="6B38BE91" w14:textId="77777777" w:rsidTr="00B21910">
        <w:tc>
          <w:tcPr>
            <w:tcW w:w="9927" w:type="dxa"/>
            <w:hideMark/>
          </w:tcPr>
          <w:p w14:paraId="341D83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Sadr, N. Pourkiani-Allah-Abad and K. J. Stuber.</w:t>
            </w:r>
            <w:r w:rsidRPr="0018359F">
              <w:rPr>
                <w:rFonts w:eastAsia="Times New Roman"/>
                <w:sz w:val="20"/>
                <w:szCs w:val="20"/>
              </w:rPr>
              <w:t xml:space="preserve">. The treatment experience of patients with low back pain during pregnancy and their chiropractors: a qualitative study. 2012. 20  </w:t>
            </w:r>
          </w:p>
        </w:tc>
      </w:tr>
      <w:tr w:rsidR="00C32ED1" w:rsidRPr="0018359F" w14:paraId="732A35B1" w14:textId="77777777" w:rsidTr="00B21910">
        <w:tc>
          <w:tcPr>
            <w:tcW w:w="9927" w:type="dxa"/>
            <w:hideMark/>
          </w:tcPr>
          <w:p w14:paraId="7AF3B9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Saeedi.</w:t>
            </w:r>
            <w:r w:rsidRPr="0018359F">
              <w:rPr>
                <w:rFonts w:eastAsia="Times New Roman"/>
                <w:sz w:val="20"/>
                <w:szCs w:val="20"/>
              </w:rPr>
              <w:t xml:space="preserve">. Effect of exercise program on symptoms of postpartum depression. </w:t>
            </w:r>
            <w:r w:rsidRPr="0018359F">
              <w:rPr>
                <w:rFonts w:eastAsia="Times New Roman"/>
                <w:i/>
                <w:iCs/>
                <w:sz w:val="20"/>
                <w:szCs w:val="20"/>
              </w:rPr>
              <w:t>Iranian Journal of Obstetrics, Gynecology and Infertility.</w:t>
            </w:r>
            <w:r w:rsidRPr="0018359F">
              <w:rPr>
                <w:rFonts w:eastAsia="Times New Roman"/>
                <w:sz w:val="20"/>
                <w:szCs w:val="20"/>
              </w:rPr>
              <w:t xml:space="preserve"> 2013. 15:26-31</w:t>
            </w:r>
          </w:p>
        </w:tc>
      </w:tr>
      <w:tr w:rsidR="00C32ED1" w:rsidRPr="0018359F" w14:paraId="77C3E4AD" w14:textId="77777777" w:rsidTr="00B21910">
        <w:tc>
          <w:tcPr>
            <w:tcW w:w="9927" w:type="dxa"/>
            <w:hideMark/>
          </w:tcPr>
          <w:p w14:paraId="355ACEF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Sankaralingam, Y. Jiang, S. T. Davidge and S. Yeo.</w:t>
            </w:r>
            <w:r w:rsidRPr="0018359F">
              <w:rPr>
                <w:rFonts w:eastAsia="Times New Roman"/>
                <w:sz w:val="20"/>
                <w:szCs w:val="20"/>
              </w:rPr>
              <w:t>. Effect of exercise on vascular superoxide dismutase expression in high-risk pregnancy. 2011. 28:803-810</w:t>
            </w:r>
          </w:p>
        </w:tc>
      </w:tr>
      <w:tr w:rsidR="00C32ED1" w:rsidRPr="0018359F" w14:paraId="0038A771" w14:textId="77777777" w:rsidTr="00B21910">
        <w:tc>
          <w:tcPr>
            <w:tcW w:w="9927" w:type="dxa"/>
            <w:hideMark/>
          </w:tcPr>
          <w:p w14:paraId="3128AB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Sealy-Jefferson, K. Hegner and D. P. Misra.</w:t>
            </w:r>
            <w:r w:rsidRPr="0018359F">
              <w:rPr>
                <w:rFonts w:eastAsia="Times New Roman"/>
                <w:sz w:val="20"/>
                <w:szCs w:val="20"/>
              </w:rPr>
              <w:t xml:space="preserve">. Linking nontraditional physical activity and preterm delivery in urban African-American women. </w:t>
            </w:r>
            <w:r w:rsidRPr="0018359F">
              <w:rPr>
                <w:rFonts w:eastAsia="Times New Roman"/>
                <w:i/>
                <w:iCs/>
                <w:sz w:val="20"/>
                <w:szCs w:val="20"/>
              </w:rPr>
              <w:t>Womens Health Issues.</w:t>
            </w:r>
            <w:r w:rsidRPr="0018359F">
              <w:rPr>
                <w:rFonts w:eastAsia="Times New Roman"/>
                <w:sz w:val="20"/>
                <w:szCs w:val="20"/>
              </w:rPr>
              <w:t xml:space="preserve"> 2014. 24:e389-95</w:t>
            </w:r>
          </w:p>
        </w:tc>
      </w:tr>
      <w:tr w:rsidR="00C32ED1" w:rsidRPr="0018359F" w14:paraId="72B73139" w14:textId="77777777" w:rsidTr="00B21910">
        <w:tc>
          <w:tcPr>
            <w:tcW w:w="9927" w:type="dxa"/>
            <w:hideMark/>
          </w:tcPr>
          <w:p w14:paraId="187C46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S. Seneviratne, G. Parry, Y. Jiang, et al.</w:t>
            </w:r>
            <w:r w:rsidRPr="0018359F">
              <w:rPr>
                <w:rFonts w:eastAsia="Times New Roman"/>
                <w:sz w:val="20"/>
                <w:szCs w:val="20"/>
                <w:lang w:val="fr-CA"/>
              </w:rPr>
              <w:t xml:space="preserve">. </w:t>
            </w:r>
            <w:r w:rsidRPr="0018359F">
              <w:rPr>
                <w:rFonts w:eastAsia="Times New Roman"/>
                <w:sz w:val="20"/>
                <w:szCs w:val="20"/>
              </w:rPr>
              <w:t xml:space="preserve">A randomized controlled trial on the effects of antenatal exercise on birth weight and neonatal body composition. </w:t>
            </w:r>
            <w:r w:rsidRPr="0018359F">
              <w:rPr>
                <w:rFonts w:eastAsia="Times New Roman"/>
                <w:i/>
                <w:iCs/>
                <w:sz w:val="20"/>
                <w:szCs w:val="20"/>
              </w:rPr>
              <w:t>International Journal of Pediatric Endocrinology.Conference: 8th Biennial Scientific Meeting of the Asia Pacific Paediatric Endocrine Society, APPES.</w:t>
            </w:r>
            <w:r w:rsidRPr="0018359F">
              <w:rPr>
                <w:rFonts w:eastAsia="Times New Roman"/>
                <w:sz w:val="20"/>
                <w:szCs w:val="20"/>
              </w:rPr>
              <w:t xml:space="preserve"> 2014. #volume#  </w:t>
            </w:r>
          </w:p>
        </w:tc>
      </w:tr>
      <w:tr w:rsidR="00C32ED1" w:rsidRPr="0018359F" w14:paraId="0410847D" w14:textId="77777777" w:rsidTr="00B21910">
        <w:tc>
          <w:tcPr>
            <w:tcW w:w="9927" w:type="dxa"/>
            <w:hideMark/>
          </w:tcPr>
          <w:p w14:paraId="78E854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T. Brophy.</w:t>
            </w:r>
            <w:r w:rsidRPr="0018359F">
              <w:rPr>
                <w:rFonts w:eastAsia="Times New Roman"/>
                <w:sz w:val="20"/>
                <w:szCs w:val="20"/>
              </w:rPr>
              <w:t xml:space="preserve">. Physical activity and excess weight in pregnancy have independent and unique effects on delivery and perinatal outcomes. </w:t>
            </w:r>
            <w:r w:rsidRPr="0018359F">
              <w:rPr>
                <w:rFonts w:eastAsia="Times New Roman"/>
                <w:i/>
                <w:iCs/>
                <w:sz w:val="20"/>
                <w:szCs w:val="20"/>
              </w:rPr>
              <w:t>PloS one.</w:t>
            </w:r>
            <w:r w:rsidRPr="0018359F">
              <w:rPr>
                <w:rFonts w:eastAsia="Times New Roman"/>
                <w:sz w:val="20"/>
                <w:szCs w:val="20"/>
              </w:rPr>
              <w:t xml:space="preserve"> 2014. 9:e94532</w:t>
            </w:r>
          </w:p>
        </w:tc>
      </w:tr>
      <w:tr w:rsidR="00C32ED1" w:rsidRPr="0018359F" w14:paraId="00D7936E" w14:textId="77777777" w:rsidTr="00B21910">
        <w:tc>
          <w:tcPr>
            <w:tcW w:w="9927" w:type="dxa"/>
            <w:hideMark/>
          </w:tcPr>
          <w:p w14:paraId="08B773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T. Harris, J. Liu, S. Wilcox, R. Moran and A. Gallagher.</w:t>
            </w:r>
            <w:r w:rsidRPr="0018359F">
              <w:rPr>
                <w:rFonts w:eastAsia="Times New Roman"/>
                <w:sz w:val="20"/>
                <w:szCs w:val="20"/>
              </w:rPr>
              <w:t xml:space="preserve">. Physical activity during pregnancy and its association with gestational weight gain among south carolina mothers. </w:t>
            </w:r>
            <w:r w:rsidRPr="0018359F">
              <w:rPr>
                <w:rFonts w:eastAsia="Times New Roman"/>
                <w:i/>
                <w:iCs/>
                <w:sz w:val="20"/>
                <w:szCs w:val="20"/>
              </w:rPr>
              <w:t>Am.J.Epidemiol..</w:t>
            </w:r>
            <w:r w:rsidRPr="0018359F">
              <w:rPr>
                <w:rFonts w:eastAsia="Times New Roman"/>
                <w:sz w:val="20"/>
                <w:szCs w:val="20"/>
              </w:rPr>
              <w:t xml:space="preserve"> 2012. 175:S22</w:t>
            </w:r>
          </w:p>
        </w:tc>
      </w:tr>
      <w:tr w:rsidR="00C32ED1" w:rsidRPr="0018359F" w14:paraId="484A0F0D" w14:textId="77777777" w:rsidTr="00B21910">
        <w:tc>
          <w:tcPr>
            <w:tcW w:w="9927" w:type="dxa"/>
            <w:hideMark/>
          </w:tcPr>
          <w:p w14:paraId="693F9BD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T. Orr, S. A. James, J. Garry and E. Newton.</w:t>
            </w:r>
            <w:r w:rsidRPr="0018359F">
              <w:rPr>
                <w:rFonts w:eastAsia="Times New Roman"/>
                <w:sz w:val="20"/>
                <w:szCs w:val="20"/>
              </w:rPr>
              <w:t xml:space="preserve">. Exercise participation before and during pregnancy among low-income, urban, Black women: the Baltimore Preterm Birth Study. </w:t>
            </w:r>
            <w:r w:rsidRPr="0018359F">
              <w:rPr>
                <w:rFonts w:eastAsia="Times New Roman"/>
                <w:i/>
                <w:iCs/>
                <w:sz w:val="20"/>
                <w:szCs w:val="20"/>
              </w:rPr>
              <w:t>Ethn.Dis..</w:t>
            </w:r>
            <w:r w:rsidRPr="0018359F">
              <w:rPr>
                <w:rFonts w:eastAsia="Times New Roman"/>
                <w:sz w:val="20"/>
                <w:szCs w:val="20"/>
              </w:rPr>
              <w:t xml:space="preserve"> 2006. 16:909-913</w:t>
            </w:r>
          </w:p>
        </w:tc>
      </w:tr>
      <w:tr w:rsidR="00C32ED1" w:rsidRPr="0018359F" w14:paraId="3F71069A" w14:textId="77777777" w:rsidTr="00B21910">
        <w:tc>
          <w:tcPr>
            <w:tcW w:w="9927" w:type="dxa"/>
            <w:hideMark/>
          </w:tcPr>
          <w:p w14:paraId="5C302E6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T. Orr, S. A. James, J. Garry and E. Newton.</w:t>
            </w:r>
            <w:r w:rsidRPr="0018359F">
              <w:rPr>
                <w:rFonts w:eastAsia="Times New Roman"/>
                <w:sz w:val="20"/>
                <w:szCs w:val="20"/>
              </w:rPr>
              <w:t>. Exercise participation before and during pregnancy among low-income, urban, Black women: the Baltimore Preterm Birth Study. 2006. 16:909-913</w:t>
            </w:r>
          </w:p>
        </w:tc>
      </w:tr>
      <w:tr w:rsidR="00C32ED1" w:rsidRPr="0018359F" w14:paraId="05333AFC" w14:textId="77777777" w:rsidTr="00B21910">
        <w:tc>
          <w:tcPr>
            <w:tcW w:w="9927" w:type="dxa"/>
            <w:hideMark/>
          </w:tcPr>
          <w:p w14:paraId="6E170BF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T. Orr, S. A. James, J. Garry, C. B. Prince and E. R. Newton.</w:t>
            </w:r>
            <w:r w:rsidRPr="0018359F">
              <w:rPr>
                <w:rFonts w:eastAsia="Times New Roman"/>
                <w:sz w:val="20"/>
                <w:szCs w:val="20"/>
              </w:rPr>
              <w:t xml:space="preserve">. Exercise and pregnancy outcome among urban, low-income, black women. </w:t>
            </w:r>
            <w:r w:rsidRPr="0018359F">
              <w:rPr>
                <w:rFonts w:eastAsia="Times New Roman"/>
                <w:i/>
                <w:iCs/>
                <w:sz w:val="20"/>
                <w:szCs w:val="20"/>
              </w:rPr>
              <w:t>Ethn.Dis..</w:t>
            </w:r>
            <w:r w:rsidRPr="0018359F">
              <w:rPr>
                <w:rFonts w:eastAsia="Times New Roman"/>
                <w:sz w:val="20"/>
                <w:szCs w:val="20"/>
              </w:rPr>
              <w:t xml:space="preserve"> 2006. 16:933-937</w:t>
            </w:r>
          </w:p>
        </w:tc>
      </w:tr>
      <w:tr w:rsidR="00C32ED1" w:rsidRPr="0018359F" w14:paraId="251D939D" w14:textId="77777777" w:rsidTr="00B21910">
        <w:tc>
          <w:tcPr>
            <w:tcW w:w="9927" w:type="dxa"/>
            <w:hideMark/>
          </w:tcPr>
          <w:p w14:paraId="196A7BD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Tavares Jde, A. S. Melo, M. M. Amorim, et al.</w:t>
            </w:r>
            <w:r w:rsidRPr="0018359F">
              <w:rPr>
                <w:rFonts w:eastAsia="Times New Roman"/>
                <w:sz w:val="20"/>
                <w:szCs w:val="20"/>
                <w:lang w:val="fr-CA"/>
              </w:rPr>
              <w:t xml:space="preserve">. </w:t>
            </w:r>
            <w:r w:rsidRPr="0018359F">
              <w:rPr>
                <w:rFonts w:eastAsia="Times New Roman"/>
                <w:sz w:val="20"/>
                <w:szCs w:val="20"/>
              </w:rPr>
              <w:t xml:space="preserve">Association between maternal physical activity, gestational weight gain and birth weight in a cohort of 118 pregnant women in Campina Grande, Northeast of Brazil]. </w:t>
            </w:r>
            <w:r w:rsidRPr="0018359F">
              <w:rPr>
                <w:rFonts w:eastAsia="Times New Roman"/>
                <w:i/>
                <w:iCs/>
                <w:sz w:val="20"/>
                <w:szCs w:val="20"/>
              </w:rPr>
              <w:t>Rev.Assoc.Med.Bras..</w:t>
            </w:r>
            <w:r w:rsidRPr="0018359F">
              <w:rPr>
                <w:rFonts w:eastAsia="Times New Roman"/>
                <w:sz w:val="20"/>
                <w:szCs w:val="20"/>
              </w:rPr>
              <w:t xml:space="preserve"> 2009. 55:335-341</w:t>
            </w:r>
          </w:p>
        </w:tc>
      </w:tr>
      <w:tr w:rsidR="00C32ED1" w:rsidRPr="0018359F" w14:paraId="03C97509" w14:textId="77777777" w:rsidTr="00B21910">
        <w:tc>
          <w:tcPr>
            <w:tcW w:w="9927" w:type="dxa"/>
            <w:hideMark/>
          </w:tcPr>
          <w:p w14:paraId="7AB4C3D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V. Jaque-Fortunato, R. A. Wiswell, N. Khodiguian and R. Artal.</w:t>
            </w:r>
            <w:r w:rsidRPr="0018359F">
              <w:rPr>
                <w:rFonts w:eastAsia="Times New Roman"/>
                <w:sz w:val="20"/>
                <w:szCs w:val="20"/>
              </w:rPr>
              <w:t>. A comparison of the ventilatory responses to exercise in pregnant, postpartum, and nonpregnant women. 1996. 20:263-276</w:t>
            </w:r>
          </w:p>
        </w:tc>
      </w:tr>
      <w:tr w:rsidR="00C32ED1" w:rsidRPr="0018359F" w14:paraId="03633808" w14:textId="77777777" w:rsidTr="00B21910">
        <w:tc>
          <w:tcPr>
            <w:tcW w:w="9927" w:type="dxa"/>
            <w:hideMark/>
          </w:tcPr>
          <w:p w14:paraId="629B85A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W. Groth and D. Morrison-Beedy.</w:t>
            </w:r>
            <w:r w:rsidRPr="0018359F">
              <w:rPr>
                <w:rFonts w:eastAsia="Times New Roman"/>
                <w:sz w:val="20"/>
                <w:szCs w:val="20"/>
              </w:rPr>
              <w:t>. Low-income, pregnant, African American women's views on physical activity and diet. 2013. 58:195-202</w:t>
            </w:r>
          </w:p>
        </w:tc>
      </w:tr>
      <w:tr w:rsidR="00C32ED1" w:rsidRPr="0018359F" w14:paraId="2E2F626F" w14:textId="77777777" w:rsidTr="00B21910">
        <w:tc>
          <w:tcPr>
            <w:tcW w:w="9927" w:type="dxa"/>
            <w:hideMark/>
          </w:tcPr>
          <w:p w14:paraId="10692E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Wang, J. M. Ma and H. X. Yang.</w:t>
            </w:r>
            <w:r w:rsidRPr="0018359F">
              <w:rPr>
                <w:rFonts w:eastAsia="Times New Roman"/>
                <w:sz w:val="20"/>
                <w:szCs w:val="20"/>
              </w:rPr>
              <w:t xml:space="preserve">. Lifestyle intervention for gestational diabetes mellitus prevention: A cluster-randomized controlled study. </w:t>
            </w:r>
            <w:r w:rsidRPr="0018359F">
              <w:rPr>
                <w:rFonts w:eastAsia="Times New Roman"/>
                <w:i/>
                <w:iCs/>
                <w:sz w:val="20"/>
                <w:szCs w:val="20"/>
              </w:rPr>
              <w:t>Chronic Diseases and Translational Medicine.</w:t>
            </w:r>
            <w:r w:rsidRPr="0018359F">
              <w:rPr>
                <w:rFonts w:eastAsia="Times New Roman"/>
                <w:sz w:val="20"/>
                <w:szCs w:val="20"/>
              </w:rPr>
              <w:t xml:space="preserve"> 2015. 1:169-174</w:t>
            </w:r>
          </w:p>
        </w:tc>
      </w:tr>
      <w:tr w:rsidR="00C32ED1" w:rsidRPr="0018359F" w14:paraId="2F2438EF" w14:textId="77777777" w:rsidTr="00B21910">
        <w:tc>
          <w:tcPr>
            <w:tcW w:w="9927" w:type="dxa"/>
            <w:hideMark/>
          </w:tcPr>
          <w:p w14:paraId="6AE004C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 J. Cisewski, E. F. Lock and J. S. Marron.</w:t>
            </w:r>
            <w:r w:rsidRPr="0018359F">
              <w:rPr>
                <w:rFonts w:eastAsia="Times New Roman"/>
                <w:sz w:val="20"/>
                <w:szCs w:val="20"/>
              </w:rPr>
              <w:t>. Exploratory analysis of exercise adherence patterns with sedentary pregnant women. 2010. 59:280-287</w:t>
            </w:r>
          </w:p>
        </w:tc>
      </w:tr>
      <w:tr w:rsidR="00C32ED1" w:rsidRPr="0018359F" w14:paraId="3D598B1F" w14:textId="77777777" w:rsidTr="00B21910">
        <w:tc>
          <w:tcPr>
            <w:tcW w:w="9927" w:type="dxa"/>
            <w:hideMark/>
          </w:tcPr>
          <w:p w14:paraId="1BA8FF5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 J. Cisewski, E. F. Lock and J. S. Marron.</w:t>
            </w:r>
            <w:r w:rsidRPr="0018359F">
              <w:rPr>
                <w:rFonts w:eastAsia="Times New Roman"/>
                <w:sz w:val="20"/>
                <w:szCs w:val="20"/>
              </w:rPr>
              <w:t xml:space="preserve">. NIHMS201731 PMC2903632; Exploratory analysis of exercise adherence patterns with sedentary pregnant women. </w:t>
            </w:r>
            <w:r w:rsidRPr="0018359F">
              <w:rPr>
                <w:rFonts w:eastAsia="Times New Roman"/>
                <w:i/>
                <w:iCs/>
                <w:sz w:val="20"/>
                <w:szCs w:val="20"/>
              </w:rPr>
              <w:t>Nurs.Res..</w:t>
            </w:r>
            <w:r w:rsidRPr="0018359F">
              <w:rPr>
                <w:rFonts w:eastAsia="Times New Roman"/>
                <w:sz w:val="20"/>
                <w:szCs w:val="20"/>
              </w:rPr>
              <w:t xml:space="preserve"> 2010. 59:280-287</w:t>
            </w:r>
          </w:p>
        </w:tc>
      </w:tr>
      <w:tr w:rsidR="00C32ED1" w:rsidRPr="0018359F" w14:paraId="038F5001" w14:textId="77777777" w:rsidTr="00B21910">
        <w:tc>
          <w:tcPr>
            <w:tcW w:w="9927" w:type="dxa"/>
            <w:hideMark/>
          </w:tcPr>
          <w:p w14:paraId="2F3AF3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 N. M. Steele, M. C. Chang, S. M. Leclaire, D. L. Ronis and R. Hayashi.</w:t>
            </w:r>
            <w:r w:rsidRPr="0018359F">
              <w:rPr>
                <w:rFonts w:eastAsia="Times New Roman"/>
                <w:sz w:val="20"/>
                <w:szCs w:val="20"/>
              </w:rPr>
              <w:t xml:space="preserve">. Effect of exercise on blood pressure in pregnant women with a high risk of gestational hypertensive disorders.Erratum appears in J Reprod Med 2000 Jul;45(7):607]. </w:t>
            </w:r>
            <w:r w:rsidRPr="0018359F">
              <w:rPr>
                <w:rFonts w:eastAsia="Times New Roman"/>
                <w:i/>
                <w:iCs/>
                <w:sz w:val="20"/>
                <w:szCs w:val="20"/>
              </w:rPr>
              <w:t>J.Reprod.Med..</w:t>
            </w:r>
            <w:r w:rsidRPr="0018359F">
              <w:rPr>
                <w:rFonts w:eastAsia="Times New Roman"/>
                <w:sz w:val="20"/>
                <w:szCs w:val="20"/>
              </w:rPr>
              <w:t xml:space="preserve"> 2000. 45:293-298</w:t>
            </w:r>
          </w:p>
        </w:tc>
      </w:tr>
      <w:tr w:rsidR="00C32ED1" w:rsidRPr="0018359F" w14:paraId="1EC0C482" w14:textId="77777777" w:rsidTr="00B21910">
        <w:tc>
          <w:tcPr>
            <w:tcW w:w="9927" w:type="dxa"/>
            <w:hideMark/>
          </w:tcPr>
          <w:p w14:paraId="2BFCDD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 N. M. Steele, M. Chang, S. M. Leclaire, D. L. Ronis and R. Hayashi.</w:t>
            </w:r>
            <w:r w:rsidRPr="0018359F">
              <w:rPr>
                <w:rFonts w:eastAsia="Times New Roman"/>
                <w:sz w:val="20"/>
                <w:szCs w:val="20"/>
              </w:rPr>
              <w:t>. Effect of exercise on blood pressure in pregnant women with a high risk of gestational hypertensive disorders [corrected] [published erratum appears in J REPROD MED Jul; 45(7): 607]. 2000. 45:293-298 6</w:t>
            </w:r>
          </w:p>
        </w:tc>
      </w:tr>
      <w:tr w:rsidR="00C32ED1" w:rsidRPr="0018359F" w14:paraId="6EEE22BB" w14:textId="77777777" w:rsidTr="00B21910">
        <w:tc>
          <w:tcPr>
            <w:tcW w:w="9927" w:type="dxa"/>
            <w:hideMark/>
          </w:tcPr>
          <w:p w14:paraId="643F64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w:t>
            </w:r>
            <w:r w:rsidRPr="0018359F">
              <w:rPr>
                <w:rFonts w:eastAsia="Times New Roman"/>
                <w:sz w:val="20"/>
                <w:szCs w:val="20"/>
              </w:rPr>
              <w:t xml:space="preserve">. A randomized comparative trial of the efficacy and safety of exercise during pregnancy: design and methods. </w:t>
            </w:r>
            <w:r w:rsidRPr="0018359F">
              <w:rPr>
                <w:rFonts w:eastAsia="Times New Roman"/>
                <w:i/>
                <w:iCs/>
                <w:sz w:val="20"/>
                <w:szCs w:val="20"/>
              </w:rPr>
              <w:t>Contemporary Clinical Trials.</w:t>
            </w:r>
            <w:r w:rsidRPr="0018359F">
              <w:rPr>
                <w:rFonts w:eastAsia="Times New Roman"/>
                <w:sz w:val="20"/>
                <w:szCs w:val="20"/>
              </w:rPr>
              <w:t xml:space="preserve"> 2006. 27:531-540</w:t>
            </w:r>
          </w:p>
        </w:tc>
      </w:tr>
      <w:tr w:rsidR="00C32ED1" w:rsidRPr="0018359F" w14:paraId="56406CD7" w14:textId="77777777" w:rsidTr="00B21910">
        <w:tc>
          <w:tcPr>
            <w:tcW w:w="9927" w:type="dxa"/>
            <w:hideMark/>
          </w:tcPr>
          <w:p w14:paraId="40B7623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w:t>
            </w:r>
            <w:r w:rsidRPr="0018359F">
              <w:rPr>
                <w:rFonts w:eastAsia="Times New Roman"/>
                <w:sz w:val="20"/>
                <w:szCs w:val="20"/>
              </w:rPr>
              <w:t xml:space="preserve">. Adherence to walking or stretching, and risk of preeclampsia in sedentary pregnant women. </w:t>
            </w:r>
            <w:r w:rsidRPr="0018359F">
              <w:rPr>
                <w:rFonts w:eastAsia="Times New Roman"/>
                <w:i/>
                <w:iCs/>
                <w:sz w:val="20"/>
                <w:szCs w:val="20"/>
              </w:rPr>
              <w:t>Res.Nurs.Health.</w:t>
            </w:r>
            <w:r w:rsidRPr="0018359F">
              <w:rPr>
                <w:rFonts w:eastAsia="Times New Roman"/>
                <w:sz w:val="20"/>
                <w:szCs w:val="20"/>
              </w:rPr>
              <w:t xml:space="preserve"> 2009. 32:379-390 12p</w:t>
            </w:r>
          </w:p>
        </w:tc>
      </w:tr>
      <w:tr w:rsidR="00C32ED1" w:rsidRPr="0018359F" w14:paraId="0855A3DB" w14:textId="77777777" w:rsidTr="00B21910">
        <w:tc>
          <w:tcPr>
            <w:tcW w:w="9927" w:type="dxa"/>
            <w:hideMark/>
          </w:tcPr>
          <w:p w14:paraId="009C542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w:t>
            </w:r>
            <w:r w:rsidRPr="0018359F">
              <w:rPr>
                <w:rFonts w:eastAsia="Times New Roman"/>
                <w:sz w:val="20"/>
                <w:szCs w:val="20"/>
              </w:rPr>
              <w:t>. Adherence to walking or stretching, and risk of preeclampsia in sedentary pregnant women. 2009. 32:379-390</w:t>
            </w:r>
          </w:p>
        </w:tc>
      </w:tr>
      <w:tr w:rsidR="00C32ED1" w:rsidRPr="0018359F" w14:paraId="1E53DDA9" w14:textId="77777777" w:rsidTr="00B21910">
        <w:tc>
          <w:tcPr>
            <w:tcW w:w="9927" w:type="dxa"/>
            <w:hideMark/>
          </w:tcPr>
          <w:p w14:paraId="587BBEC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w:t>
            </w:r>
            <w:r w:rsidRPr="0018359F">
              <w:rPr>
                <w:rFonts w:eastAsia="Times New Roman"/>
                <w:sz w:val="20"/>
                <w:szCs w:val="20"/>
              </w:rPr>
              <w:t xml:space="preserve">. NIHMS215096 PMC2904621; Prenatal stretching exercise and autonomic responses: preliminary data and a model for reducing preeclampsia. </w:t>
            </w:r>
            <w:r w:rsidRPr="0018359F">
              <w:rPr>
                <w:rFonts w:eastAsia="Times New Roman"/>
                <w:i/>
                <w:iCs/>
                <w:sz w:val="20"/>
                <w:szCs w:val="20"/>
              </w:rPr>
              <w:t>Journal of Nursing Scholarship.</w:t>
            </w:r>
            <w:r w:rsidRPr="0018359F">
              <w:rPr>
                <w:rFonts w:eastAsia="Times New Roman"/>
                <w:sz w:val="20"/>
                <w:szCs w:val="20"/>
              </w:rPr>
              <w:t xml:space="preserve"> 2010. 42:113-121</w:t>
            </w:r>
          </w:p>
        </w:tc>
      </w:tr>
      <w:tr w:rsidR="00C32ED1" w:rsidRPr="0018359F" w14:paraId="3C2B756E" w14:textId="77777777" w:rsidTr="00B21910">
        <w:tc>
          <w:tcPr>
            <w:tcW w:w="9927" w:type="dxa"/>
            <w:hideMark/>
          </w:tcPr>
          <w:p w14:paraId="126B5F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w:t>
            </w:r>
            <w:r w:rsidRPr="0018359F">
              <w:rPr>
                <w:rFonts w:eastAsia="Times New Roman"/>
                <w:sz w:val="20"/>
                <w:szCs w:val="20"/>
              </w:rPr>
              <w:t>. Prenatal stretching exercise and autonomic responses: preliminary data and a model for reducing preeclampsia. 2010. 42:113-121</w:t>
            </w:r>
          </w:p>
        </w:tc>
      </w:tr>
      <w:tr w:rsidR="00C32ED1" w:rsidRPr="0018359F" w14:paraId="6EFC9C1D" w14:textId="77777777" w:rsidTr="00B21910">
        <w:tc>
          <w:tcPr>
            <w:tcW w:w="9927" w:type="dxa"/>
            <w:hideMark/>
          </w:tcPr>
          <w:p w14:paraId="6A44DDC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Youngwanichsetha, S. Phumdoung and T. Ingkathawornwong.</w:t>
            </w:r>
            <w:r w:rsidRPr="0018359F">
              <w:rPr>
                <w:rFonts w:eastAsia="Times New Roman"/>
                <w:sz w:val="20"/>
                <w:szCs w:val="20"/>
              </w:rPr>
              <w:t xml:space="preserve">. The effects of mindfulness eating and yoga exercise on blood sugar levels of pregnant women with gestational diabetes mellitus. </w:t>
            </w:r>
            <w:r w:rsidRPr="0018359F">
              <w:rPr>
                <w:rFonts w:eastAsia="Times New Roman"/>
                <w:i/>
                <w:iCs/>
                <w:sz w:val="20"/>
                <w:szCs w:val="20"/>
              </w:rPr>
              <w:t>Applied Nursing Research.</w:t>
            </w:r>
            <w:r w:rsidRPr="0018359F">
              <w:rPr>
                <w:rFonts w:eastAsia="Times New Roman"/>
                <w:sz w:val="20"/>
                <w:szCs w:val="20"/>
              </w:rPr>
              <w:t xml:space="preserve"> 2014. 27:227-230</w:t>
            </w:r>
          </w:p>
        </w:tc>
      </w:tr>
      <w:tr w:rsidR="00C32ED1" w:rsidRPr="0018359F" w14:paraId="0B05B89D" w14:textId="77777777" w:rsidTr="00B21910">
        <w:tc>
          <w:tcPr>
            <w:tcW w:w="9927" w:type="dxa"/>
            <w:hideMark/>
          </w:tcPr>
          <w:p w14:paraId="6BFE04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Youngwanichsetha, S. Phumdoung and T. Ingkathawornwong.</w:t>
            </w:r>
            <w:r w:rsidRPr="0018359F">
              <w:rPr>
                <w:rFonts w:eastAsia="Times New Roman"/>
                <w:sz w:val="20"/>
                <w:szCs w:val="20"/>
              </w:rPr>
              <w:t xml:space="preserve">. The effects of tai chi qigong exercise on plasma glucose levels and health status of postpartum Thai women with type 2 diabetes. </w:t>
            </w:r>
            <w:r w:rsidRPr="0018359F">
              <w:rPr>
                <w:rFonts w:eastAsia="Times New Roman"/>
                <w:i/>
                <w:iCs/>
                <w:sz w:val="20"/>
                <w:szCs w:val="20"/>
              </w:rPr>
              <w:t>Focus on Alternative and Complementary Therapies.</w:t>
            </w:r>
            <w:r w:rsidRPr="0018359F">
              <w:rPr>
                <w:rFonts w:eastAsia="Times New Roman"/>
                <w:sz w:val="20"/>
                <w:szCs w:val="20"/>
              </w:rPr>
              <w:t xml:space="preserve"> 2013. 18:182-187</w:t>
            </w:r>
          </w:p>
        </w:tc>
      </w:tr>
      <w:tr w:rsidR="00C32ED1" w:rsidRPr="0018359F" w14:paraId="02E15EBF" w14:textId="77777777" w:rsidTr="00B21910">
        <w:tc>
          <w:tcPr>
            <w:tcW w:w="9927" w:type="dxa"/>
            <w:hideMark/>
          </w:tcPr>
          <w:p w14:paraId="758824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S. Youngwanichsetha, S. Phumdoung and T. Ingkathawornwong.</w:t>
            </w:r>
            <w:r w:rsidRPr="0018359F">
              <w:rPr>
                <w:rFonts w:eastAsia="Times New Roman"/>
                <w:sz w:val="20"/>
                <w:szCs w:val="20"/>
              </w:rPr>
              <w:t>. The effects of mindfulness eating and yoga exercise on blood sugar levels of pregnant women with gestational diabetes mellitus. 2014. 27:227-230</w:t>
            </w:r>
          </w:p>
        </w:tc>
      </w:tr>
      <w:tr w:rsidR="00C32ED1" w:rsidRPr="0018359F" w14:paraId="60A49FC1" w14:textId="77777777" w:rsidTr="00B21910">
        <w:tc>
          <w:tcPr>
            <w:tcW w:w="9927" w:type="dxa"/>
            <w:hideMark/>
          </w:tcPr>
          <w:p w14:paraId="1AFC6B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Sapna S. Gupta.</w:t>
            </w:r>
            <w:r w:rsidRPr="0018359F">
              <w:rPr>
                <w:rFonts w:eastAsia="Times New Roman"/>
                <w:sz w:val="20"/>
                <w:szCs w:val="20"/>
              </w:rPr>
              <w:t>. The efficacy of Treatment Program Focusing on Specific Stabilizing Exercises in Antenatal Period for Treatment of Pregnancy Related to Low Back and Pelvic Girdle Pain: A Randomized Controlled Trial. 2014. 8:267-271 5</w:t>
            </w:r>
          </w:p>
        </w:tc>
      </w:tr>
      <w:tr w:rsidR="00C32ED1" w:rsidRPr="0018359F" w14:paraId="3A4812E8" w14:textId="77777777" w:rsidTr="00B21910">
        <w:tc>
          <w:tcPr>
            <w:tcW w:w="9927" w:type="dxa"/>
            <w:hideMark/>
          </w:tcPr>
          <w:p w14:paraId="2691968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Savitha Pramilda Cutinho, Raj Gopal and Rani G. Shoba .</w:t>
            </w:r>
            <w:r w:rsidRPr="0018359F">
              <w:rPr>
                <w:rFonts w:eastAsia="Times New Roman"/>
                <w:sz w:val="20"/>
                <w:szCs w:val="20"/>
              </w:rPr>
              <w:t xml:space="preserve">. Effect of Antenatal Yoga on Postnatal Depressive Symptoms among the Primipara Women of a Selected Hospital. </w:t>
            </w:r>
            <w:r w:rsidRPr="0018359F">
              <w:rPr>
                <w:rFonts w:eastAsia="Times New Roman"/>
                <w:i/>
                <w:iCs/>
                <w:sz w:val="20"/>
                <w:szCs w:val="20"/>
              </w:rPr>
              <w:t>International Journal of Nursing Education.</w:t>
            </w:r>
            <w:r w:rsidRPr="0018359F">
              <w:rPr>
                <w:rFonts w:eastAsia="Times New Roman"/>
                <w:sz w:val="20"/>
                <w:szCs w:val="20"/>
              </w:rPr>
              <w:t xml:space="preserve"> 2016. 8:182-184</w:t>
            </w:r>
          </w:p>
        </w:tc>
      </w:tr>
      <w:tr w:rsidR="00C32ED1" w:rsidRPr="0018359F" w14:paraId="70143D10" w14:textId="77777777" w:rsidTr="00B21910">
        <w:tc>
          <w:tcPr>
            <w:tcW w:w="9927" w:type="dxa"/>
            <w:hideMark/>
          </w:tcPr>
          <w:p w14:paraId="7A0A16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SeonAe Yeo and Jeongok G. Logan.</w:t>
            </w:r>
            <w:r w:rsidRPr="0018359F">
              <w:rPr>
                <w:rFonts w:eastAsia="Times New Roman"/>
                <w:sz w:val="20"/>
                <w:szCs w:val="20"/>
              </w:rPr>
              <w:t xml:space="preserve">. "Preventing obesity: Exercise and daily activities of low-income pregnant women": Erratum. </w:t>
            </w:r>
            <w:r w:rsidRPr="0018359F">
              <w:rPr>
                <w:rFonts w:eastAsia="Times New Roman"/>
                <w:i/>
                <w:iCs/>
                <w:sz w:val="20"/>
                <w:szCs w:val="20"/>
              </w:rPr>
              <w:t>J.Perinat.Neonatal Nurs..</w:t>
            </w:r>
            <w:r w:rsidRPr="0018359F">
              <w:rPr>
                <w:rFonts w:eastAsia="Times New Roman"/>
                <w:sz w:val="20"/>
                <w:szCs w:val="20"/>
              </w:rPr>
              <w:t xml:space="preserve"> 2014. 28:156</w:t>
            </w:r>
          </w:p>
        </w:tc>
      </w:tr>
      <w:tr w:rsidR="00C32ED1" w:rsidRPr="0018359F" w14:paraId="2CD31CE8" w14:textId="77777777" w:rsidTr="00B21910">
        <w:tc>
          <w:tcPr>
            <w:tcW w:w="9927" w:type="dxa"/>
            <w:hideMark/>
          </w:tcPr>
          <w:p w14:paraId="53778F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SeonAe Yeo and Jeongok G. Logan.</w:t>
            </w:r>
            <w:r w:rsidRPr="0018359F">
              <w:rPr>
                <w:rFonts w:eastAsia="Times New Roman"/>
                <w:sz w:val="20"/>
                <w:szCs w:val="20"/>
              </w:rPr>
              <w:t xml:space="preserve">. Preventing obesity: Exercise and daily activities of low-income pregnant women. </w:t>
            </w:r>
            <w:r w:rsidRPr="0018359F">
              <w:rPr>
                <w:rFonts w:eastAsia="Times New Roman"/>
                <w:i/>
                <w:iCs/>
                <w:sz w:val="20"/>
                <w:szCs w:val="20"/>
              </w:rPr>
              <w:t>J.Perinat.Neonatal Nurs..</w:t>
            </w:r>
            <w:r w:rsidRPr="0018359F">
              <w:rPr>
                <w:rFonts w:eastAsia="Times New Roman"/>
                <w:sz w:val="20"/>
                <w:szCs w:val="20"/>
              </w:rPr>
              <w:t xml:space="preserve"> 2014. 28:17-25</w:t>
            </w:r>
          </w:p>
        </w:tc>
      </w:tr>
      <w:tr w:rsidR="00C32ED1" w:rsidRPr="0018359F" w14:paraId="7ECBB298" w14:textId="77777777" w:rsidTr="00B21910">
        <w:tc>
          <w:tcPr>
            <w:tcW w:w="9927" w:type="dxa"/>
            <w:hideMark/>
          </w:tcPr>
          <w:p w14:paraId="3A08CD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Sharon J. Herring, Janet W. Rich-Edwards, Emily Oken, Sheryl L. Rifas-Shiman, Ken P. Kleinman and Matthew W. Gillman.</w:t>
            </w:r>
            <w:r w:rsidRPr="0018359F">
              <w:rPr>
                <w:rFonts w:eastAsia="Times New Roman"/>
                <w:sz w:val="20"/>
                <w:szCs w:val="20"/>
              </w:rPr>
              <w:t>. Association of Postpartum Depression With Weight Retention 1 Year After Childbirth. 2008. 16:1296-1301</w:t>
            </w:r>
          </w:p>
        </w:tc>
      </w:tr>
      <w:tr w:rsidR="00C32ED1" w:rsidRPr="0018359F" w14:paraId="0369C04C" w14:textId="77777777" w:rsidTr="00B21910">
        <w:tc>
          <w:tcPr>
            <w:tcW w:w="9927" w:type="dxa"/>
            <w:hideMark/>
          </w:tcPr>
          <w:p w14:paraId="678F66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Stefan Kuhle, Alexander C. Allen and Paul J. Veugelers.</w:t>
            </w:r>
            <w:r w:rsidRPr="0018359F">
              <w:rPr>
                <w:rFonts w:eastAsia="Times New Roman"/>
                <w:sz w:val="20"/>
                <w:szCs w:val="20"/>
              </w:rPr>
              <w:t>. Perinatal and childhood risk factors for overweight in a provincial sample of Canadian grade 5 students. 2010. 5:88-96</w:t>
            </w:r>
          </w:p>
        </w:tc>
      </w:tr>
      <w:tr w:rsidR="00C32ED1" w:rsidRPr="0018359F" w14:paraId="041F79E8" w14:textId="77777777" w:rsidTr="00B21910">
        <w:tc>
          <w:tcPr>
            <w:tcW w:w="9927" w:type="dxa"/>
            <w:hideMark/>
          </w:tcPr>
          <w:p w14:paraId="0B02C3D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Susan J. De Jersey, Lynda J. Ross, Kellie Himstedt, H. David McIntyre and Leonie K. Callaway.</w:t>
            </w:r>
            <w:r w:rsidRPr="0018359F">
              <w:rPr>
                <w:rFonts w:eastAsia="Times New Roman"/>
                <w:sz w:val="20"/>
                <w:szCs w:val="20"/>
              </w:rPr>
              <w:t>. Weight gain and nutritional intake in obese pregnant women: Some clues for intervention. 2011. 68:53-59</w:t>
            </w:r>
          </w:p>
        </w:tc>
      </w:tr>
      <w:tr w:rsidR="00C32ED1" w:rsidRPr="0018359F" w14:paraId="44CA1AEB" w14:textId="77777777" w:rsidTr="00B21910">
        <w:tc>
          <w:tcPr>
            <w:tcW w:w="9927" w:type="dxa"/>
            <w:hideMark/>
          </w:tcPr>
          <w:p w14:paraId="46945D3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Susanne Winkel, Franziska Einsle, Lars Pieper, Michael Hofler, Hans-Ulrich Wittchen and Julia Martini.</w:t>
            </w:r>
            <w:r w:rsidRPr="0018359F">
              <w:rPr>
                <w:rFonts w:eastAsia="Times New Roman"/>
                <w:sz w:val="20"/>
                <w:szCs w:val="20"/>
              </w:rPr>
              <w:t>. Associations of anxiety disorders, depressive disorders and body weight with hypertension during pregnancy. 2015. 18:473-483</w:t>
            </w:r>
          </w:p>
        </w:tc>
      </w:tr>
      <w:tr w:rsidR="00C32ED1" w:rsidRPr="0018359F" w14:paraId="3D3C116B" w14:textId="77777777" w:rsidTr="00B21910">
        <w:tc>
          <w:tcPr>
            <w:tcW w:w="9927" w:type="dxa"/>
            <w:hideMark/>
          </w:tcPr>
          <w:p w14:paraId="18778BD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Suzanne Phelan, Maureen G. Phipps, Barbara Abrams, Francine Darroch, Andrew Schaffner and Rena R. Wing.</w:t>
            </w:r>
            <w:r w:rsidRPr="0018359F">
              <w:rPr>
                <w:rFonts w:eastAsia="Times New Roman"/>
                <w:sz w:val="20"/>
                <w:szCs w:val="20"/>
              </w:rPr>
              <w:t xml:space="preserve">. Randomized trial of a behavioral intervention to prevent excessive gestational weight gain: the Fit for Delivery Study. </w:t>
            </w:r>
            <w:r w:rsidRPr="0018359F">
              <w:rPr>
                <w:rFonts w:eastAsia="Times New Roman"/>
                <w:i/>
                <w:iCs/>
                <w:sz w:val="20"/>
                <w:szCs w:val="20"/>
              </w:rPr>
              <w:t>Am.J.Clin.Nutr..</w:t>
            </w:r>
            <w:r w:rsidRPr="0018359F">
              <w:rPr>
                <w:rFonts w:eastAsia="Times New Roman"/>
                <w:sz w:val="20"/>
                <w:szCs w:val="20"/>
              </w:rPr>
              <w:t xml:space="preserve"> 2011. 93:772-779 8p</w:t>
            </w:r>
          </w:p>
        </w:tc>
      </w:tr>
      <w:tr w:rsidR="00C32ED1" w:rsidRPr="0018359F" w14:paraId="57CF02F9" w14:textId="77777777" w:rsidTr="00B21910">
        <w:tc>
          <w:tcPr>
            <w:tcW w:w="9927" w:type="dxa"/>
            <w:hideMark/>
          </w:tcPr>
          <w:p w14:paraId="447501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Araki, R. Elias, Z. Rosenwaks and L. Poretsky.</w:t>
            </w:r>
            <w:r w:rsidRPr="0018359F">
              <w:rPr>
                <w:rFonts w:eastAsia="Times New Roman"/>
                <w:sz w:val="20"/>
                <w:szCs w:val="20"/>
              </w:rPr>
              <w:t>. Achieving a successful pregnancy in women with polycystic ovary syndrome. 2011. 40:865-894</w:t>
            </w:r>
          </w:p>
        </w:tc>
      </w:tr>
      <w:tr w:rsidR="00C32ED1" w:rsidRPr="0018359F" w14:paraId="3300243D" w14:textId="77777777" w:rsidTr="00B21910">
        <w:tc>
          <w:tcPr>
            <w:tcW w:w="9927" w:type="dxa"/>
            <w:hideMark/>
          </w:tcPr>
          <w:p w14:paraId="3BB1E7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B. Henriksen, M. Hedegaard and N. J. Secher.</w:t>
            </w:r>
            <w:r w:rsidRPr="0018359F">
              <w:rPr>
                <w:rFonts w:eastAsia="Times New Roman"/>
                <w:sz w:val="20"/>
                <w:szCs w:val="20"/>
              </w:rPr>
              <w:t xml:space="preserve">. Standing and walking at work and birthweight. </w:t>
            </w:r>
            <w:r w:rsidRPr="0018359F">
              <w:rPr>
                <w:rFonts w:eastAsia="Times New Roman"/>
                <w:i/>
                <w:iCs/>
                <w:sz w:val="20"/>
                <w:szCs w:val="20"/>
              </w:rPr>
              <w:t>Acta Obstet.Gynecol.Scand..</w:t>
            </w:r>
            <w:r w:rsidRPr="0018359F">
              <w:rPr>
                <w:rFonts w:eastAsia="Times New Roman"/>
                <w:sz w:val="20"/>
                <w:szCs w:val="20"/>
              </w:rPr>
              <w:t xml:space="preserve"> 1995. 74:509-516</w:t>
            </w:r>
          </w:p>
        </w:tc>
      </w:tr>
      <w:tr w:rsidR="00C32ED1" w:rsidRPr="0018359F" w14:paraId="364648FE" w14:textId="77777777" w:rsidTr="00B21910">
        <w:tc>
          <w:tcPr>
            <w:tcW w:w="9927" w:type="dxa"/>
            <w:hideMark/>
          </w:tcPr>
          <w:p w14:paraId="277B0A4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B. Henriksen, M. Hedegaard and N. J. Secher.</w:t>
            </w:r>
            <w:r w:rsidRPr="0018359F">
              <w:rPr>
                <w:rFonts w:eastAsia="Times New Roman"/>
                <w:sz w:val="20"/>
                <w:szCs w:val="20"/>
              </w:rPr>
              <w:t>. Standing and walking at work and birthweight. 1995. 74:509-516</w:t>
            </w:r>
          </w:p>
        </w:tc>
      </w:tr>
      <w:tr w:rsidR="00C32ED1" w:rsidRPr="0018359F" w14:paraId="43F050B7" w14:textId="77777777" w:rsidTr="00B21910">
        <w:tc>
          <w:tcPr>
            <w:tcW w:w="9927" w:type="dxa"/>
            <w:hideMark/>
          </w:tcPr>
          <w:p w14:paraId="416B14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B. Henriksen, M. Hedegaard, N. J. Secher and A. J. Wilcox.</w:t>
            </w:r>
            <w:r w:rsidRPr="0018359F">
              <w:rPr>
                <w:rFonts w:eastAsia="Times New Roman"/>
                <w:sz w:val="20"/>
                <w:szCs w:val="20"/>
              </w:rPr>
              <w:t xml:space="preserve">. Obstetrics. Standing at work and preterm delivery. </w:t>
            </w:r>
            <w:r w:rsidRPr="0018359F">
              <w:rPr>
                <w:rFonts w:eastAsia="Times New Roman"/>
                <w:i/>
                <w:iCs/>
                <w:sz w:val="20"/>
                <w:szCs w:val="20"/>
              </w:rPr>
              <w:t>British Journal of Obstetrics &amp; Gynaecology.</w:t>
            </w:r>
            <w:r w:rsidRPr="0018359F">
              <w:rPr>
                <w:rFonts w:eastAsia="Times New Roman"/>
                <w:sz w:val="20"/>
                <w:szCs w:val="20"/>
              </w:rPr>
              <w:t xml:space="preserve"> 1995. 102:198-206 9p</w:t>
            </w:r>
          </w:p>
        </w:tc>
      </w:tr>
      <w:tr w:rsidR="00C32ED1" w:rsidRPr="0018359F" w14:paraId="665EB3A4" w14:textId="77777777" w:rsidTr="00B21910">
        <w:tc>
          <w:tcPr>
            <w:tcW w:w="9927" w:type="dxa"/>
            <w:hideMark/>
          </w:tcPr>
          <w:p w14:paraId="755559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B. Henriksen, M. Hedegaard, N. J. Secher and A. J. Wilcox.</w:t>
            </w:r>
            <w:r w:rsidRPr="0018359F">
              <w:rPr>
                <w:rFonts w:eastAsia="Times New Roman"/>
                <w:sz w:val="20"/>
                <w:szCs w:val="20"/>
              </w:rPr>
              <w:t xml:space="preserve">. Standing at work and preterm delivery. </w:t>
            </w:r>
            <w:r w:rsidRPr="0018359F">
              <w:rPr>
                <w:rFonts w:eastAsia="Times New Roman"/>
                <w:i/>
                <w:iCs/>
                <w:sz w:val="20"/>
                <w:szCs w:val="20"/>
              </w:rPr>
              <w:t>British Journal of Obstetrics &amp; Gynaecology.</w:t>
            </w:r>
            <w:r w:rsidRPr="0018359F">
              <w:rPr>
                <w:rFonts w:eastAsia="Times New Roman"/>
                <w:sz w:val="20"/>
                <w:szCs w:val="20"/>
              </w:rPr>
              <w:t xml:space="preserve"> 1995. 102:198-206</w:t>
            </w:r>
          </w:p>
        </w:tc>
      </w:tr>
      <w:tr w:rsidR="00C32ED1" w:rsidRPr="0018359F" w14:paraId="5E4AF432" w14:textId="77777777" w:rsidTr="00B21910">
        <w:tc>
          <w:tcPr>
            <w:tcW w:w="9927" w:type="dxa"/>
            <w:hideMark/>
          </w:tcPr>
          <w:p w14:paraId="5A1E7A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B. Henriksen, M. Hedegaard, N. J. Secher and A. J. Wilcox.</w:t>
            </w:r>
            <w:r w:rsidRPr="0018359F">
              <w:rPr>
                <w:rFonts w:eastAsia="Times New Roman"/>
                <w:sz w:val="20"/>
                <w:szCs w:val="20"/>
              </w:rPr>
              <w:t>. Standing at work and preterm delivery. 1995. 102:198-206</w:t>
            </w:r>
          </w:p>
        </w:tc>
      </w:tr>
      <w:tr w:rsidR="00C32ED1" w:rsidRPr="0018359F" w14:paraId="63C329E9" w14:textId="77777777" w:rsidTr="00B21910">
        <w:tc>
          <w:tcPr>
            <w:tcW w:w="9927" w:type="dxa"/>
            <w:hideMark/>
          </w:tcPr>
          <w:p w14:paraId="7C870B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C. Tan, S. P. Donnan and A. M. Chang.</w:t>
            </w:r>
            <w:r w:rsidRPr="0018359F">
              <w:rPr>
                <w:rFonts w:eastAsia="Times New Roman"/>
                <w:sz w:val="20"/>
                <w:szCs w:val="20"/>
              </w:rPr>
              <w:t>. Employment, physical overactivity and adverse pregnancy outcomes--applicability of AMA guidelines in Chinese women. 1988. 2:22-27</w:t>
            </w:r>
          </w:p>
        </w:tc>
      </w:tr>
      <w:tr w:rsidR="00C32ED1" w:rsidRPr="0018359F" w14:paraId="14BB3895" w14:textId="77777777" w:rsidTr="00B21910">
        <w:tc>
          <w:tcPr>
            <w:tcW w:w="9927" w:type="dxa"/>
            <w:hideMark/>
          </w:tcPr>
          <w:p w14:paraId="512BB49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D. Dye, K. L. Knox, R. Artal, R. H. Aubry and M. A. Wojtowycz.</w:t>
            </w:r>
            <w:r w:rsidRPr="0018359F">
              <w:rPr>
                <w:rFonts w:eastAsia="Times New Roman"/>
                <w:sz w:val="20"/>
                <w:szCs w:val="20"/>
              </w:rPr>
              <w:t xml:space="preserve">. Physical activity, obesity, and diabetes in pregnancy. </w:t>
            </w:r>
            <w:r w:rsidRPr="0018359F">
              <w:rPr>
                <w:rFonts w:eastAsia="Times New Roman"/>
                <w:i/>
                <w:iCs/>
                <w:sz w:val="20"/>
                <w:szCs w:val="20"/>
              </w:rPr>
              <w:t>Am.J.Epidemiol..</w:t>
            </w:r>
            <w:r w:rsidRPr="0018359F">
              <w:rPr>
                <w:rFonts w:eastAsia="Times New Roman"/>
                <w:sz w:val="20"/>
                <w:szCs w:val="20"/>
              </w:rPr>
              <w:t xml:space="preserve"> 1997. 146:961-965</w:t>
            </w:r>
          </w:p>
        </w:tc>
      </w:tr>
      <w:tr w:rsidR="00C32ED1" w:rsidRPr="0018359F" w14:paraId="71C2C907" w14:textId="77777777" w:rsidTr="00B21910">
        <w:tc>
          <w:tcPr>
            <w:tcW w:w="9927" w:type="dxa"/>
            <w:hideMark/>
          </w:tcPr>
          <w:p w14:paraId="6D7663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D. Dye, K. L. Knox, R. Artal, R. H. Aubry and M. A. Wojtowycz.</w:t>
            </w:r>
            <w:r w:rsidRPr="0018359F">
              <w:rPr>
                <w:rFonts w:eastAsia="Times New Roman"/>
                <w:sz w:val="20"/>
                <w:szCs w:val="20"/>
              </w:rPr>
              <w:t>. Physical activity, obesity, and diabetes in pregnancy. 1997. 146:961-965</w:t>
            </w:r>
          </w:p>
        </w:tc>
      </w:tr>
      <w:tr w:rsidR="00C32ED1" w:rsidRPr="0018359F" w14:paraId="1CA59B08" w14:textId="77777777" w:rsidTr="00B21910">
        <w:tc>
          <w:tcPr>
            <w:tcW w:w="9927" w:type="dxa"/>
            <w:hideMark/>
          </w:tcPr>
          <w:p w14:paraId="58A713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Field, M. Diego, J. Delgado and L. Medina.</w:t>
            </w:r>
            <w:r w:rsidRPr="0018359F">
              <w:rPr>
                <w:rFonts w:eastAsia="Times New Roman"/>
                <w:sz w:val="20"/>
                <w:szCs w:val="20"/>
              </w:rPr>
              <w:t xml:space="preserve">. NIHMS424432 PMC3730281; Tai chi/yoga reduces prenatal depression, anxiety and sleep disturbances. </w:t>
            </w:r>
            <w:r w:rsidRPr="0018359F">
              <w:rPr>
                <w:rFonts w:eastAsia="Times New Roman"/>
                <w:i/>
                <w:iCs/>
                <w:sz w:val="20"/>
                <w:szCs w:val="20"/>
              </w:rPr>
              <w:t>Complementary Therapies in Clinical Practice.</w:t>
            </w:r>
            <w:r w:rsidRPr="0018359F">
              <w:rPr>
                <w:rFonts w:eastAsia="Times New Roman"/>
                <w:sz w:val="20"/>
                <w:szCs w:val="20"/>
              </w:rPr>
              <w:t xml:space="preserve"> 2013. 19:6-10</w:t>
            </w:r>
          </w:p>
        </w:tc>
      </w:tr>
      <w:tr w:rsidR="00C32ED1" w:rsidRPr="0018359F" w14:paraId="6928BB16" w14:textId="77777777" w:rsidTr="00B21910">
        <w:tc>
          <w:tcPr>
            <w:tcW w:w="9927" w:type="dxa"/>
            <w:hideMark/>
          </w:tcPr>
          <w:p w14:paraId="18394C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Field, M. Diego, J. Delgado and L. Medina.</w:t>
            </w:r>
            <w:r w:rsidRPr="0018359F">
              <w:rPr>
                <w:rFonts w:eastAsia="Times New Roman"/>
                <w:sz w:val="20"/>
                <w:szCs w:val="20"/>
              </w:rPr>
              <w:t>. Tai chi/yoga reduces prenatal depression, anxiety and sleep disturbances. 2013. 19:6-10</w:t>
            </w:r>
          </w:p>
        </w:tc>
      </w:tr>
      <w:tr w:rsidR="00C32ED1" w:rsidRPr="0018359F" w14:paraId="0018C3F5" w14:textId="77777777" w:rsidTr="00B21910">
        <w:tc>
          <w:tcPr>
            <w:tcW w:w="9927" w:type="dxa"/>
            <w:hideMark/>
          </w:tcPr>
          <w:p w14:paraId="5A9E25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Field, M. Diego, J. Delgado and L. Medina.</w:t>
            </w:r>
            <w:r w:rsidRPr="0018359F">
              <w:rPr>
                <w:rFonts w:eastAsia="Times New Roman"/>
                <w:sz w:val="20"/>
                <w:szCs w:val="20"/>
              </w:rPr>
              <w:t xml:space="preserve">. Yoga and social support reduce prenatal depression, anxiety and cortisol. </w:t>
            </w:r>
            <w:r w:rsidRPr="0018359F">
              <w:rPr>
                <w:rFonts w:eastAsia="Times New Roman"/>
                <w:i/>
                <w:iCs/>
                <w:sz w:val="20"/>
                <w:szCs w:val="20"/>
              </w:rPr>
              <w:t>J.Bodywork Movement Ther..</w:t>
            </w:r>
            <w:r w:rsidRPr="0018359F">
              <w:rPr>
                <w:rFonts w:eastAsia="Times New Roman"/>
                <w:sz w:val="20"/>
                <w:szCs w:val="20"/>
              </w:rPr>
              <w:t xml:space="preserve"> 2013. 17:397-403</w:t>
            </w:r>
          </w:p>
        </w:tc>
      </w:tr>
      <w:tr w:rsidR="00C32ED1" w:rsidRPr="0018359F" w14:paraId="292B8963" w14:textId="77777777" w:rsidTr="00B21910">
        <w:tc>
          <w:tcPr>
            <w:tcW w:w="9927" w:type="dxa"/>
            <w:hideMark/>
          </w:tcPr>
          <w:p w14:paraId="51223A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T. Field, M. Diego, M. Hernandez-Reif, L. Medina, J. Delgado and A. Hernandez.</w:t>
            </w:r>
            <w:r w:rsidRPr="0018359F">
              <w:rPr>
                <w:rFonts w:eastAsia="Times New Roman"/>
                <w:sz w:val="20"/>
                <w:szCs w:val="20"/>
              </w:rPr>
              <w:t xml:space="preserve">. NIHMS326920 PMC3319349; Yoga and massage therapy reduce prenatal depression and prematurity. </w:t>
            </w:r>
            <w:r w:rsidRPr="0018359F">
              <w:rPr>
                <w:rFonts w:eastAsia="Times New Roman"/>
                <w:i/>
                <w:iCs/>
                <w:sz w:val="20"/>
                <w:szCs w:val="20"/>
              </w:rPr>
              <w:t>Journal of Bodywork &amp; Movement Therapies.</w:t>
            </w:r>
            <w:r w:rsidRPr="0018359F">
              <w:rPr>
                <w:rFonts w:eastAsia="Times New Roman"/>
                <w:sz w:val="20"/>
                <w:szCs w:val="20"/>
              </w:rPr>
              <w:t xml:space="preserve"> 2012. 16:204-209</w:t>
            </w:r>
          </w:p>
        </w:tc>
      </w:tr>
      <w:tr w:rsidR="00C32ED1" w:rsidRPr="0018359F" w14:paraId="3AB3A09C" w14:textId="77777777" w:rsidTr="00B21910">
        <w:tc>
          <w:tcPr>
            <w:tcW w:w="9927" w:type="dxa"/>
            <w:hideMark/>
          </w:tcPr>
          <w:p w14:paraId="06425B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Fukushima, E. H. Hon and J. M. Park.</w:t>
            </w:r>
            <w:r w:rsidRPr="0018359F">
              <w:rPr>
                <w:rFonts w:eastAsia="Times New Roman"/>
                <w:sz w:val="20"/>
                <w:szCs w:val="20"/>
              </w:rPr>
              <w:t xml:space="preserve">. A maternal walking test for the evaluation of fetal well-being. </w:t>
            </w:r>
            <w:r w:rsidRPr="0018359F">
              <w:rPr>
                <w:rFonts w:eastAsia="Times New Roman"/>
                <w:i/>
                <w:iCs/>
                <w:sz w:val="20"/>
                <w:szCs w:val="20"/>
              </w:rPr>
              <w:t>Journal of Maternal-Fetal and Neonatal Medicine.</w:t>
            </w:r>
            <w:r w:rsidRPr="0018359F">
              <w:rPr>
                <w:rFonts w:eastAsia="Times New Roman"/>
                <w:sz w:val="20"/>
                <w:szCs w:val="20"/>
              </w:rPr>
              <w:t xml:space="preserve"> 1993. 2:38-44</w:t>
            </w:r>
          </w:p>
        </w:tc>
      </w:tr>
      <w:tr w:rsidR="00C32ED1" w:rsidRPr="0018359F" w14:paraId="69DD9E7A" w14:textId="77777777" w:rsidTr="00B21910">
        <w:tc>
          <w:tcPr>
            <w:tcW w:w="9927" w:type="dxa"/>
            <w:hideMark/>
          </w:tcPr>
          <w:p w14:paraId="18254BE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Fukushima, E. H. Hon and Park Jung Mok.</w:t>
            </w:r>
            <w:r w:rsidRPr="0018359F">
              <w:rPr>
                <w:rFonts w:eastAsia="Times New Roman"/>
                <w:sz w:val="20"/>
                <w:szCs w:val="20"/>
              </w:rPr>
              <w:t>. A maternal walking test for the evaluation of fetal well-being. 1993. 2:38-44</w:t>
            </w:r>
          </w:p>
        </w:tc>
      </w:tr>
      <w:tr w:rsidR="00C32ED1" w:rsidRPr="0018359F" w14:paraId="3876409F" w14:textId="77777777" w:rsidTr="00B21910">
        <w:tc>
          <w:tcPr>
            <w:tcW w:w="9927" w:type="dxa"/>
            <w:hideMark/>
          </w:tcPr>
          <w:p w14:paraId="7615AC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Haines and B. Stringer.</w:t>
            </w:r>
            <w:r w:rsidRPr="0018359F">
              <w:rPr>
                <w:rFonts w:eastAsia="Times New Roman"/>
                <w:sz w:val="20"/>
                <w:szCs w:val="20"/>
              </w:rPr>
              <w:t xml:space="preserve">. Physical exertion at work during pregnancy did not increase risk of preterm delivery or fetal growth restriction. </w:t>
            </w:r>
            <w:r w:rsidRPr="0018359F">
              <w:rPr>
                <w:rFonts w:eastAsia="Times New Roman"/>
                <w:i/>
                <w:iCs/>
                <w:sz w:val="20"/>
                <w:szCs w:val="20"/>
              </w:rPr>
              <w:t>Evidence Based Nursing.</w:t>
            </w:r>
            <w:r w:rsidRPr="0018359F">
              <w:rPr>
                <w:rFonts w:eastAsia="Times New Roman"/>
                <w:sz w:val="20"/>
                <w:szCs w:val="20"/>
              </w:rPr>
              <w:t xml:space="preserve"> 2006. 9:121-121 1p</w:t>
            </w:r>
          </w:p>
        </w:tc>
      </w:tr>
      <w:tr w:rsidR="00C32ED1" w:rsidRPr="0018359F" w14:paraId="4890DD66" w14:textId="77777777" w:rsidTr="00B21910">
        <w:tc>
          <w:tcPr>
            <w:tcW w:w="9927" w:type="dxa"/>
            <w:hideMark/>
          </w:tcPr>
          <w:p w14:paraId="2B99DBC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I. Kinnunen, C. McParlin, P. Tennant, S. Robson, L. Poston and R. Bell.</w:t>
            </w:r>
            <w:r w:rsidRPr="0018359F">
              <w:rPr>
                <w:rFonts w:eastAsia="Times New Roman"/>
                <w:sz w:val="20"/>
                <w:szCs w:val="20"/>
              </w:rPr>
              <w:t xml:space="preserve">. Physical activity in overweight and obese pregnant women assessed by two objective methods. </w:t>
            </w:r>
            <w:r w:rsidRPr="0018359F">
              <w:rPr>
                <w:rFonts w:eastAsia="Times New Roman"/>
                <w:i/>
                <w:iCs/>
                <w:sz w:val="20"/>
                <w:szCs w:val="20"/>
              </w:rPr>
              <w:t>Obesity Reviews.</w:t>
            </w:r>
            <w:r w:rsidRPr="0018359F">
              <w:rPr>
                <w:rFonts w:eastAsia="Times New Roman"/>
                <w:sz w:val="20"/>
                <w:szCs w:val="20"/>
              </w:rPr>
              <w:t xml:space="preserve"> 2010. 11:386-387</w:t>
            </w:r>
          </w:p>
        </w:tc>
      </w:tr>
      <w:tr w:rsidR="00C32ED1" w:rsidRPr="0018359F" w14:paraId="6ECA9F59" w14:textId="77777777" w:rsidTr="00B21910">
        <w:tc>
          <w:tcPr>
            <w:tcW w:w="9927" w:type="dxa"/>
            <w:hideMark/>
          </w:tcPr>
          <w:p w14:paraId="788A5AC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I. Kinnunen, J. Raitanen, M. Aittasalo and R. Luoto.</w:t>
            </w:r>
            <w:r w:rsidRPr="0018359F">
              <w:rPr>
                <w:rFonts w:eastAsia="Times New Roman"/>
                <w:sz w:val="20"/>
                <w:szCs w:val="20"/>
              </w:rPr>
              <w:t>. Preventing excessive gestational weight gain--a secondary analysis of a cluster-randomised controlled trial. 2012. 66:1344-1350</w:t>
            </w:r>
          </w:p>
        </w:tc>
      </w:tr>
      <w:tr w:rsidR="00C32ED1" w:rsidRPr="0018359F" w14:paraId="0EF990A9" w14:textId="77777777" w:rsidTr="00B21910">
        <w:tc>
          <w:tcPr>
            <w:tcW w:w="9927" w:type="dxa"/>
            <w:hideMark/>
          </w:tcPr>
          <w:p w14:paraId="6E5005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T. I. Kinnunen, M. Aittasalo, P. Koponen, et al.</w:t>
            </w:r>
            <w:r w:rsidRPr="0018359F">
              <w:rPr>
                <w:rFonts w:eastAsia="Times New Roman"/>
                <w:sz w:val="20"/>
                <w:szCs w:val="20"/>
                <w:lang w:val="fr-CA"/>
              </w:rPr>
              <w:t xml:space="preserve">. </w:t>
            </w:r>
            <w:r w:rsidRPr="0018359F">
              <w:rPr>
                <w:rFonts w:eastAsia="Times New Roman"/>
                <w:sz w:val="20"/>
                <w:szCs w:val="20"/>
              </w:rPr>
              <w:t xml:space="preserve">Feasibility of a controlled trial aiming to prevent excessive pregnancy-related weight gain in primary health care. </w:t>
            </w:r>
            <w:r w:rsidRPr="0018359F">
              <w:rPr>
                <w:rFonts w:eastAsia="Times New Roman"/>
                <w:i/>
                <w:iCs/>
                <w:sz w:val="20"/>
                <w:szCs w:val="20"/>
              </w:rPr>
              <w:t>BMC Pregnancy and Childbirth.</w:t>
            </w:r>
            <w:r w:rsidRPr="0018359F">
              <w:rPr>
                <w:rFonts w:eastAsia="Times New Roman"/>
                <w:sz w:val="20"/>
                <w:szCs w:val="20"/>
              </w:rPr>
              <w:t xml:space="preserve"> 2008. 8  </w:t>
            </w:r>
          </w:p>
        </w:tc>
      </w:tr>
      <w:tr w:rsidR="00C32ED1" w:rsidRPr="0018359F" w14:paraId="11325783" w14:textId="77777777" w:rsidTr="00B21910">
        <w:tc>
          <w:tcPr>
            <w:tcW w:w="9927" w:type="dxa"/>
            <w:hideMark/>
          </w:tcPr>
          <w:p w14:paraId="172F6B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T. I. Kinnunen, M. Pasanen, M. Aittasalo, et al.</w:t>
            </w:r>
            <w:r w:rsidRPr="0018359F">
              <w:rPr>
                <w:rFonts w:eastAsia="Times New Roman"/>
                <w:sz w:val="20"/>
                <w:szCs w:val="20"/>
                <w:lang w:val="fr-CA"/>
              </w:rPr>
              <w:t xml:space="preserve">. </w:t>
            </w:r>
            <w:r w:rsidRPr="0018359F">
              <w:rPr>
                <w:rFonts w:eastAsia="Times New Roman"/>
                <w:sz w:val="20"/>
                <w:szCs w:val="20"/>
              </w:rPr>
              <w:t xml:space="preserve">Preventing excessive weight gain during pregnancy - a controlled trial in primary health care. </w:t>
            </w:r>
            <w:r w:rsidRPr="0018359F">
              <w:rPr>
                <w:rFonts w:eastAsia="Times New Roman"/>
                <w:i/>
                <w:iCs/>
                <w:sz w:val="20"/>
                <w:szCs w:val="20"/>
              </w:rPr>
              <w:t>Eur.J.Clin.Nutr..</w:t>
            </w:r>
            <w:r w:rsidRPr="0018359F">
              <w:rPr>
                <w:rFonts w:eastAsia="Times New Roman"/>
                <w:sz w:val="20"/>
                <w:szCs w:val="20"/>
              </w:rPr>
              <w:t xml:space="preserve"> 2007. 61:884-891</w:t>
            </w:r>
          </w:p>
        </w:tc>
      </w:tr>
      <w:tr w:rsidR="00C32ED1" w:rsidRPr="0018359F" w14:paraId="54DA5D1B" w14:textId="77777777" w:rsidTr="00B21910">
        <w:tc>
          <w:tcPr>
            <w:tcW w:w="9927" w:type="dxa"/>
            <w:hideMark/>
          </w:tcPr>
          <w:p w14:paraId="5353E73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T. I. Kinnunen, M. Pasanen, M. Aittasalo, et al.</w:t>
            </w:r>
            <w:r w:rsidRPr="0018359F">
              <w:rPr>
                <w:rFonts w:eastAsia="Times New Roman"/>
                <w:sz w:val="20"/>
                <w:szCs w:val="20"/>
                <w:lang w:val="fr-CA"/>
              </w:rPr>
              <w:t xml:space="preserve">. </w:t>
            </w:r>
            <w:r w:rsidRPr="0018359F">
              <w:rPr>
                <w:rFonts w:eastAsia="Times New Roman"/>
                <w:sz w:val="20"/>
                <w:szCs w:val="20"/>
              </w:rPr>
              <w:t>Preventing excessive weight gain during pregnancy - a controlled trial in primary health care. 2007. 61:884-891</w:t>
            </w:r>
          </w:p>
        </w:tc>
      </w:tr>
      <w:tr w:rsidR="00C32ED1" w:rsidRPr="0018359F" w14:paraId="2F343C02" w14:textId="77777777" w:rsidTr="00B21910">
        <w:tc>
          <w:tcPr>
            <w:tcW w:w="9927" w:type="dxa"/>
            <w:hideMark/>
          </w:tcPr>
          <w:p w14:paraId="5832C8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J. Bungum, D. L. Peaslee, A. W. Jackson and M. A. Perez.</w:t>
            </w:r>
            <w:r w:rsidRPr="0018359F">
              <w:rPr>
                <w:rFonts w:eastAsia="Times New Roman"/>
                <w:sz w:val="20"/>
                <w:szCs w:val="20"/>
              </w:rPr>
              <w:t>. Exercise during pregnancy and type of delivery in nulliparae. 2000. 29:258-264</w:t>
            </w:r>
          </w:p>
        </w:tc>
      </w:tr>
      <w:tr w:rsidR="00C32ED1" w:rsidRPr="0018359F" w14:paraId="43C8D9C8" w14:textId="77777777" w:rsidTr="00B21910">
        <w:tc>
          <w:tcPr>
            <w:tcW w:w="9927" w:type="dxa"/>
            <w:hideMark/>
          </w:tcPr>
          <w:p w14:paraId="01EEDE0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J. Hassan, K. Ibrahim, Sadiqua and S. N. Jabarey.</w:t>
            </w:r>
            <w:r w:rsidRPr="0018359F">
              <w:rPr>
                <w:rFonts w:eastAsia="Times New Roman"/>
                <w:sz w:val="20"/>
                <w:szCs w:val="20"/>
              </w:rPr>
              <w:t xml:space="preserve">. Excessive physical work during pregnancy and birth weight. </w:t>
            </w:r>
            <w:r w:rsidRPr="0018359F">
              <w:rPr>
                <w:rFonts w:eastAsia="Times New Roman"/>
                <w:i/>
                <w:iCs/>
                <w:sz w:val="20"/>
                <w:szCs w:val="20"/>
              </w:rPr>
              <w:t>Asia-Oceania Journal of Obstetrics &amp; Gynaecology.</w:t>
            </w:r>
            <w:r w:rsidRPr="0018359F">
              <w:rPr>
                <w:rFonts w:eastAsia="Times New Roman"/>
                <w:sz w:val="20"/>
                <w:szCs w:val="20"/>
              </w:rPr>
              <w:t xml:space="preserve"> 1990. 16:17-20</w:t>
            </w:r>
          </w:p>
        </w:tc>
      </w:tr>
      <w:tr w:rsidR="00C32ED1" w:rsidRPr="0018359F" w14:paraId="3F2E7FE1" w14:textId="77777777" w:rsidTr="00B21910">
        <w:tc>
          <w:tcPr>
            <w:tcW w:w="9927" w:type="dxa"/>
            <w:hideMark/>
          </w:tcPr>
          <w:p w14:paraId="0B57B7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J. Hassan, K. Ibrahim, Sadiqua and S. N. Jabarey.</w:t>
            </w:r>
            <w:r w:rsidRPr="0018359F">
              <w:rPr>
                <w:rFonts w:eastAsia="Times New Roman"/>
                <w:sz w:val="20"/>
                <w:szCs w:val="20"/>
              </w:rPr>
              <w:t>. Excessive physical work during pregnancy and birth weight. 1990. 16:17-20</w:t>
            </w:r>
          </w:p>
        </w:tc>
      </w:tr>
      <w:tr w:rsidR="00C32ED1" w:rsidRPr="0018359F" w14:paraId="12406151" w14:textId="77777777" w:rsidTr="00B21910">
        <w:tc>
          <w:tcPr>
            <w:tcW w:w="9927" w:type="dxa"/>
            <w:hideMark/>
          </w:tcPr>
          <w:p w14:paraId="75ECA3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Kent, J. Gregor, L. Deardorff and V. Katz.</w:t>
            </w:r>
            <w:r w:rsidRPr="0018359F">
              <w:rPr>
                <w:rFonts w:eastAsia="Times New Roman"/>
                <w:sz w:val="20"/>
                <w:szCs w:val="20"/>
              </w:rPr>
              <w:t>. Edema of pregnancy: a comparison of water aerobics and static immersion. 1999. 94:726-729</w:t>
            </w:r>
          </w:p>
        </w:tc>
      </w:tr>
      <w:tr w:rsidR="00C32ED1" w:rsidRPr="0018359F" w14:paraId="5D02E385" w14:textId="77777777" w:rsidTr="00B21910">
        <w:tc>
          <w:tcPr>
            <w:tcW w:w="9927" w:type="dxa"/>
            <w:hideMark/>
          </w:tcPr>
          <w:p w14:paraId="4AE20C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 Black, K. Raine and N. D. Willows.</w:t>
            </w:r>
            <w:r w:rsidRPr="0018359F">
              <w:rPr>
                <w:rFonts w:eastAsia="Times New Roman"/>
                <w:sz w:val="20"/>
                <w:szCs w:val="20"/>
              </w:rPr>
              <w:t>. Understanding prenatal weight gain in First Nations women. 2008. 32:198-205 8</w:t>
            </w:r>
          </w:p>
        </w:tc>
      </w:tr>
      <w:tr w:rsidR="00C32ED1" w:rsidRPr="0018359F" w14:paraId="5DB9C2D5" w14:textId="77777777" w:rsidTr="00B21910">
        <w:tc>
          <w:tcPr>
            <w:tcW w:w="9927" w:type="dxa"/>
            <w:hideMark/>
          </w:tcPr>
          <w:p w14:paraId="52DF5B2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 Clissold, W. G. Hopkins and R. J. Seddon.</w:t>
            </w:r>
            <w:r w:rsidRPr="0018359F">
              <w:rPr>
                <w:rFonts w:eastAsia="Times New Roman"/>
                <w:sz w:val="20"/>
                <w:szCs w:val="20"/>
              </w:rPr>
              <w:t xml:space="preserve">. Lifestyle behaviours during pregnancy. </w:t>
            </w:r>
            <w:r w:rsidRPr="0018359F">
              <w:rPr>
                <w:rFonts w:eastAsia="Times New Roman"/>
                <w:i/>
                <w:iCs/>
                <w:sz w:val="20"/>
                <w:szCs w:val="20"/>
              </w:rPr>
              <w:t>N.Z.Med.J..</w:t>
            </w:r>
            <w:r w:rsidRPr="0018359F">
              <w:rPr>
                <w:rFonts w:eastAsia="Times New Roman"/>
                <w:sz w:val="20"/>
                <w:szCs w:val="20"/>
              </w:rPr>
              <w:t xml:space="preserve"> 1991. 104:111-112</w:t>
            </w:r>
          </w:p>
        </w:tc>
      </w:tr>
      <w:tr w:rsidR="00C32ED1" w:rsidRPr="0018359F" w14:paraId="1D55E338" w14:textId="77777777" w:rsidTr="00B21910">
        <w:tc>
          <w:tcPr>
            <w:tcW w:w="9927" w:type="dxa"/>
            <w:hideMark/>
          </w:tcPr>
          <w:p w14:paraId="3A745E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 Clissold, W. G. Hopkins and R. J. Seddon.</w:t>
            </w:r>
            <w:r w:rsidRPr="0018359F">
              <w:rPr>
                <w:rFonts w:eastAsia="Times New Roman"/>
                <w:sz w:val="20"/>
                <w:szCs w:val="20"/>
              </w:rPr>
              <w:t>. Lifestyle behaviours during pregnancy. 1991. 104:111-112</w:t>
            </w:r>
          </w:p>
        </w:tc>
      </w:tr>
      <w:tr w:rsidR="00C32ED1" w:rsidRPr="0018359F" w14:paraId="63008C0B" w14:textId="77777777" w:rsidTr="00B21910">
        <w:tc>
          <w:tcPr>
            <w:tcW w:w="9927" w:type="dxa"/>
            <w:hideMark/>
          </w:tcPr>
          <w:p w14:paraId="02FA9A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 Crume, L. Ogden, N. A. West, et al.</w:t>
            </w:r>
            <w:r w:rsidRPr="0018359F">
              <w:rPr>
                <w:rFonts w:eastAsia="Times New Roman"/>
                <w:sz w:val="20"/>
                <w:szCs w:val="20"/>
              </w:rPr>
              <w:t xml:space="preserve">. NIHMS255232 PMC3027214; Association of exposure to diabetes in utero with adiposity and fat distribution in a multiethnic population of youth: the Exploring Perinatal Outcomes among Children (EPOCH) Study. </w:t>
            </w:r>
            <w:r w:rsidRPr="0018359F">
              <w:rPr>
                <w:rFonts w:eastAsia="Times New Roman"/>
                <w:i/>
                <w:iCs/>
                <w:sz w:val="20"/>
                <w:szCs w:val="20"/>
              </w:rPr>
              <w:t>Diabetologia.</w:t>
            </w:r>
            <w:r w:rsidRPr="0018359F">
              <w:rPr>
                <w:rFonts w:eastAsia="Times New Roman"/>
                <w:sz w:val="20"/>
                <w:szCs w:val="20"/>
              </w:rPr>
              <w:t xml:space="preserve"> 2011. 54:87-92</w:t>
            </w:r>
          </w:p>
        </w:tc>
      </w:tr>
      <w:tr w:rsidR="00C32ED1" w:rsidRPr="0018359F" w14:paraId="2FA46BEF" w14:textId="77777777" w:rsidTr="00B21910">
        <w:tc>
          <w:tcPr>
            <w:tcW w:w="9927" w:type="dxa"/>
            <w:hideMark/>
          </w:tcPr>
          <w:p w14:paraId="27096C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 Weissgerber, G. A. L. Davies and J. M. Roberts.</w:t>
            </w:r>
            <w:r w:rsidRPr="0018359F">
              <w:rPr>
                <w:rFonts w:eastAsia="Times New Roman"/>
                <w:sz w:val="20"/>
                <w:szCs w:val="20"/>
              </w:rPr>
              <w:t xml:space="preserve">. Regular exercise is associated with increased PlGF and reduced sFlt-1 and seng in pregnancy. </w:t>
            </w:r>
            <w:r w:rsidRPr="0018359F">
              <w:rPr>
                <w:rFonts w:eastAsia="Times New Roman"/>
                <w:i/>
                <w:iCs/>
                <w:sz w:val="20"/>
                <w:szCs w:val="20"/>
              </w:rPr>
              <w:t>Reproductive Sciences.</w:t>
            </w:r>
            <w:r w:rsidRPr="0018359F">
              <w:rPr>
                <w:rFonts w:eastAsia="Times New Roman"/>
                <w:sz w:val="20"/>
                <w:szCs w:val="20"/>
              </w:rPr>
              <w:t xml:space="preserve"> 2010. 1):153A-154A</w:t>
            </w:r>
          </w:p>
        </w:tc>
      </w:tr>
      <w:tr w:rsidR="00C32ED1" w:rsidRPr="0018359F" w14:paraId="50E5A172" w14:textId="77777777" w:rsidTr="00B21910">
        <w:tc>
          <w:tcPr>
            <w:tcW w:w="9927" w:type="dxa"/>
            <w:hideMark/>
          </w:tcPr>
          <w:p w14:paraId="51CD6D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 Weissgerber, G. A. L. Davies and M. E. Tschakovsky.</w:t>
            </w:r>
            <w:r w:rsidRPr="0018359F">
              <w:rPr>
                <w:rFonts w:eastAsia="Times New Roman"/>
                <w:sz w:val="20"/>
                <w:szCs w:val="20"/>
              </w:rPr>
              <w:t xml:space="preserve">. Brachial artery flow-mediated dilation is not affected by pregnancy or regular exercise participation. </w:t>
            </w:r>
            <w:r w:rsidRPr="0018359F">
              <w:rPr>
                <w:rFonts w:eastAsia="Times New Roman"/>
                <w:i/>
                <w:iCs/>
                <w:sz w:val="20"/>
                <w:szCs w:val="20"/>
              </w:rPr>
              <w:t>Clin.Sci..</w:t>
            </w:r>
            <w:r w:rsidRPr="0018359F">
              <w:rPr>
                <w:rFonts w:eastAsia="Times New Roman"/>
                <w:sz w:val="20"/>
                <w:szCs w:val="20"/>
              </w:rPr>
              <w:t xml:space="preserve"> 2011. 121:355-365</w:t>
            </w:r>
          </w:p>
        </w:tc>
      </w:tr>
      <w:tr w:rsidR="00C32ED1" w:rsidRPr="0018359F" w14:paraId="0FE0FF13" w14:textId="77777777" w:rsidTr="00B21910">
        <w:tc>
          <w:tcPr>
            <w:tcW w:w="9927" w:type="dxa"/>
            <w:hideMark/>
          </w:tcPr>
          <w:p w14:paraId="146F60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 Weissgerber, L. A. Wolfe, W. G. Hopkins and G. A. Davies.</w:t>
            </w:r>
            <w:r w:rsidRPr="0018359F">
              <w:rPr>
                <w:rFonts w:eastAsia="Times New Roman"/>
                <w:sz w:val="20"/>
                <w:szCs w:val="20"/>
              </w:rPr>
              <w:t xml:space="preserve">. Serial respiratory adaptations and an alternate hypothesis of respiratory control in human pregnancy. </w:t>
            </w:r>
            <w:r w:rsidRPr="0018359F">
              <w:rPr>
                <w:rFonts w:eastAsia="Times New Roman"/>
                <w:i/>
                <w:iCs/>
                <w:sz w:val="20"/>
                <w:szCs w:val="20"/>
              </w:rPr>
              <w:t>Respiratory Physiology &amp; Neurobiology.</w:t>
            </w:r>
            <w:r w:rsidRPr="0018359F">
              <w:rPr>
                <w:rFonts w:eastAsia="Times New Roman"/>
                <w:sz w:val="20"/>
                <w:szCs w:val="20"/>
              </w:rPr>
              <w:t xml:space="preserve"> 2006. 153:39-53</w:t>
            </w:r>
          </w:p>
        </w:tc>
      </w:tr>
      <w:tr w:rsidR="00C32ED1" w:rsidRPr="0018359F" w14:paraId="15E431D9" w14:textId="77777777" w:rsidTr="00B21910">
        <w:tc>
          <w:tcPr>
            <w:tcW w:w="9927" w:type="dxa"/>
            <w:hideMark/>
          </w:tcPr>
          <w:p w14:paraId="45A63F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 Weissgerber, L. A. Wolfe, W. G. Hopkins and G. A. Davies.</w:t>
            </w:r>
            <w:r w:rsidRPr="0018359F">
              <w:rPr>
                <w:rFonts w:eastAsia="Times New Roman"/>
                <w:sz w:val="20"/>
                <w:szCs w:val="20"/>
              </w:rPr>
              <w:t>. Serial respiratory adaptations and an alternate hypothesis of respiratory control in human pregnancy. 2006. 153:39-53</w:t>
            </w:r>
          </w:p>
        </w:tc>
      </w:tr>
      <w:tr w:rsidR="00C32ED1" w:rsidRPr="0018359F" w14:paraId="6C12EC7E" w14:textId="77777777" w:rsidTr="00B21910">
        <w:tc>
          <w:tcPr>
            <w:tcW w:w="9927" w:type="dxa"/>
            <w:hideMark/>
          </w:tcPr>
          <w:p w14:paraId="6E591F4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Mustila, J. Raitanen, P. Keskinen, A. Saari and R. Luoto.</w:t>
            </w:r>
            <w:r w:rsidRPr="0018359F">
              <w:rPr>
                <w:rFonts w:eastAsia="Times New Roman"/>
                <w:sz w:val="20"/>
                <w:szCs w:val="20"/>
              </w:rPr>
              <w:t xml:space="preserve">. PMC3403888; Lifestyle counseling during pregnancy and offspring weight development until four years of age: follow-up study of a controlled trial. </w:t>
            </w:r>
            <w:r w:rsidRPr="0018359F">
              <w:rPr>
                <w:rFonts w:eastAsia="Times New Roman"/>
                <w:i/>
                <w:iCs/>
                <w:sz w:val="20"/>
                <w:szCs w:val="20"/>
              </w:rPr>
              <w:t>Journal of Negative Results in Biomedicine.</w:t>
            </w:r>
            <w:r w:rsidRPr="0018359F">
              <w:rPr>
                <w:rFonts w:eastAsia="Times New Roman"/>
                <w:sz w:val="20"/>
                <w:szCs w:val="20"/>
              </w:rPr>
              <w:t xml:space="preserve"> 2012. 11:11</w:t>
            </w:r>
          </w:p>
        </w:tc>
      </w:tr>
      <w:tr w:rsidR="00C32ED1" w:rsidRPr="0018359F" w14:paraId="16A0A474" w14:textId="77777777" w:rsidTr="00B21910">
        <w:tc>
          <w:tcPr>
            <w:tcW w:w="9927" w:type="dxa"/>
            <w:hideMark/>
          </w:tcPr>
          <w:p w14:paraId="2D07930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T. Nurminen, S. Lusa, J. Ilmarinen and K. Kurppa.</w:t>
            </w:r>
            <w:r w:rsidRPr="0018359F">
              <w:rPr>
                <w:rFonts w:eastAsia="Times New Roman"/>
                <w:sz w:val="20"/>
                <w:szCs w:val="20"/>
              </w:rPr>
              <w:t xml:space="preserve">. Physical work load, fetal development and course of pregnancy. </w:t>
            </w:r>
            <w:r w:rsidRPr="0018359F">
              <w:rPr>
                <w:rFonts w:eastAsia="Times New Roman"/>
                <w:i/>
                <w:iCs/>
                <w:sz w:val="20"/>
                <w:szCs w:val="20"/>
              </w:rPr>
              <w:t>Scand.J.Work Environ.Health.</w:t>
            </w:r>
            <w:r w:rsidRPr="0018359F">
              <w:rPr>
                <w:rFonts w:eastAsia="Times New Roman"/>
                <w:sz w:val="20"/>
                <w:szCs w:val="20"/>
              </w:rPr>
              <w:t xml:space="preserve"> 1989. 15:404-414</w:t>
            </w:r>
          </w:p>
        </w:tc>
      </w:tr>
      <w:tr w:rsidR="00C32ED1" w:rsidRPr="0018359F" w14:paraId="248D4DC6" w14:textId="77777777" w:rsidTr="00B21910">
        <w:tc>
          <w:tcPr>
            <w:tcW w:w="9927" w:type="dxa"/>
            <w:hideMark/>
          </w:tcPr>
          <w:p w14:paraId="2BD1A40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Nurminen, S. Lusa, J. Ilmarinen and K. Kurppa.</w:t>
            </w:r>
            <w:r w:rsidRPr="0018359F">
              <w:rPr>
                <w:rFonts w:eastAsia="Times New Roman"/>
                <w:sz w:val="20"/>
                <w:szCs w:val="20"/>
              </w:rPr>
              <w:t>. Physical work load, fetal development and course of pregnancy. 1989. 15:404-414</w:t>
            </w:r>
          </w:p>
        </w:tc>
      </w:tr>
      <w:tr w:rsidR="00C32ED1" w:rsidRPr="0018359F" w14:paraId="3BA77C7B" w14:textId="77777777" w:rsidTr="00B21910">
        <w:tc>
          <w:tcPr>
            <w:tcW w:w="9927" w:type="dxa"/>
            <w:hideMark/>
          </w:tcPr>
          <w:p w14:paraId="5BED5A2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R. Cohen and K. G. Koski.</w:t>
            </w:r>
            <w:r w:rsidRPr="0018359F">
              <w:rPr>
                <w:rFonts w:eastAsia="Times New Roman"/>
                <w:sz w:val="20"/>
                <w:szCs w:val="20"/>
              </w:rPr>
              <w:t>. Limiting excess weight gain in healthy pregnant women: importance of energy intakes, physical activity, and adherence to gestational weight gain guidelines. 2013. 2013:787032</w:t>
            </w:r>
          </w:p>
        </w:tc>
      </w:tr>
      <w:tr w:rsidR="00C32ED1" w:rsidRPr="0018359F" w14:paraId="18746A4C" w14:textId="77777777" w:rsidTr="00B21910">
        <w:tc>
          <w:tcPr>
            <w:tcW w:w="9927" w:type="dxa"/>
            <w:hideMark/>
          </w:tcPr>
          <w:p w14:paraId="235F420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R. Cohen, H. Plourde and K. G. Koski.</w:t>
            </w:r>
            <w:r w:rsidRPr="0018359F">
              <w:rPr>
                <w:rFonts w:eastAsia="Times New Roman"/>
                <w:sz w:val="20"/>
                <w:szCs w:val="20"/>
              </w:rPr>
              <w:t>. Are Canadian women achieving a fit pregnancy? A pilot study. 2010. 101:87-91</w:t>
            </w:r>
          </w:p>
        </w:tc>
      </w:tr>
      <w:tr w:rsidR="00C32ED1" w:rsidRPr="0018359F" w14:paraId="44E33022" w14:textId="77777777" w:rsidTr="00B21910">
        <w:tc>
          <w:tcPr>
            <w:tcW w:w="9927" w:type="dxa"/>
            <w:hideMark/>
          </w:tcPr>
          <w:p w14:paraId="451EAD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Svoboda, A. Wagner, P. Speiser, M. Clodi and A. Luger.</w:t>
            </w:r>
            <w:r w:rsidRPr="0018359F">
              <w:rPr>
                <w:rFonts w:eastAsia="Times New Roman"/>
                <w:sz w:val="20"/>
                <w:szCs w:val="20"/>
              </w:rPr>
              <w:t xml:space="preserve">. Epidermal growth factor plasma concentrations in healthy control persons, acute and chronic stress and during pregnancy. </w:t>
            </w:r>
            <w:r w:rsidRPr="0018359F">
              <w:rPr>
                <w:rFonts w:eastAsia="Times New Roman"/>
                <w:i/>
                <w:iCs/>
                <w:sz w:val="20"/>
                <w:szCs w:val="20"/>
              </w:rPr>
              <w:t>Hormone &amp; Metabolic Research.</w:t>
            </w:r>
            <w:r w:rsidRPr="0018359F">
              <w:rPr>
                <w:rFonts w:eastAsia="Times New Roman"/>
                <w:sz w:val="20"/>
                <w:szCs w:val="20"/>
              </w:rPr>
              <w:t xml:space="preserve"> 1992. 24:582-584</w:t>
            </w:r>
          </w:p>
        </w:tc>
      </w:tr>
      <w:tr w:rsidR="00C32ED1" w:rsidRPr="0018359F" w14:paraId="3D190F2B" w14:textId="77777777" w:rsidTr="00B21910">
        <w:tc>
          <w:tcPr>
            <w:tcW w:w="9927" w:type="dxa"/>
            <w:hideMark/>
          </w:tcPr>
          <w:p w14:paraId="5ABA6D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T. V. Bertagnolli, M. S. Machado, J. S. Machado, C. H. Ferreira, G. Duarte and R. C. Cavalli.</w:t>
            </w:r>
            <w:r w:rsidRPr="0018359F">
              <w:rPr>
                <w:rFonts w:eastAsia="Times New Roman"/>
                <w:sz w:val="20"/>
                <w:szCs w:val="20"/>
                <w:lang w:val="fr-CA"/>
              </w:rPr>
              <w:t xml:space="preserve">. </w:t>
            </w:r>
            <w:r w:rsidRPr="0018359F">
              <w:rPr>
                <w:rFonts w:eastAsia="Times New Roman"/>
                <w:sz w:val="20"/>
                <w:szCs w:val="20"/>
              </w:rPr>
              <w:t xml:space="preserve">Influence of a physiotherapy protocol in maternal and fetal hemodynamics in pregnant women with preeclampsia. </w:t>
            </w:r>
            <w:r w:rsidRPr="0018359F">
              <w:rPr>
                <w:rFonts w:eastAsia="Times New Roman"/>
                <w:i/>
                <w:iCs/>
                <w:sz w:val="20"/>
                <w:szCs w:val="20"/>
              </w:rPr>
              <w:t>Pregnancy hypertension.</w:t>
            </w:r>
            <w:r w:rsidRPr="0018359F">
              <w:rPr>
                <w:rFonts w:eastAsia="Times New Roman"/>
                <w:sz w:val="20"/>
                <w:szCs w:val="20"/>
              </w:rPr>
              <w:t xml:space="preserve"> 2014. 5:79</w:t>
            </w:r>
          </w:p>
        </w:tc>
      </w:tr>
      <w:tr w:rsidR="00C32ED1" w:rsidRPr="0018359F" w14:paraId="78B79E63" w14:textId="77777777" w:rsidTr="00B21910">
        <w:tc>
          <w:tcPr>
            <w:tcW w:w="9927" w:type="dxa"/>
            <w:hideMark/>
          </w:tcPr>
          <w:p w14:paraId="0567C32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T. V. Bertagnolli, M. S. Machado, J. S. Machado, C. H. Ferreira, G. Duarte and R. C. Cavalli.</w:t>
            </w:r>
            <w:r w:rsidRPr="0018359F">
              <w:rPr>
                <w:rFonts w:eastAsia="Times New Roman"/>
                <w:sz w:val="20"/>
                <w:szCs w:val="20"/>
                <w:lang w:val="fr-CA"/>
              </w:rPr>
              <w:t xml:space="preserve">. </w:t>
            </w:r>
            <w:r w:rsidRPr="0018359F">
              <w:rPr>
                <w:rFonts w:eastAsia="Times New Roman"/>
                <w:sz w:val="20"/>
                <w:szCs w:val="20"/>
              </w:rPr>
              <w:t xml:space="preserve">Influence of a physiotherapy protocol in maternal and fetal hemodynamics in pregnant women with preeclampsia. </w:t>
            </w:r>
            <w:r w:rsidRPr="0018359F">
              <w:rPr>
                <w:rFonts w:eastAsia="Times New Roman"/>
                <w:i/>
                <w:iCs/>
                <w:sz w:val="20"/>
                <w:szCs w:val="20"/>
              </w:rPr>
              <w:t>Pregnancy hypertension.</w:t>
            </w:r>
            <w:r w:rsidRPr="0018359F">
              <w:rPr>
                <w:rFonts w:eastAsia="Times New Roman"/>
                <w:sz w:val="20"/>
                <w:szCs w:val="20"/>
              </w:rPr>
              <w:t xml:space="preserve"> 2014. 5:79</w:t>
            </w:r>
          </w:p>
        </w:tc>
      </w:tr>
      <w:tr w:rsidR="00C32ED1" w:rsidRPr="0018359F" w14:paraId="5109E0AE" w14:textId="77777777" w:rsidTr="00B21910">
        <w:tc>
          <w:tcPr>
            <w:tcW w:w="9927" w:type="dxa"/>
            <w:hideMark/>
          </w:tcPr>
          <w:p w14:paraId="374444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Tara Denise Young.</w:t>
            </w:r>
            <w:r w:rsidRPr="0018359F">
              <w:rPr>
                <w:rFonts w:eastAsia="Times New Roman"/>
                <w:sz w:val="20"/>
                <w:szCs w:val="20"/>
              </w:rPr>
              <w:t xml:space="preserve">. Gestational diabetes, type 2 diabetes risk and ethnicity: A qualitative and quantitative analysis. </w:t>
            </w:r>
            <w:r w:rsidRPr="0018359F">
              <w:rPr>
                <w:rFonts w:eastAsia="Times New Roman"/>
                <w:i/>
                <w:iCs/>
                <w:sz w:val="20"/>
                <w:szCs w:val="20"/>
              </w:rPr>
              <w:t>Dissertation Abstracts International: Section B: The Sciences and Engineering.</w:t>
            </w:r>
            <w:r w:rsidRPr="0018359F">
              <w:rPr>
                <w:rFonts w:eastAsia="Times New Roman"/>
                <w:sz w:val="20"/>
                <w:szCs w:val="20"/>
              </w:rPr>
              <w:t xml:space="preserve"> 2009. 69:5329</w:t>
            </w:r>
          </w:p>
        </w:tc>
      </w:tr>
      <w:tr w:rsidR="00C32ED1" w:rsidRPr="0018359F" w14:paraId="49A4675A" w14:textId="77777777" w:rsidTr="00B21910">
        <w:tc>
          <w:tcPr>
            <w:tcW w:w="9927" w:type="dxa"/>
            <w:hideMark/>
          </w:tcPr>
          <w:p w14:paraId="02FD474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Tiffany A. Moore Simas, Silvia Corvera, Mary M. Lee, et al.</w:t>
            </w:r>
            <w:r w:rsidRPr="0018359F">
              <w:rPr>
                <w:rFonts w:eastAsia="Times New Roman"/>
                <w:sz w:val="20"/>
                <w:szCs w:val="20"/>
              </w:rPr>
              <w:t xml:space="preserve">. Understanding multifactorial influences on the continuum of maternal weight trajectories in pregnancy and early postpartum: study protocol, and participant baseline characteristics. </w:t>
            </w:r>
            <w:r w:rsidRPr="0018359F">
              <w:rPr>
                <w:rFonts w:eastAsia="Times New Roman"/>
                <w:i/>
                <w:iCs/>
                <w:sz w:val="20"/>
                <w:szCs w:val="20"/>
              </w:rPr>
              <w:t>BMC Pregnancy &amp; Childbirth.</w:t>
            </w:r>
            <w:r w:rsidRPr="0018359F">
              <w:rPr>
                <w:rFonts w:eastAsia="Times New Roman"/>
                <w:sz w:val="20"/>
                <w:szCs w:val="20"/>
              </w:rPr>
              <w:t xml:space="preserve"> 2015. 15:71-71</w:t>
            </w:r>
          </w:p>
        </w:tc>
      </w:tr>
      <w:tr w:rsidR="00C32ED1" w:rsidRPr="0018359F" w14:paraId="6914DC3E" w14:textId="77777777" w:rsidTr="00B21910">
        <w:tc>
          <w:tcPr>
            <w:tcW w:w="9927" w:type="dxa"/>
            <w:hideMark/>
          </w:tcPr>
          <w:p w14:paraId="431DCB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Todd Hagobian, Alyssa D'Amico, Camille Vranna, Anna Brannen and Suzanne Phelan.</w:t>
            </w:r>
            <w:r w:rsidRPr="0018359F">
              <w:rPr>
                <w:rFonts w:eastAsia="Times New Roman"/>
                <w:sz w:val="20"/>
                <w:szCs w:val="20"/>
              </w:rPr>
              <w:t xml:space="preserve">. Prospective Changes in Energy Intake, Physical Activity, and Resting Energy Expenditure during Pregnancy. </w:t>
            </w:r>
            <w:r w:rsidRPr="0018359F">
              <w:rPr>
                <w:rFonts w:eastAsia="Times New Roman"/>
                <w:i/>
                <w:iCs/>
                <w:sz w:val="20"/>
                <w:szCs w:val="20"/>
              </w:rPr>
              <w:t>Californian Journal of Health Promotion.</w:t>
            </w:r>
            <w:r w:rsidRPr="0018359F">
              <w:rPr>
                <w:rFonts w:eastAsia="Times New Roman"/>
                <w:sz w:val="20"/>
                <w:szCs w:val="20"/>
              </w:rPr>
              <w:t xml:space="preserve"> 2015. 13:66-71</w:t>
            </w:r>
          </w:p>
        </w:tc>
      </w:tr>
      <w:tr w:rsidR="00C32ED1" w:rsidRPr="0018359F" w14:paraId="49F6B2AD" w14:textId="77777777" w:rsidTr="00B21910">
        <w:tc>
          <w:tcPr>
            <w:tcW w:w="9927" w:type="dxa"/>
            <w:hideMark/>
          </w:tcPr>
          <w:p w14:paraId="605222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U. A. Asher, I. Ben-Shlomo, M. Said and H. Nabil.</w:t>
            </w:r>
            <w:r w:rsidRPr="0018359F">
              <w:rPr>
                <w:rFonts w:eastAsia="Times New Roman"/>
                <w:sz w:val="20"/>
                <w:szCs w:val="20"/>
              </w:rPr>
              <w:t xml:space="preserve">. The effects of exercise induced tachycardia on the maternal electrocardiogram. </w:t>
            </w:r>
            <w:r w:rsidRPr="0018359F">
              <w:rPr>
                <w:rFonts w:eastAsia="Times New Roman"/>
                <w:i/>
                <w:iCs/>
                <w:sz w:val="20"/>
                <w:szCs w:val="20"/>
              </w:rPr>
              <w:t>British Journal of Obstetrics &amp; Gynaecology.</w:t>
            </w:r>
            <w:r w:rsidRPr="0018359F">
              <w:rPr>
                <w:rFonts w:eastAsia="Times New Roman"/>
                <w:sz w:val="20"/>
                <w:szCs w:val="20"/>
              </w:rPr>
              <w:t xml:space="preserve"> 1993. 100:41-45</w:t>
            </w:r>
          </w:p>
        </w:tc>
      </w:tr>
      <w:tr w:rsidR="00C32ED1" w:rsidRPr="0018359F" w14:paraId="3E29C5AD" w14:textId="77777777" w:rsidTr="00B21910">
        <w:tc>
          <w:tcPr>
            <w:tcW w:w="9927" w:type="dxa"/>
            <w:hideMark/>
          </w:tcPr>
          <w:p w14:paraId="183180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U. A. Asher, I. Ben-Shlomo, M. Said and H. Nabil.</w:t>
            </w:r>
            <w:r w:rsidRPr="0018359F">
              <w:rPr>
                <w:rFonts w:eastAsia="Times New Roman"/>
                <w:sz w:val="20"/>
                <w:szCs w:val="20"/>
              </w:rPr>
              <w:t>. The effects of exercise induced tachycardia on the maternal electrocardiogram. 1993. 100:41-45</w:t>
            </w:r>
          </w:p>
        </w:tc>
      </w:tr>
      <w:tr w:rsidR="00C32ED1" w:rsidRPr="0018359F" w14:paraId="58A19AD6" w14:textId="77777777" w:rsidTr="00B21910">
        <w:tc>
          <w:tcPr>
            <w:tcW w:w="9927" w:type="dxa"/>
            <w:hideMark/>
          </w:tcPr>
          <w:p w14:paraId="63914F7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B. Faden, E. Hanna and B. I. Graubard.</w:t>
            </w:r>
            <w:r w:rsidRPr="0018359F">
              <w:rPr>
                <w:rFonts w:eastAsia="Times New Roman"/>
                <w:sz w:val="20"/>
                <w:szCs w:val="20"/>
              </w:rPr>
              <w:t xml:space="preserve">. The effect of positive and negative health behavior during gestation on pregnancy outcome. </w:t>
            </w:r>
            <w:r w:rsidRPr="0018359F">
              <w:rPr>
                <w:rFonts w:eastAsia="Times New Roman"/>
                <w:i/>
                <w:iCs/>
                <w:sz w:val="20"/>
                <w:szCs w:val="20"/>
              </w:rPr>
              <w:t>J.Subst.Abuse.</w:t>
            </w:r>
            <w:r w:rsidRPr="0018359F">
              <w:rPr>
                <w:rFonts w:eastAsia="Times New Roman"/>
                <w:sz w:val="20"/>
                <w:szCs w:val="20"/>
              </w:rPr>
              <w:t xml:space="preserve"> 1997. 9:63-76</w:t>
            </w:r>
          </w:p>
        </w:tc>
      </w:tr>
      <w:tr w:rsidR="00C32ED1" w:rsidRPr="0018359F" w14:paraId="6FCAFBBB" w14:textId="77777777" w:rsidTr="00B21910">
        <w:tc>
          <w:tcPr>
            <w:tcW w:w="9927" w:type="dxa"/>
            <w:hideMark/>
          </w:tcPr>
          <w:p w14:paraId="4ABDD6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B. Faden, E. Hanna and B. I. Graubard.</w:t>
            </w:r>
            <w:r w:rsidRPr="0018359F">
              <w:rPr>
                <w:rFonts w:eastAsia="Times New Roman"/>
                <w:sz w:val="20"/>
                <w:szCs w:val="20"/>
              </w:rPr>
              <w:t>. The effect of positive and negative health behavior during gestation on pregnancy outcome. 1997. 9:63-76</w:t>
            </w:r>
          </w:p>
        </w:tc>
      </w:tr>
      <w:tr w:rsidR="00C32ED1" w:rsidRPr="0018359F" w14:paraId="74FEA34E" w14:textId="77777777" w:rsidTr="00B21910">
        <w:tc>
          <w:tcPr>
            <w:tcW w:w="9927" w:type="dxa"/>
            <w:hideMark/>
          </w:tcPr>
          <w:p w14:paraId="59282A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Brotanek and C. Sureau.</w:t>
            </w:r>
            <w:r w:rsidRPr="0018359F">
              <w:rPr>
                <w:rFonts w:eastAsia="Times New Roman"/>
                <w:sz w:val="20"/>
                <w:szCs w:val="20"/>
              </w:rPr>
              <w:t xml:space="preserve">. Exercise test as a physiological form of antepartum stress test. </w:t>
            </w:r>
            <w:r w:rsidRPr="0018359F">
              <w:rPr>
                <w:rFonts w:eastAsia="Times New Roman"/>
                <w:i/>
                <w:iCs/>
                <w:sz w:val="20"/>
                <w:szCs w:val="20"/>
              </w:rPr>
              <w:t>International Journal of Gynaecology &amp; Obstetrics.</w:t>
            </w:r>
            <w:r w:rsidRPr="0018359F">
              <w:rPr>
                <w:rFonts w:eastAsia="Times New Roman"/>
                <w:sz w:val="20"/>
                <w:szCs w:val="20"/>
              </w:rPr>
              <w:t xml:space="preserve"> 1985. 23:327-333</w:t>
            </w:r>
          </w:p>
        </w:tc>
      </w:tr>
      <w:tr w:rsidR="00C32ED1" w:rsidRPr="0018359F" w14:paraId="1475CB32" w14:textId="77777777" w:rsidTr="00B21910">
        <w:tc>
          <w:tcPr>
            <w:tcW w:w="9927" w:type="dxa"/>
            <w:hideMark/>
          </w:tcPr>
          <w:p w14:paraId="67CBE75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Brotanek and C. Sureau.</w:t>
            </w:r>
            <w:r w:rsidRPr="0018359F">
              <w:rPr>
                <w:rFonts w:eastAsia="Times New Roman"/>
                <w:sz w:val="20"/>
                <w:szCs w:val="20"/>
              </w:rPr>
              <w:t>. Exercise test as a physiological form of antepartum stress test. 1985. 23:327-333</w:t>
            </w:r>
          </w:p>
        </w:tc>
      </w:tr>
      <w:tr w:rsidR="00C32ED1" w:rsidRPr="0018359F" w14:paraId="6EE5A0AF" w14:textId="77777777" w:rsidTr="00B21910">
        <w:tc>
          <w:tcPr>
            <w:tcW w:w="9927" w:type="dxa"/>
            <w:hideMark/>
          </w:tcPr>
          <w:p w14:paraId="0600FC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C. B. Nwuga.</w:t>
            </w:r>
            <w:r w:rsidRPr="0018359F">
              <w:rPr>
                <w:rFonts w:eastAsia="Times New Roman"/>
                <w:sz w:val="20"/>
                <w:szCs w:val="20"/>
              </w:rPr>
              <w:t>. Pregnancy and back pain among upper class Nigerian women. 1982. 28:8-11</w:t>
            </w:r>
          </w:p>
        </w:tc>
      </w:tr>
      <w:tr w:rsidR="00C32ED1" w:rsidRPr="0018359F" w14:paraId="43C3DF0B" w14:textId="77777777" w:rsidTr="00B21910">
        <w:tc>
          <w:tcPr>
            <w:tcW w:w="9927" w:type="dxa"/>
            <w:hideMark/>
          </w:tcPr>
          <w:p w14:paraId="7A5256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V. C. Harizopoulou, A. Kritikos, Z. Papanikolaou, et al.</w:t>
            </w:r>
            <w:r w:rsidRPr="0018359F">
              <w:rPr>
                <w:rFonts w:eastAsia="Times New Roman"/>
                <w:sz w:val="20"/>
                <w:szCs w:val="20"/>
                <w:lang w:val="fr-CA"/>
              </w:rPr>
              <w:t xml:space="preserve">. </w:t>
            </w:r>
            <w:r w:rsidRPr="0018359F">
              <w:rPr>
                <w:rFonts w:eastAsia="Times New Roman"/>
                <w:sz w:val="20"/>
                <w:szCs w:val="20"/>
              </w:rPr>
              <w:t xml:space="preserve">Maternal physical activity before and during early pregnancy as a risk factor for gestational diabetes mellitus. </w:t>
            </w:r>
            <w:r w:rsidRPr="0018359F">
              <w:rPr>
                <w:rFonts w:eastAsia="Times New Roman"/>
                <w:i/>
                <w:iCs/>
                <w:sz w:val="20"/>
                <w:szCs w:val="20"/>
              </w:rPr>
              <w:t>Acta Diabetol..</w:t>
            </w:r>
            <w:r w:rsidRPr="0018359F">
              <w:rPr>
                <w:rFonts w:eastAsia="Times New Roman"/>
                <w:sz w:val="20"/>
                <w:szCs w:val="20"/>
              </w:rPr>
              <w:t xml:space="preserve"> 2010. 47 Suppl 1:83-89</w:t>
            </w:r>
          </w:p>
        </w:tc>
      </w:tr>
      <w:tr w:rsidR="00C32ED1" w:rsidRPr="0018359F" w14:paraId="47F19AD4" w14:textId="77777777" w:rsidTr="00B21910">
        <w:tc>
          <w:tcPr>
            <w:tcW w:w="9927" w:type="dxa"/>
            <w:hideMark/>
          </w:tcPr>
          <w:p w14:paraId="4C5084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V. Chaddha, M. J. Simchen, L. K. Hornberger, et al.</w:t>
            </w:r>
            <w:r w:rsidRPr="0018359F">
              <w:rPr>
                <w:rFonts w:eastAsia="Times New Roman"/>
                <w:sz w:val="20"/>
                <w:szCs w:val="20"/>
                <w:lang w:val="fr-CA"/>
              </w:rPr>
              <w:t xml:space="preserve">. </w:t>
            </w:r>
            <w:r w:rsidRPr="0018359F">
              <w:rPr>
                <w:rFonts w:eastAsia="Times New Roman"/>
                <w:sz w:val="20"/>
                <w:szCs w:val="20"/>
              </w:rPr>
              <w:t xml:space="preserve">Fetal response to maternal exercise in pregnancies with uteroplacental insufficiency. </w:t>
            </w:r>
            <w:r w:rsidRPr="0018359F">
              <w:rPr>
                <w:rFonts w:eastAsia="Times New Roman"/>
                <w:i/>
                <w:iCs/>
                <w:sz w:val="20"/>
                <w:szCs w:val="20"/>
              </w:rPr>
              <w:t>American Journal of Obstetrics &amp; Gynecology.</w:t>
            </w:r>
            <w:r w:rsidRPr="0018359F">
              <w:rPr>
                <w:rFonts w:eastAsia="Times New Roman"/>
                <w:sz w:val="20"/>
                <w:szCs w:val="20"/>
              </w:rPr>
              <w:t xml:space="preserve"> 2005. 193:995-999</w:t>
            </w:r>
          </w:p>
        </w:tc>
      </w:tr>
      <w:tr w:rsidR="00C32ED1" w:rsidRPr="0018359F" w14:paraId="5A4F3DD5" w14:textId="77777777" w:rsidTr="00B21910">
        <w:tc>
          <w:tcPr>
            <w:tcW w:w="9927" w:type="dxa"/>
            <w:hideMark/>
          </w:tcPr>
          <w:p w14:paraId="1ACD8A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Escriba-Aguir, S. Perez-Hoyos and M. J. Saurel-Cubizolles.</w:t>
            </w:r>
            <w:r w:rsidRPr="0018359F">
              <w:rPr>
                <w:rFonts w:eastAsia="Times New Roman"/>
                <w:sz w:val="20"/>
                <w:szCs w:val="20"/>
              </w:rPr>
              <w:t>. Physical load and psychological demand at work during pregnancy and preterm birth. 2001. 74:583-588</w:t>
            </w:r>
          </w:p>
        </w:tc>
      </w:tr>
      <w:tr w:rsidR="00C32ED1" w:rsidRPr="0018359F" w14:paraId="0F6B7741" w14:textId="77777777" w:rsidTr="00B21910">
        <w:tc>
          <w:tcPr>
            <w:tcW w:w="9927" w:type="dxa"/>
            <w:hideMark/>
          </w:tcPr>
          <w:p w14:paraId="2D040CC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Escriba-Aguir, S. Perez-Hoyos and M. Saurel-Cubizolles.</w:t>
            </w:r>
            <w:r w:rsidRPr="0018359F">
              <w:rPr>
                <w:rFonts w:eastAsia="Times New Roman"/>
                <w:sz w:val="20"/>
                <w:szCs w:val="20"/>
              </w:rPr>
              <w:t xml:space="preserve">. Physical load and psychological demand at work during pregnancy and preterm birth. </w:t>
            </w:r>
            <w:r w:rsidRPr="0018359F">
              <w:rPr>
                <w:rFonts w:eastAsia="Times New Roman"/>
                <w:i/>
                <w:iCs/>
                <w:sz w:val="20"/>
                <w:szCs w:val="20"/>
              </w:rPr>
              <w:t>International Archives of Occupational &amp; Environmental Health.</w:t>
            </w:r>
            <w:r w:rsidRPr="0018359F">
              <w:rPr>
                <w:rFonts w:eastAsia="Times New Roman"/>
                <w:sz w:val="20"/>
                <w:szCs w:val="20"/>
              </w:rPr>
              <w:t xml:space="preserve"> 2001. 74:583-588</w:t>
            </w:r>
          </w:p>
        </w:tc>
      </w:tr>
      <w:tr w:rsidR="00C32ED1" w:rsidRPr="0018359F" w14:paraId="0324756D" w14:textId="77777777" w:rsidTr="00B21910">
        <w:tc>
          <w:tcPr>
            <w:tcW w:w="9927" w:type="dxa"/>
            <w:hideMark/>
          </w:tcPr>
          <w:p w14:paraId="28CAB23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G. Chávez, Sánchez, M. D. P. V. and J. R. Kunhardt Rasch.</w:t>
            </w:r>
            <w:r w:rsidRPr="0018359F">
              <w:rPr>
                <w:rFonts w:eastAsia="Times New Roman"/>
                <w:sz w:val="20"/>
                <w:szCs w:val="20"/>
              </w:rPr>
              <w:t>. Effect of pelvic floor exercise during pregnancy and puerperium on prevention of urinary stress incontinence. 2004. 72:628-636</w:t>
            </w:r>
          </w:p>
        </w:tc>
      </w:tr>
      <w:tr w:rsidR="00C32ED1" w:rsidRPr="0018359F" w14:paraId="71FB40AD" w14:textId="77777777" w:rsidTr="00B21910">
        <w:tc>
          <w:tcPr>
            <w:tcW w:w="9927" w:type="dxa"/>
            <w:hideMark/>
          </w:tcPr>
          <w:p w14:paraId="28B990F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V. L. Katz, R. McMurray, C. D. Turnbull, M. Berry, C. Bowman and R. C. Cefalo.</w:t>
            </w:r>
            <w:r w:rsidRPr="0018359F">
              <w:rPr>
                <w:rFonts w:eastAsia="Times New Roman"/>
                <w:sz w:val="20"/>
                <w:szCs w:val="20"/>
              </w:rPr>
              <w:t xml:space="preserve">. The effects of immersion and exercise on prolactin during pregnancy. </w:t>
            </w:r>
            <w:r w:rsidRPr="0018359F">
              <w:rPr>
                <w:rFonts w:eastAsia="Times New Roman"/>
                <w:i/>
                <w:iCs/>
                <w:sz w:val="20"/>
                <w:szCs w:val="20"/>
              </w:rPr>
              <w:t>Eur.J.Appl.Physiol.Occup.Physiol..</w:t>
            </w:r>
            <w:r w:rsidRPr="0018359F">
              <w:rPr>
                <w:rFonts w:eastAsia="Times New Roman"/>
                <w:sz w:val="20"/>
                <w:szCs w:val="20"/>
              </w:rPr>
              <w:t xml:space="preserve"> 1990. 60:191-193</w:t>
            </w:r>
          </w:p>
        </w:tc>
      </w:tr>
      <w:tr w:rsidR="00C32ED1" w:rsidRPr="0018359F" w14:paraId="7A3410EB" w14:textId="77777777" w:rsidTr="00B21910">
        <w:tc>
          <w:tcPr>
            <w:tcW w:w="9927" w:type="dxa"/>
            <w:hideMark/>
          </w:tcPr>
          <w:p w14:paraId="4EED21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L. Katz, R. McMurray, C. D. Turnbull, M. Berry, C. Bowman and R. C. Cefalo.</w:t>
            </w:r>
            <w:r w:rsidRPr="0018359F">
              <w:rPr>
                <w:rFonts w:eastAsia="Times New Roman"/>
                <w:sz w:val="20"/>
                <w:szCs w:val="20"/>
              </w:rPr>
              <w:t>. The effects of immersion and exercise on prolactin during pregnancy. 1990. 60:191-193</w:t>
            </w:r>
          </w:p>
        </w:tc>
      </w:tr>
      <w:tr w:rsidR="00C32ED1" w:rsidRPr="0018359F" w14:paraId="77B4F662" w14:textId="77777777" w:rsidTr="00B21910">
        <w:tc>
          <w:tcPr>
            <w:tcW w:w="9927" w:type="dxa"/>
            <w:hideMark/>
          </w:tcPr>
          <w:p w14:paraId="3A7A0F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L. Katz, R. McMurray, M. J. Berry and R. C. Cefalo.</w:t>
            </w:r>
            <w:r w:rsidRPr="0018359F">
              <w:rPr>
                <w:rFonts w:eastAsia="Times New Roman"/>
                <w:sz w:val="20"/>
                <w:szCs w:val="20"/>
              </w:rPr>
              <w:t xml:space="preserve">. Fetal and uterine responses to immersion and exercise. </w:t>
            </w:r>
            <w:r w:rsidRPr="0018359F">
              <w:rPr>
                <w:rFonts w:eastAsia="Times New Roman"/>
                <w:i/>
                <w:iCs/>
                <w:sz w:val="20"/>
                <w:szCs w:val="20"/>
              </w:rPr>
              <w:t>Obstetrics &amp; Gynecology.</w:t>
            </w:r>
            <w:r w:rsidRPr="0018359F">
              <w:rPr>
                <w:rFonts w:eastAsia="Times New Roman"/>
                <w:sz w:val="20"/>
                <w:szCs w:val="20"/>
              </w:rPr>
              <w:t xml:space="preserve"> 1988. 72:225-230</w:t>
            </w:r>
          </w:p>
        </w:tc>
      </w:tr>
      <w:tr w:rsidR="00C32ED1" w:rsidRPr="0018359F" w14:paraId="3015931A" w14:textId="77777777" w:rsidTr="00B21910">
        <w:tc>
          <w:tcPr>
            <w:tcW w:w="9927" w:type="dxa"/>
            <w:hideMark/>
          </w:tcPr>
          <w:p w14:paraId="745D08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L. Katz, R. McMurray, M. J. Berry, R. C. Cefalo and C. Bowman.</w:t>
            </w:r>
            <w:r w:rsidRPr="0018359F">
              <w:rPr>
                <w:rFonts w:eastAsia="Times New Roman"/>
                <w:sz w:val="20"/>
                <w:szCs w:val="20"/>
              </w:rPr>
              <w:t>. Renal responses to immersion and exercise in pregnancy. 1990. 7:118-121</w:t>
            </w:r>
          </w:p>
        </w:tc>
      </w:tr>
      <w:tr w:rsidR="00C32ED1" w:rsidRPr="0018359F" w14:paraId="435E4579" w14:textId="77777777" w:rsidTr="00B21910">
        <w:tc>
          <w:tcPr>
            <w:tcW w:w="9927" w:type="dxa"/>
            <w:hideMark/>
          </w:tcPr>
          <w:p w14:paraId="46B907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L. Katz, R. McMurray, W. E. Goodwin and R. C. Cefalo.</w:t>
            </w:r>
            <w:r w:rsidRPr="0018359F">
              <w:rPr>
                <w:rFonts w:eastAsia="Times New Roman"/>
                <w:sz w:val="20"/>
                <w:szCs w:val="20"/>
              </w:rPr>
              <w:t xml:space="preserve">. Nonweightbearing exercise during pregnancy on land and during immersion: a comparative study. </w:t>
            </w:r>
            <w:r w:rsidRPr="0018359F">
              <w:rPr>
                <w:rFonts w:eastAsia="Times New Roman"/>
                <w:i/>
                <w:iCs/>
                <w:sz w:val="20"/>
                <w:szCs w:val="20"/>
              </w:rPr>
              <w:t>Am.J.Perinatol..</w:t>
            </w:r>
            <w:r w:rsidRPr="0018359F">
              <w:rPr>
                <w:rFonts w:eastAsia="Times New Roman"/>
                <w:sz w:val="20"/>
                <w:szCs w:val="20"/>
              </w:rPr>
              <w:t xml:space="preserve"> 1990. 7:281-284</w:t>
            </w:r>
          </w:p>
        </w:tc>
      </w:tr>
      <w:tr w:rsidR="00C32ED1" w:rsidRPr="0018359F" w14:paraId="090DEF7D" w14:textId="77777777" w:rsidTr="00B21910">
        <w:tc>
          <w:tcPr>
            <w:tcW w:w="9927" w:type="dxa"/>
            <w:hideMark/>
          </w:tcPr>
          <w:p w14:paraId="129C16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Lee.</w:t>
            </w:r>
            <w:r w:rsidRPr="0018359F">
              <w:rPr>
                <w:rFonts w:eastAsia="Times New Roman"/>
                <w:sz w:val="20"/>
                <w:szCs w:val="20"/>
              </w:rPr>
              <w:t xml:space="preserve">. Exercise and pregnancy. </w:t>
            </w:r>
            <w:r w:rsidRPr="0018359F">
              <w:rPr>
                <w:rFonts w:eastAsia="Times New Roman"/>
                <w:i/>
                <w:iCs/>
                <w:sz w:val="20"/>
                <w:szCs w:val="20"/>
              </w:rPr>
              <w:t>Melpomene Journal.</w:t>
            </w:r>
            <w:r w:rsidRPr="0018359F">
              <w:rPr>
                <w:rFonts w:eastAsia="Times New Roman"/>
                <w:sz w:val="20"/>
                <w:szCs w:val="20"/>
              </w:rPr>
              <w:t xml:space="preserve"> 1989. 8:14-16</w:t>
            </w:r>
          </w:p>
        </w:tc>
      </w:tr>
      <w:tr w:rsidR="00C32ED1" w:rsidRPr="0018359F" w14:paraId="58EC5522" w14:textId="77777777" w:rsidTr="00B21910">
        <w:tc>
          <w:tcPr>
            <w:tcW w:w="9927" w:type="dxa"/>
            <w:hideMark/>
          </w:tcPr>
          <w:p w14:paraId="76A953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N. Nguyen-Feng, S. L. Feng, S. Babbar, N. C. Rankins and J. D. Blando.</w:t>
            </w:r>
            <w:r w:rsidRPr="0018359F">
              <w:rPr>
                <w:rFonts w:eastAsia="Times New Roman"/>
                <w:sz w:val="20"/>
                <w:szCs w:val="20"/>
              </w:rPr>
              <w:t>. Hot yoga establishments in local communities serving pregnant women: a pilot study on the health implications of its practice and environmental conditions. 2014. 77:8-12</w:t>
            </w:r>
          </w:p>
        </w:tc>
      </w:tr>
      <w:tr w:rsidR="00C32ED1" w:rsidRPr="0018359F" w14:paraId="523C4BD1" w14:textId="77777777" w:rsidTr="00B21910">
        <w:tc>
          <w:tcPr>
            <w:tcW w:w="9927" w:type="dxa"/>
            <w:hideMark/>
          </w:tcPr>
          <w:p w14:paraId="7D8AD5E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V. Pandey, K. Jaremko, R. M. Moore, et al.</w:t>
            </w:r>
            <w:r w:rsidRPr="0018359F">
              <w:rPr>
                <w:rFonts w:eastAsia="Times New Roman"/>
                <w:sz w:val="20"/>
                <w:szCs w:val="20"/>
                <w:lang w:val="fr-CA"/>
              </w:rPr>
              <w:t xml:space="preserve">. </w:t>
            </w:r>
            <w:r w:rsidRPr="0018359F">
              <w:rPr>
                <w:rFonts w:eastAsia="Times New Roman"/>
                <w:sz w:val="20"/>
                <w:szCs w:val="20"/>
              </w:rPr>
              <w:t xml:space="preserve">The force required to rupture fetal membranes paradoxically increases with acute in vitro repeated stretching. </w:t>
            </w:r>
            <w:r w:rsidRPr="0018359F">
              <w:rPr>
                <w:rFonts w:eastAsia="Times New Roman"/>
                <w:i/>
                <w:iCs/>
                <w:sz w:val="20"/>
                <w:szCs w:val="20"/>
              </w:rPr>
              <w:t>American Journal of Obstetrics &amp; Gynecology.</w:t>
            </w:r>
            <w:r w:rsidRPr="0018359F">
              <w:rPr>
                <w:rFonts w:eastAsia="Times New Roman"/>
                <w:sz w:val="20"/>
                <w:szCs w:val="20"/>
              </w:rPr>
              <w:t xml:space="preserve"> 2007. 196:165.e1-165.e7</w:t>
            </w:r>
          </w:p>
        </w:tc>
      </w:tr>
      <w:tr w:rsidR="00C32ED1" w:rsidRPr="0018359F" w14:paraId="1305AA9A" w14:textId="77777777" w:rsidTr="00B21910">
        <w:tc>
          <w:tcPr>
            <w:tcW w:w="9927" w:type="dxa"/>
            <w:hideMark/>
          </w:tcPr>
          <w:p w14:paraId="6E356F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Seshan and J. K. Muliira.</w:t>
            </w:r>
            <w:r w:rsidRPr="0018359F">
              <w:rPr>
                <w:rFonts w:eastAsia="Times New Roman"/>
                <w:sz w:val="20"/>
                <w:szCs w:val="20"/>
              </w:rPr>
              <w:t>. Effect of a Video-Assisted Teaching Program for Kegel's Exercises on Women's Knowledge About Urinary Incontinence. 2015. 42:531-538</w:t>
            </w:r>
          </w:p>
        </w:tc>
      </w:tr>
      <w:tr w:rsidR="00C32ED1" w:rsidRPr="0018359F" w14:paraId="3B473E26" w14:textId="77777777" w:rsidTr="00B21910">
        <w:tc>
          <w:tcPr>
            <w:tcW w:w="9927" w:type="dxa"/>
            <w:hideMark/>
          </w:tcPr>
          <w:p w14:paraId="5B6E8DE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Trampuz.</w:t>
            </w:r>
            <w:r w:rsidRPr="0018359F">
              <w:rPr>
                <w:rFonts w:eastAsia="Times New Roman"/>
                <w:sz w:val="20"/>
                <w:szCs w:val="20"/>
              </w:rPr>
              <w:t xml:space="preserve">. Physical exertion of the expectant mother and physiopathology of pregnancy with special reference to prematurity of the newborn]. </w:t>
            </w:r>
            <w:r w:rsidRPr="0018359F">
              <w:rPr>
                <w:rFonts w:eastAsia="Times New Roman"/>
                <w:i/>
                <w:iCs/>
                <w:sz w:val="20"/>
                <w:szCs w:val="20"/>
              </w:rPr>
              <w:t>Minerva Ginecol..</w:t>
            </w:r>
            <w:r w:rsidRPr="0018359F">
              <w:rPr>
                <w:rFonts w:eastAsia="Times New Roman"/>
                <w:sz w:val="20"/>
                <w:szCs w:val="20"/>
              </w:rPr>
              <w:t xml:space="preserve"> 1967. 19:853-859</w:t>
            </w:r>
          </w:p>
        </w:tc>
      </w:tr>
      <w:tr w:rsidR="00C32ED1" w:rsidRPr="0018359F" w14:paraId="149916E1" w14:textId="77777777" w:rsidTr="00B21910">
        <w:tc>
          <w:tcPr>
            <w:tcW w:w="9927" w:type="dxa"/>
            <w:hideMark/>
          </w:tcPr>
          <w:p w14:paraId="372800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Zahn.</w:t>
            </w:r>
            <w:r w:rsidRPr="0018359F">
              <w:rPr>
                <w:rFonts w:eastAsia="Times New Roman"/>
                <w:sz w:val="20"/>
                <w:szCs w:val="20"/>
              </w:rPr>
              <w:t>. Uterine contractions during pregnancy. 1984. 12:107-113</w:t>
            </w:r>
          </w:p>
        </w:tc>
      </w:tr>
      <w:tr w:rsidR="00C32ED1" w:rsidRPr="0018359F" w14:paraId="7AFC2C5F" w14:textId="77777777" w:rsidTr="00B21910">
        <w:tc>
          <w:tcPr>
            <w:tcW w:w="9927" w:type="dxa"/>
            <w:hideMark/>
          </w:tcPr>
          <w:p w14:paraId="500F6E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van der Ploeg, H. P., M. N. van Poppel, T. Chey, A. E. Bauman and W. J. Brown.</w:t>
            </w:r>
            <w:r w:rsidRPr="0018359F">
              <w:rPr>
                <w:rFonts w:eastAsia="Times New Roman"/>
                <w:sz w:val="20"/>
                <w:szCs w:val="20"/>
              </w:rPr>
              <w:t>. The role of pre-pregnancy physical activity and sedentary behaviour in the development of gestational diabetes mellitus. 2011. 14:149-152</w:t>
            </w:r>
          </w:p>
        </w:tc>
      </w:tr>
      <w:tr w:rsidR="00C32ED1" w:rsidRPr="0018359F" w14:paraId="10164EBB" w14:textId="77777777" w:rsidTr="00B21910">
        <w:tc>
          <w:tcPr>
            <w:tcW w:w="9927" w:type="dxa"/>
            <w:hideMark/>
          </w:tcPr>
          <w:p w14:paraId="373F3D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Vrushali Panhale and Neha Mundra.</w:t>
            </w:r>
            <w:r w:rsidRPr="0018359F">
              <w:rPr>
                <w:rFonts w:eastAsia="Times New Roman"/>
                <w:sz w:val="20"/>
                <w:szCs w:val="20"/>
              </w:rPr>
              <w:t>. Relationship between Frequency of Performing Pelvic Floor Muscle Exercises and Stress Incontinence in Antenatal &amp; Postnatal Period. 2012. 6:7-11 5</w:t>
            </w:r>
          </w:p>
        </w:tc>
      </w:tr>
      <w:tr w:rsidR="00C32ED1" w:rsidRPr="0018359F" w14:paraId="4F1DE4D3" w14:textId="77777777" w:rsidTr="00B21910">
        <w:tc>
          <w:tcPr>
            <w:tcW w:w="9927" w:type="dxa"/>
            <w:hideMark/>
          </w:tcPr>
          <w:p w14:paraId="42D70D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Agur, P. Steggles, M. Waterfield and R. Freeman.</w:t>
            </w:r>
            <w:r w:rsidRPr="0018359F">
              <w:rPr>
                <w:rFonts w:eastAsia="Times New Roman"/>
                <w:sz w:val="20"/>
                <w:szCs w:val="20"/>
              </w:rPr>
              <w:t xml:space="preserve">. Does antenatal pelvic floor muscle training affect the outcome of labour? A randomised controlled trial. </w:t>
            </w:r>
            <w:r w:rsidRPr="0018359F">
              <w:rPr>
                <w:rFonts w:eastAsia="Times New Roman"/>
                <w:i/>
                <w:iCs/>
                <w:sz w:val="20"/>
                <w:szCs w:val="20"/>
              </w:rPr>
              <w:t>Int.Urogynecol.J.Pelvic Floor Dysfunct..</w:t>
            </w:r>
            <w:r w:rsidRPr="0018359F">
              <w:rPr>
                <w:rFonts w:eastAsia="Times New Roman"/>
                <w:sz w:val="20"/>
                <w:szCs w:val="20"/>
              </w:rPr>
              <w:t xml:space="preserve"> 2008. 19:85-88</w:t>
            </w:r>
          </w:p>
        </w:tc>
      </w:tr>
      <w:tr w:rsidR="00C32ED1" w:rsidRPr="0018359F" w14:paraId="61B7DA5D" w14:textId="77777777" w:rsidTr="00B21910">
        <w:tc>
          <w:tcPr>
            <w:tcW w:w="9927" w:type="dxa"/>
            <w:hideMark/>
          </w:tcPr>
          <w:p w14:paraId="48E058B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W. Bao, D. K. Tobias, K. Bowers, et al.</w:t>
            </w:r>
            <w:r w:rsidRPr="0018359F">
              <w:rPr>
                <w:rFonts w:eastAsia="Times New Roman"/>
                <w:sz w:val="20"/>
                <w:szCs w:val="20"/>
                <w:lang w:val="fr-CA"/>
              </w:rPr>
              <w:t xml:space="preserve">. </w:t>
            </w:r>
            <w:r w:rsidRPr="0018359F">
              <w:rPr>
                <w:rFonts w:eastAsia="Times New Roman"/>
                <w:sz w:val="20"/>
                <w:szCs w:val="20"/>
              </w:rPr>
              <w:t xml:space="preserve">NIHMS630394 PMC4209161; Physical activity and sedentary behaviors associated with risk of progression from gestational diabetes mellitus to type 2 diabetes mellitus: a prospective cohort study. </w:t>
            </w:r>
            <w:r w:rsidRPr="0018359F">
              <w:rPr>
                <w:rFonts w:eastAsia="Times New Roman"/>
                <w:i/>
                <w:iCs/>
                <w:sz w:val="20"/>
                <w:szCs w:val="20"/>
              </w:rPr>
              <w:t>JAMA Internal Medicine.</w:t>
            </w:r>
            <w:r w:rsidRPr="0018359F">
              <w:rPr>
                <w:rFonts w:eastAsia="Times New Roman"/>
                <w:sz w:val="20"/>
                <w:szCs w:val="20"/>
              </w:rPr>
              <w:t xml:space="preserve"> 2014. 174:1047-1055</w:t>
            </w:r>
          </w:p>
        </w:tc>
      </w:tr>
      <w:tr w:rsidR="00C32ED1" w:rsidRPr="0018359F" w14:paraId="0BC23B1E" w14:textId="77777777" w:rsidTr="00B21910">
        <w:tc>
          <w:tcPr>
            <w:tcW w:w="9927" w:type="dxa"/>
            <w:hideMark/>
          </w:tcPr>
          <w:p w14:paraId="65410D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E. Spinnewijn, F. K. Lotgering, P. C. Struijk and H. C. Wallenburg.</w:t>
            </w:r>
            <w:r w:rsidRPr="0018359F">
              <w:rPr>
                <w:rFonts w:eastAsia="Times New Roman"/>
                <w:sz w:val="20"/>
                <w:szCs w:val="20"/>
              </w:rPr>
              <w:t xml:space="preserve">. Fetal heart rate and uterine contractility during maternal exercise at term. </w:t>
            </w:r>
            <w:r w:rsidRPr="0018359F">
              <w:rPr>
                <w:rFonts w:eastAsia="Times New Roman"/>
                <w:i/>
                <w:iCs/>
                <w:sz w:val="20"/>
                <w:szCs w:val="20"/>
              </w:rPr>
              <w:t>American Journal of Obstetrics &amp; Gynecology.</w:t>
            </w:r>
            <w:r w:rsidRPr="0018359F">
              <w:rPr>
                <w:rFonts w:eastAsia="Times New Roman"/>
                <w:sz w:val="20"/>
                <w:szCs w:val="20"/>
              </w:rPr>
              <w:t xml:space="preserve"> 1996. 174:43-48</w:t>
            </w:r>
          </w:p>
        </w:tc>
      </w:tr>
      <w:tr w:rsidR="00C32ED1" w:rsidRPr="0018359F" w14:paraId="21EFE768" w14:textId="77777777" w:rsidTr="00B21910">
        <w:tc>
          <w:tcPr>
            <w:tcW w:w="9927" w:type="dxa"/>
            <w:hideMark/>
          </w:tcPr>
          <w:p w14:paraId="356294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E. Spinnewijn, H. C. Wallenburg, P. C. Struijk and F. K. Lotgering.</w:t>
            </w:r>
            <w:r w:rsidRPr="0018359F">
              <w:rPr>
                <w:rFonts w:eastAsia="Times New Roman"/>
                <w:sz w:val="20"/>
                <w:szCs w:val="20"/>
              </w:rPr>
              <w:t>. Peak ventilatory responses during cycling and swimming in pregnant and nonpregnant women. 1996. 81:738-742</w:t>
            </w:r>
          </w:p>
        </w:tc>
      </w:tr>
      <w:tr w:rsidR="00C32ED1" w:rsidRPr="0018359F" w14:paraId="43EC7035" w14:textId="77777777" w:rsidTr="00B21910">
        <w:tc>
          <w:tcPr>
            <w:tcW w:w="9927" w:type="dxa"/>
            <w:hideMark/>
          </w:tcPr>
          <w:p w14:paraId="0B8D39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F. Schramm, J. W. Stockbauer and H. J. Hoffman.</w:t>
            </w:r>
            <w:r w:rsidRPr="0018359F">
              <w:rPr>
                <w:rFonts w:eastAsia="Times New Roman"/>
                <w:sz w:val="20"/>
                <w:szCs w:val="20"/>
              </w:rPr>
              <w:t xml:space="preserve">. Exercise, employment, other daily activities, and adverse pregnancy outcomes. </w:t>
            </w:r>
            <w:r w:rsidRPr="0018359F">
              <w:rPr>
                <w:rFonts w:eastAsia="Times New Roman"/>
                <w:i/>
                <w:iCs/>
                <w:sz w:val="20"/>
                <w:szCs w:val="20"/>
              </w:rPr>
              <w:t>Am.J.Epidemiol..</w:t>
            </w:r>
            <w:r w:rsidRPr="0018359F">
              <w:rPr>
                <w:rFonts w:eastAsia="Times New Roman"/>
                <w:sz w:val="20"/>
                <w:szCs w:val="20"/>
              </w:rPr>
              <w:t xml:space="preserve"> 1996. 143:211-218</w:t>
            </w:r>
          </w:p>
        </w:tc>
      </w:tr>
      <w:tr w:rsidR="00C32ED1" w:rsidRPr="0018359F" w14:paraId="7BEBAFB0" w14:textId="77777777" w:rsidTr="00B21910">
        <w:tc>
          <w:tcPr>
            <w:tcW w:w="9927" w:type="dxa"/>
            <w:hideMark/>
          </w:tcPr>
          <w:p w14:paraId="609980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G. Boissonnault, J. S. Boissonnault and M. Brown.</w:t>
            </w:r>
            <w:r w:rsidRPr="0018359F">
              <w:rPr>
                <w:rFonts w:eastAsia="Times New Roman"/>
                <w:sz w:val="20"/>
                <w:szCs w:val="20"/>
              </w:rPr>
              <w:t>. Transient osteoporosis of the hip associated with pregnancy. 2001. 31:359-367</w:t>
            </w:r>
          </w:p>
        </w:tc>
      </w:tr>
      <w:tr w:rsidR="00C32ED1" w:rsidRPr="0018359F" w14:paraId="2D7AE247" w14:textId="77777777" w:rsidTr="00B21910">
        <w:tc>
          <w:tcPr>
            <w:tcW w:w="9927" w:type="dxa"/>
            <w:hideMark/>
          </w:tcPr>
          <w:p w14:paraId="1BBFF0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Hanke, J. Kalinka, T. Makowiec-Dabrowska and W. Sobala.</w:t>
            </w:r>
            <w:r w:rsidRPr="0018359F">
              <w:rPr>
                <w:rFonts w:eastAsia="Times New Roman"/>
                <w:sz w:val="20"/>
                <w:szCs w:val="20"/>
              </w:rPr>
              <w:t xml:space="preserve">. Heavy physical work during pregnancy--a risk factor for small-for-gestational-age babies in Poland. </w:t>
            </w:r>
            <w:r w:rsidRPr="0018359F">
              <w:rPr>
                <w:rFonts w:eastAsia="Times New Roman"/>
                <w:i/>
                <w:iCs/>
                <w:sz w:val="20"/>
                <w:szCs w:val="20"/>
              </w:rPr>
              <w:t>Am.J.Ind.Med..</w:t>
            </w:r>
            <w:r w:rsidRPr="0018359F">
              <w:rPr>
                <w:rFonts w:eastAsia="Times New Roman"/>
                <w:sz w:val="20"/>
                <w:szCs w:val="20"/>
              </w:rPr>
              <w:t xml:space="preserve"> 1999. 36:200-205</w:t>
            </w:r>
          </w:p>
        </w:tc>
      </w:tr>
      <w:tr w:rsidR="00C32ED1" w:rsidRPr="0018359F" w14:paraId="7A1E2434" w14:textId="77777777" w:rsidTr="00B21910">
        <w:tc>
          <w:tcPr>
            <w:tcW w:w="9927" w:type="dxa"/>
            <w:hideMark/>
          </w:tcPr>
          <w:p w14:paraId="5E478D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Hanke, J. Kalinka, T. Makowiec-Dabrowska and W. Sobala.</w:t>
            </w:r>
            <w:r w:rsidRPr="0018359F">
              <w:rPr>
                <w:rFonts w:eastAsia="Times New Roman"/>
                <w:sz w:val="20"/>
                <w:szCs w:val="20"/>
              </w:rPr>
              <w:t>. Heavy physical work during pregnancy--a risk factor for small-for-gestational-age babies in Poland. 1999. 36:200-205</w:t>
            </w:r>
          </w:p>
        </w:tc>
      </w:tr>
      <w:tr w:rsidR="00C32ED1" w:rsidRPr="0018359F" w14:paraId="051B579C" w14:textId="77777777" w:rsidTr="00B21910">
        <w:tc>
          <w:tcPr>
            <w:tcW w:w="9927" w:type="dxa"/>
            <w:hideMark/>
          </w:tcPr>
          <w:p w14:paraId="715FD92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J. Watson, V. L. Katz, A. C. Hackney, M. M. Gall and R. G. McMurray.</w:t>
            </w:r>
            <w:r w:rsidRPr="0018359F">
              <w:rPr>
                <w:rFonts w:eastAsia="Times New Roman"/>
                <w:sz w:val="20"/>
                <w:szCs w:val="20"/>
              </w:rPr>
              <w:t xml:space="preserve">. Fetal responses to maximal swimming and cycling exercise during pregnancy. </w:t>
            </w:r>
            <w:r w:rsidRPr="0018359F">
              <w:rPr>
                <w:rFonts w:eastAsia="Times New Roman"/>
                <w:i/>
                <w:iCs/>
                <w:sz w:val="20"/>
                <w:szCs w:val="20"/>
              </w:rPr>
              <w:t>Obstetrics &amp; Gynecology.</w:t>
            </w:r>
            <w:r w:rsidRPr="0018359F">
              <w:rPr>
                <w:rFonts w:eastAsia="Times New Roman"/>
                <w:sz w:val="20"/>
                <w:szCs w:val="20"/>
              </w:rPr>
              <w:t xml:space="preserve"> 1991. 77:382-386</w:t>
            </w:r>
          </w:p>
        </w:tc>
      </w:tr>
      <w:tr w:rsidR="00C32ED1" w:rsidRPr="0018359F" w14:paraId="6F9576EB" w14:textId="77777777" w:rsidTr="00B21910">
        <w:tc>
          <w:tcPr>
            <w:tcW w:w="9927" w:type="dxa"/>
            <w:hideMark/>
          </w:tcPr>
          <w:p w14:paraId="04FCC16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J. Watson, V. L. Katz, A. C. Hackney, M. M. Gall and R. G. McMurray.</w:t>
            </w:r>
            <w:r w:rsidRPr="0018359F">
              <w:rPr>
                <w:rFonts w:eastAsia="Times New Roman"/>
                <w:sz w:val="20"/>
                <w:szCs w:val="20"/>
              </w:rPr>
              <w:t>. Fetal responses to maximal swimming and cycling exercise during pregnancy. 1991. 77:382-386</w:t>
            </w:r>
          </w:p>
        </w:tc>
      </w:tr>
      <w:tr w:rsidR="00C32ED1" w:rsidRPr="0018359F" w14:paraId="2100C8E5" w14:textId="77777777" w:rsidTr="00B21910">
        <w:tc>
          <w:tcPr>
            <w:tcW w:w="9927" w:type="dxa"/>
            <w:hideMark/>
          </w:tcPr>
          <w:p w14:paraId="54000D0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W. J. Watson, V. L. Katz, P. A. Caprice, L. Jones and S. M. Welter.</w:t>
            </w:r>
            <w:r w:rsidRPr="0018359F">
              <w:rPr>
                <w:rFonts w:eastAsia="Times New Roman"/>
                <w:sz w:val="20"/>
                <w:szCs w:val="20"/>
              </w:rPr>
              <w:t xml:space="preserve">. Pressor response to cycle ergometry in the midtrimester of pregnancy: can it predict preeclampsia?. </w:t>
            </w:r>
            <w:r w:rsidRPr="0018359F">
              <w:rPr>
                <w:rFonts w:eastAsia="Times New Roman"/>
                <w:i/>
                <w:iCs/>
                <w:sz w:val="20"/>
                <w:szCs w:val="20"/>
              </w:rPr>
              <w:t>Am.J.Perinatol..</w:t>
            </w:r>
            <w:r w:rsidRPr="0018359F">
              <w:rPr>
                <w:rFonts w:eastAsia="Times New Roman"/>
                <w:sz w:val="20"/>
                <w:szCs w:val="20"/>
              </w:rPr>
              <w:t xml:space="preserve"> 1995. 12:265-267</w:t>
            </w:r>
          </w:p>
        </w:tc>
      </w:tr>
      <w:tr w:rsidR="00C32ED1" w:rsidRPr="0018359F" w14:paraId="2D7C323F" w14:textId="77777777" w:rsidTr="00B21910">
        <w:tc>
          <w:tcPr>
            <w:tcW w:w="9927" w:type="dxa"/>
            <w:hideMark/>
          </w:tcPr>
          <w:p w14:paraId="3627BC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Jing, Y. Huang, X. Liu, B. Luo, Y. Yang and S. Liao.</w:t>
            </w:r>
            <w:r w:rsidRPr="0018359F">
              <w:rPr>
                <w:rFonts w:eastAsia="Times New Roman"/>
                <w:sz w:val="20"/>
                <w:szCs w:val="20"/>
              </w:rPr>
              <w:t xml:space="preserve">. The effect of a personalized intervention on weight gain and physical activity among pregnant women in China. </w:t>
            </w:r>
            <w:r w:rsidRPr="0018359F">
              <w:rPr>
                <w:rFonts w:eastAsia="Times New Roman"/>
                <w:i/>
                <w:iCs/>
                <w:sz w:val="20"/>
                <w:szCs w:val="20"/>
              </w:rPr>
              <w:t>International Journal of Gynaecology &amp; Obstetrics.</w:t>
            </w:r>
            <w:r w:rsidRPr="0018359F">
              <w:rPr>
                <w:rFonts w:eastAsia="Times New Roman"/>
                <w:sz w:val="20"/>
                <w:szCs w:val="20"/>
              </w:rPr>
              <w:t xml:space="preserve"> 2015. 129:138-141</w:t>
            </w:r>
          </w:p>
        </w:tc>
      </w:tr>
      <w:tr w:rsidR="00C32ED1" w:rsidRPr="0018359F" w14:paraId="7748EE20" w14:textId="77777777" w:rsidTr="00B21910">
        <w:tc>
          <w:tcPr>
            <w:tcW w:w="9927" w:type="dxa"/>
            <w:hideMark/>
          </w:tcPr>
          <w:p w14:paraId="10A078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W. Li, Y. Qiao, F. Lv, et al.</w:t>
            </w:r>
            <w:r w:rsidRPr="0018359F">
              <w:rPr>
                <w:rFonts w:eastAsia="Times New Roman"/>
                <w:sz w:val="20"/>
                <w:szCs w:val="20"/>
                <w:lang w:val="fr-CA"/>
              </w:rPr>
              <w:t xml:space="preserve">. </w:t>
            </w:r>
            <w:r w:rsidRPr="0018359F">
              <w:rPr>
                <w:rFonts w:eastAsia="Times New Roman"/>
                <w:sz w:val="20"/>
                <w:szCs w:val="20"/>
              </w:rPr>
              <w:t xml:space="preserve">Cardio-metabolic effects of weight change among Chinese women with prior gestational diabetes mellitus from pre-pregnancy to postpartumyears 1-5. </w:t>
            </w:r>
            <w:r w:rsidRPr="0018359F">
              <w:rPr>
                <w:rFonts w:eastAsia="Times New Roman"/>
                <w:i/>
                <w:iCs/>
                <w:sz w:val="20"/>
                <w:szCs w:val="20"/>
              </w:rPr>
              <w:t>Diabetes.Metab.Res..</w:t>
            </w:r>
            <w:r w:rsidRPr="0018359F">
              <w:rPr>
                <w:rFonts w:eastAsia="Times New Roman"/>
                <w:sz w:val="20"/>
                <w:szCs w:val="20"/>
              </w:rPr>
              <w:t xml:space="preserve"> 2014. 30:21-22</w:t>
            </w:r>
          </w:p>
        </w:tc>
      </w:tr>
      <w:tr w:rsidR="00C32ED1" w:rsidRPr="0018359F" w14:paraId="27340E63" w14:textId="77777777" w:rsidTr="00B21910">
        <w:tc>
          <w:tcPr>
            <w:tcW w:w="9927" w:type="dxa"/>
            <w:hideMark/>
          </w:tcPr>
          <w:p w14:paraId="43E444E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M. Barron, S. K. Mujais, M. Zinaman, E. L. Bravo and M. D. Lindheimer.</w:t>
            </w:r>
            <w:r w:rsidRPr="0018359F">
              <w:rPr>
                <w:rFonts w:eastAsia="Times New Roman"/>
                <w:sz w:val="20"/>
                <w:szCs w:val="20"/>
              </w:rPr>
              <w:t xml:space="preserve">. Plasma catecholamine responses to physiologic stimuli in normal human pregnancy. </w:t>
            </w:r>
            <w:r w:rsidRPr="0018359F">
              <w:rPr>
                <w:rFonts w:eastAsia="Times New Roman"/>
                <w:i/>
                <w:iCs/>
                <w:sz w:val="20"/>
                <w:szCs w:val="20"/>
              </w:rPr>
              <w:t>American Journal of Obstetrics &amp; Gynecology.</w:t>
            </w:r>
            <w:r w:rsidRPr="0018359F">
              <w:rPr>
                <w:rFonts w:eastAsia="Times New Roman"/>
                <w:sz w:val="20"/>
                <w:szCs w:val="20"/>
              </w:rPr>
              <w:t xml:space="preserve"> 1986. 154:80-84</w:t>
            </w:r>
          </w:p>
        </w:tc>
      </w:tr>
      <w:tr w:rsidR="00C32ED1" w:rsidRPr="0018359F" w14:paraId="3604FD0E" w14:textId="77777777" w:rsidTr="00B21910">
        <w:tc>
          <w:tcPr>
            <w:tcW w:w="9927" w:type="dxa"/>
            <w:hideMark/>
          </w:tcPr>
          <w:p w14:paraId="1318B5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M. Barron, S. K. Mujais, M. Zinaman, E. L. Bravo and M. D. Lindheimer.</w:t>
            </w:r>
            <w:r w:rsidRPr="0018359F">
              <w:rPr>
                <w:rFonts w:eastAsia="Times New Roman"/>
                <w:sz w:val="20"/>
                <w:szCs w:val="20"/>
              </w:rPr>
              <w:t>. Plasma catecholamine responses to physiologic stimuli in normal human pregnancy. 1986. 154:80-84</w:t>
            </w:r>
          </w:p>
        </w:tc>
      </w:tr>
      <w:tr w:rsidR="00C32ED1" w:rsidRPr="0018359F" w14:paraId="027D4D70" w14:textId="77777777" w:rsidTr="00B21910">
        <w:tc>
          <w:tcPr>
            <w:tcW w:w="9927" w:type="dxa"/>
            <w:hideMark/>
          </w:tcPr>
          <w:p w14:paraId="786CD6E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S. Leslie, A. Gibson and C. R. Hankey.</w:t>
            </w:r>
            <w:r w:rsidRPr="0018359F">
              <w:rPr>
                <w:rFonts w:eastAsia="Times New Roman"/>
                <w:sz w:val="20"/>
                <w:szCs w:val="20"/>
              </w:rPr>
              <w:t>. Prevention and management of excessive gestational weight gain: a survey of overweight and obese pregnant women. 2013. 13:10</w:t>
            </w:r>
          </w:p>
        </w:tc>
      </w:tr>
      <w:tr w:rsidR="00C32ED1" w:rsidRPr="0018359F" w14:paraId="3F7F9184" w14:textId="77777777" w:rsidTr="00B21910">
        <w:tc>
          <w:tcPr>
            <w:tcW w:w="9927" w:type="dxa"/>
            <w:hideMark/>
          </w:tcPr>
          <w:p w14:paraId="1C107C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W. Y. Lim, Y. S. Lee, F. K. Yap, et al.</w:t>
            </w:r>
            <w:r w:rsidRPr="0018359F">
              <w:rPr>
                <w:rFonts w:eastAsia="Times New Roman"/>
                <w:sz w:val="20"/>
                <w:szCs w:val="20"/>
                <w:lang w:val="fr-CA"/>
              </w:rPr>
              <w:t xml:space="preserve">. </w:t>
            </w:r>
            <w:r w:rsidRPr="0018359F">
              <w:rPr>
                <w:rFonts w:eastAsia="Times New Roman"/>
                <w:sz w:val="20"/>
                <w:szCs w:val="20"/>
              </w:rPr>
              <w:t xml:space="preserve">Maternal Blood Pressure During Pregnancy and Early Childhood Blood Pressures in the Offspring: The GUSTO Birth Cohort Study. </w:t>
            </w:r>
            <w:r w:rsidRPr="0018359F">
              <w:rPr>
                <w:rFonts w:eastAsia="Times New Roman"/>
                <w:i/>
                <w:iCs/>
                <w:sz w:val="20"/>
                <w:szCs w:val="20"/>
              </w:rPr>
              <w:t>Medicine.</w:t>
            </w:r>
            <w:r w:rsidRPr="0018359F">
              <w:rPr>
                <w:rFonts w:eastAsia="Times New Roman"/>
                <w:sz w:val="20"/>
                <w:szCs w:val="20"/>
              </w:rPr>
              <w:t xml:space="preserve"> 2015. 94:e1981</w:t>
            </w:r>
          </w:p>
        </w:tc>
      </w:tr>
      <w:tr w:rsidR="00C32ED1" w:rsidRPr="0018359F" w14:paraId="07B6E130" w14:textId="77777777" w:rsidTr="00B21910">
        <w:tc>
          <w:tcPr>
            <w:tcW w:w="9927" w:type="dxa"/>
            <w:hideMark/>
          </w:tcPr>
          <w:p w14:paraId="1BFE59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W. Y. Lim, Y. S. Lee, F. K. Yap, et al.</w:t>
            </w:r>
            <w:r w:rsidRPr="0018359F">
              <w:rPr>
                <w:rFonts w:eastAsia="Times New Roman"/>
                <w:sz w:val="20"/>
                <w:szCs w:val="20"/>
                <w:lang w:val="fr-CA"/>
              </w:rPr>
              <w:t xml:space="preserve">. </w:t>
            </w:r>
            <w:r w:rsidRPr="0018359F">
              <w:rPr>
                <w:rFonts w:eastAsia="Times New Roman"/>
                <w:sz w:val="20"/>
                <w:szCs w:val="20"/>
              </w:rPr>
              <w:t xml:space="preserve">PMC4912273; Maternal Blood Pressure During Pregnancy and Early Childhood Blood Pressures in the Offspring: The GUSTO Birth Cohort Study. </w:t>
            </w:r>
            <w:r w:rsidRPr="0018359F">
              <w:rPr>
                <w:rFonts w:eastAsia="Times New Roman"/>
                <w:i/>
                <w:iCs/>
                <w:sz w:val="20"/>
                <w:szCs w:val="20"/>
              </w:rPr>
              <w:t>Medicine.</w:t>
            </w:r>
            <w:r w:rsidRPr="0018359F">
              <w:rPr>
                <w:rFonts w:eastAsia="Times New Roman"/>
                <w:sz w:val="20"/>
                <w:szCs w:val="20"/>
              </w:rPr>
              <w:t xml:space="preserve"> 2015. 94:e1981</w:t>
            </w:r>
          </w:p>
        </w:tc>
      </w:tr>
      <w:tr w:rsidR="00C32ED1" w:rsidRPr="0018359F" w14:paraId="560C8A27" w14:textId="77777777" w:rsidTr="00B21910">
        <w:tc>
          <w:tcPr>
            <w:tcW w:w="9927" w:type="dxa"/>
            <w:hideMark/>
          </w:tcPr>
          <w:p w14:paraId="0DE99B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Walter Krause Neto and Eliane Florêncio Gama.</w:t>
            </w:r>
            <w:r w:rsidRPr="0018359F">
              <w:rPr>
                <w:rFonts w:eastAsia="Times New Roman"/>
                <w:sz w:val="20"/>
                <w:szCs w:val="20"/>
              </w:rPr>
              <w:t xml:space="preserve">. Efeitos do exercício físico sobre o compartimento materno e complexo feto-placentário: uma atualização da literatura. </w:t>
            </w:r>
            <w:r w:rsidRPr="0018359F">
              <w:rPr>
                <w:rFonts w:eastAsia="Times New Roman"/>
                <w:i/>
                <w:iCs/>
                <w:sz w:val="20"/>
                <w:szCs w:val="20"/>
              </w:rPr>
              <w:t>Revista Brasileira de Prescrição e Fisiologia do Exerc.</w:t>
            </w:r>
            <w:r w:rsidRPr="0018359F">
              <w:rPr>
                <w:rFonts w:eastAsia="Times New Roman"/>
                <w:sz w:val="20"/>
                <w:szCs w:val="20"/>
              </w:rPr>
              <w:t xml:space="preserve"> 2014. 8:106-113</w:t>
            </w:r>
          </w:p>
        </w:tc>
      </w:tr>
      <w:tr w:rsidR="00C32ED1" w:rsidRPr="0018359F" w14:paraId="02F4D4C0" w14:textId="77777777" w:rsidTr="00B21910">
        <w:tc>
          <w:tcPr>
            <w:tcW w:w="9927" w:type="dxa"/>
            <w:hideMark/>
          </w:tcPr>
          <w:p w14:paraId="3A1CEE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Wanda Nicholson, Nae Yuh Wang, Kesha Baptiste-Roberts, Yi-Ting Chang and Neil R. Powe.</w:t>
            </w:r>
            <w:r w:rsidRPr="0018359F">
              <w:rPr>
                <w:rFonts w:eastAsia="Times New Roman"/>
                <w:sz w:val="20"/>
                <w:szCs w:val="20"/>
              </w:rPr>
              <w:t>. Association Between Adiponectin and Tumor Necrosis Factor-Alpha Levels at Eight to Fourteen Weeks Gestation and Maternal Glucose Tolerance: The Parity, Inflammation, and Diabetes Study. 2013. 22:259-266 8</w:t>
            </w:r>
          </w:p>
        </w:tc>
      </w:tr>
      <w:tr w:rsidR="00C32ED1" w:rsidRPr="0018359F" w14:paraId="603F8737" w14:textId="77777777" w:rsidTr="00B21910">
        <w:tc>
          <w:tcPr>
            <w:tcW w:w="9927" w:type="dxa"/>
            <w:hideMark/>
          </w:tcPr>
          <w:p w14:paraId="05927F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We Ji-Sun, Han Kyungdo, Kwon Hyuk-Sang, et al.</w:t>
            </w:r>
            <w:r w:rsidRPr="0018359F">
              <w:rPr>
                <w:rFonts w:eastAsia="Times New Roman"/>
                <w:sz w:val="20"/>
                <w:szCs w:val="20"/>
              </w:rPr>
              <w:t xml:space="preserve">. Effect of Maternal Age at Childbirth on Obesity in Postmenopausal Women: A Nationwide Population-Based Study in Korea. </w:t>
            </w:r>
            <w:r w:rsidRPr="0018359F">
              <w:rPr>
                <w:rFonts w:eastAsia="Times New Roman"/>
                <w:i/>
                <w:iCs/>
                <w:sz w:val="20"/>
                <w:szCs w:val="20"/>
              </w:rPr>
              <w:t>Medicine.</w:t>
            </w:r>
            <w:r w:rsidRPr="0018359F">
              <w:rPr>
                <w:rFonts w:eastAsia="Times New Roman"/>
                <w:sz w:val="20"/>
                <w:szCs w:val="20"/>
              </w:rPr>
              <w:t xml:space="preserve"> 2016. 95:1-6</w:t>
            </w:r>
          </w:p>
        </w:tc>
      </w:tr>
      <w:tr w:rsidR="00C32ED1" w:rsidRPr="0018359F" w14:paraId="498E111D" w14:textId="77777777" w:rsidTr="00B21910">
        <w:tc>
          <w:tcPr>
            <w:tcW w:w="9927" w:type="dxa"/>
            <w:hideMark/>
          </w:tcPr>
          <w:p w14:paraId="0033429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Wendy J. Brown, Richard Hockey and Annette J. Dobson.</w:t>
            </w:r>
            <w:r w:rsidRPr="0018359F">
              <w:rPr>
                <w:rFonts w:eastAsia="Times New Roman"/>
                <w:sz w:val="20"/>
                <w:szCs w:val="20"/>
              </w:rPr>
              <w:t>. Effects of having a baby on weight gain. 2010. 38:163-170</w:t>
            </w:r>
          </w:p>
        </w:tc>
      </w:tr>
      <w:tr w:rsidR="00C32ED1" w:rsidRPr="0018359F" w14:paraId="5217EC53" w14:textId="77777777" w:rsidTr="00B21910">
        <w:tc>
          <w:tcPr>
            <w:tcW w:w="9927" w:type="dxa"/>
            <w:hideMark/>
          </w:tcPr>
          <w:p w14:paraId="6A336E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Wendy L. Bennett, Su-Hsun Liu, Hsin-Chieh Yeh, et al.</w:t>
            </w:r>
            <w:r w:rsidRPr="0018359F">
              <w:rPr>
                <w:rFonts w:eastAsia="Times New Roman"/>
                <w:sz w:val="20"/>
                <w:szCs w:val="20"/>
              </w:rPr>
              <w:t xml:space="preserve">. Changes in weight and health behaviors after pregnancies complicated by gestational diabetes mellitus: The CARDIA study. </w:t>
            </w:r>
            <w:r w:rsidRPr="0018359F">
              <w:rPr>
                <w:rFonts w:eastAsia="Times New Roman"/>
                <w:i/>
                <w:iCs/>
                <w:sz w:val="20"/>
                <w:szCs w:val="20"/>
              </w:rPr>
              <w:t>Obesity (19307381).</w:t>
            </w:r>
            <w:r w:rsidRPr="0018359F">
              <w:rPr>
                <w:rFonts w:eastAsia="Times New Roman"/>
                <w:sz w:val="20"/>
                <w:szCs w:val="20"/>
              </w:rPr>
              <w:t xml:space="preserve"> 2013. 21:1269-1275</w:t>
            </w:r>
          </w:p>
        </w:tc>
      </w:tr>
      <w:tr w:rsidR="00C32ED1" w:rsidRPr="0018359F" w14:paraId="69A68BA1" w14:textId="77777777" w:rsidTr="00B21910">
        <w:tc>
          <w:tcPr>
            <w:tcW w:w="9927" w:type="dxa"/>
            <w:hideMark/>
          </w:tcPr>
          <w:p w14:paraId="7AD21CC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X. Fritel, R. de Tayrac, G. Bader, et al.</w:t>
            </w:r>
            <w:r w:rsidRPr="0018359F">
              <w:rPr>
                <w:rFonts w:eastAsia="Times New Roman"/>
                <w:sz w:val="20"/>
                <w:szCs w:val="20"/>
                <w:lang w:val="fr-CA"/>
              </w:rPr>
              <w:t xml:space="preserve">. </w:t>
            </w:r>
            <w:r w:rsidRPr="0018359F">
              <w:rPr>
                <w:rFonts w:eastAsia="Times New Roman"/>
                <w:sz w:val="20"/>
                <w:szCs w:val="20"/>
              </w:rPr>
              <w:t>Preventing Urinary Incontinence With Supervised Prenatal Pelvic Floor Exercises: A Randomized Controlled Trial. 2015. 126:370-377</w:t>
            </w:r>
          </w:p>
        </w:tc>
      </w:tr>
      <w:tr w:rsidR="00C32ED1" w:rsidRPr="0018359F" w14:paraId="13F4C6F2" w14:textId="77777777" w:rsidTr="00B21910">
        <w:tc>
          <w:tcPr>
            <w:tcW w:w="9927" w:type="dxa"/>
            <w:hideMark/>
          </w:tcPr>
          <w:p w14:paraId="3547863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X. Fritel, R. de Tayrac, G. Bader, et al.</w:t>
            </w:r>
            <w:r w:rsidRPr="0018359F">
              <w:rPr>
                <w:rFonts w:eastAsia="Times New Roman"/>
                <w:sz w:val="20"/>
                <w:szCs w:val="20"/>
                <w:lang w:val="fr-CA"/>
              </w:rPr>
              <w:t xml:space="preserve">. </w:t>
            </w:r>
            <w:r w:rsidRPr="0018359F">
              <w:rPr>
                <w:rFonts w:eastAsia="Times New Roman"/>
                <w:sz w:val="20"/>
                <w:szCs w:val="20"/>
              </w:rPr>
              <w:t xml:space="preserve">Preventing Urinary Incontinence With Supervised Prenatal Pelvic Floor Exercises: A Randomized Controlled Trial. </w:t>
            </w:r>
            <w:r w:rsidRPr="0018359F">
              <w:rPr>
                <w:rFonts w:eastAsia="Times New Roman"/>
                <w:i/>
                <w:iCs/>
                <w:sz w:val="20"/>
                <w:szCs w:val="20"/>
              </w:rPr>
              <w:t>Obstet.Gynecol..</w:t>
            </w:r>
            <w:r w:rsidRPr="0018359F">
              <w:rPr>
                <w:rFonts w:eastAsia="Times New Roman"/>
                <w:sz w:val="20"/>
                <w:szCs w:val="20"/>
              </w:rPr>
              <w:t xml:space="preserve"> 2015. 126:370-377</w:t>
            </w:r>
          </w:p>
        </w:tc>
      </w:tr>
      <w:tr w:rsidR="00C32ED1" w:rsidRPr="0018359F" w14:paraId="5EDE1D1D" w14:textId="77777777" w:rsidTr="00B21910">
        <w:tc>
          <w:tcPr>
            <w:tcW w:w="9927" w:type="dxa"/>
            <w:hideMark/>
          </w:tcPr>
          <w:p w14:paraId="3080F90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X. Li, J. A. Kruger, J. H. Chung, M. P. Nash and P. M. Nielsen.</w:t>
            </w:r>
            <w:r w:rsidRPr="0018359F">
              <w:rPr>
                <w:rFonts w:eastAsia="Times New Roman"/>
                <w:sz w:val="20"/>
                <w:szCs w:val="20"/>
              </w:rPr>
              <w:t xml:space="preserve">. Modelling childbirth: comparing athlete and non-athlete pelvic floor mechanics. </w:t>
            </w:r>
            <w:r w:rsidRPr="0018359F">
              <w:rPr>
                <w:rFonts w:eastAsia="Times New Roman"/>
                <w:i/>
                <w:iCs/>
                <w:sz w:val="20"/>
                <w:szCs w:val="20"/>
              </w:rPr>
              <w:t>Medical image computing and computer-assisted intervention : MICCAI ...International Conference on Medical Image Computing and Computer-Assisted Intervention.</w:t>
            </w:r>
            <w:r w:rsidRPr="0018359F">
              <w:rPr>
                <w:rFonts w:eastAsia="Times New Roman"/>
                <w:sz w:val="20"/>
                <w:szCs w:val="20"/>
              </w:rPr>
              <w:t xml:space="preserve"> 2008. 11:750-757</w:t>
            </w:r>
          </w:p>
        </w:tc>
      </w:tr>
      <w:tr w:rsidR="00C32ED1" w:rsidRPr="0018359F" w14:paraId="1D6DEBAE" w14:textId="77777777" w:rsidTr="00B21910">
        <w:tc>
          <w:tcPr>
            <w:tcW w:w="9927" w:type="dxa"/>
            <w:hideMark/>
          </w:tcPr>
          <w:p w14:paraId="0A0FDBB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X. Qian, M. Li, H. Lynn, et al.</w:t>
            </w:r>
            <w:r w:rsidRPr="0018359F">
              <w:rPr>
                <w:rFonts w:eastAsia="Times New Roman"/>
                <w:sz w:val="20"/>
                <w:szCs w:val="20"/>
                <w:lang w:val="fr-CA"/>
              </w:rPr>
              <w:t xml:space="preserve">. </w:t>
            </w:r>
            <w:r w:rsidRPr="0018359F">
              <w:rPr>
                <w:rFonts w:eastAsia="Times New Roman"/>
                <w:sz w:val="20"/>
                <w:szCs w:val="20"/>
              </w:rPr>
              <w:t xml:space="preserve">Can physical activity reduce excessive gestational weight gain? Findings from a Chinese urban pregnant women cohort study. </w:t>
            </w:r>
            <w:r w:rsidRPr="0018359F">
              <w:rPr>
                <w:rFonts w:eastAsia="Times New Roman"/>
                <w:i/>
                <w:iCs/>
                <w:sz w:val="20"/>
                <w:szCs w:val="20"/>
              </w:rPr>
              <w:t>International Journal of Behavioral Nutrition and Physical Activity.</w:t>
            </w:r>
            <w:r w:rsidRPr="0018359F">
              <w:rPr>
                <w:rFonts w:eastAsia="Times New Roman"/>
                <w:sz w:val="20"/>
                <w:szCs w:val="20"/>
              </w:rPr>
              <w:t xml:space="preserve"> 2012. 9  </w:t>
            </w:r>
          </w:p>
        </w:tc>
      </w:tr>
      <w:tr w:rsidR="00C32ED1" w:rsidRPr="0018359F" w14:paraId="53C63C12" w14:textId="77777777" w:rsidTr="00B21910">
        <w:tc>
          <w:tcPr>
            <w:tcW w:w="9927" w:type="dxa"/>
            <w:hideMark/>
          </w:tcPr>
          <w:p w14:paraId="1CF73C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X. Wang, G. Y. Li and M. L. Deng.</w:t>
            </w:r>
            <w:r w:rsidRPr="0018359F">
              <w:rPr>
                <w:rFonts w:eastAsia="Times New Roman"/>
                <w:sz w:val="20"/>
                <w:szCs w:val="20"/>
              </w:rPr>
              <w:t xml:space="preserve">. Pelvic floor muscle training as a persistent nursing intervention: Effect on delivery outcome and pelvic floor myodynamia. </w:t>
            </w:r>
            <w:r w:rsidRPr="0018359F">
              <w:rPr>
                <w:rFonts w:eastAsia="Times New Roman"/>
                <w:i/>
                <w:iCs/>
                <w:sz w:val="20"/>
                <w:szCs w:val="20"/>
              </w:rPr>
              <w:t>International Journal of Nursing Sciences.</w:t>
            </w:r>
            <w:r w:rsidRPr="0018359F">
              <w:rPr>
                <w:rFonts w:eastAsia="Times New Roman"/>
                <w:sz w:val="20"/>
                <w:szCs w:val="20"/>
              </w:rPr>
              <w:t xml:space="preserve"> 2014. 1:48-52</w:t>
            </w:r>
          </w:p>
        </w:tc>
      </w:tr>
      <w:tr w:rsidR="00C32ED1" w:rsidRPr="0018359F" w14:paraId="2357D477" w14:textId="77777777" w:rsidTr="00B21910">
        <w:tc>
          <w:tcPr>
            <w:tcW w:w="9927" w:type="dxa"/>
            <w:hideMark/>
          </w:tcPr>
          <w:p w14:paraId="76FB577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X. Zhang, J. Li, Y. Gu, Y. Zhao, Z. Wang and G. Jia.</w:t>
            </w:r>
            <w:r w:rsidRPr="0018359F">
              <w:rPr>
                <w:rFonts w:eastAsia="Times New Roman"/>
                <w:sz w:val="20"/>
                <w:szCs w:val="20"/>
              </w:rPr>
              <w:t>. A pilot study on environmental and behavioral factors related to missed abortion. 2011. 16:273-278</w:t>
            </w:r>
          </w:p>
        </w:tc>
      </w:tr>
      <w:tr w:rsidR="00C32ED1" w:rsidRPr="0018359F" w14:paraId="4286BACE" w14:textId="77777777" w:rsidTr="00B21910">
        <w:tc>
          <w:tcPr>
            <w:tcW w:w="9927" w:type="dxa"/>
            <w:hideMark/>
          </w:tcPr>
          <w:p w14:paraId="7B7E977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C. Chen, P. C. Chen, W. S. Hsieh, B. A. Portnov, Y. A. Chen and Y. L. Lee.</w:t>
            </w:r>
            <w:r w:rsidRPr="0018359F">
              <w:rPr>
                <w:rFonts w:eastAsia="Times New Roman"/>
                <w:sz w:val="20"/>
                <w:szCs w:val="20"/>
              </w:rPr>
              <w:t>. Environmental factors associated with overweight and obesity in taiwanese children. 2012. 26:561-571</w:t>
            </w:r>
          </w:p>
        </w:tc>
      </w:tr>
      <w:tr w:rsidR="00C32ED1" w:rsidRPr="0018359F" w14:paraId="6DB54013" w14:textId="77777777" w:rsidTr="00B21910">
        <w:tc>
          <w:tcPr>
            <w:tcW w:w="9927" w:type="dxa"/>
            <w:hideMark/>
          </w:tcPr>
          <w:p w14:paraId="45B938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C. Sun, Y. C. Hung, Y. Chang and S. C. Kuo.</w:t>
            </w:r>
            <w:r w:rsidRPr="0018359F">
              <w:rPr>
                <w:rFonts w:eastAsia="Times New Roman"/>
                <w:sz w:val="20"/>
                <w:szCs w:val="20"/>
              </w:rPr>
              <w:t>. Effects of a prenatal yoga programme on the discomforts of pregnancy and maternal childbirth self-efficacy in Taiwan. 2010. 26:e31-6</w:t>
            </w:r>
          </w:p>
        </w:tc>
      </w:tr>
      <w:tr w:rsidR="00C32ED1" w:rsidRPr="0018359F" w14:paraId="78FD6793" w14:textId="77777777" w:rsidTr="00B21910">
        <w:tc>
          <w:tcPr>
            <w:tcW w:w="9927" w:type="dxa"/>
            <w:hideMark/>
          </w:tcPr>
          <w:p w14:paraId="5D67FA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Y. F. Mosquera-Valderrama, A. F. Robledo-Colonia and R. Ramirez-Velez.</w:t>
            </w:r>
            <w:r w:rsidRPr="0018359F">
              <w:rPr>
                <w:rFonts w:eastAsia="Times New Roman"/>
                <w:sz w:val="20"/>
                <w:szCs w:val="20"/>
              </w:rPr>
              <w:t>. Clinical trial to assess the effect of aerobic physical exercise on exercise tolerance and depressive symptoms in Colombian nulliparous pregnant women. [Spanish]. 2012. 55:385-392</w:t>
            </w:r>
          </w:p>
        </w:tc>
      </w:tr>
      <w:tr w:rsidR="00C32ED1" w:rsidRPr="0018359F" w14:paraId="1821C7E3" w14:textId="77777777" w:rsidTr="00B21910">
        <w:tc>
          <w:tcPr>
            <w:tcW w:w="9927" w:type="dxa"/>
            <w:hideMark/>
          </w:tcPr>
          <w:p w14:paraId="2C7B7AC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J. Schreuder, B. A. Hutten, M. van Eijsden, et al.</w:t>
            </w:r>
            <w:r w:rsidRPr="0018359F">
              <w:rPr>
                <w:rFonts w:eastAsia="Times New Roman"/>
                <w:sz w:val="20"/>
                <w:szCs w:val="20"/>
              </w:rPr>
              <w:t xml:space="preserve">. Ethnic differences in maternal total cholesterol and triglyceride levels during pregnancy: the contribution of demographics, behavioural factors and clinical characteristics. </w:t>
            </w:r>
            <w:r w:rsidRPr="0018359F">
              <w:rPr>
                <w:rFonts w:eastAsia="Times New Roman"/>
                <w:i/>
                <w:iCs/>
                <w:sz w:val="20"/>
                <w:szCs w:val="20"/>
              </w:rPr>
              <w:t>Eur.J.Clin.Nutr..</w:t>
            </w:r>
            <w:r w:rsidRPr="0018359F">
              <w:rPr>
                <w:rFonts w:eastAsia="Times New Roman"/>
                <w:sz w:val="20"/>
                <w:szCs w:val="20"/>
              </w:rPr>
              <w:t xml:space="preserve"> 2011. 65:580-589</w:t>
            </w:r>
          </w:p>
        </w:tc>
      </w:tr>
      <w:tr w:rsidR="00C32ED1" w:rsidRPr="0018359F" w14:paraId="475EB6BB" w14:textId="77777777" w:rsidTr="00B21910">
        <w:tc>
          <w:tcPr>
            <w:tcW w:w="9927" w:type="dxa"/>
            <w:hideMark/>
          </w:tcPr>
          <w:p w14:paraId="62FE0DA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J. Schreuder, B. A. Hutten, M. van Eijsden, et al.</w:t>
            </w:r>
            <w:r w:rsidRPr="0018359F">
              <w:rPr>
                <w:rFonts w:eastAsia="Times New Roman"/>
                <w:sz w:val="20"/>
                <w:szCs w:val="20"/>
              </w:rPr>
              <w:t>. Ethnic differences in maternal total cholesterol and triglyceride levels during pregnancy: the contribution of demographics, behavioural factors and clinical characteristics. 2011. 65:580-589</w:t>
            </w:r>
          </w:p>
        </w:tc>
      </w:tr>
      <w:tr w:rsidR="00C32ED1" w:rsidRPr="0018359F" w14:paraId="47B35F4D" w14:textId="77777777" w:rsidTr="00B21910">
        <w:tc>
          <w:tcPr>
            <w:tcW w:w="9927" w:type="dxa"/>
            <w:hideMark/>
          </w:tcPr>
          <w:p w14:paraId="1794EF7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L. Ko, C. P. Chen and P. C. Lin.</w:t>
            </w:r>
            <w:r w:rsidRPr="0018359F">
              <w:rPr>
                <w:rFonts w:eastAsia="Times New Roman"/>
                <w:sz w:val="20"/>
                <w:szCs w:val="20"/>
              </w:rPr>
              <w:t xml:space="preserve">. Physical activities during pregnancy and type of delivery in nulliparae. </w:t>
            </w:r>
            <w:r w:rsidRPr="0018359F">
              <w:rPr>
                <w:rFonts w:eastAsia="Times New Roman"/>
                <w:i/>
                <w:iCs/>
                <w:sz w:val="20"/>
                <w:szCs w:val="20"/>
              </w:rPr>
              <w:t>European Journal of Sport Science EJSS : Official Journal of the European College of Sport Science.</w:t>
            </w:r>
            <w:r w:rsidRPr="0018359F">
              <w:rPr>
                <w:rFonts w:eastAsia="Times New Roman"/>
                <w:sz w:val="20"/>
                <w:szCs w:val="20"/>
              </w:rPr>
              <w:t xml:space="preserve"> 2016. 16:374-380</w:t>
            </w:r>
          </w:p>
        </w:tc>
      </w:tr>
      <w:tr w:rsidR="00C32ED1" w:rsidRPr="0018359F" w14:paraId="2E9B09BE" w14:textId="77777777" w:rsidTr="00B21910">
        <w:tc>
          <w:tcPr>
            <w:tcW w:w="9927" w:type="dxa"/>
            <w:hideMark/>
          </w:tcPr>
          <w:p w14:paraId="475BFA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Mosquera-Valderrama, A. Robledo-Colonia and R. Ramirez-Velez.</w:t>
            </w:r>
            <w:r w:rsidRPr="0018359F">
              <w:rPr>
                <w:rFonts w:eastAsia="Times New Roman"/>
                <w:sz w:val="20"/>
                <w:szCs w:val="20"/>
              </w:rPr>
              <w:t xml:space="preserve">. Clinical trial to assess the effect of aerobic physical exercise on exercise tolerance and depressive symptoms in Colombian nulliparous pregnant women. Spanish]. </w:t>
            </w:r>
            <w:r w:rsidRPr="0018359F">
              <w:rPr>
                <w:rFonts w:eastAsia="Times New Roman"/>
                <w:i/>
                <w:iCs/>
                <w:sz w:val="20"/>
                <w:szCs w:val="20"/>
              </w:rPr>
              <w:t>Progresos de Obstetricia y Ginecologia.</w:t>
            </w:r>
            <w:r w:rsidRPr="0018359F">
              <w:rPr>
                <w:rFonts w:eastAsia="Times New Roman"/>
                <w:sz w:val="20"/>
                <w:szCs w:val="20"/>
              </w:rPr>
              <w:t xml:space="preserve"> 2012. 55:385-392</w:t>
            </w:r>
          </w:p>
        </w:tc>
      </w:tr>
      <w:tr w:rsidR="00C32ED1" w:rsidRPr="0018359F" w14:paraId="5AF0622E" w14:textId="77777777" w:rsidTr="00B21910">
        <w:tc>
          <w:tcPr>
            <w:tcW w:w="9927" w:type="dxa"/>
            <w:hideMark/>
          </w:tcPr>
          <w:p w14:paraId="0CD177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Nabeshima, J. Sasaki, N. Mesaki, S. Sohda and T. Kubo.</w:t>
            </w:r>
            <w:r w:rsidRPr="0018359F">
              <w:rPr>
                <w:rFonts w:eastAsia="Times New Roman"/>
                <w:sz w:val="20"/>
                <w:szCs w:val="20"/>
              </w:rPr>
              <w:t xml:space="preserve">. Effect of maternal exercise on fetal umbilical artery waveforms: the comparison of IUGR and AFD fetuses. </w:t>
            </w:r>
            <w:r w:rsidRPr="0018359F">
              <w:rPr>
                <w:rFonts w:eastAsia="Times New Roman"/>
                <w:i/>
                <w:iCs/>
                <w:sz w:val="20"/>
                <w:szCs w:val="20"/>
              </w:rPr>
              <w:t>Journal of Obstetrics &amp; Gynaecology Research.</w:t>
            </w:r>
            <w:r w:rsidRPr="0018359F">
              <w:rPr>
                <w:rFonts w:eastAsia="Times New Roman"/>
                <w:sz w:val="20"/>
                <w:szCs w:val="20"/>
              </w:rPr>
              <w:t xml:space="preserve"> 1997. 23:255-259</w:t>
            </w:r>
          </w:p>
        </w:tc>
      </w:tr>
      <w:tr w:rsidR="00C32ED1" w:rsidRPr="0018359F" w14:paraId="5BC71455" w14:textId="77777777" w:rsidTr="00B21910">
        <w:tc>
          <w:tcPr>
            <w:tcW w:w="9927" w:type="dxa"/>
            <w:hideMark/>
          </w:tcPr>
          <w:p w14:paraId="52F353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Ning, M. A. Williams, C. L. Butler, M. Muy-Rivera, I. O. Frederick and T. K. Sorensen.</w:t>
            </w:r>
            <w:r w:rsidRPr="0018359F">
              <w:rPr>
                <w:rFonts w:eastAsia="Times New Roman"/>
                <w:sz w:val="20"/>
                <w:szCs w:val="20"/>
              </w:rPr>
              <w:t xml:space="preserve">. Maternal recreational physical activity is associated with plasma leptin concentrations in early pregnancy. </w:t>
            </w:r>
            <w:r w:rsidRPr="0018359F">
              <w:rPr>
                <w:rFonts w:eastAsia="Times New Roman"/>
                <w:i/>
                <w:iCs/>
                <w:sz w:val="20"/>
                <w:szCs w:val="20"/>
              </w:rPr>
              <w:t>Human Reproduction.</w:t>
            </w:r>
            <w:r w:rsidRPr="0018359F">
              <w:rPr>
                <w:rFonts w:eastAsia="Times New Roman"/>
                <w:sz w:val="20"/>
                <w:szCs w:val="20"/>
              </w:rPr>
              <w:t xml:space="preserve"> 2005. 20:382-389</w:t>
            </w:r>
          </w:p>
        </w:tc>
      </w:tr>
      <w:tr w:rsidR="00C32ED1" w:rsidRPr="0018359F" w14:paraId="39903F8E" w14:textId="77777777" w:rsidTr="00B21910">
        <w:tc>
          <w:tcPr>
            <w:tcW w:w="9927" w:type="dxa"/>
            <w:hideMark/>
          </w:tcPr>
          <w:p w14:paraId="7F63FA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Ning, M. A. Williams, C. L. Butler, M. Muy-Rivera, I. O. Frederick and T. K. Sorensen.</w:t>
            </w:r>
            <w:r w:rsidRPr="0018359F">
              <w:rPr>
                <w:rFonts w:eastAsia="Times New Roman"/>
                <w:sz w:val="20"/>
                <w:szCs w:val="20"/>
              </w:rPr>
              <w:t>. Maternal recreational physical activity is associated with plasma leptin concentrations in early pregnancy. 2005. 20:382-389</w:t>
            </w:r>
          </w:p>
        </w:tc>
      </w:tr>
      <w:tr w:rsidR="00C32ED1" w:rsidRPr="0018359F" w14:paraId="355C473E" w14:textId="77777777" w:rsidTr="00B21910">
        <w:tc>
          <w:tcPr>
            <w:tcW w:w="9927" w:type="dxa"/>
            <w:hideMark/>
          </w:tcPr>
          <w:p w14:paraId="6DE2EAF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Ning, M. A. Williams, J. C. Dempsey, T. K. Sorensen, I. O. Frederick and D. A. Luthy.</w:t>
            </w:r>
            <w:r w:rsidRPr="0018359F">
              <w:rPr>
                <w:rFonts w:eastAsia="Times New Roman"/>
                <w:sz w:val="20"/>
                <w:szCs w:val="20"/>
              </w:rPr>
              <w:t>. Correlates of recreational physical activity in early pregnancy. 2003. 13:385-393</w:t>
            </w:r>
          </w:p>
        </w:tc>
      </w:tr>
      <w:tr w:rsidR="00C32ED1" w:rsidRPr="0018359F" w14:paraId="3793B488" w14:textId="77777777" w:rsidTr="00B21910">
        <w:tc>
          <w:tcPr>
            <w:tcW w:w="9927" w:type="dxa"/>
            <w:hideMark/>
          </w:tcPr>
          <w:p w14:paraId="3025DC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Samaraweera and C. Abeysena.</w:t>
            </w:r>
            <w:r w:rsidRPr="0018359F">
              <w:rPr>
                <w:rFonts w:eastAsia="Times New Roman"/>
                <w:sz w:val="20"/>
                <w:szCs w:val="20"/>
              </w:rPr>
              <w:t>. Maternal sleep deprivation, sedentary lifestyle and cooking smoke: Risk factors for miscarriage: A case control study. 2010. 50:352-357</w:t>
            </w:r>
          </w:p>
        </w:tc>
      </w:tr>
      <w:tr w:rsidR="00C32ED1" w:rsidRPr="0018359F" w14:paraId="5DA4DE21" w14:textId="77777777" w:rsidTr="00B21910">
        <w:tc>
          <w:tcPr>
            <w:tcW w:w="9927" w:type="dxa"/>
            <w:hideMark/>
          </w:tcPr>
          <w:p w14:paraId="388191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Samaraweera and C. Abeysena.</w:t>
            </w:r>
            <w:r w:rsidRPr="0018359F">
              <w:rPr>
                <w:rFonts w:eastAsia="Times New Roman"/>
                <w:sz w:val="20"/>
                <w:szCs w:val="20"/>
              </w:rPr>
              <w:t xml:space="preserve">. Maternal sleep deprivation, sedentary lifestyle and cooking smoke: Risk factors for miscarriage: A case control study. </w:t>
            </w:r>
            <w:r w:rsidRPr="0018359F">
              <w:rPr>
                <w:rFonts w:eastAsia="Times New Roman"/>
                <w:i/>
                <w:iCs/>
                <w:sz w:val="20"/>
                <w:szCs w:val="20"/>
              </w:rPr>
              <w:t>Australian and New Zealand Journal of Obstetrics and Gynaecology.</w:t>
            </w:r>
            <w:r w:rsidRPr="0018359F">
              <w:rPr>
                <w:rFonts w:eastAsia="Times New Roman"/>
                <w:sz w:val="20"/>
                <w:szCs w:val="20"/>
              </w:rPr>
              <w:t xml:space="preserve"> 2010. 50:352-357</w:t>
            </w:r>
          </w:p>
        </w:tc>
      </w:tr>
      <w:tr w:rsidR="00C32ED1" w:rsidRPr="0018359F" w14:paraId="7768094D" w14:textId="77777777" w:rsidTr="00B21910">
        <w:tc>
          <w:tcPr>
            <w:tcW w:w="9927" w:type="dxa"/>
            <w:hideMark/>
          </w:tcPr>
          <w:p w14:paraId="18EA811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Shi, M. De Groh and H. Morrison.</w:t>
            </w:r>
            <w:r w:rsidRPr="0018359F">
              <w:rPr>
                <w:rFonts w:eastAsia="Times New Roman"/>
                <w:sz w:val="20"/>
                <w:szCs w:val="20"/>
              </w:rPr>
              <w:t>. Perinatal and early childhood factors for overweight and obesity in young Canadian children. 2013. 104:e69-74</w:t>
            </w:r>
          </w:p>
        </w:tc>
      </w:tr>
      <w:tr w:rsidR="00C32ED1" w:rsidRPr="0018359F" w14:paraId="5E3AFE2E" w14:textId="77777777" w:rsidTr="00B21910">
        <w:tc>
          <w:tcPr>
            <w:tcW w:w="9927" w:type="dxa"/>
            <w:hideMark/>
          </w:tcPr>
          <w:p w14:paraId="6D39D2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Y. Wang, L. A. Cupul-Uicab, W. J. Rogan, et al.</w:t>
            </w:r>
            <w:r w:rsidRPr="0018359F">
              <w:rPr>
                <w:rFonts w:eastAsia="Times New Roman"/>
                <w:sz w:val="20"/>
                <w:szCs w:val="20"/>
                <w:lang w:val="fr-CA"/>
              </w:rPr>
              <w:t xml:space="preserve">. </w:t>
            </w:r>
            <w:r w:rsidRPr="0018359F">
              <w:rPr>
                <w:rFonts w:eastAsia="Times New Roman"/>
                <w:sz w:val="20"/>
                <w:szCs w:val="20"/>
              </w:rPr>
              <w:t>Recreational Exercise Before and During Pregnancy in Relation to Plasma C-Reactive Protein Concentrations in Pregnant Women. 2015. 12:770-775</w:t>
            </w:r>
          </w:p>
        </w:tc>
      </w:tr>
      <w:tr w:rsidR="00C32ED1" w:rsidRPr="0018359F" w14:paraId="6BDDA0F1" w14:textId="77777777" w:rsidTr="00B21910">
        <w:tc>
          <w:tcPr>
            <w:tcW w:w="9927" w:type="dxa"/>
            <w:hideMark/>
          </w:tcPr>
          <w:p w14:paraId="1836080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Y. Wang, L. Cupul-Uicab, W. J. Rogan, et al.</w:t>
            </w:r>
            <w:r w:rsidRPr="0018359F">
              <w:rPr>
                <w:rFonts w:eastAsia="Times New Roman"/>
                <w:sz w:val="20"/>
                <w:szCs w:val="20"/>
                <w:lang w:val="fr-CA"/>
              </w:rPr>
              <w:t xml:space="preserve">. </w:t>
            </w:r>
            <w:r w:rsidRPr="0018359F">
              <w:rPr>
                <w:rFonts w:eastAsia="Times New Roman"/>
                <w:sz w:val="20"/>
                <w:szCs w:val="20"/>
              </w:rPr>
              <w:t xml:space="preserve">NIHMS592697 Available on 06/01/16] PMC4320677 Available on 06/01/16]; Recreational Exercise Before and During Pregnancy in Relation to Plasma C-Reactive Protein Concentrations in Pregnant Women. </w:t>
            </w:r>
            <w:r w:rsidRPr="0018359F">
              <w:rPr>
                <w:rFonts w:eastAsia="Times New Roman"/>
                <w:i/>
                <w:iCs/>
                <w:sz w:val="20"/>
                <w:szCs w:val="20"/>
              </w:rPr>
              <w:t>Journal of Physical Activity &amp; Health.</w:t>
            </w:r>
            <w:r w:rsidRPr="0018359F">
              <w:rPr>
                <w:rFonts w:eastAsia="Times New Roman"/>
                <w:sz w:val="20"/>
                <w:szCs w:val="20"/>
              </w:rPr>
              <w:t xml:space="preserve"> 2015. 12:770-775</w:t>
            </w:r>
          </w:p>
        </w:tc>
      </w:tr>
      <w:tr w:rsidR="00C32ED1" w:rsidRPr="0018359F" w14:paraId="76B6E3C1" w14:textId="77777777" w:rsidTr="00B21910">
        <w:tc>
          <w:tcPr>
            <w:tcW w:w="9927" w:type="dxa"/>
            <w:hideMark/>
          </w:tcPr>
          <w:p w14:paraId="30743F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Zhang, S. Dong, J. Zuo, X. Hu, H. Zhang and Y. Zhao.</w:t>
            </w:r>
            <w:r w:rsidRPr="0018359F">
              <w:rPr>
                <w:rFonts w:eastAsia="Times New Roman"/>
                <w:sz w:val="20"/>
                <w:szCs w:val="20"/>
              </w:rPr>
              <w:t xml:space="preserve">. Physical activity level of urban pregnant women in Tianjin, China: A cross-sectional study. </w:t>
            </w:r>
            <w:r w:rsidRPr="0018359F">
              <w:rPr>
                <w:rFonts w:eastAsia="Times New Roman"/>
                <w:i/>
                <w:iCs/>
                <w:sz w:val="20"/>
                <w:szCs w:val="20"/>
              </w:rPr>
              <w:t>PLoS ONE.</w:t>
            </w:r>
            <w:r w:rsidRPr="0018359F">
              <w:rPr>
                <w:rFonts w:eastAsia="Times New Roman"/>
                <w:sz w:val="20"/>
                <w:szCs w:val="20"/>
              </w:rPr>
              <w:t xml:space="preserve"> 2014. 9  </w:t>
            </w:r>
          </w:p>
        </w:tc>
      </w:tr>
      <w:tr w:rsidR="00C32ED1" w:rsidRPr="0018359F" w14:paraId="48322747" w14:textId="77777777" w:rsidTr="00B21910">
        <w:tc>
          <w:tcPr>
            <w:tcW w:w="9927" w:type="dxa"/>
            <w:hideMark/>
          </w:tcPr>
          <w:p w14:paraId="614C53A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Zhang, S. Dong, J. Zuo, X. Hu, H. Zhang and Y. Zhao.</w:t>
            </w:r>
            <w:r w:rsidRPr="0018359F">
              <w:rPr>
                <w:rFonts w:eastAsia="Times New Roman"/>
                <w:sz w:val="20"/>
                <w:szCs w:val="20"/>
              </w:rPr>
              <w:t>. Physical activity level of urban pregnant women in Tianjin, China: a cross-sectional study. 2014. 9:e109624</w:t>
            </w:r>
          </w:p>
        </w:tc>
      </w:tr>
      <w:tr w:rsidR="00C32ED1" w:rsidRPr="0018359F" w14:paraId="3D44CD96" w14:textId="77777777" w:rsidTr="00B21910">
        <w:tc>
          <w:tcPr>
            <w:tcW w:w="9927" w:type="dxa"/>
            <w:hideMark/>
          </w:tcPr>
          <w:p w14:paraId="4719A1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Yeo SeonAe and Jeongok G. Logan.</w:t>
            </w:r>
            <w:r w:rsidRPr="0018359F">
              <w:rPr>
                <w:rFonts w:eastAsia="Times New Roman"/>
                <w:sz w:val="20"/>
                <w:szCs w:val="20"/>
              </w:rPr>
              <w:t>. Preventing Obesity. 2014. 28:17-25 9</w:t>
            </w:r>
          </w:p>
        </w:tc>
      </w:tr>
      <w:tr w:rsidR="00C32ED1" w:rsidRPr="0018359F" w14:paraId="0DD6724A" w14:textId="77777777" w:rsidTr="00B21910">
        <w:tc>
          <w:tcPr>
            <w:tcW w:w="9927" w:type="dxa"/>
            <w:hideMark/>
          </w:tcPr>
          <w:p w14:paraId="138FC7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Ying Zhao, Michelle Munro-Kramer, Shenxun Shi, Jing Wang and Jianfeng Luo.</w:t>
            </w:r>
            <w:r w:rsidRPr="0018359F">
              <w:rPr>
                <w:rFonts w:eastAsia="Times New Roman"/>
                <w:sz w:val="20"/>
                <w:szCs w:val="20"/>
              </w:rPr>
              <w:t xml:space="preserve">. A randomized controlled trial: effects of a prenatal depression intervention on perinatal outcomes among Chinese high-risk pregnant women with medically defined complications. </w:t>
            </w:r>
            <w:r w:rsidRPr="0018359F">
              <w:rPr>
                <w:rFonts w:eastAsia="Times New Roman"/>
                <w:i/>
                <w:iCs/>
                <w:sz w:val="20"/>
                <w:szCs w:val="20"/>
              </w:rPr>
              <w:t>Arch Womens Ment Health.</w:t>
            </w:r>
            <w:r w:rsidRPr="0018359F">
              <w:rPr>
                <w:rFonts w:eastAsia="Times New Roman"/>
                <w:sz w:val="20"/>
                <w:szCs w:val="20"/>
              </w:rPr>
              <w:t xml:space="preserve"> 2017. #volume#  </w:t>
            </w:r>
          </w:p>
        </w:tc>
      </w:tr>
      <w:tr w:rsidR="00C32ED1" w:rsidRPr="0018359F" w14:paraId="37B7A56E" w14:textId="77777777" w:rsidTr="00B21910">
        <w:tc>
          <w:tcPr>
            <w:tcW w:w="9927" w:type="dxa"/>
            <w:hideMark/>
          </w:tcPr>
          <w:p w14:paraId="76EB30A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Ying Zhao, Michelle Munro-Kramer, Shenxun Shi, Jing Wang and Jianfeng Luo.</w:t>
            </w:r>
            <w:r w:rsidRPr="0018359F">
              <w:rPr>
                <w:rFonts w:eastAsia="Times New Roman"/>
                <w:sz w:val="20"/>
                <w:szCs w:val="20"/>
              </w:rPr>
              <w:t xml:space="preserve">. A randomized controlled trial: effects of a prenatal depression intervention on perinatal outcomes among Chinese high-risk pregnant women with medically defined complications. </w:t>
            </w:r>
            <w:r w:rsidRPr="0018359F">
              <w:rPr>
                <w:rFonts w:eastAsia="Times New Roman"/>
                <w:i/>
                <w:iCs/>
                <w:sz w:val="20"/>
                <w:szCs w:val="20"/>
              </w:rPr>
              <w:t>Arch Womens Ment Health.</w:t>
            </w:r>
            <w:r w:rsidRPr="0018359F">
              <w:rPr>
                <w:rFonts w:eastAsia="Times New Roman"/>
                <w:sz w:val="20"/>
                <w:szCs w:val="20"/>
              </w:rPr>
              <w:t xml:space="preserve"> 2017. #volume#  </w:t>
            </w:r>
          </w:p>
        </w:tc>
      </w:tr>
      <w:tr w:rsidR="00C32ED1" w:rsidRPr="0018359F" w14:paraId="3FE8A755" w14:textId="77777777" w:rsidTr="00B21910">
        <w:tc>
          <w:tcPr>
            <w:tcW w:w="9927" w:type="dxa"/>
            <w:hideMark/>
          </w:tcPr>
          <w:p w14:paraId="1B5250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B. Akmese and N. T. Oran.</w:t>
            </w:r>
            <w:r w:rsidRPr="0018359F">
              <w:rPr>
                <w:rFonts w:eastAsia="Times New Roman"/>
                <w:sz w:val="20"/>
                <w:szCs w:val="20"/>
              </w:rPr>
              <w:t xml:space="preserve">. Effects of Progressive Muscle Relaxation Exercises Accompanied by Music on Low Back Pain and Quality of Life During Pregnancy. </w:t>
            </w:r>
            <w:r w:rsidRPr="0018359F">
              <w:rPr>
                <w:rFonts w:eastAsia="Times New Roman"/>
                <w:i/>
                <w:iCs/>
                <w:sz w:val="20"/>
                <w:szCs w:val="20"/>
              </w:rPr>
              <w:t>J.Midwifery Womens Health.</w:t>
            </w:r>
            <w:r w:rsidRPr="0018359F">
              <w:rPr>
                <w:rFonts w:eastAsia="Times New Roman"/>
                <w:sz w:val="20"/>
                <w:szCs w:val="20"/>
              </w:rPr>
              <w:t xml:space="preserve"> 2014. 59:503-509</w:t>
            </w:r>
          </w:p>
        </w:tc>
      </w:tr>
      <w:tr w:rsidR="00C32ED1" w:rsidRPr="0018359F" w14:paraId="49D07FF7" w14:textId="77777777" w:rsidTr="00B21910">
        <w:tc>
          <w:tcPr>
            <w:tcW w:w="9927" w:type="dxa"/>
            <w:hideMark/>
          </w:tcPr>
          <w:p w14:paraId="5B6842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Z. Demissie, A. M. Siega-Riz, K. R. Evenson, A. H. Herring, N. Dole and B. N. Gaynes.</w:t>
            </w:r>
            <w:r w:rsidRPr="0018359F">
              <w:rPr>
                <w:rFonts w:eastAsia="Times New Roman"/>
                <w:sz w:val="20"/>
                <w:szCs w:val="20"/>
              </w:rPr>
              <w:t>. Physical activity and depressive symptoms among pregnant women: the PIN3 study. 2011. 14:145-157</w:t>
            </w:r>
          </w:p>
        </w:tc>
      </w:tr>
      <w:tr w:rsidR="00C32ED1" w:rsidRPr="0018359F" w14:paraId="04CA06A2" w14:textId="77777777" w:rsidTr="00B21910">
        <w:tc>
          <w:tcPr>
            <w:tcW w:w="9927" w:type="dxa"/>
            <w:hideMark/>
          </w:tcPr>
          <w:p w14:paraId="5EC9F50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Demissie, A. M. Siega-Riz, K. R. Evenson, A. H. Herring, N. Dole and B. N. Gaynes.</w:t>
            </w:r>
            <w:r w:rsidRPr="0018359F">
              <w:rPr>
                <w:rFonts w:eastAsia="Times New Roman"/>
                <w:sz w:val="20"/>
                <w:szCs w:val="20"/>
              </w:rPr>
              <w:t>. Physical activity during pregnancy and postpartum depressive symptoms. 2013. 29:139-147</w:t>
            </w:r>
          </w:p>
        </w:tc>
      </w:tr>
      <w:tr w:rsidR="00C32ED1" w:rsidRPr="0018359F" w14:paraId="54FF0F3A" w14:textId="77777777" w:rsidTr="00B21910">
        <w:tc>
          <w:tcPr>
            <w:tcW w:w="9927" w:type="dxa"/>
            <w:hideMark/>
          </w:tcPr>
          <w:p w14:paraId="556D16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Demissie, A. Siega-Riz, K. R. Evenson, A. H. Herring, N. Dole and B. N. Gaynes.</w:t>
            </w:r>
            <w:r w:rsidRPr="0018359F">
              <w:rPr>
                <w:rFonts w:eastAsia="Times New Roman"/>
                <w:sz w:val="20"/>
                <w:szCs w:val="20"/>
              </w:rPr>
              <w:t xml:space="preserve">. Physical activity and depressive symptoms among pregnant women: The PIN3 study. </w:t>
            </w:r>
            <w:r w:rsidRPr="0018359F">
              <w:rPr>
                <w:rFonts w:eastAsia="Times New Roman"/>
                <w:i/>
                <w:iCs/>
                <w:sz w:val="20"/>
                <w:szCs w:val="20"/>
              </w:rPr>
              <w:t>Archives of Women's Mental Health.</w:t>
            </w:r>
            <w:r w:rsidRPr="0018359F">
              <w:rPr>
                <w:rFonts w:eastAsia="Times New Roman"/>
                <w:sz w:val="20"/>
                <w:szCs w:val="20"/>
              </w:rPr>
              <w:t xml:space="preserve"> 2011. 14:145-157</w:t>
            </w:r>
          </w:p>
        </w:tc>
      </w:tr>
      <w:tr w:rsidR="00C32ED1" w:rsidRPr="0018359F" w14:paraId="5E817493" w14:textId="77777777" w:rsidTr="00B21910">
        <w:tc>
          <w:tcPr>
            <w:tcW w:w="9927" w:type="dxa"/>
            <w:hideMark/>
          </w:tcPr>
          <w:p w14:paraId="57F7F5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Demissie, A. Siega-Riz, K. R. Evenson, A. H. Herring, N. Dole and B. N. Gaynes.</w:t>
            </w:r>
            <w:r w:rsidRPr="0018359F">
              <w:rPr>
                <w:rFonts w:eastAsia="Times New Roman"/>
                <w:sz w:val="20"/>
                <w:szCs w:val="20"/>
              </w:rPr>
              <w:t xml:space="preserve">. NIHMS367081 PMC3459267; Physical activity during pregnancy and postpartum depressive symptoms. </w:t>
            </w:r>
            <w:r w:rsidRPr="0018359F">
              <w:rPr>
                <w:rFonts w:eastAsia="Times New Roman"/>
                <w:i/>
                <w:iCs/>
                <w:sz w:val="20"/>
                <w:szCs w:val="20"/>
              </w:rPr>
              <w:t>Midwifery.</w:t>
            </w:r>
            <w:r w:rsidRPr="0018359F">
              <w:rPr>
                <w:rFonts w:eastAsia="Times New Roman"/>
                <w:sz w:val="20"/>
                <w:szCs w:val="20"/>
              </w:rPr>
              <w:t xml:space="preserve"> 2013. 29:139-147</w:t>
            </w:r>
          </w:p>
        </w:tc>
      </w:tr>
      <w:tr w:rsidR="00C32ED1" w:rsidRPr="0018359F" w14:paraId="7A414139" w14:textId="77777777" w:rsidTr="00B21910">
        <w:tc>
          <w:tcPr>
            <w:tcW w:w="9927" w:type="dxa"/>
            <w:hideMark/>
          </w:tcPr>
          <w:p w14:paraId="27621E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Ferraro, N. Barrowman, D. Prud'homme, M. Walker and K. B. Adamo.</w:t>
            </w:r>
            <w:r w:rsidRPr="0018359F">
              <w:rPr>
                <w:rFonts w:eastAsia="Times New Roman"/>
                <w:sz w:val="20"/>
                <w:szCs w:val="20"/>
              </w:rPr>
              <w:t xml:space="preserve">. The effect of maternal body mass index and gestational weight gain on neonatal birth weight: Support for obstetrical weight management?. </w:t>
            </w:r>
            <w:r w:rsidRPr="0018359F">
              <w:rPr>
                <w:rFonts w:eastAsia="Times New Roman"/>
                <w:i/>
                <w:iCs/>
                <w:sz w:val="20"/>
                <w:szCs w:val="20"/>
              </w:rPr>
              <w:t>Canadian Journal of Diabetes.</w:t>
            </w:r>
            <w:r w:rsidRPr="0018359F">
              <w:rPr>
                <w:rFonts w:eastAsia="Times New Roman"/>
                <w:sz w:val="20"/>
                <w:szCs w:val="20"/>
              </w:rPr>
              <w:t xml:space="preserve"> 2011. 35 (2):146</w:t>
            </w:r>
          </w:p>
        </w:tc>
      </w:tr>
      <w:tr w:rsidR="00C32ED1" w:rsidRPr="0018359F" w14:paraId="4AA44AD4" w14:textId="77777777" w:rsidTr="00B21910">
        <w:tc>
          <w:tcPr>
            <w:tcW w:w="9927" w:type="dxa"/>
            <w:hideMark/>
          </w:tcPr>
          <w:p w14:paraId="3470136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Ghodsi and M. Asltoghiri.</w:t>
            </w:r>
            <w:r w:rsidRPr="0018359F">
              <w:rPr>
                <w:rFonts w:eastAsia="Times New Roman"/>
                <w:sz w:val="20"/>
                <w:szCs w:val="20"/>
              </w:rPr>
              <w:t xml:space="preserve">. Does exercise training during pregnancy affect gestational age and gestational weight gain?. </w:t>
            </w:r>
            <w:r w:rsidRPr="0018359F">
              <w:rPr>
                <w:rFonts w:eastAsia="Times New Roman"/>
                <w:i/>
                <w:iCs/>
                <w:sz w:val="20"/>
                <w:szCs w:val="20"/>
              </w:rPr>
              <w:t>World Conference on Learning, Teaching &amp; Administration - 2011.</w:t>
            </w:r>
            <w:r w:rsidRPr="0018359F">
              <w:rPr>
                <w:rFonts w:eastAsia="Times New Roman"/>
                <w:sz w:val="20"/>
                <w:szCs w:val="20"/>
              </w:rPr>
              <w:t xml:space="preserve"> 2012. 31:418-422</w:t>
            </w:r>
          </w:p>
        </w:tc>
      </w:tr>
      <w:tr w:rsidR="00C32ED1" w:rsidRPr="0018359F" w14:paraId="332F9D7C" w14:textId="77777777" w:rsidTr="00B21910">
        <w:tc>
          <w:tcPr>
            <w:tcW w:w="9927" w:type="dxa"/>
            <w:hideMark/>
          </w:tcPr>
          <w:p w14:paraId="1BD771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Ghodsi and M. Asltoghiri.</w:t>
            </w:r>
            <w:r w:rsidRPr="0018359F">
              <w:rPr>
                <w:rFonts w:eastAsia="Times New Roman"/>
                <w:sz w:val="20"/>
                <w:szCs w:val="20"/>
              </w:rPr>
              <w:t xml:space="preserve">. Effects of aerobic exercise training on maternal and neonatal outcome: a randomized controlled trial on pregnant women in Iran. </w:t>
            </w:r>
            <w:r w:rsidRPr="0018359F">
              <w:rPr>
                <w:rFonts w:eastAsia="Times New Roman"/>
                <w:i/>
                <w:iCs/>
                <w:sz w:val="20"/>
                <w:szCs w:val="20"/>
              </w:rPr>
              <w:t>JPMA - Journal of the Pakistan Medical Association.</w:t>
            </w:r>
            <w:r w:rsidRPr="0018359F">
              <w:rPr>
                <w:rFonts w:eastAsia="Times New Roman"/>
                <w:sz w:val="20"/>
                <w:szCs w:val="20"/>
              </w:rPr>
              <w:t xml:space="preserve"> 2014. 64:1053-1056</w:t>
            </w:r>
          </w:p>
        </w:tc>
      </w:tr>
      <w:tr w:rsidR="00C32ED1" w:rsidRPr="0018359F" w14:paraId="190B3EB8" w14:textId="77777777" w:rsidTr="00B21910">
        <w:tc>
          <w:tcPr>
            <w:tcW w:w="9927" w:type="dxa"/>
            <w:hideMark/>
          </w:tcPr>
          <w:p w14:paraId="44B970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Z. M. Ferraro, N. Barrowman, D. Prud'homme, et al.</w:t>
            </w:r>
            <w:r w:rsidRPr="0018359F">
              <w:rPr>
                <w:rFonts w:eastAsia="Times New Roman"/>
                <w:sz w:val="20"/>
                <w:szCs w:val="20"/>
                <w:lang w:val="fr-CA"/>
              </w:rPr>
              <w:t xml:space="preserve">. </w:t>
            </w:r>
            <w:r w:rsidRPr="0018359F">
              <w:rPr>
                <w:rFonts w:eastAsia="Times New Roman"/>
                <w:sz w:val="20"/>
                <w:szCs w:val="20"/>
              </w:rPr>
              <w:t xml:space="preserve">Excessive gestational weight gain predicts large for gestational age neonates independent of maternal body mass index. </w:t>
            </w:r>
            <w:r w:rsidRPr="0018359F">
              <w:rPr>
                <w:rFonts w:eastAsia="Times New Roman"/>
                <w:i/>
                <w:iCs/>
                <w:sz w:val="20"/>
                <w:szCs w:val="20"/>
              </w:rPr>
              <w:t>Journal of Maternal-Fetal &amp; Neonatal Medicine.</w:t>
            </w:r>
            <w:r w:rsidRPr="0018359F">
              <w:rPr>
                <w:rFonts w:eastAsia="Times New Roman"/>
                <w:sz w:val="20"/>
                <w:szCs w:val="20"/>
              </w:rPr>
              <w:t xml:space="preserve"> 2012. 25:538-542</w:t>
            </w:r>
          </w:p>
        </w:tc>
      </w:tr>
      <w:tr w:rsidR="00C32ED1" w:rsidRPr="0018359F" w14:paraId="2D4205BF" w14:textId="77777777" w:rsidTr="00B21910">
        <w:tc>
          <w:tcPr>
            <w:tcW w:w="9927" w:type="dxa"/>
            <w:hideMark/>
          </w:tcPr>
          <w:p w14:paraId="5F71D69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M. Ferraro.</w:t>
            </w:r>
            <w:r w:rsidRPr="0018359F">
              <w:rPr>
                <w:rFonts w:eastAsia="Times New Roman"/>
                <w:sz w:val="20"/>
                <w:szCs w:val="20"/>
              </w:rPr>
              <w:t xml:space="preserve">. An examination of maternal contributors and potential modifiers of fetal growth in pregnancy. </w:t>
            </w:r>
            <w:r w:rsidRPr="0018359F">
              <w:rPr>
                <w:rFonts w:eastAsia="Times New Roman"/>
                <w:i/>
                <w:iCs/>
                <w:sz w:val="20"/>
                <w:szCs w:val="20"/>
              </w:rPr>
              <w:t>Applied Physiology, Nutrition, &amp; Metabolism = Physiologie Appliquee, Nutrition et Metabolisme.</w:t>
            </w:r>
            <w:r w:rsidRPr="0018359F">
              <w:rPr>
                <w:rFonts w:eastAsia="Times New Roman"/>
                <w:sz w:val="20"/>
                <w:szCs w:val="20"/>
              </w:rPr>
              <w:t xml:space="preserve"> 2013. 38:360</w:t>
            </w:r>
          </w:p>
        </w:tc>
      </w:tr>
      <w:tr w:rsidR="00C32ED1" w:rsidRPr="0018359F" w14:paraId="1E7334FC" w14:textId="77777777" w:rsidTr="00B21910">
        <w:tc>
          <w:tcPr>
            <w:tcW w:w="9927" w:type="dxa"/>
            <w:hideMark/>
          </w:tcPr>
          <w:p w14:paraId="58E32E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Z. Mahmoodi, M. Karimlou, H. Sajjadi, et al.</w:t>
            </w:r>
            <w:r w:rsidRPr="0018359F">
              <w:rPr>
                <w:rFonts w:eastAsia="Times New Roman"/>
                <w:sz w:val="20"/>
                <w:szCs w:val="20"/>
                <w:lang w:val="fr-CA"/>
              </w:rPr>
              <w:t xml:space="preserve">. </w:t>
            </w:r>
            <w:r w:rsidRPr="0018359F">
              <w:rPr>
                <w:rFonts w:eastAsia="Times New Roman"/>
                <w:sz w:val="20"/>
                <w:szCs w:val="20"/>
              </w:rPr>
              <w:t>Physical Activity Pattern and Personal-Social Factors of Mothers During Pregnancy And Infant Birth Weight Based On MET Scale: A Case-Control Study. 2013. 15:573-580</w:t>
            </w:r>
          </w:p>
        </w:tc>
      </w:tr>
      <w:tr w:rsidR="00C32ED1" w:rsidRPr="0018359F" w14:paraId="3C38231A" w14:textId="77777777" w:rsidTr="00B21910">
        <w:tc>
          <w:tcPr>
            <w:tcW w:w="9927" w:type="dxa"/>
            <w:hideMark/>
          </w:tcPr>
          <w:p w14:paraId="44C45D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Z. Mahmoodi, M. Karimlou, H. Sajjadi, et al.</w:t>
            </w:r>
            <w:r w:rsidRPr="0018359F">
              <w:rPr>
                <w:rFonts w:eastAsia="Times New Roman"/>
                <w:sz w:val="20"/>
                <w:szCs w:val="20"/>
                <w:lang w:val="fr-CA"/>
              </w:rPr>
              <w:t xml:space="preserve">. </w:t>
            </w:r>
            <w:r w:rsidRPr="0018359F">
              <w:rPr>
                <w:rFonts w:eastAsia="Times New Roman"/>
                <w:sz w:val="20"/>
                <w:szCs w:val="20"/>
              </w:rPr>
              <w:t xml:space="preserve">PMC3871744; Physical Activity Pattern and Personal-Social Factors of Mothers During Pregnancy And Infant Birth Weight Based On MET Scale: A Case-Control Study. </w:t>
            </w:r>
            <w:r w:rsidRPr="0018359F">
              <w:rPr>
                <w:rFonts w:eastAsia="Times New Roman"/>
                <w:i/>
                <w:iCs/>
                <w:sz w:val="20"/>
                <w:szCs w:val="20"/>
              </w:rPr>
              <w:t>Iranian Red Crescent Medical Journal.</w:t>
            </w:r>
            <w:r w:rsidRPr="0018359F">
              <w:rPr>
                <w:rFonts w:eastAsia="Times New Roman"/>
                <w:sz w:val="20"/>
                <w:szCs w:val="20"/>
              </w:rPr>
              <w:t xml:space="preserve"> 2013. 15:573-580</w:t>
            </w:r>
          </w:p>
        </w:tc>
      </w:tr>
      <w:tr w:rsidR="00C32ED1" w:rsidRPr="0018359F" w14:paraId="42B6C899" w14:textId="77777777" w:rsidTr="00B21910">
        <w:tc>
          <w:tcPr>
            <w:tcW w:w="9927" w:type="dxa"/>
            <w:hideMark/>
          </w:tcPr>
          <w:p w14:paraId="50A771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Saadia.</w:t>
            </w:r>
            <w:r w:rsidRPr="0018359F">
              <w:rPr>
                <w:rFonts w:eastAsia="Times New Roman"/>
                <w:sz w:val="20"/>
                <w:szCs w:val="20"/>
              </w:rPr>
              <w:t>. Demographic factors and determinants of physical activity and breast feeding practices during puerperium in saudi women. 2014. 26:43-48</w:t>
            </w:r>
          </w:p>
        </w:tc>
      </w:tr>
      <w:tr w:rsidR="00C32ED1" w:rsidRPr="0018359F" w14:paraId="51A635D8" w14:textId="77777777" w:rsidTr="00B21910">
        <w:tc>
          <w:tcPr>
            <w:tcW w:w="9927" w:type="dxa"/>
            <w:hideMark/>
          </w:tcPr>
          <w:p w14:paraId="793A6E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Sui, D. Turnbull and J. Dodd.</w:t>
            </w:r>
            <w:r w:rsidRPr="0018359F">
              <w:rPr>
                <w:rFonts w:eastAsia="Times New Roman"/>
                <w:sz w:val="20"/>
                <w:szCs w:val="20"/>
              </w:rPr>
              <w:t>. Overweight and obese women's perceptions about making healthy change during pregnancy: A mixed method study. 2013. 17:1879-1887</w:t>
            </w:r>
          </w:p>
        </w:tc>
      </w:tr>
      <w:tr w:rsidR="00C32ED1" w:rsidRPr="0018359F" w14:paraId="6A37855F" w14:textId="77777777" w:rsidTr="00B21910">
        <w:tc>
          <w:tcPr>
            <w:tcW w:w="9927" w:type="dxa"/>
            <w:hideMark/>
          </w:tcPr>
          <w:p w14:paraId="706C90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Sui, L. J. Moran and J. M. Dodd.</w:t>
            </w:r>
            <w:r w:rsidRPr="0018359F">
              <w:rPr>
                <w:rFonts w:eastAsia="Times New Roman"/>
                <w:sz w:val="20"/>
                <w:szCs w:val="20"/>
              </w:rPr>
              <w:t>. Physical activity levels during pregnancy and gestational weight gain among women who are overweight or obese. 2013. 24:206-213</w:t>
            </w:r>
          </w:p>
          <w:p w14:paraId="0FEBF58B" w14:textId="77777777" w:rsidR="00C32ED1" w:rsidRPr="0018359F" w:rsidRDefault="00C32ED1" w:rsidP="00B21910">
            <w:pPr>
              <w:spacing w:before="30" w:after="30"/>
              <w:ind w:left="60" w:right="60"/>
              <w:rPr>
                <w:rFonts w:eastAsia="Times New Roman"/>
                <w:sz w:val="20"/>
                <w:szCs w:val="20"/>
              </w:rPr>
            </w:pPr>
          </w:p>
        </w:tc>
      </w:tr>
      <w:tr w:rsidR="00C32ED1" w:rsidRPr="0018359F" w14:paraId="1D2212A1" w14:textId="77777777" w:rsidTr="00B21910">
        <w:tc>
          <w:tcPr>
            <w:tcW w:w="9927" w:type="dxa"/>
            <w:tcBorders>
              <w:bottom w:val="single" w:sz="4" w:space="0" w:color="auto"/>
            </w:tcBorders>
          </w:tcPr>
          <w:p w14:paraId="6F049055" w14:textId="77777777" w:rsidR="00C32ED1" w:rsidRPr="0018359F" w:rsidRDefault="00C32ED1" w:rsidP="00B21910">
            <w:pPr>
              <w:spacing w:before="30" w:after="30"/>
              <w:ind w:left="60" w:right="60"/>
              <w:rPr>
                <w:rFonts w:eastAsia="Times New Roman"/>
                <w:b/>
                <w:bCs/>
                <w:sz w:val="20"/>
                <w:szCs w:val="20"/>
              </w:rPr>
            </w:pPr>
            <w:r w:rsidRPr="0018359F">
              <w:rPr>
                <w:rFonts w:eastAsia="Times New Roman"/>
                <w:b/>
                <w:bCs/>
                <w:sz w:val="20"/>
                <w:szCs w:val="20"/>
              </w:rPr>
              <w:t>No suitable population</w:t>
            </w:r>
          </w:p>
        </w:tc>
      </w:tr>
      <w:tr w:rsidR="00C32ED1" w:rsidRPr="0018359F" w14:paraId="6541CF24" w14:textId="77777777" w:rsidTr="00B21910">
        <w:tc>
          <w:tcPr>
            <w:tcW w:w="9927" w:type="dxa"/>
            <w:tcBorders>
              <w:top w:val="single" w:sz="4" w:space="0" w:color="auto"/>
            </w:tcBorders>
            <w:hideMark/>
          </w:tcPr>
          <w:p w14:paraId="3F3166C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Barnes, C. Collins, R. Plotnikoff and P. Morgan.</w:t>
            </w:r>
            <w:r w:rsidRPr="0018359F">
              <w:rPr>
                <w:rFonts w:eastAsia="Times New Roman"/>
                <w:sz w:val="20"/>
                <w:szCs w:val="20"/>
              </w:rPr>
              <w:t xml:space="preserve">. Feasibility and preliminary efficacy of the 'Mothers and Daughters Exercising (M.A.D.E.) 4 Life' pilot randomized controlled trial. </w:t>
            </w:r>
            <w:r w:rsidRPr="0018359F">
              <w:rPr>
                <w:rFonts w:eastAsia="Times New Roman"/>
                <w:i/>
                <w:iCs/>
                <w:sz w:val="20"/>
                <w:szCs w:val="20"/>
              </w:rPr>
              <w:t>Journal of Science and Medicine in Sport.</w:t>
            </w:r>
            <w:r w:rsidRPr="0018359F">
              <w:rPr>
                <w:rFonts w:eastAsia="Times New Roman"/>
                <w:sz w:val="20"/>
                <w:szCs w:val="20"/>
              </w:rPr>
              <w:t xml:space="preserve"> 2014. 18:e123</w:t>
            </w:r>
          </w:p>
        </w:tc>
      </w:tr>
      <w:tr w:rsidR="00C32ED1" w:rsidRPr="0018359F" w14:paraId="2F4F015A" w14:textId="77777777" w:rsidTr="00B21910">
        <w:tc>
          <w:tcPr>
            <w:tcW w:w="9927" w:type="dxa"/>
            <w:hideMark/>
          </w:tcPr>
          <w:p w14:paraId="28B47DE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Bertolotto, L. Volpe, A. Calianno, et al.</w:t>
            </w:r>
            <w:r w:rsidRPr="0018359F">
              <w:rPr>
                <w:rFonts w:eastAsia="Times New Roman"/>
                <w:sz w:val="20"/>
                <w:szCs w:val="20"/>
              </w:rPr>
              <w:t xml:space="preserve">. Physical activity and dietary habits during pregnancy: effects on glucose tolerance. </w:t>
            </w:r>
            <w:r w:rsidRPr="0018359F">
              <w:rPr>
                <w:rFonts w:eastAsia="Times New Roman"/>
                <w:i/>
                <w:iCs/>
                <w:sz w:val="20"/>
                <w:szCs w:val="20"/>
              </w:rPr>
              <w:t>Journal of Maternal-Fetal &amp; Neonatal Medicine.</w:t>
            </w:r>
            <w:r w:rsidRPr="0018359F">
              <w:rPr>
                <w:rFonts w:eastAsia="Times New Roman"/>
                <w:sz w:val="20"/>
                <w:szCs w:val="20"/>
              </w:rPr>
              <w:t xml:space="preserve"> 2010. 23:1310-1314</w:t>
            </w:r>
          </w:p>
        </w:tc>
      </w:tr>
      <w:tr w:rsidR="00C32ED1" w:rsidRPr="0018359F" w14:paraId="13162DA3" w14:textId="77777777" w:rsidTr="00B21910">
        <w:tc>
          <w:tcPr>
            <w:tcW w:w="9927" w:type="dxa"/>
            <w:hideMark/>
          </w:tcPr>
          <w:p w14:paraId="04F3ABE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Ferrara, M. M. Hedderson, S. D. Brown, et al.</w:t>
            </w:r>
            <w:r w:rsidRPr="0018359F">
              <w:rPr>
                <w:rFonts w:eastAsia="Times New Roman"/>
                <w:sz w:val="20"/>
                <w:szCs w:val="20"/>
              </w:rPr>
              <w:t xml:space="preserve">. PMC4686847 Available on 01/01/17]; The Comparative Effectiveness of Diabetes Prevention Strategies to Reduce Postpartum Weight Retention in Women With Gestational Diabetes Mellitus: The Gestational Diabetes' Effects on Moms (GEM) Cluster Randomized Controlled Trial. </w:t>
            </w:r>
            <w:r w:rsidRPr="0018359F">
              <w:rPr>
                <w:rFonts w:eastAsia="Times New Roman"/>
                <w:i/>
                <w:iCs/>
                <w:sz w:val="20"/>
                <w:szCs w:val="20"/>
              </w:rPr>
              <w:t>Diabetes Care.</w:t>
            </w:r>
            <w:r w:rsidRPr="0018359F">
              <w:rPr>
                <w:rFonts w:eastAsia="Times New Roman"/>
                <w:sz w:val="20"/>
                <w:szCs w:val="20"/>
              </w:rPr>
              <w:t xml:space="preserve"> 2016. 39:65-74</w:t>
            </w:r>
          </w:p>
        </w:tc>
      </w:tr>
      <w:tr w:rsidR="00C32ED1" w:rsidRPr="0018359F" w14:paraId="68B5D097" w14:textId="77777777" w:rsidTr="00B21910">
        <w:tc>
          <w:tcPr>
            <w:tcW w:w="9927" w:type="dxa"/>
            <w:hideMark/>
          </w:tcPr>
          <w:p w14:paraId="54E177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Gutke, J. Sjodahl and B. Oberg.</w:t>
            </w:r>
            <w:r w:rsidRPr="0018359F">
              <w:rPr>
                <w:rFonts w:eastAsia="Times New Roman"/>
                <w:sz w:val="20"/>
                <w:szCs w:val="20"/>
              </w:rPr>
              <w:t xml:space="preserve">. Specific muscle stabilizing as home exercises for persistent pelvic girdle pain after pregnancy: a randomized, controlled clinical trial. </w:t>
            </w:r>
            <w:r w:rsidRPr="0018359F">
              <w:rPr>
                <w:rFonts w:eastAsia="Times New Roman"/>
                <w:i/>
                <w:iCs/>
                <w:sz w:val="20"/>
                <w:szCs w:val="20"/>
              </w:rPr>
              <w:t>J.Rehabil.Med..</w:t>
            </w:r>
            <w:r w:rsidRPr="0018359F">
              <w:rPr>
                <w:rFonts w:eastAsia="Times New Roman"/>
                <w:sz w:val="20"/>
                <w:szCs w:val="20"/>
              </w:rPr>
              <w:t xml:space="preserve"> 2010. 42:929-935</w:t>
            </w:r>
          </w:p>
        </w:tc>
      </w:tr>
      <w:tr w:rsidR="00C32ED1" w:rsidRPr="0018359F" w14:paraId="62311E61" w14:textId="77777777" w:rsidTr="00B21910">
        <w:tc>
          <w:tcPr>
            <w:tcW w:w="9927" w:type="dxa"/>
            <w:hideMark/>
          </w:tcPr>
          <w:p w14:paraId="221030E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Briggs, L. M. Straker, N. L. Bear and A. J. Smith.</w:t>
            </w:r>
            <w:r w:rsidRPr="0018359F">
              <w:rPr>
                <w:rFonts w:eastAsia="Times New Roman"/>
                <w:sz w:val="20"/>
                <w:szCs w:val="20"/>
              </w:rPr>
              <w:t xml:space="preserve">. Neck/shoulder pain in adolescents is not related to the level or nature of self-reported physical activity or type of sedentary activity in an Australian pregnancy cohort. </w:t>
            </w:r>
            <w:r w:rsidRPr="0018359F">
              <w:rPr>
                <w:rFonts w:eastAsia="Times New Roman"/>
                <w:i/>
                <w:iCs/>
                <w:sz w:val="20"/>
                <w:szCs w:val="20"/>
              </w:rPr>
              <w:t>BMC Musculoskeletal Disorders.</w:t>
            </w:r>
            <w:r w:rsidRPr="0018359F">
              <w:rPr>
                <w:rFonts w:eastAsia="Times New Roman"/>
                <w:sz w:val="20"/>
                <w:szCs w:val="20"/>
              </w:rPr>
              <w:t xml:space="preserve"> 2009. 10  </w:t>
            </w:r>
          </w:p>
        </w:tc>
      </w:tr>
      <w:tr w:rsidR="00C32ED1" w:rsidRPr="0018359F" w14:paraId="4396487D" w14:textId="77777777" w:rsidTr="00B21910">
        <w:tc>
          <w:tcPr>
            <w:tcW w:w="9927" w:type="dxa"/>
            <w:hideMark/>
          </w:tcPr>
          <w:p w14:paraId="116750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A. Memari, T. Ramim, M. Amini, A. Mehran, A. Ajorloo and P. Shakibaei.</w:t>
            </w:r>
            <w:r w:rsidRPr="0018359F">
              <w:rPr>
                <w:rFonts w:eastAsia="Times New Roman"/>
                <w:sz w:val="20"/>
                <w:szCs w:val="20"/>
              </w:rPr>
              <w:t>. Investigation of effects of aerobic exercise on pregnancy and its circumstances. 2006. 12:35-41</w:t>
            </w:r>
          </w:p>
        </w:tc>
      </w:tr>
      <w:tr w:rsidR="00C32ED1" w:rsidRPr="0018359F" w14:paraId="60C5DE14" w14:textId="77777777" w:rsidTr="00B21910">
        <w:tc>
          <w:tcPr>
            <w:tcW w:w="9927" w:type="dxa"/>
            <w:hideMark/>
          </w:tcPr>
          <w:p w14:paraId="7767B6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Kruger, S. C. Luz and J. F. Virtuoso.</w:t>
            </w:r>
            <w:r w:rsidRPr="0018359F">
              <w:rPr>
                <w:rFonts w:eastAsia="Times New Roman"/>
                <w:sz w:val="20"/>
                <w:szCs w:val="20"/>
              </w:rPr>
              <w:t>. Home exercises for pelvic floor in continent women one year after physical therapy treatment for urinary incontinence: an observational study. 2011. 15:351-356</w:t>
            </w:r>
          </w:p>
        </w:tc>
      </w:tr>
      <w:tr w:rsidR="00C32ED1" w:rsidRPr="0018359F" w14:paraId="7CC87AC9" w14:textId="77777777" w:rsidTr="00B21910">
        <w:tc>
          <w:tcPr>
            <w:tcW w:w="9927" w:type="dxa"/>
            <w:hideMark/>
          </w:tcPr>
          <w:p w14:paraId="21E5826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R. Khademi, G. Rahimi and M. Mohammadi.</w:t>
            </w:r>
            <w:r w:rsidRPr="0018359F">
              <w:rPr>
                <w:rFonts w:eastAsia="Times New Roman"/>
                <w:sz w:val="20"/>
                <w:szCs w:val="20"/>
              </w:rPr>
              <w:t>. Comparison of physical activity and body mass index in women with and without miscarriage experiences. 2012. 6:1336-1347</w:t>
            </w:r>
          </w:p>
        </w:tc>
      </w:tr>
      <w:tr w:rsidR="00C32ED1" w:rsidRPr="0018359F" w14:paraId="6354981F" w14:textId="77777777" w:rsidTr="00B21910">
        <w:tc>
          <w:tcPr>
            <w:tcW w:w="9927" w:type="dxa"/>
            <w:hideMark/>
          </w:tcPr>
          <w:p w14:paraId="321B7B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Rakhshani, R. Nagarathna, R. Mhaskar, A. Mhaskar, A. Thomas and S. Gunasheela.</w:t>
            </w:r>
            <w:r w:rsidRPr="0018359F">
              <w:rPr>
                <w:rFonts w:eastAsia="Times New Roman"/>
                <w:sz w:val="20"/>
                <w:szCs w:val="20"/>
              </w:rPr>
              <w:t xml:space="preserve">. The effects of yoga in prevention of pregnancy complications in high-risk pregnancies: a randomized controlled trial. </w:t>
            </w:r>
            <w:r w:rsidRPr="0018359F">
              <w:rPr>
                <w:rFonts w:eastAsia="Times New Roman"/>
                <w:i/>
                <w:iCs/>
                <w:sz w:val="20"/>
                <w:szCs w:val="20"/>
              </w:rPr>
              <w:t>Prev.Med..</w:t>
            </w:r>
            <w:r w:rsidRPr="0018359F">
              <w:rPr>
                <w:rFonts w:eastAsia="Times New Roman"/>
                <w:sz w:val="20"/>
                <w:szCs w:val="20"/>
              </w:rPr>
              <w:t xml:space="preserve"> 2012. 55:333-340</w:t>
            </w:r>
          </w:p>
        </w:tc>
      </w:tr>
      <w:tr w:rsidR="00C32ED1" w:rsidRPr="0018359F" w14:paraId="675E5EC6" w14:textId="77777777" w:rsidTr="00B21910">
        <w:tc>
          <w:tcPr>
            <w:tcW w:w="9927" w:type="dxa"/>
            <w:hideMark/>
          </w:tcPr>
          <w:p w14:paraId="3F5CD4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Rakhshani, R. Nagarathna, R. Mhaskar, A. Mhaskar, A. Thomas and S. Gunasheela.</w:t>
            </w:r>
            <w:r w:rsidRPr="0018359F">
              <w:rPr>
                <w:rFonts w:eastAsia="Times New Roman"/>
                <w:sz w:val="20"/>
                <w:szCs w:val="20"/>
              </w:rPr>
              <w:t>. The effects of yoga in prevention of pregnancy complications in high-risk pregnancies: a randomized controlled trial. 2012. 55:333-340</w:t>
            </w:r>
          </w:p>
        </w:tc>
      </w:tr>
      <w:tr w:rsidR="00C32ED1" w:rsidRPr="0018359F" w14:paraId="41CF7F9B" w14:textId="77777777" w:rsidTr="00B21910">
        <w:tc>
          <w:tcPr>
            <w:tcW w:w="9927" w:type="dxa"/>
            <w:hideMark/>
          </w:tcPr>
          <w:p w14:paraId="2A66B8E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Vladimirov, N. Vladimirova, Y. Andriyashek and M. Bertollo.</w:t>
            </w:r>
            <w:r w:rsidRPr="0018359F">
              <w:rPr>
                <w:rFonts w:eastAsia="Times New Roman"/>
                <w:sz w:val="20"/>
                <w:szCs w:val="20"/>
              </w:rPr>
              <w:t xml:space="preserve">. Medical pole walking and cardiovascular health among pregnant women with anemia. </w:t>
            </w:r>
            <w:r w:rsidRPr="0018359F">
              <w:rPr>
                <w:rFonts w:eastAsia="Times New Roman"/>
                <w:i/>
                <w:iCs/>
                <w:sz w:val="20"/>
                <w:szCs w:val="20"/>
              </w:rPr>
              <w:t>Sport Sciences for Health.</w:t>
            </w:r>
            <w:r w:rsidRPr="0018359F">
              <w:rPr>
                <w:rFonts w:eastAsia="Times New Roman"/>
                <w:sz w:val="20"/>
                <w:szCs w:val="20"/>
              </w:rPr>
              <w:t xml:space="preserve"> 2015. 11:43-48</w:t>
            </w:r>
          </w:p>
        </w:tc>
      </w:tr>
      <w:tr w:rsidR="00C32ED1" w:rsidRPr="0018359F" w14:paraId="70EA51EE" w14:textId="77777777" w:rsidTr="00B21910">
        <w:tc>
          <w:tcPr>
            <w:tcW w:w="9927" w:type="dxa"/>
            <w:hideMark/>
          </w:tcPr>
          <w:p w14:paraId="505F3E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Vladimirov, N. Vladimirova, Y. Andriyashek and M. Bertollo.</w:t>
            </w:r>
            <w:r w:rsidRPr="0018359F">
              <w:rPr>
                <w:rFonts w:eastAsia="Times New Roman"/>
                <w:sz w:val="20"/>
                <w:szCs w:val="20"/>
              </w:rPr>
              <w:t>. Medical pole walking and cardiovascular health among pregnant women with anemia. 2015. 11:43-48</w:t>
            </w:r>
          </w:p>
        </w:tc>
      </w:tr>
      <w:tr w:rsidR="00C32ED1" w:rsidRPr="0018359F" w14:paraId="475B6329" w14:textId="77777777" w:rsidTr="00B21910">
        <w:tc>
          <w:tcPr>
            <w:tcW w:w="9927" w:type="dxa"/>
            <w:hideMark/>
          </w:tcPr>
          <w:p w14:paraId="685607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Ana Victoria Montoya Arizabaleta, Lorena Orozco Buitrago, de Plata Aguilar, Mildrey Mosquera Escudero and Robinson Ramirez-Vélez.</w:t>
            </w:r>
            <w:r w:rsidRPr="0018359F">
              <w:rPr>
                <w:rFonts w:eastAsia="Times New Roman"/>
                <w:sz w:val="20"/>
                <w:szCs w:val="20"/>
              </w:rPr>
              <w:t xml:space="preserve">. Aerobic exercise during pregnancy improves health-related quality of life: a randomised trial. </w:t>
            </w:r>
            <w:r w:rsidRPr="0018359F">
              <w:rPr>
                <w:rFonts w:eastAsia="Times New Roman"/>
                <w:i/>
                <w:iCs/>
                <w:sz w:val="20"/>
                <w:szCs w:val="20"/>
              </w:rPr>
              <w:t>Journal of Physiotherapy (Australian Physiotherapy Association).</w:t>
            </w:r>
            <w:r w:rsidRPr="0018359F">
              <w:rPr>
                <w:rFonts w:eastAsia="Times New Roman"/>
                <w:sz w:val="20"/>
                <w:szCs w:val="20"/>
              </w:rPr>
              <w:t xml:space="preserve"> 2010. 56:253-258 6p</w:t>
            </w:r>
          </w:p>
        </w:tc>
      </w:tr>
      <w:tr w:rsidR="00C32ED1" w:rsidRPr="0018359F" w14:paraId="1F2218E5" w14:textId="77777777" w:rsidTr="00B21910">
        <w:tc>
          <w:tcPr>
            <w:tcW w:w="9927" w:type="dxa"/>
            <w:hideMark/>
          </w:tcPr>
          <w:p w14:paraId="17F7F9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An Intervention Study to Increase Physical Activity and Maternal Well-being During Pregnancy. </w:t>
            </w:r>
            <w:r w:rsidRPr="0018359F">
              <w:rPr>
                <w:rFonts w:eastAsia="Times New Roman"/>
                <w:i/>
                <w:iCs/>
                <w:sz w:val="20"/>
                <w:szCs w:val="20"/>
              </w:rPr>
              <w:t>Clinical Trials.</w:t>
            </w:r>
            <w:r w:rsidRPr="0018359F">
              <w:rPr>
                <w:rFonts w:eastAsia="Times New Roman"/>
                <w:sz w:val="20"/>
                <w:szCs w:val="20"/>
              </w:rPr>
              <w:t xml:space="preserve"> 2007. #volume#  </w:t>
            </w:r>
          </w:p>
        </w:tc>
      </w:tr>
      <w:tr w:rsidR="00C32ED1" w:rsidRPr="0018359F" w14:paraId="7AF6A1CC" w14:textId="77777777" w:rsidTr="00B21910">
        <w:tc>
          <w:tcPr>
            <w:tcW w:w="9927" w:type="dxa"/>
            <w:hideMark/>
          </w:tcPr>
          <w:p w14:paraId="7A21BA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Pregnant women who swim at reduced risk of preterm birth. </w:t>
            </w:r>
            <w:r w:rsidRPr="0018359F">
              <w:rPr>
                <w:rFonts w:eastAsia="Times New Roman"/>
                <w:i/>
                <w:iCs/>
                <w:sz w:val="20"/>
                <w:szCs w:val="20"/>
              </w:rPr>
              <w:t>Nursing Standard.</w:t>
            </w:r>
            <w:r w:rsidRPr="0018359F">
              <w:rPr>
                <w:rFonts w:eastAsia="Times New Roman"/>
                <w:sz w:val="20"/>
                <w:szCs w:val="20"/>
              </w:rPr>
              <w:t xml:space="preserve"> 2010. 24:17</w:t>
            </w:r>
          </w:p>
        </w:tc>
      </w:tr>
      <w:tr w:rsidR="00C32ED1" w:rsidRPr="0018359F" w14:paraId="32F1AC9A" w14:textId="77777777" w:rsidTr="00B21910">
        <w:tc>
          <w:tcPr>
            <w:tcW w:w="9927" w:type="dxa"/>
            <w:hideMark/>
          </w:tcPr>
          <w:p w14:paraId="62AA1B9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A. Lewis, D. K. Gjerdingen, M. D. Avery, et al.</w:t>
            </w:r>
            <w:r w:rsidRPr="0018359F">
              <w:rPr>
                <w:rFonts w:eastAsia="Times New Roman"/>
                <w:sz w:val="20"/>
                <w:szCs w:val="20"/>
              </w:rPr>
              <w:t>. A randomized trial examining a physical activity intervention for the prevention of postpartum depression: The healthy mom trial. 2014. 7:42-49</w:t>
            </w:r>
          </w:p>
        </w:tc>
      </w:tr>
      <w:tr w:rsidR="00C32ED1" w:rsidRPr="0018359F" w14:paraId="098FD350" w14:textId="77777777" w:rsidTr="00B21910">
        <w:tc>
          <w:tcPr>
            <w:tcW w:w="9927" w:type="dxa"/>
            <w:hideMark/>
          </w:tcPr>
          <w:p w14:paraId="7C77589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J. Maly.</w:t>
            </w:r>
            <w:r w:rsidRPr="0018359F">
              <w:rPr>
                <w:rFonts w:eastAsia="Times New Roman"/>
                <w:sz w:val="20"/>
                <w:szCs w:val="20"/>
              </w:rPr>
              <w:t>. Rehabilitation principles in the care of gynecologic and obstetric patients. 1980. 61:78-81</w:t>
            </w:r>
          </w:p>
        </w:tc>
      </w:tr>
      <w:tr w:rsidR="00C32ED1" w:rsidRPr="0018359F" w14:paraId="389175F7" w14:textId="77777777" w:rsidTr="00B21910">
        <w:tc>
          <w:tcPr>
            <w:tcW w:w="9927" w:type="dxa"/>
            <w:hideMark/>
          </w:tcPr>
          <w:p w14:paraId="6DAA47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J. Vladutiu, K. R. Evenson, A. M. Jukic and A. H. Herring.</w:t>
            </w:r>
            <w:r w:rsidRPr="0018359F">
              <w:rPr>
                <w:rFonts w:eastAsia="Times New Roman"/>
                <w:sz w:val="20"/>
                <w:szCs w:val="20"/>
              </w:rPr>
              <w:t>. Correlates of Self-Reported Physical Activity at 3 and 12 Months Postpartum. 2015. 12:814-822</w:t>
            </w:r>
          </w:p>
        </w:tc>
      </w:tr>
      <w:tr w:rsidR="00C32ED1" w:rsidRPr="0018359F" w14:paraId="7908F6B6" w14:textId="77777777" w:rsidTr="00B21910">
        <w:tc>
          <w:tcPr>
            <w:tcW w:w="9927" w:type="dxa"/>
            <w:hideMark/>
          </w:tcPr>
          <w:p w14:paraId="3F674D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 Sampselle, J. Seng, S. Yeo, C. Killion and D. Oakley.</w:t>
            </w:r>
            <w:r w:rsidRPr="0018359F">
              <w:rPr>
                <w:rFonts w:eastAsia="Times New Roman"/>
                <w:sz w:val="20"/>
                <w:szCs w:val="20"/>
              </w:rPr>
              <w:t>. Physical activity and postpartum well-being. 1999. 28:41-49</w:t>
            </w:r>
          </w:p>
        </w:tc>
      </w:tr>
      <w:tr w:rsidR="00C32ED1" w:rsidRPr="0018359F" w14:paraId="2241757D" w14:textId="77777777" w:rsidTr="00B21910">
        <w:tc>
          <w:tcPr>
            <w:tcW w:w="9927" w:type="dxa"/>
            <w:hideMark/>
          </w:tcPr>
          <w:p w14:paraId="67EDA0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Nobles, B. H. Marcus, E. J. Stanek, et al.</w:t>
            </w:r>
            <w:r w:rsidRPr="0018359F">
              <w:rPr>
                <w:rFonts w:eastAsia="Times New Roman"/>
                <w:sz w:val="20"/>
                <w:szCs w:val="20"/>
                <w:lang w:val="fr-CA"/>
              </w:rPr>
              <w:t xml:space="preserve">. </w:t>
            </w:r>
            <w:r w:rsidRPr="0018359F">
              <w:rPr>
                <w:rFonts w:eastAsia="Times New Roman"/>
                <w:sz w:val="20"/>
                <w:szCs w:val="20"/>
              </w:rPr>
              <w:t xml:space="preserve">Effect of an exercise intervention on gestational diabetes mellitus: a randomized controlled trial. </w:t>
            </w:r>
            <w:r w:rsidRPr="0018359F">
              <w:rPr>
                <w:rFonts w:eastAsia="Times New Roman"/>
                <w:i/>
                <w:iCs/>
                <w:sz w:val="20"/>
                <w:szCs w:val="20"/>
              </w:rPr>
              <w:t>Obstet.Gynecol..</w:t>
            </w:r>
            <w:r w:rsidRPr="0018359F">
              <w:rPr>
                <w:rFonts w:eastAsia="Times New Roman"/>
                <w:sz w:val="20"/>
                <w:szCs w:val="20"/>
              </w:rPr>
              <w:t xml:space="preserve"> 2015. 125:1195-1204</w:t>
            </w:r>
          </w:p>
        </w:tc>
      </w:tr>
      <w:tr w:rsidR="00C32ED1" w:rsidRPr="0018359F" w14:paraId="245781C4" w14:textId="77777777" w:rsidTr="00B21910">
        <w:tc>
          <w:tcPr>
            <w:tcW w:w="9927" w:type="dxa"/>
            <w:hideMark/>
          </w:tcPr>
          <w:p w14:paraId="4444F4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V. Bellieni, D. M. Cordelli, F. Bagnoli and G. Buonocore.</w:t>
            </w:r>
            <w:r w:rsidRPr="0018359F">
              <w:rPr>
                <w:rFonts w:eastAsia="Times New Roman"/>
                <w:sz w:val="20"/>
                <w:szCs w:val="20"/>
              </w:rPr>
              <w:t>. 11- To 15-year-old children of women who danced during their pregnancy. 2004. 86:63-65</w:t>
            </w:r>
          </w:p>
        </w:tc>
      </w:tr>
      <w:tr w:rsidR="00C32ED1" w:rsidRPr="0018359F" w14:paraId="1F061E98" w14:textId="77777777" w:rsidTr="00B21910">
        <w:tc>
          <w:tcPr>
            <w:tcW w:w="9927" w:type="dxa"/>
            <w:hideMark/>
          </w:tcPr>
          <w:p w14:paraId="4C1A10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Carmen Moyer, Jeffrey Livingston, Fang Xiangming and Linda E. May.</w:t>
            </w:r>
            <w:r w:rsidRPr="0018359F">
              <w:rPr>
                <w:rFonts w:eastAsia="Times New Roman"/>
                <w:sz w:val="20"/>
                <w:szCs w:val="20"/>
              </w:rPr>
              <w:t xml:space="preserve">. Influence of exercise mode on pregnancy outcomes: ENHANCED by Mom project. </w:t>
            </w:r>
            <w:r w:rsidRPr="0018359F">
              <w:rPr>
                <w:rFonts w:eastAsia="Times New Roman"/>
                <w:i/>
                <w:iCs/>
                <w:sz w:val="20"/>
                <w:szCs w:val="20"/>
              </w:rPr>
              <w:t>BMC Pregnancy &amp; Childbirth.</w:t>
            </w:r>
            <w:r w:rsidRPr="0018359F">
              <w:rPr>
                <w:rFonts w:eastAsia="Times New Roman"/>
                <w:sz w:val="20"/>
                <w:szCs w:val="20"/>
              </w:rPr>
              <w:t xml:space="preserve"> 2015. 15:1-7</w:t>
            </w:r>
          </w:p>
        </w:tc>
      </w:tr>
      <w:tr w:rsidR="00C32ED1" w:rsidRPr="0018359F" w14:paraId="7F67A3D2" w14:textId="77777777" w:rsidTr="00B21910">
        <w:tc>
          <w:tcPr>
            <w:tcW w:w="9927" w:type="dxa"/>
            <w:hideMark/>
          </w:tcPr>
          <w:p w14:paraId="48D0700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F. Borello-France, P. A. Downey, H. M. Zyczynski and C. R. Rause.</w:t>
            </w:r>
            <w:r w:rsidRPr="0018359F">
              <w:rPr>
                <w:rFonts w:eastAsia="Times New Roman"/>
                <w:sz w:val="20"/>
                <w:szCs w:val="20"/>
              </w:rPr>
              <w:t>. Continence and quality-of-life outcomes 6 months following an intensive pelvic-floor muscle exercise program for female stress urinary incontinence: a randomized trial comparing low- and high-frequency maintenance exercise. 2008. 88:1545-1553</w:t>
            </w:r>
          </w:p>
        </w:tc>
      </w:tr>
      <w:tr w:rsidR="00C32ED1" w:rsidRPr="0018359F" w14:paraId="3C9C68CB" w14:textId="77777777" w:rsidTr="00B21910">
        <w:tc>
          <w:tcPr>
            <w:tcW w:w="9927" w:type="dxa"/>
            <w:hideMark/>
          </w:tcPr>
          <w:p w14:paraId="4604AE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Jensen, K. A. Webb and E. O'Donnell D.</w:t>
            </w:r>
            <w:r w:rsidRPr="0018359F">
              <w:rPr>
                <w:rFonts w:eastAsia="Times New Roman"/>
                <w:sz w:val="20"/>
                <w:szCs w:val="20"/>
              </w:rPr>
              <w:t xml:space="preserve">. The increased ventilatory response to exercise in pregnancy reflects alterations in the respiratory control systems ventilatory recruitment threshold for CO2. </w:t>
            </w:r>
            <w:r w:rsidRPr="0018359F">
              <w:rPr>
                <w:rFonts w:eastAsia="Times New Roman"/>
                <w:i/>
                <w:iCs/>
                <w:sz w:val="20"/>
                <w:szCs w:val="20"/>
              </w:rPr>
              <w:t>Respiratory Physiology and Neurobiology.</w:t>
            </w:r>
            <w:r w:rsidRPr="0018359F">
              <w:rPr>
                <w:rFonts w:eastAsia="Times New Roman"/>
                <w:sz w:val="20"/>
                <w:szCs w:val="20"/>
              </w:rPr>
              <w:t xml:space="preserve"> 2010. 171:75-82</w:t>
            </w:r>
          </w:p>
        </w:tc>
      </w:tr>
      <w:tr w:rsidR="00C32ED1" w:rsidRPr="0018359F" w14:paraId="0EB49966" w14:textId="77777777" w:rsidTr="00B21910">
        <w:tc>
          <w:tcPr>
            <w:tcW w:w="9927" w:type="dxa"/>
            <w:hideMark/>
          </w:tcPr>
          <w:p w14:paraId="576D146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S. Feig.</w:t>
            </w:r>
            <w:r w:rsidRPr="0018359F">
              <w:rPr>
                <w:rFonts w:eastAsia="Times New Roman"/>
                <w:sz w:val="20"/>
                <w:szCs w:val="20"/>
              </w:rPr>
              <w:t xml:space="preserve">. Physical activity during pregnancy: Is it wise?. </w:t>
            </w:r>
            <w:r w:rsidRPr="0018359F">
              <w:rPr>
                <w:rFonts w:eastAsia="Times New Roman"/>
                <w:i/>
                <w:iCs/>
                <w:sz w:val="20"/>
                <w:szCs w:val="20"/>
              </w:rPr>
              <w:t>Canadian Journal of Diabetes.</w:t>
            </w:r>
            <w:r w:rsidRPr="0018359F">
              <w:rPr>
                <w:rFonts w:eastAsia="Times New Roman"/>
                <w:sz w:val="20"/>
                <w:szCs w:val="20"/>
              </w:rPr>
              <w:t xml:space="preserve"> 2012. 36:50-51</w:t>
            </w:r>
          </w:p>
        </w:tc>
      </w:tr>
      <w:tr w:rsidR="00C32ED1" w:rsidRPr="0018359F" w14:paraId="24AE31FC" w14:textId="77777777" w:rsidTr="00B21910">
        <w:tc>
          <w:tcPr>
            <w:tcW w:w="9927" w:type="dxa"/>
            <w:hideMark/>
          </w:tcPr>
          <w:p w14:paraId="416D99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de Smoler Eisenberg, S. Karchmer, L. Castelazo Ayala and J. Armas Dominguez.</w:t>
            </w:r>
            <w:r w:rsidRPr="0018359F">
              <w:rPr>
                <w:rFonts w:eastAsia="Times New Roman"/>
                <w:sz w:val="20"/>
                <w:szCs w:val="20"/>
              </w:rPr>
              <w:t xml:space="preserve">. The fetal electrocardiogram during the maternal exercise. Preliminary report]. </w:t>
            </w:r>
            <w:r w:rsidRPr="0018359F">
              <w:rPr>
                <w:rFonts w:eastAsia="Times New Roman"/>
                <w:i/>
                <w:iCs/>
                <w:sz w:val="20"/>
                <w:szCs w:val="20"/>
              </w:rPr>
              <w:t>Ginecol.Obstet.Mex..</w:t>
            </w:r>
            <w:r w:rsidRPr="0018359F">
              <w:rPr>
                <w:rFonts w:eastAsia="Times New Roman"/>
                <w:sz w:val="20"/>
                <w:szCs w:val="20"/>
              </w:rPr>
              <w:t xml:space="preserve"> 1974. 35:521-534</w:t>
            </w:r>
          </w:p>
        </w:tc>
      </w:tr>
      <w:tr w:rsidR="00C32ED1" w:rsidRPr="0018359F" w14:paraId="7199795B" w14:textId="77777777" w:rsidTr="00B21910">
        <w:tc>
          <w:tcPr>
            <w:tcW w:w="9927" w:type="dxa"/>
            <w:hideMark/>
          </w:tcPr>
          <w:p w14:paraId="49C04EB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Diane Borello-France, Kathryn L. Burgio, Patricia S. Goode, et al.</w:t>
            </w:r>
            <w:r w:rsidRPr="0018359F">
              <w:rPr>
                <w:rFonts w:eastAsia="Times New Roman"/>
                <w:sz w:val="20"/>
                <w:szCs w:val="20"/>
              </w:rPr>
              <w:t>. Adherence to Behavioral Interventions for Stress Incontinence: Rates, Barriers, and Predictors. 2013. 93:757-773</w:t>
            </w:r>
          </w:p>
        </w:tc>
      </w:tr>
      <w:tr w:rsidR="00C32ED1" w:rsidRPr="0018359F" w14:paraId="2CA60CB7" w14:textId="77777777" w:rsidTr="00B21910">
        <w:tc>
          <w:tcPr>
            <w:tcW w:w="9927" w:type="dxa"/>
            <w:hideMark/>
          </w:tcPr>
          <w:p w14:paraId="27D189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G. da Silva, I. de Godoy, de Oliveira Antunes, L. C., E. G. da Silva and J. C. Peracoli.</w:t>
            </w:r>
            <w:r w:rsidRPr="0018359F">
              <w:rPr>
                <w:rFonts w:eastAsia="Times New Roman"/>
                <w:sz w:val="20"/>
                <w:szCs w:val="20"/>
                <w:lang w:val="fr-CA"/>
              </w:rPr>
              <w:t xml:space="preserve">. </w:t>
            </w:r>
            <w:r w:rsidRPr="0018359F">
              <w:rPr>
                <w:rFonts w:eastAsia="Times New Roman"/>
                <w:sz w:val="20"/>
                <w:szCs w:val="20"/>
              </w:rPr>
              <w:t>Respiratory parameters and exercise functional capacity in preeclampsia. 2010. 29:301-309</w:t>
            </w:r>
          </w:p>
        </w:tc>
      </w:tr>
      <w:tr w:rsidR="00C32ED1" w:rsidRPr="0018359F" w14:paraId="0982B62F" w14:textId="77777777" w:rsidTr="00B21910">
        <w:tc>
          <w:tcPr>
            <w:tcW w:w="9927" w:type="dxa"/>
            <w:hideMark/>
          </w:tcPr>
          <w:p w14:paraId="79428F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E. H. Hon and R. Wohlgemuth.</w:t>
            </w:r>
            <w:r w:rsidRPr="0018359F">
              <w:rPr>
                <w:rFonts w:eastAsia="Times New Roman"/>
                <w:sz w:val="20"/>
                <w:szCs w:val="20"/>
              </w:rPr>
              <w:t xml:space="preserve">. The electronic evaluation of fetal heart rate. IV. The effect of maternal exercise. </w:t>
            </w:r>
            <w:r w:rsidRPr="0018359F">
              <w:rPr>
                <w:rFonts w:eastAsia="Times New Roman"/>
                <w:i/>
                <w:iCs/>
                <w:sz w:val="20"/>
                <w:szCs w:val="20"/>
              </w:rPr>
              <w:t>American Journal of Obstetrics &amp; Gynecology.</w:t>
            </w:r>
            <w:r w:rsidRPr="0018359F">
              <w:rPr>
                <w:rFonts w:eastAsia="Times New Roman"/>
                <w:sz w:val="20"/>
                <w:szCs w:val="20"/>
              </w:rPr>
              <w:t xml:space="preserve"> 1961. 81:361-371</w:t>
            </w:r>
          </w:p>
        </w:tc>
      </w:tr>
      <w:tr w:rsidR="00C32ED1" w:rsidRPr="0018359F" w14:paraId="227813C6" w14:textId="77777777" w:rsidTr="00B21910">
        <w:tc>
          <w:tcPr>
            <w:tcW w:w="9927" w:type="dxa"/>
            <w:hideMark/>
          </w:tcPr>
          <w:p w14:paraId="7693E2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H. Takahasi, M. T. Alves, G. S. Alves, et al.</w:t>
            </w:r>
            <w:r w:rsidRPr="0018359F">
              <w:rPr>
                <w:rFonts w:eastAsia="Times New Roman"/>
                <w:sz w:val="20"/>
                <w:szCs w:val="20"/>
                <w:lang w:val="fr-CA"/>
              </w:rPr>
              <w:t xml:space="preserve">. </w:t>
            </w:r>
            <w:r w:rsidRPr="0018359F">
              <w:rPr>
                <w:rFonts w:eastAsia="Times New Roman"/>
                <w:sz w:val="20"/>
                <w:szCs w:val="20"/>
              </w:rPr>
              <w:t>Mental health and physical inactivity during pregnancy: a cross-sectional study nested in the BRISA cohort study. 2013. 29:1583-1594</w:t>
            </w:r>
          </w:p>
        </w:tc>
      </w:tr>
      <w:tr w:rsidR="00C32ED1" w:rsidRPr="0018359F" w14:paraId="2B38A3CB" w14:textId="77777777" w:rsidTr="00B21910">
        <w:tc>
          <w:tcPr>
            <w:tcW w:w="9927" w:type="dxa"/>
            <w:hideMark/>
          </w:tcPr>
          <w:p w14:paraId="739B632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S. Gendel.</w:t>
            </w:r>
            <w:r w:rsidRPr="0018359F">
              <w:rPr>
                <w:rFonts w:eastAsia="Times New Roman"/>
                <w:sz w:val="20"/>
                <w:szCs w:val="20"/>
              </w:rPr>
              <w:t>. Pregnancy, fitness, and sports. 1967. 201:751-754</w:t>
            </w:r>
          </w:p>
        </w:tc>
      </w:tr>
      <w:tr w:rsidR="00C32ED1" w:rsidRPr="0018359F" w14:paraId="416CE93C" w14:textId="77777777" w:rsidTr="00B21910">
        <w:tc>
          <w:tcPr>
            <w:tcW w:w="9927" w:type="dxa"/>
            <w:hideMark/>
          </w:tcPr>
          <w:p w14:paraId="36F072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T. C. Reilly, R. M. Freeman, M. R. Waterfield, et al.</w:t>
            </w:r>
            <w:r w:rsidRPr="0018359F">
              <w:rPr>
                <w:rFonts w:eastAsia="Times New Roman"/>
                <w:sz w:val="20"/>
                <w:szCs w:val="20"/>
              </w:rPr>
              <w:t>. Supervised antenatal pelvic floor exercises prevented postpartum stress urinary incontinence. 2002. 4:195-196</w:t>
            </w:r>
          </w:p>
        </w:tc>
      </w:tr>
      <w:tr w:rsidR="00C32ED1" w:rsidRPr="0018359F" w14:paraId="4E7D7FC4" w14:textId="77777777" w:rsidTr="00B21910">
        <w:tc>
          <w:tcPr>
            <w:tcW w:w="9927" w:type="dxa"/>
            <w:hideMark/>
          </w:tcPr>
          <w:p w14:paraId="0A3C83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Elsie Taveras, Katherine Blackburn, Matthew Gillman, et al.</w:t>
            </w:r>
            <w:r w:rsidRPr="0018359F">
              <w:rPr>
                <w:rFonts w:eastAsia="Times New Roman"/>
                <w:sz w:val="20"/>
                <w:szCs w:val="20"/>
              </w:rPr>
              <w:t xml:space="preserve">. First Steps for Mommy and Me: A Pilot Intervention to Improve Nutrition and Physical Activity Behaviors of Postpartum Mothers and Their Infants. </w:t>
            </w:r>
            <w:r w:rsidRPr="0018359F">
              <w:rPr>
                <w:rFonts w:eastAsia="Times New Roman"/>
                <w:i/>
                <w:iCs/>
                <w:sz w:val="20"/>
                <w:szCs w:val="20"/>
              </w:rPr>
              <w:t>Maternal &amp; Child Health Journal.</w:t>
            </w:r>
            <w:r w:rsidRPr="0018359F">
              <w:rPr>
                <w:rFonts w:eastAsia="Times New Roman"/>
                <w:sz w:val="20"/>
                <w:szCs w:val="20"/>
              </w:rPr>
              <w:t xml:space="preserve"> 2011. 15:1217-1227 11p</w:t>
            </w:r>
          </w:p>
        </w:tc>
      </w:tr>
      <w:tr w:rsidR="00C32ED1" w:rsidRPr="0018359F" w14:paraId="44B6F439" w14:textId="77777777" w:rsidTr="00B21910">
        <w:tc>
          <w:tcPr>
            <w:tcW w:w="9927" w:type="dxa"/>
            <w:hideMark/>
          </w:tcPr>
          <w:p w14:paraId="3F9B527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Nasiri-Amiri, A. Bakhtiari, M. Faramarzi, H. Adib Rad and H. Pasha.</w:t>
            </w:r>
            <w:r w:rsidRPr="0018359F">
              <w:rPr>
                <w:rFonts w:eastAsia="Times New Roman"/>
                <w:sz w:val="20"/>
                <w:szCs w:val="20"/>
              </w:rPr>
              <w:t xml:space="preserve">. The Association Between Physical Activity During Pregnancy and Gestational Diabetes Mellitus: A Case-Control Study. </w:t>
            </w:r>
            <w:r w:rsidRPr="0018359F">
              <w:rPr>
                <w:rFonts w:eastAsia="Times New Roman"/>
                <w:i/>
                <w:iCs/>
                <w:sz w:val="20"/>
                <w:szCs w:val="20"/>
              </w:rPr>
              <w:t>International Journal of Endocrinology and Metabolism.</w:t>
            </w:r>
            <w:r w:rsidRPr="0018359F">
              <w:rPr>
                <w:rFonts w:eastAsia="Times New Roman"/>
                <w:sz w:val="20"/>
                <w:szCs w:val="20"/>
              </w:rPr>
              <w:t xml:space="preserve"> 2016. 14:e37123</w:t>
            </w:r>
          </w:p>
        </w:tc>
      </w:tr>
      <w:tr w:rsidR="00C32ED1" w:rsidRPr="0018359F" w14:paraId="2F0785DD" w14:textId="77777777" w:rsidTr="00B21910">
        <w:tc>
          <w:tcPr>
            <w:tcW w:w="9927" w:type="dxa"/>
            <w:hideMark/>
          </w:tcPr>
          <w:p w14:paraId="39C3FE8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Elia and A. Bergman.</w:t>
            </w:r>
            <w:r w:rsidRPr="0018359F">
              <w:rPr>
                <w:rFonts w:eastAsia="Times New Roman"/>
                <w:sz w:val="20"/>
                <w:szCs w:val="20"/>
              </w:rPr>
              <w:t>. Pelvic muscle exercises: When do they work?. 1993. 81:283-286</w:t>
            </w:r>
          </w:p>
        </w:tc>
      </w:tr>
      <w:tr w:rsidR="00C32ED1" w:rsidRPr="0018359F" w14:paraId="7F20CB29" w14:textId="77777777" w:rsidTr="00B21910">
        <w:tc>
          <w:tcPr>
            <w:tcW w:w="9927" w:type="dxa"/>
            <w:hideMark/>
          </w:tcPr>
          <w:p w14:paraId="4EA7317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G. Hu, H. Tian, F. Zhang, et al.</w:t>
            </w:r>
            <w:r w:rsidRPr="0018359F">
              <w:rPr>
                <w:rFonts w:eastAsia="Times New Roman"/>
                <w:sz w:val="20"/>
                <w:szCs w:val="20"/>
                <w:lang w:val="fr-CA"/>
              </w:rPr>
              <w:t xml:space="preserve">. </w:t>
            </w:r>
            <w:r w:rsidRPr="0018359F">
              <w:rPr>
                <w:rFonts w:eastAsia="Times New Roman"/>
                <w:sz w:val="20"/>
                <w:szCs w:val="20"/>
              </w:rPr>
              <w:t xml:space="preserve">Tianjin Gestational Diabetes Mellitus Prevention Program: study design, methods, and 1-year interim report on the feasibility of lifestyle intervention program. </w:t>
            </w:r>
            <w:r w:rsidRPr="0018359F">
              <w:rPr>
                <w:rFonts w:eastAsia="Times New Roman"/>
                <w:i/>
                <w:iCs/>
                <w:sz w:val="20"/>
                <w:szCs w:val="20"/>
              </w:rPr>
              <w:t>Diabetes Research &amp; Clinical Practice.</w:t>
            </w:r>
            <w:r w:rsidRPr="0018359F">
              <w:rPr>
                <w:rFonts w:eastAsia="Times New Roman"/>
                <w:sz w:val="20"/>
                <w:szCs w:val="20"/>
              </w:rPr>
              <w:t xml:space="preserve"> 2012. 98:508-517</w:t>
            </w:r>
          </w:p>
        </w:tc>
      </w:tr>
      <w:tr w:rsidR="00C32ED1" w:rsidRPr="0018359F" w14:paraId="43BFA93A" w14:textId="77777777" w:rsidTr="00B21910">
        <w:tc>
          <w:tcPr>
            <w:tcW w:w="9927" w:type="dxa"/>
            <w:hideMark/>
          </w:tcPr>
          <w:p w14:paraId="281EE1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Medek, T. Halldorsson, I. Gunnarsdottir and R. T. Geirsson.</w:t>
            </w:r>
            <w:r w:rsidRPr="0018359F">
              <w:rPr>
                <w:rFonts w:eastAsia="Times New Roman"/>
                <w:sz w:val="20"/>
                <w:szCs w:val="20"/>
              </w:rPr>
              <w:t xml:space="preserve">. Physical activity of relatively high intensity in mid-pregnancy predicts lower glucose tolerance levels. </w:t>
            </w:r>
            <w:r w:rsidRPr="0018359F">
              <w:rPr>
                <w:rFonts w:eastAsia="Times New Roman"/>
                <w:i/>
                <w:iCs/>
                <w:sz w:val="20"/>
                <w:szCs w:val="20"/>
              </w:rPr>
              <w:t>Acta Obstet.Gynecol.Scand..</w:t>
            </w:r>
            <w:r w:rsidRPr="0018359F">
              <w:rPr>
                <w:rFonts w:eastAsia="Times New Roman"/>
                <w:sz w:val="20"/>
                <w:szCs w:val="20"/>
              </w:rPr>
              <w:t xml:space="preserve"> 2016. 26:26</w:t>
            </w:r>
          </w:p>
        </w:tc>
      </w:tr>
      <w:tr w:rsidR="00C32ED1" w:rsidRPr="0018359F" w14:paraId="6BB9FB15" w14:textId="77777777" w:rsidTr="00B21910">
        <w:tc>
          <w:tcPr>
            <w:tcW w:w="9927" w:type="dxa"/>
            <w:hideMark/>
          </w:tcPr>
          <w:p w14:paraId="2ACBE9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 Ohuchi, Y. Tanabe, C. Kamiya, et al.</w:t>
            </w:r>
            <w:r w:rsidRPr="0018359F">
              <w:rPr>
                <w:rFonts w:eastAsia="Times New Roman"/>
                <w:sz w:val="20"/>
                <w:szCs w:val="20"/>
                <w:lang w:val="fr-CA"/>
              </w:rPr>
              <w:t xml:space="preserve">. </w:t>
            </w:r>
            <w:r w:rsidRPr="0018359F">
              <w:rPr>
                <w:rFonts w:eastAsia="Times New Roman"/>
                <w:sz w:val="20"/>
                <w:szCs w:val="20"/>
              </w:rPr>
              <w:t xml:space="preserve">Cardiopulmonary variables during exercise predict pregnancy outcome in women with congenital heart disease. </w:t>
            </w:r>
            <w:r w:rsidRPr="0018359F">
              <w:rPr>
                <w:rFonts w:eastAsia="Times New Roman"/>
                <w:i/>
                <w:iCs/>
                <w:sz w:val="20"/>
                <w:szCs w:val="20"/>
              </w:rPr>
              <w:t>Circulation Journal.</w:t>
            </w:r>
            <w:r w:rsidRPr="0018359F">
              <w:rPr>
                <w:rFonts w:eastAsia="Times New Roman"/>
                <w:sz w:val="20"/>
                <w:szCs w:val="20"/>
              </w:rPr>
              <w:t xml:space="preserve"> 2013. 77:470-476</w:t>
            </w:r>
          </w:p>
        </w:tc>
      </w:tr>
      <w:tr w:rsidR="00C32ED1" w:rsidRPr="0018359F" w14:paraId="7C8170D8" w14:textId="77777777" w:rsidTr="00B21910">
        <w:tc>
          <w:tcPr>
            <w:tcW w:w="9927" w:type="dxa"/>
            <w:hideMark/>
          </w:tcPr>
          <w:p w14:paraId="58E24BC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Zisser, M. Sueyoshi, K. Kiigstein, A. Szigiato and M. C. Riddell.</w:t>
            </w:r>
            <w:r w:rsidRPr="0018359F">
              <w:rPr>
                <w:rFonts w:eastAsia="Times New Roman"/>
                <w:sz w:val="20"/>
                <w:szCs w:val="20"/>
              </w:rPr>
              <w:t xml:space="preserve">. Advances in exercise, physical activity and diabetes mellitus. </w:t>
            </w:r>
            <w:r w:rsidRPr="0018359F">
              <w:rPr>
                <w:rFonts w:eastAsia="Times New Roman"/>
                <w:i/>
                <w:iCs/>
                <w:sz w:val="20"/>
                <w:szCs w:val="20"/>
              </w:rPr>
              <w:t>Int.J.Clin.Pract..</w:t>
            </w:r>
            <w:r w:rsidRPr="0018359F">
              <w:rPr>
                <w:rFonts w:eastAsia="Times New Roman"/>
                <w:sz w:val="20"/>
                <w:szCs w:val="20"/>
              </w:rPr>
              <w:t xml:space="preserve"> 2012. 66:62-71</w:t>
            </w:r>
          </w:p>
        </w:tc>
      </w:tr>
      <w:tr w:rsidR="00C32ED1" w:rsidRPr="0018359F" w14:paraId="19E93729" w14:textId="77777777" w:rsidTr="00B21910">
        <w:tc>
          <w:tcPr>
            <w:tcW w:w="9927" w:type="dxa"/>
            <w:hideMark/>
          </w:tcPr>
          <w:p w14:paraId="0CD31C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Haruna Megumi, Watanabe Etsuko, Matsuzaki Masayo, et al.</w:t>
            </w:r>
            <w:r w:rsidRPr="0018359F">
              <w:rPr>
                <w:rFonts w:eastAsia="Times New Roman"/>
                <w:sz w:val="20"/>
                <w:szCs w:val="20"/>
                <w:lang w:val="fr-CA"/>
              </w:rPr>
              <w:t xml:space="preserve">. </w:t>
            </w:r>
            <w:r w:rsidRPr="0018359F">
              <w:rPr>
                <w:rFonts w:eastAsia="Times New Roman"/>
                <w:sz w:val="20"/>
                <w:szCs w:val="20"/>
              </w:rPr>
              <w:t>The effects of an exercise program on health-related quality of life in postpartum mothers: A randomized controlled trial. 2013. 5:432-439 8</w:t>
            </w:r>
          </w:p>
        </w:tc>
      </w:tr>
      <w:tr w:rsidR="00C32ED1" w:rsidRPr="0018359F" w14:paraId="4C6FCD09" w14:textId="77777777" w:rsidTr="00B21910">
        <w:tc>
          <w:tcPr>
            <w:tcW w:w="9927" w:type="dxa"/>
            <w:hideMark/>
          </w:tcPr>
          <w:p w14:paraId="22F5D8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I. Guelinckx, R. Devlieger, P. Donceel, et al.</w:t>
            </w:r>
            <w:r w:rsidRPr="0018359F">
              <w:rPr>
                <w:rFonts w:eastAsia="Times New Roman"/>
                <w:sz w:val="20"/>
                <w:szCs w:val="20"/>
                <w:lang w:val="fr-CA"/>
              </w:rPr>
              <w:t xml:space="preserve">. </w:t>
            </w:r>
            <w:r w:rsidRPr="0018359F">
              <w:rPr>
                <w:rFonts w:eastAsia="Times New Roman"/>
                <w:sz w:val="20"/>
                <w:szCs w:val="20"/>
              </w:rPr>
              <w:t xml:space="preserve">Lifestyle after bariatric surgery: a multicenter, prospective cohort study in pregnant women. </w:t>
            </w:r>
            <w:r w:rsidRPr="0018359F">
              <w:rPr>
                <w:rFonts w:eastAsia="Times New Roman"/>
                <w:i/>
                <w:iCs/>
                <w:sz w:val="20"/>
                <w:szCs w:val="20"/>
              </w:rPr>
              <w:t>Obesity Surg..</w:t>
            </w:r>
            <w:r w:rsidRPr="0018359F">
              <w:rPr>
                <w:rFonts w:eastAsia="Times New Roman"/>
                <w:sz w:val="20"/>
                <w:szCs w:val="20"/>
              </w:rPr>
              <w:t xml:space="preserve"> 2012. 22:1456-1464</w:t>
            </w:r>
          </w:p>
        </w:tc>
      </w:tr>
      <w:tr w:rsidR="00C32ED1" w:rsidRPr="0018359F" w14:paraId="0D31513C" w14:textId="77777777" w:rsidTr="00B21910">
        <w:tc>
          <w:tcPr>
            <w:tcW w:w="9927" w:type="dxa"/>
            <w:hideMark/>
          </w:tcPr>
          <w:p w14:paraId="7819B4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M. Mogren.</w:t>
            </w:r>
            <w:r w:rsidRPr="0018359F">
              <w:rPr>
                <w:rFonts w:eastAsia="Times New Roman"/>
                <w:sz w:val="20"/>
                <w:szCs w:val="20"/>
              </w:rPr>
              <w:t>. Previous physical activity decreases the risk of low back pain and pelvic pain during pregnancy. 2005. 33:300-306</w:t>
            </w:r>
          </w:p>
        </w:tc>
      </w:tr>
      <w:tr w:rsidR="00C32ED1" w:rsidRPr="0018359F" w14:paraId="5CE9BEEE" w14:textId="77777777" w:rsidTr="00B21910">
        <w:tc>
          <w:tcPr>
            <w:tcW w:w="9927" w:type="dxa"/>
            <w:hideMark/>
          </w:tcPr>
          <w:p w14:paraId="380618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Currie, E. Boxer and E. Devlin.</w:t>
            </w:r>
            <w:r w:rsidRPr="0018359F">
              <w:rPr>
                <w:rFonts w:eastAsia="Times New Roman"/>
                <w:sz w:val="20"/>
                <w:szCs w:val="20"/>
              </w:rPr>
              <w:t xml:space="preserve">. Pramwalking as postnatal exercise and support: an evaluation of the STROLL YOUR WAY TO WELL-BEING program and supporting resources in terms of individual participation rates and community group formation corrected] published erratum appears in AUST J MIDWIFERY 2001 Sep;14(3):5]. </w:t>
            </w:r>
            <w:r w:rsidRPr="0018359F">
              <w:rPr>
                <w:rFonts w:eastAsia="Times New Roman"/>
                <w:i/>
                <w:iCs/>
                <w:sz w:val="20"/>
                <w:szCs w:val="20"/>
              </w:rPr>
              <w:t>Australian Journal of Midwifery.</w:t>
            </w:r>
            <w:r w:rsidRPr="0018359F">
              <w:rPr>
                <w:rFonts w:eastAsia="Times New Roman"/>
                <w:sz w:val="20"/>
                <w:szCs w:val="20"/>
              </w:rPr>
              <w:t xml:space="preserve"> 2001. 14:21-25</w:t>
            </w:r>
          </w:p>
        </w:tc>
      </w:tr>
      <w:tr w:rsidR="00C32ED1" w:rsidRPr="0018359F" w14:paraId="76FCB38E" w14:textId="77777777" w:rsidTr="00B21910">
        <w:tc>
          <w:tcPr>
            <w:tcW w:w="9927" w:type="dxa"/>
            <w:hideMark/>
          </w:tcPr>
          <w:p w14:paraId="0E4E902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E. South-Paul, K. R. Rajagopal and M. F. Tenholder.</w:t>
            </w:r>
            <w:r w:rsidRPr="0018359F">
              <w:rPr>
                <w:rFonts w:eastAsia="Times New Roman"/>
                <w:sz w:val="20"/>
                <w:szCs w:val="20"/>
              </w:rPr>
              <w:t>. Exercise responses prior to pregnancy and in the postpartum state. 1992. 24:410-414</w:t>
            </w:r>
          </w:p>
        </w:tc>
      </w:tr>
      <w:tr w:rsidR="00C32ED1" w:rsidRPr="0018359F" w14:paraId="147986FF" w14:textId="77777777" w:rsidTr="00B21910">
        <w:tc>
          <w:tcPr>
            <w:tcW w:w="9927" w:type="dxa"/>
            <w:hideMark/>
          </w:tcPr>
          <w:p w14:paraId="57813F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E. South-Paul, K. R. Rajagopal and M. F. Tenholder.</w:t>
            </w:r>
            <w:r w:rsidRPr="0018359F">
              <w:rPr>
                <w:rFonts w:eastAsia="Times New Roman"/>
                <w:sz w:val="20"/>
                <w:szCs w:val="20"/>
              </w:rPr>
              <w:t>. The effect of participation in a regular exercise program upon aerobic capacity during pregnancy. 1988. 71:175-179</w:t>
            </w:r>
          </w:p>
        </w:tc>
      </w:tr>
      <w:tr w:rsidR="00C32ED1" w:rsidRPr="0018359F" w14:paraId="546756E2" w14:textId="77777777" w:rsidTr="00B21910">
        <w:tc>
          <w:tcPr>
            <w:tcW w:w="9927" w:type="dxa"/>
            <w:hideMark/>
          </w:tcPr>
          <w:p w14:paraId="153CB13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and K. D. Little.</w:t>
            </w:r>
            <w:r w:rsidRPr="0018359F">
              <w:rPr>
                <w:rFonts w:eastAsia="Times New Roman"/>
                <w:sz w:val="20"/>
                <w:szCs w:val="20"/>
              </w:rPr>
              <w:t>. The physiological response of instructors and participants to three aerobics regimens. / Reponse physiologique de professeurs et de participantes a 3 programmes d ' aerobic. 1994. 26:1041-1046</w:t>
            </w:r>
          </w:p>
        </w:tc>
      </w:tr>
      <w:tr w:rsidR="00C32ED1" w:rsidRPr="0018359F" w14:paraId="23F6D018" w14:textId="77777777" w:rsidTr="00B21910">
        <w:tc>
          <w:tcPr>
            <w:tcW w:w="9927" w:type="dxa"/>
            <w:hideMark/>
          </w:tcPr>
          <w:p w14:paraId="1B7CF6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 Treadway and J. C. Young.</w:t>
            </w:r>
            <w:r w:rsidRPr="0018359F">
              <w:rPr>
                <w:rFonts w:eastAsia="Times New Roman"/>
                <w:sz w:val="20"/>
                <w:szCs w:val="20"/>
              </w:rPr>
              <w:t xml:space="preserve">. </w:t>
            </w:r>
            <w:r w:rsidRPr="0018359F">
              <w:rPr>
                <w:rFonts w:eastAsia="Times New Roman"/>
                <w:sz w:val="20"/>
                <w:szCs w:val="20"/>
                <w:lang w:val="fr-CA"/>
              </w:rPr>
              <w:t xml:space="preserve">Decreased glucose uptake in the fetus after maternal exercise. / Diminution de la consommation du glucose par le foetus apres un exercise de la mere. </w:t>
            </w:r>
            <w:r w:rsidRPr="0018359F">
              <w:rPr>
                <w:rFonts w:eastAsia="Times New Roman"/>
                <w:i/>
                <w:iCs/>
                <w:sz w:val="20"/>
                <w:szCs w:val="20"/>
              </w:rPr>
              <w:t>Medicine &amp; Science in Sports &amp; Exercise.</w:t>
            </w:r>
            <w:r w:rsidRPr="0018359F">
              <w:rPr>
                <w:rFonts w:eastAsia="Times New Roman"/>
                <w:sz w:val="20"/>
                <w:szCs w:val="20"/>
              </w:rPr>
              <w:t xml:space="preserve"> 1989. 21:140-145</w:t>
            </w:r>
          </w:p>
        </w:tc>
      </w:tr>
      <w:tr w:rsidR="00C32ED1" w:rsidRPr="0018359F" w14:paraId="04B1A184" w14:textId="77777777" w:rsidTr="00B21910">
        <w:tc>
          <w:tcPr>
            <w:tcW w:w="9927" w:type="dxa"/>
            <w:hideMark/>
          </w:tcPr>
          <w:p w14:paraId="4E99FDF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Thorp Jr, H. Stephenson, L. H. Jones and G. Cooper.</w:t>
            </w:r>
            <w:r w:rsidRPr="0018359F">
              <w:rPr>
                <w:rFonts w:eastAsia="Times New Roman"/>
                <w:sz w:val="20"/>
                <w:szCs w:val="20"/>
              </w:rPr>
              <w:t>. Pelvic floor (Kegel) exercises - A pilot study in nulliparous women. 1994. 5:86-89</w:t>
            </w:r>
          </w:p>
        </w:tc>
      </w:tr>
      <w:tr w:rsidR="00C32ED1" w:rsidRPr="0018359F" w14:paraId="37DCE406" w14:textId="77777777" w:rsidTr="00B21910">
        <w:tc>
          <w:tcPr>
            <w:tcW w:w="9927" w:type="dxa"/>
            <w:hideMark/>
          </w:tcPr>
          <w:p w14:paraId="2D8DE6D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Petrofsky, J. Batt, L. Berk, et al.</w:t>
            </w:r>
            <w:r w:rsidRPr="0018359F">
              <w:rPr>
                <w:rFonts w:eastAsia="Times New Roman"/>
                <w:sz w:val="20"/>
                <w:szCs w:val="20"/>
                <w:lang w:val="fr-CA"/>
              </w:rPr>
              <w:t xml:space="preserve">. </w:t>
            </w:r>
            <w:r w:rsidRPr="0018359F">
              <w:rPr>
                <w:rFonts w:eastAsia="Times New Roman"/>
                <w:sz w:val="20"/>
                <w:szCs w:val="20"/>
              </w:rPr>
              <w:t xml:space="preserve">The effect of an exercise and diet program on fitness, posture and self image in women. </w:t>
            </w:r>
            <w:r w:rsidRPr="0018359F">
              <w:rPr>
                <w:rFonts w:eastAsia="Times New Roman"/>
                <w:i/>
                <w:iCs/>
                <w:sz w:val="20"/>
                <w:szCs w:val="20"/>
              </w:rPr>
              <w:t>Journal of Applied Research.</w:t>
            </w:r>
            <w:r w:rsidRPr="0018359F">
              <w:rPr>
                <w:rFonts w:eastAsia="Times New Roman"/>
                <w:sz w:val="20"/>
                <w:szCs w:val="20"/>
              </w:rPr>
              <w:t xml:space="preserve"> 2010. 10:40-51</w:t>
            </w:r>
          </w:p>
        </w:tc>
      </w:tr>
      <w:tr w:rsidR="00C32ED1" w:rsidRPr="0018359F" w14:paraId="07A5661A" w14:textId="77777777" w:rsidTr="00B21910">
        <w:tc>
          <w:tcPr>
            <w:tcW w:w="9927" w:type="dxa"/>
            <w:hideMark/>
          </w:tcPr>
          <w:p w14:paraId="30249CF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S. Hanson and W. H. Nedde.</w:t>
            </w:r>
            <w:r w:rsidRPr="0018359F">
              <w:rPr>
                <w:rFonts w:eastAsia="Times New Roman"/>
                <w:sz w:val="20"/>
                <w:szCs w:val="20"/>
              </w:rPr>
              <w:t>. Long-term physical training effect in sedentary females. 1974. 37:112-116</w:t>
            </w:r>
          </w:p>
        </w:tc>
      </w:tr>
      <w:tr w:rsidR="00C32ED1" w:rsidRPr="0018359F" w14:paraId="1F204FD4" w14:textId="77777777" w:rsidTr="00B21910">
        <w:tc>
          <w:tcPr>
            <w:tcW w:w="9927" w:type="dxa"/>
            <w:hideMark/>
          </w:tcPr>
          <w:p w14:paraId="6F4AAE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W. Blum, C. M. Beaudoin and L. Caton-Lemos.</w:t>
            </w:r>
            <w:r w:rsidRPr="0018359F">
              <w:rPr>
                <w:rFonts w:eastAsia="Times New Roman"/>
                <w:sz w:val="20"/>
                <w:szCs w:val="20"/>
              </w:rPr>
              <w:t xml:space="preserve">. Physical activity patterns and maternal well-being in postpartum women. </w:t>
            </w:r>
            <w:r w:rsidRPr="0018359F">
              <w:rPr>
                <w:rFonts w:eastAsia="Times New Roman"/>
                <w:i/>
                <w:iCs/>
                <w:sz w:val="20"/>
                <w:szCs w:val="20"/>
              </w:rPr>
              <w:t>Maternal &amp; Child Health Journal.</w:t>
            </w:r>
            <w:r w:rsidRPr="0018359F">
              <w:rPr>
                <w:rFonts w:eastAsia="Times New Roman"/>
                <w:sz w:val="20"/>
                <w:szCs w:val="20"/>
              </w:rPr>
              <w:t xml:space="preserve"> 2004. 8:163-169</w:t>
            </w:r>
          </w:p>
        </w:tc>
      </w:tr>
      <w:tr w:rsidR="00C32ED1" w:rsidRPr="0018359F" w14:paraId="53DEA35F" w14:textId="77777777" w:rsidTr="00B21910">
        <w:tc>
          <w:tcPr>
            <w:tcW w:w="9927" w:type="dxa"/>
            <w:hideMark/>
          </w:tcPr>
          <w:p w14:paraId="35A346C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Wilbur, A. M. Miller, A. Montgomery and P. Chandler.</w:t>
            </w:r>
            <w:r w:rsidRPr="0018359F">
              <w:rPr>
                <w:rFonts w:eastAsia="Times New Roman"/>
                <w:sz w:val="20"/>
                <w:szCs w:val="20"/>
              </w:rPr>
              <w:t>. Women's physical activity patterns: nursing implications. 1998. 27:383-392</w:t>
            </w:r>
          </w:p>
        </w:tc>
      </w:tr>
      <w:tr w:rsidR="00C32ED1" w:rsidRPr="0018359F" w14:paraId="4DB38EDE" w14:textId="77777777" w:rsidTr="00B21910">
        <w:tc>
          <w:tcPr>
            <w:tcW w:w="9927" w:type="dxa"/>
            <w:hideMark/>
          </w:tcPr>
          <w:p w14:paraId="1F2E49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Zanotti, E. Capp and M. C. Wender.</w:t>
            </w:r>
            <w:r w:rsidRPr="0018359F">
              <w:rPr>
                <w:rFonts w:eastAsia="Times New Roman"/>
                <w:sz w:val="20"/>
                <w:szCs w:val="20"/>
              </w:rPr>
              <w:t>. Factors associated with postpartum weight retention in a Brazilian cohort. 2015. 37:164-171</w:t>
            </w:r>
          </w:p>
        </w:tc>
      </w:tr>
      <w:tr w:rsidR="00C32ED1" w:rsidRPr="0018359F" w14:paraId="5866E299" w14:textId="77777777" w:rsidTr="00B21910">
        <w:tc>
          <w:tcPr>
            <w:tcW w:w="9927" w:type="dxa"/>
            <w:hideMark/>
          </w:tcPr>
          <w:p w14:paraId="7C7CBC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Jacob M. Haus, Thomas P. J. Solomon, Christine M. Marchetti, et al.</w:t>
            </w:r>
            <w:r w:rsidRPr="0018359F">
              <w:rPr>
                <w:rFonts w:eastAsia="Times New Roman"/>
                <w:sz w:val="20"/>
                <w:szCs w:val="20"/>
                <w:lang w:val="fr-CA"/>
              </w:rPr>
              <w:t xml:space="preserve">. </w:t>
            </w:r>
            <w:r w:rsidRPr="0018359F">
              <w:rPr>
                <w:rFonts w:eastAsia="Times New Roman"/>
                <w:sz w:val="20"/>
                <w:szCs w:val="20"/>
              </w:rPr>
              <w:t>Decreased Visfatin after Exercise Training Correlates with Improved Glucose Tolerance. 2009. 41:1255-1260</w:t>
            </w:r>
          </w:p>
        </w:tc>
      </w:tr>
      <w:tr w:rsidR="00C32ED1" w:rsidRPr="0018359F" w14:paraId="420E407E" w14:textId="77777777" w:rsidTr="00B21910">
        <w:tc>
          <w:tcPr>
            <w:tcW w:w="9927" w:type="dxa"/>
            <w:hideMark/>
          </w:tcPr>
          <w:p w14:paraId="7E0FDF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Jihong Liu, James N. Laditka, Elizabeth Mayer-Davis and Russell R. Pate.</w:t>
            </w:r>
            <w:r w:rsidRPr="0018359F">
              <w:rPr>
                <w:rFonts w:eastAsia="Times New Roman"/>
                <w:sz w:val="20"/>
                <w:szCs w:val="20"/>
              </w:rPr>
              <w:t xml:space="preserve">. Does Physical Activity During Pregnancy Reduce the Risk of Gestational Diabetes among Previously Inactive Women?. </w:t>
            </w:r>
            <w:r w:rsidRPr="0018359F">
              <w:rPr>
                <w:rFonts w:eastAsia="Times New Roman"/>
                <w:i/>
                <w:iCs/>
                <w:sz w:val="20"/>
                <w:szCs w:val="20"/>
              </w:rPr>
              <w:t>Birth: Issues in Perinatal Care.</w:t>
            </w:r>
            <w:r w:rsidRPr="0018359F">
              <w:rPr>
                <w:rFonts w:eastAsia="Times New Roman"/>
                <w:sz w:val="20"/>
                <w:szCs w:val="20"/>
              </w:rPr>
              <w:t xml:space="preserve"> 2008. 35:188-195</w:t>
            </w:r>
          </w:p>
        </w:tc>
      </w:tr>
      <w:tr w:rsidR="00C32ED1" w:rsidRPr="0018359F" w14:paraId="4EAC7E65" w14:textId="77777777" w:rsidTr="00B21910">
        <w:tc>
          <w:tcPr>
            <w:tcW w:w="9927" w:type="dxa"/>
            <w:hideMark/>
          </w:tcPr>
          <w:p w14:paraId="37CD01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JiWon Choi, Ji hyeon Lee, Eric Vittinghoff and Yoshimi Fukuoka.</w:t>
            </w:r>
            <w:r w:rsidRPr="0018359F">
              <w:rPr>
                <w:rFonts w:eastAsia="Times New Roman"/>
                <w:sz w:val="20"/>
                <w:szCs w:val="20"/>
              </w:rPr>
              <w:t xml:space="preserve">. mHealth physical activity intervention: A randomized pilot study in physically inactive pregnant women. </w:t>
            </w:r>
            <w:r w:rsidRPr="0018359F">
              <w:rPr>
                <w:rFonts w:eastAsia="Times New Roman"/>
                <w:i/>
                <w:iCs/>
                <w:sz w:val="20"/>
                <w:szCs w:val="20"/>
              </w:rPr>
              <w:t>Matern.Child Health J..</w:t>
            </w:r>
            <w:r w:rsidRPr="0018359F">
              <w:rPr>
                <w:rFonts w:eastAsia="Times New Roman"/>
                <w:sz w:val="20"/>
                <w:szCs w:val="20"/>
              </w:rPr>
              <w:t xml:space="preserve"> 2016. 20:1091-1101</w:t>
            </w:r>
          </w:p>
        </w:tc>
      </w:tr>
      <w:tr w:rsidR="00C32ED1" w:rsidRPr="0018359F" w14:paraId="3D9E5C44" w14:textId="77777777" w:rsidTr="00B21910">
        <w:tc>
          <w:tcPr>
            <w:tcW w:w="9927" w:type="dxa"/>
            <w:hideMark/>
          </w:tcPr>
          <w:p w14:paraId="4A79CC4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Judith A. Reinhardt, der Ploeg van, Richard Grzegrzulka and Jennifer G. Timperley.</w:t>
            </w:r>
            <w:r w:rsidRPr="0018359F">
              <w:rPr>
                <w:rFonts w:eastAsia="Times New Roman"/>
                <w:sz w:val="20"/>
                <w:szCs w:val="20"/>
              </w:rPr>
              <w:t xml:space="preserve">. Implementing lifestyle change through phone-based motivational interviewing in rural-based women with previous gestational diabetes mellitus. </w:t>
            </w:r>
            <w:r w:rsidRPr="0018359F">
              <w:rPr>
                <w:rFonts w:eastAsia="Times New Roman"/>
                <w:i/>
                <w:iCs/>
                <w:sz w:val="20"/>
                <w:szCs w:val="20"/>
              </w:rPr>
              <w:t>Health Promotion Journal of Australia.</w:t>
            </w:r>
            <w:r w:rsidRPr="0018359F">
              <w:rPr>
                <w:rFonts w:eastAsia="Times New Roman"/>
                <w:sz w:val="20"/>
                <w:szCs w:val="20"/>
              </w:rPr>
              <w:t xml:space="preserve"> 2012. 23:5-9</w:t>
            </w:r>
          </w:p>
        </w:tc>
      </w:tr>
      <w:tr w:rsidR="00C32ED1" w:rsidRPr="0018359F" w14:paraId="4D61029E" w14:textId="77777777" w:rsidTr="00B21910">
        <w:tc>
          <w:tcPr>
            <w:tcW w:w="9927" w:type="dxa"/>
            <w:hideMark/>
          </w:tcPr>
          <w:p w14:paraId="7F46777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Barbato, J. W. Wiebe, T. W. Cline and S. D. Hellier.</w:t>
            </w:r>
            <w:r w:rsidRPr="0018359F">
              <w:rPr>
                <w:rFonts w:eastAsia="Times New Roman"/>
                <w:sz w:val="20"/>
                <w:szCs w:val="20"/>
              </w:rPr>
              <w:t>. Web-Based Treatment for Women With Stress Urinary Incontinence. 2014. 34:252-257</w:t>
            </w:r>
          </w:p>
        </w:tc>
      </w:tr>
      <w:tr w:rsidR="00C32ED1" w:rsidRPr="0018359F" w14:paraId="3F54A67D" w14:textId="77777777" w:rsidTr="00B21910">
        <w:tc>
          <w:tcPr>
            <w:tcW w:w="9927" w:type="dxa"/>
            <w:hideMark/>
          </w:tcPr>
          <w:p w14:paraId="1DAE35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Salvesen, E. Hem and J. Sundgot-Borgen.</w:t>
            </w:r>
            <w:r w:rsidRPr="0018359F">
              <w:rPr>
                <w:rFonts w:eastAsia="Times New Roman"/>
                <w:sz w:val="20"/>
                <w:szCs w:val="20"/>
              </w:rPr>
              <w:t xml:space="preserve">. Fetal wellbeing may be compromised during strenuous exercise among pregnant elite athletes. </w:t>
            </w:r>
            <w:r w:rsidRPr="0018359F">
              <w:rPr>
                <w:rFonts w:eastAsia="Times New Roman"/>
                <w:i/>
                <w:iCs/>
                <w:sz w:val="20"/>
                <w:szCs w:val="20"/>
              </w:rPr>
              <w:t>Br.J.Sports Med..</w:t>
            </w:r>
            <w:r w:rsidRPr="0018359F">
              <w:rPr>
                <w:rFonts w:eastAsia="Times New Roman"/>
                <w:sz w:val="20"/>
                <w:szCs w:val="20"/>
              </w:rPr>
              <w:t xml:space="preserve"> 2012. 46:279-283</w:t>
            </w:r>
          </w:p>
        </w:tc>
      </w:tr>
      <w:tr w:rsidR="00C32ED1" w:rsidRPr="0018359F" w14:paraId="39838AF9" w14:textId="77777777" w:rsidTr="00B21910">
        <w:tc>
          <w:tcPr>
            <w:tcW w:w="9927" w:type="dxa"/>
            <w:hideMark/>
          </w:tcPr>
          <w:p w14:paraId="2D83EF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 Rooney, P. Ruell, C. Caillaud, C. Thompson and S. Ozanne.</w:t>
            </w:r>
            <w:r w:rsidRPr="0018359F">
              <w:rPr>
                <w:rFonts w:eastAsia="Times New Roman"/>
                <w:sz w:val="20"/>
                <w:szCs w:val="20"/>
              </w:rPr>
              <w:t xml:space="preserve">. Exercise during pregnancy reduces high fat induced macrosomia. </w:t>
            </w:r>
            <w:r w:rsidRPr="0018359F">
              <w:rPr>
                <w:rFonts w:eastAsia="Times New Roman"/>
                <w:i/>
                <w:iCs/>
                <w:sz w:val="20"/>
                <w:szCs w:val="20"/>
              </w:rPr>
              <w:t>Diabetologia.</w:t>
            </w:r>
            <w:r w:rsidRPr="0018359F">
              <w:rPr>
                <w:rFonts w:eastAsia="Times New Roman"/>
                <w:sz w:val="20"/>
                <w:szCs w:val="20"/>
              </w:rPr>
              <w:t xml:space="preserve"> 2009. 52 (S1):S271</w:t>
            </w:r>
          </w:p>
        </w:tc>
      </w:tr>
      <w:tr w:rsidR="00C32ED1" w:rsidRPr="0018359F" w14:paraId="27556CB3" w14:textId="77777777" w:rsidTr="00B21910">
        <w:tc>
          <w:tcPr>
            <w:tcW w:w="9927" w:type="dxa"/>
            <w:hideMark/>
          </w:tcPr>
          <w:p w14:paraId="06773C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Berzuk and B. Shay.</w:t>
            </w:r>
            <w:r w:rsidRPr="0018359F">
              <w:rPr>
                <w:rFonts w:eastAsia="Times New Roman"/>
                <w:sz w:val="20"/>
                <w:szCs w:val="20"/>
              </w:rPr>
              <w:t xml:space="preserve">. Effect of increasing awareness of pelvic floor muscle function on pelvic floor dysfunction: a randomized controlled trial. </w:t>
            </w:r>
            <w:r w:rsidRPr="0018359F">
              <w:rPr>
                <w:rFonts w:eastAsia="Times New Roman"/>
                <w:i/>
                <w:iCs/>
                <w:sz w:val="20"/>
                <w:szCs w:val="20"/>
              </w:rPr>
              <w:t>International Urogynecology Journal.</w:t>
            </w:r>
            <w:r w:rsidRPr="0018359F">
              <w:rPr>
                <w:rFonts w:eastAsia="Times New Roman"/>
                <w:sz w:val="20"/>
                <w:szCs w:val="20"/>
              </w:rPr>
              <w:t xml:space="preserve"> 2015. 26:837-844</w:t>
            </w:r>
          </w:p>
        </w:tc>
      </w:tr>
      <w:tr w:rsidR="00C32ED1" w:rsidRPr="0018359F" w14:paraId="618EAE19" w14:textId="77777777" w:rsidTr="00B21910">
        <w:tc>
          <w:tcPr>
            <w:tcW w:w="9927" w:type="dxa"/>
            <w:hideMark/>
          </w:tcPr>
          <w:p w14:paraId="1337DFB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Bø and J. Sundgot-Borgen.</w:t>
            </w:r>
            <w:r w:rsidRPr="0018359F">
              <w:rPr>
                <w:rFonts w:eastAsia="Times New Roman"/>
                <w:sz w:val="20"/>
                <w:szCs w:val="20"/>
              </w:rPr>
              <w:t>. Are former female elite athletes more likely to experience urinary incontinence later in life than non-athletes?. 2010. 20:100-104</w:t>
            </w:r>
          </w:p>
        </w:tc>
      </w:tr>
      <w:tr w:rsidR="00C32ED1" w:rsidRPr="0018359F" w14:paraId="28CDFF33" w14:textId="77777777" w:rsidTr="00B21910">
        <w:tc>
          <w:tcPr>
            <w:tcW w:w="9927" w:type="dxa"/>
            <w:hideMark/>
          </w:tcPr>
          <w:p w14:paraId="39B9D2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 Ferguson, P. L. McKey, K. R. Bishop, P. Kloen, J. B. Verheul and M. C. Dougherty.</w:t>
            </w:r>
            <w:r w:rsidRPr="0018359F">
              <w:rPr>
                <w:rFonts w:eastAsia="Times New Roman"/>
                <w:sz w:val="20"/>
                <w:szCs w:val="20"/>
              </w:rPr>
              <w:t>. Stress urinary incontinence: Effect of pelvic muscle exercise. 1990. 75:671-675</w:t>
            </w:r>
          </w:p>
        </w:tc>
      </w:tr>
      <w:tr w:rsidR="00C32ED1" w:rsidRPr="0018359F" w14:paraId="5B49AFF1" w14:textId="77777777" w:rsidTr="00B21910">
        <w:tc>
          <w:tcPr>
            <w:tcW w:w="9927" w:type="dxa"/>
            <w:hideMark/>
          </w:tcPr>
          <w:p w14:paraId="01C41A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Petrov Fieril, A. Glantz and M. Fagevik Olsen.</w:t>
            </w:r>
            <w:r w:rsidRPr="0018359F">
              <w:rPr>
                <w:rFonts w:eastAsia="Times New Roman"/>
                <w:sz w:val="20"/>
                <w:szCs w:val="20"/>
              </w:rPr>
              <w:t xml:space="preserve">. The efficacy of moderate-to-vigorous resistance exercise during pregnancy: a randomized controlled trial. </w:t>
            </w:r>
            <w:r w:rsidRPr="0018359F">
              <w:rPr>
                <w:rFonts w:eastAsia="Times New Roman"/>
                <w:i/>
                <w:iCs/>
                <w:sz w:val="20"/>
                <w:szCs w:val="20"/>
              </w:rPr>
              <w:t>Acta Obstet.Gynecol.Scand..</w:t>
            </w:r>
            <w:r w:rsidRPr="0018359F">
              <w:rPr>
                <w:rFonts w:eastAsia="Times New Roman"/>
                <w:sz w:val="20"/>
                <w:szCs w:val="20"/>
              </w:rPr>
              <w:t xml:space="preserve"> 2015. 94:35-42</w:t>
            </w:r>
          </w:p>
        </w:tc>
      </w:tr>
      <w:tr w:rsidR="00C32ED1" w:rsidRPr="0018359F" w14:paraId="65EA7800" w14:textId="77777777" w:rsidTr="00B21910">
        <w:tc>
          <w:tcPr>
            <w:tcW w:w="9927" w:type="dxa"/>
            <w:hideMark/>
          </w:tcPr>
          <w:p w14:paraId="34EF93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 Kardel and T. Kase.</w:t>
            </w:r>
            <w:r w:rsidRPr="0018359F">
              <w:rPr>
                <w:rFonts w:eastAsia="Times New Roman"/>
                <w:sz w:val="20"/>
                <w:szCs w:val="20"/>
              </w:rPr>
              <w:t xml:space="preserve">. Training in pregnant women: effects on fetal development and birth. </w:t>
            </w:r>
            <w:r w:rsidRPr="0018359F">
              <w:rPr>
                <w:rFonts w:eastAsia="Times New Roman"/>
                <w:i/>
                <w:iCs/>
                <w:sz w:val="20"/>
                <w:szCs w:val="20"/>
              </w:rPr>
              <w:t>American Journal of Obstetrics &amp; Gynecology.</w:t>
            </w:r>
            <w:r w:rsidRPr="0018359F">
              <w:rPr>
                <w:rFonts w:eastAsia="Times New Roman"/>
                <w:sz w:val="20"/>
                <w:szCs w:val="20"/>
              </w:rPr>
              <w:t xml:space="preserve"> 1998. 178:280-286</w:t>
            </w:r>
          </w:p>
        </w:tc>
      </w:tr>
      <w:tr w:rsidR="00C32ED1" w:rsidRPr="0018359F" w14:paraId="006A6383" w14:textId="77777777" w:rsidTr="00B21910">
        <w:tc>
          <w:tcPr>
            <w:tcW w:w="9927" w:type="dxa"/>
            <w:hideMark/>
          </w:tcPr>
          <w:p w14:paraId="6F0A7D0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R. Richardsen, I. Mdala, S. Berntsen, et al.</w:t>
            </w:r>
            <w:r w:rsidRPr="0018359F">
              <w:rPr>
                <w:rFonts w:eastAsia="Times New Roman"/>
                <w:sz w:val="20"/>
                <w:szCs w:val="20"/>
                <w:lang w:val="fr-CA"/>
              </w:rPr>
              <w:t xml:space="preserve">. </w:t>
            </w:r>
            <w:r w:rsidRPr="0018359F">
              <w:rPr>
                <w:rFonts w:eastAsia="Times New Roman"/>
                <w:sz w:val="20"/>
                <w:szCs w:val="20"/>
              </w:rPr>
              <w:t xml:space="preserve">Objectively recorded physical activity in pregnancy and postpartum in a multi-ethnic cohort: Association with access to recreational areas in the neighbourhood. </w:t>
            </w:r>
            <w:r w:rsidRPr="0018359F">
              <w:rPr>
                <w:rFonts w:eastAsia="Times New Roman"/>
                <w:i/>
                <w:iCs/>
                <w:sz w:val="20"/>
                <w:szCs w:val="20"/>
              </w:rPr>
              <w:t>International Journal of Behavioral Nutrition and Physical Activity.</w:t>
            </w:r>
            <w:r w:rsidRPr="0018359F">
              <w:rPr>
                <w:rFonts w:eastAsia="Times New Roman"/>
                <w:sz w:val="20"/>
                <w:szCs w:val="20"/>
              </w:rPr>
              <w:t xml:space="preserve"> 2016. 13 (1) (no pagination)  </w:t>
            </w:r>
          </w:p>
        </w:tc>
      </w:tr>
      <w:tr w:rsidR="00C32ED1" w:rsidRPr="0018359F" w14:paraId="7DF3FAE1" w14:textId="77777777" w:rsidTr="00B21910">
        <w:tc>
          <w:tcPr>
            <w:tcW w:w="9927" w:type="dxa"/>
            <w:hideMark/>
          </w:tcPr>
          <w:p w14:paraId="0C784B7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R. Richardsen, R. S. Falk, A. K. Jenum, et al.</w:t>
            </w:r>
            <w:r w:rsidRPr="0018359F">
              <w:rPr>
                <w:rFonts w:eastAsia="Times New Roman"/>
                <w:sz w:val="20"/>
                <w:szCs w:val="20"/>
                <w:lang w:val="fr-CA"/>
              </w:rPr>
              <w:t xml:space="preserve">. </w:t>
            </w:r>
            <w:r w:rsidRPr="0018359F">
              <w:rPr>
                <w:rFonts w:eastAsia="Times New Roman"/>
                <w:sz w:val="20"/>
                <w:szCs w:val="20"/>
              </w:rPr>
              <w:t xml:space="preserve">Predicting who fails to meet the physical activity guideline in pregnancy: A prospective study of objectively recorded physical activity in a population-based multi-ethnic cohort. </w:t>
            </w:r>
            <w:r w:rsidRPr="0018359F">
              <w:rPr>
                <w:rFonts w:eastAsia="Times New Roman"/>
                <w:i/>
                <w:iCs/>
                <w:sz w:val="20"/>
                <w:szCs w:val="20"/>
              </w:rPr>
              <w:t>BMC Pregnancy and Childbirth.</w:t>
            </w:r>
            <w:r w:rsidRPr="0018359F">
              <w:rPr>
                <w:rFonts w:eastAsia="Times New Roman"/>
                <w:sz w:val="20"/>
                <w:szCs w:val="20"/>
              </w:rPr>
              <w:t xml:space="preserve"> 2016. 16 (1) (no pagination)  </w:t>
            </w:r>
          </w:p>
        </w:tc>
      </w:tr>
      <w:tr w:rsidR="00C32ED1" w:rsidRPr="0018359F" w14:paraId="754DBA91" w14:textId="77777777" w:rsidTr="00B21910">
        <w:tc>
          <w:tcPr>
            <w:tcW w:w="9927" w:type="dxa"/>
            <w:hideMark/>
          </w:tcPr>
          <w:p w14:paraId="13EC8F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Records, C. Keller, D. Coonrod, et al.</w:t>
            </w:r>
            <w:r w:rsidRPr="0018359F">
              <w:rPr>
                <w:rFonts w:eastAsia="Times New Roman"/>
                <w:sz w:val="20"/>
                <w:szCs w:val="20"/>
                <w:lang w:val="fr-CA"/>
              </w:rPr>
              <w:t xml:space="preserve">. </w:t>
            </w:r>
            <w:r w:rsidRPr="0018359F">
              <w:rPr>
                <w:rFonts w:eastAsia="Times New Roman"/>
                <w:sz w:val="20"/>
                <w:szCs w:val="20"/>
              </w:rPr>
              <w:t>Correlates of depressive symptoms after birth for Latinas who are overweight or obese. 2015. 36:356-374</w:t>
            </w:r>
          </w:p>
        </w:tc>
      </w:tr>
      <w:tr w:rsidR="00C32ED1" w:rsidRPr="0018359F" w14:paraId="619E7B73" w14:textId="77777777" w:rsidTr="00B21910">
        <w:tc>
          <w:tcPr>
            <w:tcW w:w="9927" w:type="dxa"/>
            <w:hideMark/>
          </w:tcPr>
          <w:p w14:paraId="41FB52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T. Kasawara, C. S. G. Burgos, S. L. Nascimento, M. L. Costa, F. Surita and E. S. Pinto.</w:t>
            </w:r>
            <w:r w:rsidRPr="0018359F">
              <w:rPr>
                <w:rFonts w:eastAsia="Times New Roman"/>
                <w:sz w:val="20"/>
                <w:szCs w:val="20"/>
              </w:rPr>
              <w:t xml:space="preserve">. Effects of exercise on maternal and neonatal outcomes in pregnant women with chronic hypertension and/or previous preecampsia: A randomized clinical trial. </w:t>
            </w:r>
            <w:r w:rsidRPr="0018359F">
              <w:rPr>
                <w:rFonts w:eastAsia="Times New Roman"/>
                <w:i/>
                <w:iCs/>
                <w:sz w:val="20"/>
                <w:szCs w:val="20"/>
              </w:rPr>
              <w:t>Pregnancy Hypertension.</w:t>
            </w:r>
            <w:r w:rsidRPr="0018359F">
              <w:rPr>
                <w:rFonts w:eastAsia="Times New Roman"/>
                <w:sz w:val="20"/>
                <w:szCs w:val="20"/>
              </w:rPr>
              <w:t xml:space="preserve"> 2012. 2 (3):185-186</w:t>
            </w:r>
          </w:p>
        </w:tc>
      </w:tr>
      <w:tr w:rsidR="00C32ED1" w:rsidRPr="0018359F" w14:paraId="5B8CA39B" w14:textId="77777777" w:rsidTr="00B21910">
        <w:tc>
          <w:tcPr>
            <w:tcW w:w="9927" w:type="dxa"/>
            <w:hideMark/>
          </w:tcPr>
          <w:p w14:paraId="17F2E01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Ueland, M. J. Novy and J. Metcalfe.</w:t>
            </w:r>
            <w:r w:rsidRPr="0018359F">
              <w:rPr>
                <w:rFonts w:eastAsia="Times New Roman"/>
                <w:sz w:val="20"/>
                <w:szCs w:val="20"/>
              </w:rPr>
              <w:t xml:space="preserve">. Hemodynamic responses of patients with heart disease to pregnancy and exercise. </w:t>
            </w:r>
            <w:r w:rsidRPr="0018359F">
              <w:rPr>
                <w:rFonts w:eastAsia="Times New Roman"/>
                <w:i/>
                <w:iCs/>
                <w:sz w:val="20"/>
                <w:szCs w:val="20"/>
              </w:rPr>
              <w:t>American Journal of Obstetrics &amp; Gynecology.</w:t>
            </w:r>
            <w:r w:rsidRPr="0018359F">
              <w:rPr>
                <w:rFonts w:eastAsia="Times New Roman"/>
                <w:sz w:val="20"/>
                <w:szCs w:val="20"/>
              </w:rPr>
              <w:t xml:space="preserve"> 1972. 113:47-59</w:t>
            </w:r>
          </w:p>
        </w:tc>
      </w:tr>
      <w:tr w:rsidR="00C32ED1" w:rsidRPr="0018359F" w14:paraId="28277D1A" w14:textId="77777777" w:rsidTr="00B21910">
        <w:tc>
          <w:tcPr>
            <w:tcW w:w="9927" w:type="dxa"/>
            <w:hideMark/>
          </w:tcPr>
          <w:p w14:paraId="3D6D60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Karin Haby, Anna Glantz, Ragnar Hanas and Å Premberg.</w:t>
            </w:r>
            <w:r w:rsidRPr="0018359F">
              <w:rPr>
                <w:rFonts w:eastAsia="Times New Roman"/>
                <w:sz w:val="20"/>
                <w:szCs w:val="20"/>
              </w:rPr>
              <w:t xml:space="preserve">. Mighty Mums - An antenatal health care intervention can reduce gestational weight gain in women with obesity. </w:t>
            </w:r>
            <w:r w:rsidRPr="0018359F">
              <w:rPr>
                <w:rFonts w:eastAsia="Times New Roman"/>
                <w:i/>
                <w:iCs/>
                <w:sz w:val="20"/>
                <w:szCs w:val="20"/>
              </w:rPr>
              <w:t>Midwifery.</w:t>
            </w:r>
            <w:r w:rsidRPr="0018359F">
              <w:rPr>
                <w:rFonts w:eastAsia="Times New Roman"/>
                <w:sz w:val="20"/>
                <w:szCs w:val="20"/>
              </w:rPr>
              <w:t xml:space="preserve"> 2015. 31:685-692</w:t>
            </w:r>
          </w:p>
        </w:tc>
      </w:tr>
      <w:tr w:rsidR="00C32ED1" w:rsidRPr="0018359F" w14:paraId="5D7DEDF1" w14:textId="77777777" w:rsidTr="00B21910">
        <w:tc>
          <w:tcPr>
            <w:tcW w:w="9927" w:type="dxa"/>
            <w:hideMark/>
          </w:tcPr>
          <w:p w14:paraId="0DF726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Kristin I. Stanford, Min-Young Lee, Kristen M. Getchell, Kawai So, Michael F. Hirshman and Laurie J. Goodyear.</w:t>
            </w:r>
            <w:r w:rsidRPr="0018359F">
              <w:rPr>
                <w:rFonts w:eastAsia="Times New Roman"/>
                <w:sz w:val="20"/>
                <w:szCs w:val="20"/>
              </w:rPr>
              <w:t xml:space="preserve">. Exercise before and during pregnancy prevents the deleterious effects of maternal high-fat feeding on metabolic health of male offspring. </w:t>
            </w:r>
            <w:r w:rsidRPr="0018359F">
              <w:rPr>
                <w:rFonts w:eastAsia="Times New Roman"/>
                <w:i/>
                <w:iCs/>
                <w:sz w:val="20"/>
                <w:szCs w:val="20"/>
              </w:rPr>
              <w:t>Diabetes.</w:t>
            </w:r>
            <w:r w:rsidRPr="0018359F">
              <w:rPr>
                <w:rFonts w:eastAsia="Times New Roman"/>
                <w:sz w:val="20"/>
                <w:szCs w:val="20"/>
              </w:rPr>
              <w:t xml:space="preserve"> 2015. 64:427-433 7p</w:t>
            </w:r>
          </w:p>
        </w:tc>
      </w:tr>
      <w:tr w:rsidR="00C32ED1" w:rsidRPr="0018359F" w14:paraId="73FFF725" w14:textId="77777777" w:rsidTr="00B21910">
        <w:tc>
          <w:tcPr>
            <w:tcW w:w="9927" w:type="dxa"/>
            <w:hideMark/>
          </w:tcPr>
          <w:p w14:paraId="431E14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D. Platt, R. Artal, J. Semel, L. Sipos and R. K. Kammula.</w:t>
            </w:r>
            <w:r w:rsidRPr="0018359F">
              <w:rPr>
                <w:rFonts w:eastAsia="Times New Roman"/>
                <w:sz w:val="20"/>
                <w:szCs w:val="20"/>
              </w:rPr>
              <w:t xml:space="preserve">. Exercise in pregnancy. II. Fetal responses. </w:t>
            </w:r>
            <w:r w:rsidRPr="0018359F">
              <w:rPr>
                <w:rFonts w:eastAsia="Times New Roman"/>
                <w:i/>
                <w:iCs/>
                <w:sz w:val="20"/>
                <w:szCs w:val="20"/>
              </w:rPr>
              <w:t>Obstet.Gynecol..</w:t>
            </w:r>
            <w:r w:rsidRPr="0018359F">
              <w:rPr>
                <w:rFonts w:eastAsia="Times New Roman"/>
                <w:sz w:val="20"/>
                <w:szCs w:val="20"/>
              </w:rPr>
              <w:t xml:space="preserve"> 1983. 147:487-491</w:t>
            </w:r>
          </w:p>
        </w:tc>
      </w:tr>
      <w:tr w:rsidR="00C32ED1" w:rsidRPr="0018359F" w14:paraId="03CA4874" w14:textId="77777777" w:rsidTr="00B21910">
        <w:tc>
          <w:tcPr>
            <w:tcW w:w="9927" w:type="dxa"/>
            <w:hideMark/>
          </w:tcPr>
          <w:p w14:paraId="3DB92B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Keyes, P. H. Hackett and A. M. Luks.</w:t>
            </w:r>
            <w:r w:rsidRPr="0018359F">
              <w:rPr>
                <w:rFonts w:eastAsia="Times New Roman"/>
                <w:sz w:val="20"/>
                <w:szCs w:val="20"/>
              </w:rPr>
              <w:t xml:space="preserve">. Outdoor Activity and High Altitude Exposure During Pregnancy: A Survey of 459 Pregnancies. </w:t>
            </w:r>
            <w:r w:rsidRPr="0018359F">
              <w:rPr>
                <w:rFonts w:eastAsia="Times New Roman"/>
                <w:i/>
                <w:iCs/>
                <w:sz w:val="20"/>
                <w:szCs w:val="20"/>
              </w:rPr>
              <w:t>Wilderness Environ.Med..</w:t>
            </w:r>
            <w:r w:rsidRPr="0018359F">
              <w:rPr>
                <w:rFonts w:eastAsia="Times New Roman"/>
                <w:sz w:val="20"/>
                <w:szCs w:val="20"/>
              </w:rPr>
              <w:t xml:space="preserve"> 2016. 27:227-235</w:t>
            </w:r>
          </w:p>
        </w:tc>
      </w:tr>
      <w:tr w:rsidR="00C32ED1" w:rsidRPr="0018359F" w14:paraId="75EB3F67" w14:textId="77777777" w:rsidTr="00B21910">
        <w:tc>
          <w:tcPr>
            <w:tcW w:w="9927" w:type="dxa"/>
            <w:hideMark/>
          </w:tcPr>
          <w:p w14:paraId="024A42A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S. A. Scholtz, R. Suminski and K. M. Gustafson.</w:t>
            </w:r>
            <w:r w:rsidRPr="0018359F">
              <w:rPr>
                <w:rFonts w:eastAsia="Times New Roman"/>
                <w:sz w:val="20"/>
                <w:szCs w:val="20"/>
              </w:rPr>
              <w:t xml:space="preserve">. Aerobic exercise during pregnancy influences infant heart rate variability at one month of age. </w:t>
            </w:r>
            <w:r w:rsidRPr="0018359F">
              <w:rPr>
                <w:rFonts w:eastAsia="Times New Roman"/>
                <w:i/>
                <w:iCs/>
                <w:sz w:val="20"/>
                <w:szCs w:val="20"/>
              </w:rPr>
              <w:t>Early Hum.Dev..</w:t>
            </w:r>
            <w:r w:rsidRPr="0018359F">
              <w:rPr>
                <w:rFonts w:eastAsia="Times New Roman"/>
                <w:sz w:val="20"/>
                <w:szCs w:val="20"/>
              </w:rPr>
              <w:t xml:space="preserve"> 2014. 90:33-38</w:t>
            </w:r>
          </w:p>
        </w:tc>
      </w:tr>
      <w:tr w:rsidR="00C32ED1" w:rsidRPr="0018359F" w14:paraId="6FF6F459" w14:textId="77777777" w:rsidTr="00B21910">
        <w:tc>
          <w:tcPr>
            <w:tcW w:w="9927" w:type="dxa"/>
            <w:hideMark/>
          </w:tcPr>
          <w:p w14:paraId="5CEC4A9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J. Mayberry, M. Smith and P. Gill.</w:t>
            </w:r>
            <w:r w:rsidRPr="0018359F">
              <w:rPr>
                <w:rFonts w:eastAsia="Times New Roman"/>
                <w:sz w:val="20"/>
                <w:szCs w:val="20"/>
              </w:rPr>
              <w:t xml:space="preserve">. Effect of exercise on uterine activity in the patient in preterm labor. </w:t>
            </w:r>
            <w:r w:rsidRPr="0018359F">
              <w:rPr>
                <w:rFonts w:eastAsia="Times New Roman"/>
                <w:i/>
                <w:iCs/>
                <w:sz w:val="20"/>
                <w:szCs w:val="20"/>
              </w:rPr>
              <w:t>Journal of Perinatology.</w:t>
            </w:r>
            <w:r w:rsidRPr="0018359F">
              <w:rPr>
                <w:rFonts w:eastAsia="Times New Roman"/>
                <w:sz w:val="20"/>
                <w:szCs w:val="20"/>
              </w:rPr>
              <w:t xml:space="preserve"> 1992. 12:354-358</w:t>
            </w:r>
          </w:p>
        </w:tc>
      </w:tr>
      <w:tr w:rsidR="00C32ED1" w:rsidRPr="0018359F" w14:paraId="2035F17C" w14:textId="77777777" w:rsidTr="00B21910">
        <w:tc>
          <w:tcPr>
            <w:tcW w:w="9927" w:type="dxa"/>
            <w:hideMark/>
          </w:tcPr>
          <w:p w14:paraId="7008E4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K. Endres, H. Straub, C. McKinney, et al.</w:t>
            </w:r>
            <w:r w:rsidRPr="0018359F">
              <w:rPr>
                <w:rFonts w:eastAsia="Times New Roman"/>
                <w:sz w:val="20"/>
                <w:szCs w:val="20"/>
              </w:rPr>
              <w:t>. Postpartum weight retention risk factors and relationship to obesity at 1 year. 2015. 125:144-152</w:t>
            </w:r>
          </w:p>
        </w:tc>
      </w:tr>
      <w:tr w:rsidR="00C32ED1" w:rsidRPr="0018359F" w14:paraId="0B381085" w14:textId="77777777" w:rsidTr="00B21910">
        <w:tc>
          <w:tcPr>
            <w:tcW w:w="9927" w:type="dxa"/>
            <w:hideMark/>
          </w:tcPr>
          <w:p w14:paraId="507DF5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Li and C. Duan.</w:t>
            </w:r>
            <w:r w:rsidRPr="0018359F">
              <w:rPr>
                <w:rFonts w:eastAsia="Times New Roman"/>
                <w:sz w:val="20"/>
                <w:szCs w:val="20"/>
              </w:rPr>
              <w:t xml:space="preserve">. Analysis of factors correlated with insulin administration in patients with gestational diabetes mellitus in the Liaoning region. </w:t>
            </w:r>
            <w:r w:rsidRPr="0018359F">
              <w:rPr>
                <w:rFonts w:eastAsia="Times New Roman"/>
                <w:i/>
                <w:iCs/>
                <w:sz w:val="20"/>
                <w:szCs w:val="20"/>
              </w:rPr>
              <w:t>Diabetes.Metab.Res..</w:t>
            </w:r>
            <w:r w:rsidRPr="0018359F">
              <w:rPr>
                <w:rFonts w:eastAsia="Times New Roman"/>
                <w:sz w:val="20"/>
                <w:szCs w:val="20"/>
              </w:rPr>
              <w:t xml:space="preserve"> 2016. 32:15-16</w:t>
            </w:r>
          </w:p>
        </w:tc>
      </w:tr>
      <w:tr w:rsidR="00C32ED1" w:rsidRPr="0018359F" w14:paraId="7349ED30" w14:textId="77777777" w:rsidTr="00B21910">
        <w:tc>
          <w:tcPr>
            <w:tcW w:w="9927" w:type="dxa"/>
            <w:hideMark/>
          </w:tcPr>
          <w:p w14:paraId="00DE82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May, D. Barrera, S. Newcomer and A. Agbas.</w:t>
            </w:r>
            <w:r w:rsidRPr="0018359F">
              <w:rPr>
                <w:rFonts w:eastAsia="Times New Roman"/>
                <w:sz w:val="20"/>
                <w:szCs w:val="20"/>
              </w:rPr>
              <w:t xml:space="preserve">. Maternal exercise increases energy efficiency of fetal heart. </w:t>
            </w:r>
            <w:r w:rsidRPr="0018359F">
              <w:rPr>
                <w:rFonts w:eastAsia="Times New Roman"/>
                <w:i/>
                <w:iCs/>
                <w:sz w:val="20"/>
                <w:szCs w:val="20"/>
              </w:rPr>
              <w:t>FASEB Journal.</w:t>
            </w:r>
            <w:r w:rsidRPr="0018359F">
              <w:rPr>
                <w:rFonts w:eastAsia="Times New Roman"/>
                <w:sz w:val="20"/>
                <w:szCs w:val="20"/>
              </w:rPr>
              <w:t xml:space="preserve"> 2014. 1)  </w:t>
            </w:r>
          </w:p>
        </w:tc>
      </w:tr>
      <w:tr w:rsidR="00C32ED1" w:rsidRPr="0018359F" w14:paraId="5B1BE601" w14:textId="77777777" w:rsidTr="00B21910">
        <w:tc>
          <w:tcPr>
            <w:tcW w:w="9927" w:type="dxa"/>
            <w:hideMark/>
          </w:tcPr>
          <w:p w14:paraId="761D3F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Morera-Lianez, A. Rodriguez-Marquez, Laencina-Lazaro Ma, et al.</w:t>
            </w:r>
            <w:r w:rsidRPr="0018359F">
              <w:rPr>
                <w:rFonts w:eastAsia="Times New Roman"/>
                <w:sz w:val="20"/>
                <w:szCs w:val="20"/>
                <w:lang w:val="fr-CA"/>
              </w:rPr>
              <w:t xml:space="preserve">. </w:t>
            </w:r>
            <w:r w:rsidRPr="0018359F">
              <w:rPr>
                <w:rFonts w:eastAsia="Times New Roman"/>
                <w:sz w:val="20"/>
                <w:szCs w:val="20"/>
              </w:rPr>
              <w:t>Exercise program for pregnant women with rest in bed. [Spanish]. 2014. 15:142-149</w:t>
            </w:r>
          </w:p>
        </w:tc>
      </w:tr>
      <w:tr w:rsidR="00C32ED1" w:rsidRPr="0018359F" w14:paraId="18C26FB8" w14:textId="77777777" w:rsidTr="00B21910">
        <w:tc>
          <w:tcPr>
            <w:tcW w:w="9927" w:type="dxa"/>
            <w:hideMark/>
          </w:tcPr>
          <w:p w14:paraId="58538F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O. Walker, B. S. Sterling, M. Kim, K. L. Arheart and G. M. Timmerman.</w:t>
            </w:r>
            <w:r w:rsidRPr="0018359F">
              <w:rPr>
                <w:rFonts w:eastAsia="Times New Roman"/>
                <w:sz w:val="20"/>
                <w:szCs w:val="20"/>
              </w:rPr>
              <w:t>. Trajectory of weight changes in the first 6 weeks postpartum. 2006. 35:472-481</w:t>
            </w:r>
          </w:p>
        </w:tc>
      </w:tr>
      <w:tr w:rsidR="00C32ED1" w:rsidRPr="0018359F" w14:paraId="44528714" w14:textId="77777777" w:rsidTr="00B21910">
        <w:tc>
          <w:tcPr>
            <w:tcW w:w="9927" w:type="dxa"/>
            <w:hideMark/>
          </w:tcPr>
          <w:p w14:paraId="7644B1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El-Rafie, G. M. Khafagy and M. G. Gamal.</w:t>
            </w:r>
            <w:r w:rsidRPr="0018359F">
              <w:rPr>
                <w:rFonts w:eastAsia="Times New Roman"/>
                <w:sz w:val="20"/>
                <w:szCs w:val="20"/>
              </w:rPr>
              <w:t xml:space="preserve">. Effect of aerobic exercise during pregnancy on antenatal depression. </w:t>
            </w:r>
            <w:r w:rsidRPr="0018359F">
              <w:rPr>
                <w:rFonts w:eastAsia="Times New Roman"/>
                <w:i/>
                <w:iCs/>
                <w:sz w:val="20"/>
                <w:szCs w:val="20"/>
              </w:rPr>
              <w:t>International Journal of Women's Health.</w:t>
            </w:r>
            <w:r w:rsidRPr="0018359F">
              <w:rPr>
                <w:rFonts w:eastAsia="Times New Roman"/>
                <w:sz w:val="20"/>
                <w:szCs w:val="20"/>
              </w:rPr>
              <w:t xml:space="preserve"> 2016. 8:53-57</w:t>
            </w:r>
          </w:p>
        </w:tc>
      </w:tr>
      <w:tr w:rsidR="00C32ED1" w:rsidRPr="0018359F" w14:paraId="134C4AD5" w14:textId="77777777" w:rsidTr="00B21910">
        <w:tc>
          <w:tcPr>
            <w:tcW w:w="9927" w:type="dxa"/>
            <w:hideMark/>
          </w:tcPr>
          <w:p w14:paraId="2D14D5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Horan, C. A. McGowan, E. R. Gibney, J. M. Donnelly and F. M. McAuliffe.</w:t>
            </w:r>
            <w:r w:rsidRPr="0018359F">
              <w:rPr>
                <w:rFonts w:eastAsia="Times New Roman"/>
                <w:sz w:val="20"/>
                <w:szCs w:val="20"/>
              </w:rPr>
              <w:t>. Maternal low glycaemic index diet, fat intake and postprandial glucose influences neonatal adiposity--secondary analysis from the ROLO study. 2014. 13:78</w:t>
            </w:r>
          </w:p>
        </w:tc>
      </w:tr>
      <w:tr w:rsidR="00C32ED1" w:rsidRPr="0018359F" w14:paraId="499E6063" w14:textId="77777777" w:rsidTr="00B21910">
        <w:tc>
          <w:tcPr>
            <w:tcW w:w="9927" w:type="dxa"/>
            <w:hideMark/>
          </w:tcPr>
          <w:p w14:paraId="70DF82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Kashanian, S. S. Ali, M. Nazemi and S. Bahasadri.</w:t>
            </w:r>
            <w:r w:rsidRPr="0018359F">
              <w:rPr>
                <w:rFonts w:eastAsia="Times New Roman"/>
                <w:sz w:val="20"/>
                <w:szCs w:val="20"/>
              </w:rPr>
              <w:t>. Evaluation of the effect of pelvic floor muscle training (PFMT or Kegel exercise) and assisted pelvic floor muscle training (APFMT) by a resistance device (Kegelmaster device) on urinary incontinence in women: a randomized trial. 2011. 159:218-223</w:t>
            </w:r>
          </w:p>
        </w:tc>
      </w:tr>
      <w:tr w:rsidR="00C32ED1" w:rsidRPr="0018359F" w14:paraId="6845BC56" w14:textId="77777777" w:rsidTr="00B21910">
        <w:tc>
          <w:tcPr>
            <w:tcW w:w="9927" w:type="dxa"/>
            <w:hideMark/>
          </w:tcPr>
          <w:p w14:paraId="5BE481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Perales, A. Santos-Lozano, F. Sanchis-Gomar, et al.</w:t>
            </w:r>
            <w:r w:rsidRPr="0018359F">
              <w:rPr>
                <w:rFonts w:eastAsia="Times New Roman"/>
                <w:sz w:val="20"/>
                <w:szCs w:val="20"/>
                <w:lang w:val="fr-CA"/>
              </w:rPr>
              <w:t xml:space="preserve">. </w:t>
            </w:r>
            <w:r w:rsidRPr="0018359F">
              <w:rPr>
                <w:rFonts w:eastAsia="Times New Roman"/>
                <w:sz w:val="20"/>
                <w:szCs w:val="20"/>
              </w:rPr>
              <w:t xml:space="preserve">PMC4958727; Impact of gestational risk factors on maternal cardiovascular system. </w:t>
            </w:r>
            <w:r w:rsidRPr="0018359F">
              <w:rPr>
                <w:rFonts w:eastAsia="Times New Roman"/>
                <w:i/>
                <w:iCs/>
                <w:sz w:val="20"/>
                <w:szCs w:val="20"/>
              </w:rPr>
              <w:t>Annals of Translational Medicine.</w:t>
            </w:r>
            <w:r w:rsidRPr="0018359F">
              <w:rPr>
                <w:rFonts w:eastAsia="Times New Roman"/>
                <w:sz w:val="20"/>
                <w:szCs w:val="20"/>
              </w:rPr>
              <w:t xml:space="preserve"> 2016. 4:253</w:t>
            </w:r>
          </w:p>
        </w:tc>
      </w:tr>
      <w:tr w:rsidR="00C32ED1" w:rsidRPr="0018359F" w14:paraId="678AD3B1" w14:textId="77777777" w:rsidTr="00B21910">
        <w:tc>
          <w:tcPr>
            <w:tcW w:w="9927" w:type="dxa"/>
            <w:hideMark/>
          </w:tcPr>
          <w:p w14:paraId="565720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Unsgaard-Tondel, O. Vasseljen, A. Woodhouse and S. Morkved.</w:t>
            </w:r>
            <w:r w:rsidRPr="0018359F">
              <w:rPr>
                <w:rFonts w:eastAsia="Times New Roman"/>
                <w:sz w:val="20"/>
                <w:szCs w:val="20"/>
              </w:rPr>
              <w:t xml:space="preserve">. Exercises for Women with Persistent Pelvic and Low Back Pain after Pregnancy. </w:t>
            </w:r>
            <w:r w:rsidRPr="0018359F">
              <w:rPr>
                <w:rFonts w:eastAsia="Times New Roman"/>
                <w:i/>
                <w:iCs/>
                <w:sz w:val="20"/>
                <w:szCs w:val="20"/>
              </w:rPr>
              <w:t>Global Journal of Health Science.</w:t>
            </w:r>
            <w:r w:rsidRPr="0018359F">
              <w:rPr>
                <w:rFonts w:eastAsia="Times New Roman"/>
                <w:sz w:val="20"/>
                <w:szCs w:val="20"/>
              </w:rPr>
              <w:t xml:space="preserve"> 2016. 8:54311</w:t>
            </w:r>
          </w:p>
        </w:tc>
      </w:tr>
      <w:tr w:rsidR="00C32ED1" w:rsidRPr="0018359F" w14:paraId="08E230AF" w14:textId="77777777" w:rsidTr="00B21910">
        <w:tc>
          <w:tcPr>
            <w:tcW w:w="9927" w:type="dxa"/>
            <w:hideMark/>
          </w:tcPr>
          <w:p w14:paraId="53E8110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Markus Huebner, Katja Riegel, Heidemarie Hinninghofen, Diethelm Wallwiener, Ralf Tunn and Christl Reisenauer.</w:t>
            </w:r>
            <w:r w:rsidRPr="0018359F">
              <w:rPr>
                <w:rFonts w:eastAsia="Times New Roman"/>
                <w:sz w:val="20"/>
                <w:szCs w:val="20"/>
              </w:rPr>
              <w:t>. Pelvic floor muscle training for stress urinary incontinence: A randomized, controlled trial comparing different conservative therapies. 2011. 16:133-140</w:t>
            </w:r>
          </w:p>
        </w:tc>
      </w:tr>
      <w:tr w:rsidR="00C32ED1" w:rsidRPr="0018359F" w14:paraId="054EDA13" w14:textId="77777777" w:rsidTr="00B21910">
        <w:tc>
          <w:tcPr>
            <w:tcW w:w="9927" w:type="dxa"/>
            <w:hideMark/>
          </w:tcPr>
          <w:p w14:paraId="687255B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w:t>
            </w:r>
            <w:r w:rsidRPr="0018359F">
              <w:rPr>
                <w:rFonts w:eastAsia="Times New Roman"/>
                <w:sz w:val="20"/>
                <w:szCs w:val="20"/>
              </w:rPr>
              <w:t xml:space="preserve">. The effect of maternal exercise on umbilical artery velocimetry waveforms in intrauterine growth retardation. </w:t>
            </w:r>
            <w:r w:rsidRPr="0018359F">
              <w:rPr>
                <w:rFonts w:eastAsia="Times New Roman"/>
                <w:i/>
                <w:iCs/>
                <w:sz w:val="20"/>
                <w:szCs w:val="20"/>
              </w:rPr>
              <w:t>Journal of Obstetrics &amp; Gynaecology.</w:t>
            </w:r>
            <w:r w:rsidRPr="0018359F">
              <w:rPr>
                <w:rFonts w:eastAsia="Times New Roman"/>
                <w:sz w:val="20"/>
                <w:szCs w:val="20"/>
              </w:rPr>
              <w:t xml:space="preserve"> 1999. 19:469-473</w:t>
            </w:r>
          </w:p>
        </w:tc>
      </w:tr>
      <w:tr w:rsidR="00C32ED1" w:rsidRPr="0018359F" w14:paraId="439B80FC" w14:textId="77777777" w:rsidTr="00B21910">
        <w:tc>
          <w:tcPr>
            <w:tcW w:w="9927" w:type="dxa"/>
            <w:hideMark/>
          </w:tcPr>
          <w:p w14:paraId="3D10ABC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w:t>
            </w:r>
            <w:r w:rsidRPr="0018359F">
              <w:rPr>
                <w:rFonts w:eastAsia="Times New Roman"/>
                <w:sz w:val="20"/>
                <w:szCs w:val="20"/>
              </w:rPr>
              <w:t xml:space="preserve">. The effect of maternal exercise on umbilical artery blood flow in pregnancy-induced hypertension. </w:t>
            </w:r>
            <w:r w:rsidRPr="0018359F">
              <w:rPr>
                <w:rFonts w:eastAsia="Times New Roman"/>
                <w:i/>
                <w:iCs/>
                <w:sz w:val="20"/>
                <w:szCs w:val="20"/>
              </w:rPr>
              <w:t>Journal of Obstetrics and Gynaecology.</w:t>
            </w:r>
            <w:r w:rsidRPr="0018359F">
              <w:rPr>
                <w:rFonts w:eastAsia="Times New Roman"/>
                <w:sz w:val="20"/>
                <w:szCs w:val="20"/>
              </w:rPr>
              <w:t xml:space="preserve"> 2000. 20:19-23</w:t>
            </w:r>
          </w:p>
        </w:tc>
      </w:tr>
      <w:tr w:rsidR="00C32ED1" w:rsidRPr="0018359F" w14:paraId="60420935" w14:textId="77777777" w:rsidTr="00B21910">
        <w:tc>
          <w:tcPr>
            <w:tcW w:w="9927" w:type="dxa"/>
            <w:hideMark/>
          </w:tcPr>
          <w:p w14:paraId="3FB00F2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 Porta Roda, M. A. Diaz Lopez, J. Vara Paniagua, M. Simo Gonzalez, P. Diaz Bellido and J. J. Espinos Gomez.</w:t>
            </w:r>
            <w:r w:rsidRPr="0018359F">
              <w:rPr>
                <w:rFonts w:eastAsia="Times New Roman"/>
                <w:sz w:val="20"/>
                <w:szCs w:val="20"/>
              </w:rPr>
              <w:t xml:space="preserve">. Adherence to pelvic floor muscle training with or without vaginal spheres in women with urinary incontinence: a secondary analysis from a randomized trial. </w:t>
            </w:r>
            <w:r w:rsidRPr="0018359F">
              <w:rPr>
                <w:rFonts w:eastAsia="Times New Roman"/>
                <w:i/>
                <w:iCs/>
                <w:sz w:val="20"/>
                <w:szCs w:val="20"/>
              </w:rPr>
              <w:t>Int.Urogynecol.J.Pelvic Floor Dysfunct..</w:t>
            </w:r>
            <w:r w:rsidRPr="0018359F">
              <w:rPr>
                <w:rFonts w:eastAsia="Times New Roman"/>
                <w:sz w:val="20"/>
                <w:szCs w:val="20"/>
              </w:rPr>
              <w:t xml:space="preserve"> 2016. 27:1185-1191</w:t>
            </w:r>
          </w:p>
        </w:tc>
      </w:tr>
      <w:tr w:rsidR="00C32ED1" w:rsidRPr="0018359F" w14:paraId="1588A003" w14:textId="77777777" w:rsidTr="00B21910">
        <w:tc>
          <w:tcPr>
            <w:tcW w:w="9927" w:type="dxa"/>
            <w:hideMark/>
          </w:tcPr>
          <w:p w14:paraId="60681F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Ozge Celiker Tosun, Ulas Solmaz, Atalay Ekin, et al.</w:t>
            </w:r>
            <w:r w:rsidRPr="0018359F">
              <w:rPr>
                <w:rFonts w:eastAsia="Times New Roman"/>
                <w:sz w:val="20"/>
                <w:szCs w:val="20"/>
              </w:rPr>
              <w:t xml:space="preserve">. Assessment of the effect of pelvic floor exercises on pelvic floor muscle strength using ultrasonography in patients with urinary incontinence: a prospective randomized controlled trial. </w:t>
            </w:r>
            <w:r w:rsidRPr="0018359F">
              <w:rPr>
                <w:rFonts w:eastAsia="Times New Roman"/>
                <w:i/>
                <w:iCs/>
                <w:sz w:val="20"/>
                <w:szCs w:val="20"/>
              </w:rPr>
              <w:t>Journal of Physical Therapy Science.</w:t>
            </w:r>
            <w:r w:rsidRPr="0018359F">
              <w:rPr>
                <w:rFonts w:eastAsia="Times New Roman"/>
                <w:sz w:val="20"/>
                <w:szCs w:val="20"/>
              </w:rPr>
              <w:t xml:space="preserve"> 2016. 28:360-365</w:t>
            </w:r>
          </w:p>
        </w:tc>
      </w:tr>
      <w:tr w:rsidR="00C32ED1" w:rsidRPr="0018359F" w14:paraId="09603570" w14:textId="77777777" w:rsidTr="00B21910">
        <w:tc>
          <w:tcPr>
            <w:tcW w:w="9927" w:type="dxa"/>
            <w:hideMark/>
          </w:tcPr>
          <w:p w14:paraId="356F496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P. A. Burns, M. A. Marecki, S. S. Dittmar and B. Bullough.</w:t>
            </w:r>
            <w:r w:rsidRPr="0018359F">
              <w:rPr>
                <w:rFonts w:eastAsia="Times New Roman"/>
                <w:sz w:val="20"/>
                <w:szCs w:val="20"/>
              </w:rPr>
              <w:t>. Kegel's exercises with biofeedback therapy for treatment of stress incontinence. 1985. 10:28, 33-34, 46</w:t>
            </w:r>
          </w:p>
        </w:tc>
      </w:tr>
      <w:tr w:rsidR="00C32ED1" w:rsidRPr="0018359F" w14:paraId="4351CC23" w14:textId="77777777" w:rsidTr="00B21910">
        <w:tc>
          <w:tcPr>
            <w:tcW w:w="9927" w:type="dxa"/>
            <w:hideMark/>
          </w:tcPr>
          <w:p w14:paraId="4AEEB9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Chiarelli, B. Murphy and J. Cockburn.</w:t>
            </w:r>
            <w:r w:rsidRPr="0018359F">
              <w:rPr>
                <w:rFonts w:eastAsia="Times New Roman"/>
                <w:sz w:val="20"/>
                <w:szCs w:val="20"/>
              </w:rPr>
              <w:t>. Women's knowledge, practises, and intentions regarding correct pelvic floor exercises. 2003. 22:246-249</w:t>
            </w:r>
          </w:p>
        </w:tc>
      </w:tr>
      <w:tr w:rsidR="00C32ED1" w:rsidRPr="0018359F" w14:paraId="13EEB3B1" w14:textId="77777777" w:rsidTr="00B21910">
        <w:tc>
          <w:tcPr>
            <w:tcW w:w="9927" w:type="dxa"/>
            <w:hideMark/>
          </w:tcPr>
          <w:p w14:paraId="34113A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P. Kolu, J. Raitanen and R. Luoto.</w:t>
            </w:r>
            <w:r w:rsidRPr="0018359F">
              <w:rPr>
                <w:rFonts w:eastAsia="Times New Roman"/>
                <w:sz w:val="20"/>
                <w:szCs w:val="20"/>
                <w:lang w:val="fr-CA"/>
              </w:rPr>
              <w:t xml:space="preserve">. </w:t>
            </w:r>
            <w:r w:rsidRPr="0018359F">
              <w:rPr>
                <w:rFonts w:eastAsia="Times New Roman"/>
                <w:sz w:val="20"/>
                <w:szCs w:val="20"/>
              </w:rPr>
              <w:t xml:space="preserve">Physical activity and health-related quality of life during pregnancy: a secondary analysis of a cluster-randomised trial. </w:t>
            </w:r>
            <w:r w:rsidRPr="0018359F">
              <w:rPr>
                <w:rFonts w:eastAsia="Times New Roman"/>
                <w:i/>
                <w:iCs/>
                <w:sz w:val="20"/>
                <w:szCs w:val="20"/>
              </w:rPr>
              <w:t>Matern.Child Health J..</w:t>
            </w:r>
            <w:r w:rsidRPr="0018359F">
              <w:rPr>
                <w:rFonts w:eastAsia="Times New Roman"/>
                <w:sz w:val="20"/>
                <w:szCs w:val="20"/>
              </w:rPr>
              <w:t xml:space="preserve"> 2014. 18:2098-2105</w:t>
            </w:r>
          </w:p>
        </w:tc>
      </w:tr>
      <w:tr w:rsidR="00C32ED1" w:rsidRPr="0018359F" w14:paraId="38AB6161" w14:textId="77777777" w:rsidTr="00B21910">
        <w:tc>
          <w:tcPr>
            <w:tcW w:w="9927" w:type="dxa"/>
            <w:hideMark/>
          </w:tcPr>
          <w:p w14:paraId="477042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O. Astrand.</w:t>
            </w:r>
            <w:r w:rsidRPr="0018359F">
              <w:rPr>
                <w:rFonts w:eastAsia="Times New Roman"/>
                <w:sz w:val="20"/>
                <w:szCs w:val="20"/>
              </w:rPr>
              <w:t>. Effects of sport on the cardiovascular system and repercussions on the practice on the health of the masses. 1974. 104:1538-1542</w:t>
            </w:r>
          </w:p>
        </w:tc>
      </w:tr>
      <w:tr w:rsidR="00C32ED1" w:rsidRPr="0018359F" w14:paraId="67F53B8A" w14:textId="77777777" w:rsidTr="00B21910">
        <w:tc>
          <w:tcPr>
            <w:tcW w:w="9927" w:type="dxa"/>
            <w:hideMark/>
          </w:tcPr>
          <w:p w14:paraId="21C399E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Piyanut Xuto, Nittaya Sinsuksai, Noppawan Piaseu, Dechavush Nityasuddhi and Vorapong Phupong.</w:t>
            </w:r>
            <w:r w:rsidRPr="0018359F">
              <w:rPr>
                <w:rFonts w:eastAsia="Times New Roman"/>
                <w:sz w:val="20"/>
                <w:szCs w:val="20"/>
              </w:rPr>
              <w:t>. A Causal Model of Postpartum Weight Retention among Thais. 2012. 16:48-63 16</w:t>
            </w:r>
          </w:p>
        </w:tc>
      </w:tr>
      <w:tr w:rsidR="00C32ED1" w:rsidRPr="0018359F" w14:paraId="26194B5E" w14:textId="77777777" w:rsidTr="00B21910">
        <w:tc>
          <w:tcPr>
            <w:tcW w:w="9927" w:type="dxa"/>
            <w:hideMark/>
          </w:tcPr>
          <w:p w14:paraId="45FA15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Barakar, M. Pelaez, C. Lopez, et al.</w:t>
            </w:r>
            <w:r w:rsidRPr="0018359F">
              <w:rPr>
                <w:rFonts w:eastAsia="Times New Roman"/>
                <w:sz w:val="20"/>
                <w:szCs w:val="20"/>
                <w:lang w:val="fr-CA"/>
              </w:rPr>
              <w:t xml:space="preserve">. </w:t>
            </w:r>
            <w:r w:rsidRPr="0018359F">
              <w:rPr>
                <w:rFonts w:eastAsia="Times New Roman"/>
                <w:sz w:val="20"/>
                <w:szCs w:val="20"/>
              </w:rPr>
              <w:t xml:space="preserve">Exercise-based intervention to prevent excessive gestational weight gain: A randomized controlled trial. </w:t>
            </w:r>
            <w:r w:rsidRPr="0018359F">
              <w:rPr>
                <w:rFonts w:eastAsia="Times New Roman"/>
                <w:i/>
                <w:iCs/>
                <w:sz w:val="20"/>
                <w:szCs w:val="20"/>
              </w:rPr>
              <w:t>Annals of Nutrition and Metabolism.</w:t>
            </w:r>
            <w:r w:rsidRPr="0018359F">
              <w:rPr>
                <w:rFonts w:eastAsia="Times New Roman"/>
                <w:sz w:val="20"/>
                <w:szCs w:val="20"/>
              </w:rPr>
              <w:t xml:space="preserve"> 2013. 63:723-724</w:t>
            </w:r>
          </w:p>
        </w:tc>
      </w:tr>
      <w:tr w:rsidR="00C32ED1" w:rsidRPr="0018359F" w14:paraId="79DC6930" w14:textId="77777777" w:rsidTr="00B21910">
        <w:tc>
          <w:tcPr>
            <w:tcW w:w="9927" w:type="dxa"/>
            <w:hideMark/>
          </w:tcPr>
          <w:p w14:paraId="336D0EC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C. Bueno, A. D. De Durana, J. Coterón and R. Montejo.</w:t>
            </w:r>
            <w:r w:rsidRPr="0018359F">
              <w:rPr>
                <w:rFonts w:eastAsia="Times New Roman"/>
                <w:sz w:val="20"/>
                <w:szCs w:val="20"/>
              </w:rPr>
              <w:t>. Effect of the physical exercise program on the recovery post-partum period. Pilot study. 2013. 30:96-101</w:t>
            </w:r>
          </w:p>
        </w:tc>
      </w:tr>
      <w:tr w:rsidR="00C32ED1" w:rsidRPr="0018359F" w14:paraId="305D176E" w14:textId="77777777" w:rsidTr="00B21910">
        <w:tc>
          <w:tcPr>
            <w:tcW w:w="9927" w:type="dxa"/>
            <w:hideMark/>
          </w:tcPr>
          <w:p w14:paraId="17BC5D8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Halse, K. E. Wallman, J. A. Dimmock, J. P. Newnham and K. J. Guelfi.</w:t>
            </w:r>
            <w:r w:rsidRPr="0018359F">
              <w:rPr>
                <w:rFonts w:eastAsia="Times New Roman"/>
                <w:sz w:val="20"/>
                <w:szCs w:val="20"/>
              </w:rPr>
              <w:t xml:space="preserve">. Home-Based Exercise Improves Fitness and Exercise Attitude and Intention in Women with GDM. </w:t>
            </w:r>
            <w:r w:rsidRPr="0018359F">
              <w:rPr>
                <w:rFonts w:eastAsia="Times New Roman"/>
                <w:i/>
                <w:iCs/>
                <w:sz w:val="20"/>
                <w:szCs w:val="20"/>
              </w:rPr>
              <w:t>Med.Sci.Sports Exerc..</w:t>
            </w:r>
            <w:r w:rsidRPr="0018359F">
              <w:rPr>
                <w:rFonts w:eastAsia="Times New Roman"/>
                <w:sz w:val="20"/>
                <w:szCs w:val="20"/>
              </w:rPr>
              <w:t xml:space="preserve"> 2015. 47:1698-1704</w:t>
            </w:r>
          </w:p>
        </w:tc>
      </w:tr>
      <w:tr w:rsidR="00C32ED1" w:rsidRPr="0018359F" w14:paraId="276A495A" w14:textId="77777777" w:rsidTr="00B21910">
        <w:tc>
          <w:tcPr>
            <w:tcW w:w="9927" w:type="dxa"/>
            <w:hideMark/>
          </w:tcPr>
          <w:p w14:paraId="7E58957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w:t>
            </w:r>
            <w:r w:rsidRPr="0018359F">
              <w:rPr>
                <w:rFonts w:eastAsia="Times New Roman"/>
                <w:sz w:val="20"/>
                <w:szCs w:val="20"/>
              </w:rPr>
              <w:t xml:space="preserve">. Clinical trial to assess the effect of physical exercise on endothelial function and insulin resistance in pregnant women. </w:t>
            </w:r>
            <w:r w:rsidRPr="0018359F">
              <w:rPr>
                <w:rFonts w:eastAsia="Times New Roman"/>
                <w:i/>
                <w:iCs/>
                <w:sz w:val="20"/>
                <w:szCs w:val="20"/>
              </w:rPr>
              <w:t>Trials.</w:t>
            </w:r>
            <w:r w:rsidRPr="0018359F">
              <w:rPr>
                <w:rFonts w:eastAsia="Times New Roman"/>
                <w:sz w:val="20"/>
                <w:szCs w:val="20"/>
              </w:rPr>
              <w:t xml:space="preserve"> 2009. 10:104</w:t>
            </w:r>
          </w:p>
        </w:tc>
      </w:tr>
      <w:tr w:rsidR="00C32ED1" w:rsidRPr="0018359F" w14:paraId="39345D77" w14:textId="77777777" w:rsidTr="00B21910">
        <w:tc>
          <w:tcPr>
            <w:tcW w:w="9927" w:type="dxa"/>
            <w:hideMark/>
          </w:tcPr>
          <w:p w14:paraId="338CBC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Ahlund, B. Nordgren, E. L. Wilander, I. Wiklund and C. Friden.</w:t>
            </w:r>
            <w:r w:rsidRPr="0018359F">
              <w:rPr>
                <w:rFonts w:eastAsia="Times New Roman"/>
                <w:sz w:val="20"/>
                <w:szCs w:val="20"/>
              </w:rPr>
              <w:t>. Is home-based pelvic floor muscle training effective in treatment of urinary incontinence after birth in primiparous women? A randomized controlled trial. 2013. 92:909-915</w:t>
            </w:r>
          </w:p>
        </w:tc>
      </w:tr>
      <w:tr w:rsidR="00C32ED1" w:rsidRPr="0018359F" w14:paraId="79231A23" w14:textId="77777777" w:rsidTr="00B21910">
        <w:tc>
          <w:tcPr>
            <w:tcW w:w="9927" w:type="dxa"/>
            <w:hideMark/>
          </w:tcPr>
          <w:p w14:paraId="28F2794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Arabshahi, P. H. Lahmann, G. M. Williams and der Pols van.</w:t>
            </w:r>
            <w:r w:rsidRPr="0018359F">
              <w:rPr>
                <w:rFonts w:eastAsia="Times New Roman"/>
                <w:sz w:val="20"/>
                <w:szCs w:val="20"/>
              </w:rPr>
              <w:t xml:space="preserve">. Predictors of change in weight and waist circumference: 15-year longitudinal study in Australian adults.Erratum appears in Eur J Clin Nutr. 2015 Apr;69(4):536; PMID: 25828761]. </w:t>
            </w:r>
            <w:r w:rsidRPr="0018359F">
              <w:rPr>
                <w:rFonts w:eastAsia="Times New Roman"/>
                <w:i/>
                <w:iCs/>
                <w:sz w:val="20"/>
                <w:szCs w:val="20"/>
              </w:rPr>
              <w:t>Eur.J.Clin.Nutr..</w:t>
            </w:r>
            <w:r w:rsidRPr="0018359F">
              <w:rPr>
                <w:rFonts w:eastAsia="Times New Roman"/>
                <w:sz w:val="20"/>
                <w:szCs w:val="20"/>
              </w:rPr>
              <w:t xml:space="preserve"> 2014. 68:309-315</w:t>
            </w:r>
          </w:p>
        </w:tc>
      </w:tr>
      <w:tr w:rsidR="00C32ED1" w:rsidRPr="0018359F" w14:paraId="1452A746" w14:textId="77777777" w:rsidTr="00B21910">
        <w:tc>
          <w:tcPr>
            <w:tcW w:w="9927" w:type="dxa"/>
            <w:hideMark/>
          </w:tcPr>
          <w:p w14:paraId="52AEBB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Degani, R. Lewinsky, I. Shapiro and M. Sharf.</w:t>
            </w:r>
            <w:r w:rsidRPr="0018359F">
              <w:rPr>
                <w:rFonts w:eastAsia="Times New Roman"/>
                <w:sz w:val="20"/>
                <w:szCs w:val="20"/>
              </w:rPr>
              <w:t xml:space="preserve">. Maternal exercise test in the assessment of fetal arrhythmia. </w:t>
            </w:r>
            <w:r w:rsidRPr="0018359F">
              <w:rPr>
                <w:rFonts w:eastAsia="Times New Roman"/>
                <w:i/>
                <w:iCs/>
                <w:sz w:val="20"/>
                <w:szCs w:val="20"/>
              </w:rPr>
              <w:t>Journal of Obstetrics and Gynaecology.</w:t>
            </w:r>
            <w:r w:rsidRPr="0018359F">
              <w:rPr>
                <w:rFonts w:eastAsia="Times New Roman"/>
                <w:sz w:val="20"/>
                <w:szCs w:val="20"/>
              </w:rPr>
              <w:t xml:space="preserve"> 1989. 9:277-280</w:t>
            </w:r>
          </w:p>
        </w:tc>
      </w:tr>
      <w:tr w:rsidR="00C32ED1" w:rsidRPr="0018359F" w14:paraId="78E8EE0F" w14:textId="77777777" w:rsidTr="00B21910">
        <w:tc>
          <w:tcPr>
            <w:tcW w:w="9927" w:type="dxa"/>
            <w:hideMark/>
          </w:tcPr>
          <w:p w14:paraId="41E7E92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Degani, R. Lewinsky, I. Shapiro and M. Sharf.</w:t>
            </w:r>
            <w:r w:rsidRPr="0018359F">
              <w:rPr>
                <w:rFonts w:eastAsia="Times New Roman"/>
                <w:sz w:val="20"/>
                <w:szCs w:val="20"/>
              </w:rPr>
              <w:t>. Maternal exercise test in the assessment of fetal arrhythmia. 1989. 9:277-280</w:t>
            </w:r>
          </w:p>
        </w:tc>
      </w:tr>
      <w:tr w:rsidR="00C32ED1" w:rsidRPr="0018359F" w14:paraId="2B7D3B2C" w14:textId="77777777" w:rsidTr="00B21910">
        <w:tc>
          <w:tcPr>
            <w:tcW w:w="9927" w:type="dxa"/>
            <w:hideMark/>
          </w:tcPr>
          <w:p w14:paraId="1B01B4A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 Camara, C. Pirkle, M. A. Moreira, M. C. Vieira, A. Vafaei and A. C. Maciel.</w:t>
            </w:r>
            <w:r w:rsidRPr="0018359F">
              <w:rPr>
                <w:rFonts w:eastAsia="Times New Roman"/>
                <w:sz w:val="20"/>
                <w:szCs w:val="20"/>
              </w:rPr>
              <w:t xml:space="preserve">. PMC4526418; Early maternal age and multiparity are associated to poor physical performance in middle-aged women from Northeast Brazil: a cross-sectional community based study. </w:t>
            </w:r>
            <w:r w:rsidRPr="0018359F">
              <w:rPr>
                <w:rFonts w:eastAsia="Times New Roman"/>
                <w:i/>
                <w:iCs/>
                <w:sz w:val="20"/>
                <w:szCs w:val="20"/>
              </w:rPr>
              <w:t>BMC Womens Health.</w:t>
            </w:r>
            <w:r w:rsidRPr="0018359F">
              <w:rPr>
                <w:rFonts w:eastAsia="Times New Roman"/>
                <w:sz w:val="20"/>
                <w:szCs w:val="20"/>
              </w:rPr>
              <w:t xml:space="preserve"> 2015. 15:56</w:t>
            </w:r>
          </w:p>
        </w:tc>
      </w:tr>
      <w:tr w:rsidR="00C32ED1" w:rsidRPr="0018359F" w14:paraId="71720101" w14:textId="77777777" w:rsidTr="00B21910">
        <w:tc>
          <w:tcPr>
            <w:tcW w:w="9927" w:type="dxa"/>
            <w:hideMark/>
          </w:tcPr>
          <w:p w14:paraId="7E53D7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Rajia, H. Chen and M. J. Morris.</w:t>
            </w:r>
            <w:r w:rsidRPr="0018359F">
              <w:rPr>
                <w:rFonts w:eastAsia="Times New Roman"/>
                <w:sz w:val="20"/>
                <w:szCs w:val="20"/>
              </w:rPr>
              <w:t xml:space="preserve">. Is exercise beneficial for blood pressure and metabolic risk in offspring from obese mothers?. </w:t>
            </w:r>
            <w:r w:rsidRPr="0018359F">
              <w:rPr>
                <w:rFonts w:eastAsia="Times New Roman"/>
                <w:i/>
                <w:iCs/>
                <w:sz w:val="20"/>
                <w:szCs w:val="20"/>
              </w:rPr>
              <w:t>Hypertension.</w:t>
            </w:r>
            <w:r w:rsidRPr="0018359F">
              <w:rPr>
                <w:rFonts w:eastAsia="Times New Roman"/>
                <w:sz w:val="20"/>
                <w:szCs w:val="20"/>
              </w:rPr>
              <w:t xml:space="preserve"> 2010. 55 (6):1508</w:t>
            </w:r>
          </w:p>
        </w:tc>
      </w:tr>
      <w:tr w:rsidR="00C32ED1" w:rsidRPr="0018359F" w14:paraId="5DECED82" w14:textId="77777777" w:rsidTr="00B21910">
        <w:tc>
          <w:tcPr>
            <w:tcW w:w="9927" w:type="dxa"/>
            <w:hideMark/>
          </w:tcPr>
          <w:p w14:paraId="3D9D7D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Shireen Meher and Lelia Duley.</w:t>
            </w:r>
            <w:r w:rsidRPr="0018359F">
              <w:rPr>
                <w:rFonts w:eastAsia="Times New Roman"/>
                <w:sz w:val="20"/>
                <w:szCs w:val="20"/>
              </w:rPr>
              <w:t xml:space="preserve">. Exercise or other physical activity for preventing pre-eclampsia and its complications. </w:t>
            </w:r>
            <w:r w:rsidRPr="0018359F">
              <w:rPr>
                <w:rFonts w:eastAsia="Times New Roman"/>
                <w:i/>
                <w:iCs/>
                <w:sz w:val="20"/>
                <w:szCs w:val="20"/>
              </w:rPr>
              <w:t>Cochrane Database of Systematic Reviews.</w:t>
            </w:r>
            <w:r w:rsidRPr="0018359F">
              <w:rPr>
                <w:rFonts w:eastAsia="Times New Roman"/>
                <w:sz w:val="20"/>
                <w:szCs w:val="20"/>
              </w:rPr>
              <w:t xml:space="preserve"> 2009. #volume#  </w:t>
            </w:r>
          </w:p>
        </w:tc>
      </w:tr>
      <w:tr w:rsidR="00C32ED1" w:rsidRPr="0018359F" w14:paraId="42930F82" w14:textId="77777777" w:rsidTr="00B21910">
        <w:tc>
          <w:tcPr>
            <w:tcW w:w="9927" w:type="dxa"/>
            <w:hideMark/>
          </w:tcPr>
          <w:p w14:paraId="6560831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Suzanne Abraham, Alan Taylor and Janet Conti.</w:t>
            </w:r>
            <w:r w:rsidRPr="0018359F">
              <w:rPr>
                <w:rFonts w:eastAsia="Times New Roman"/>
                <w:sz w:val="20"/>
                <w:szCs w:val="20"/>
              </w:rPr>
              <w:t xml:space="preserve">. Postnatal depression, eating, exercise, and vomiting before and during pregnancy. </w:t>
            </w:r>
            <w:r w:rsidRPr="0018359F">
              <w:rPr>
                <w:rFonts w:eastAsia="Times New Roman"/>
                <w:i/>
                <w:iCs/>
                <w:sz w:val="20"/>
                <w:szCs w:val="20"/>
              </w:rPr>
              <w:t>Int.J.Eat.Disord..</w:t>
            </w:r>
            <w:r w:rsidRPr="0018359F">
              <w:rPr>
                <w:rFonts w:eastAsia="Times New Roman"/>
                <w:sz w:val="20"/>
                <w:szCs w:val="20"/>
              </w:rPr>
              <w:t xml:space="preserve"> 2001. 29:482-487</w:t>
            </w:r>
          </w:p>
        </w:tc>
      </w:tr>
      <w:tr w:rsidR="00C32ED1" w:rsidRPr="0018359F" w14:paraId="49D3B2E9" w14:textId="77777777" w:rsidTr="00B21910">
        <w:tc>
          <w:tcPr>
            <w:tcW w:w="9927" w:type="dxa"/>
            <w:hideMark/>
          </w:tcPr>
          <w:p w14:paraId="1EC6C0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Crist, H. M. Singleton and G. G. Koch.</w:t>
            </w:r>
            <w:r w:rsidRPr="0018359F">
              <w:rPr>
                <w:rFonts w:eastAsia="Times New Roman"/>
                <w:sz w:val="20"/>
                <w:szCs w:val="20"/>
              </w:rPr>
              <w:t>. Stress incontinence and the nulliparous patient. 1972. 40:13-17</w:t>
            </w:r>
          </w:p>
        </w:tc>
      </w:tr>
      <w:tr w:rsidR="00C32ED1" w:rsidRPr="0018359F" w14:paraId="2143C774" w14:textId="77777777" w:rsidTr="00B21910">
        <w:tc>
          <w:tcPr>
            <w:tcW w:w="9927" w:type="dxa"/>
            <w:hideMark/>
          </w:tcPr>
          <w:p w14:paraId="598368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Lo, G. Candido and P. Janssen.</w:t>
            </w:r>
            <w:r w:rsidRPr="0018359F">
              <w:rPr>
                <w:rFonts w:eastAsia="Times New Roman"/>
                <w:sz w:val="20"/>
                <w:szCs w:val="20"/>
              </w:rPr>
              <w:t>. Diastasis of the Recti abdominis in pregnancy: risk factors and treatment. 1999. 51:32-44 7</w:t>
            </w:r>
          </w:p>
        </w:tc>
      </w:tr>
      <w:tr w:rsidR="00C32ED1" w:rsidRPr="0018359F" w14:paraId="12854332" w14:textId="77777777" w:rsidTr="00B21910">
        <w:tc>
          <w:tcPr>
            <w:tcW w:w="9927" w:type="dxa"/>
            <w:hideMark/>
          </w:tcPr>
          <w:p w14:paraId="404783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Ostbye, K. M. Krause, C. A. Lovelady, et al.</w:t>
            </w:r>
            <w:r w:rsidRPr="0018359F">
              <w:rPr>
                <w:rFonts w:eastAsia="Times New Roman"/>
                <w:sz w:val="20"/>
                <w:szCs w:val="20"/>
              </w:rPr>
              <w:t>. Active Mothers Postpartum: a randomized controlled weight-loss intervention trial. 2009. 37:173-180</w:t>
            </w:r>
          </w:p>
        </w:tc>
      </w:tr>
      <w:tr w:rsidR="00C32ED1" w:rsidRPr="0018359F" w14:paraId="5C4C9C91" w14:textId="77777777" w:rsidTr="00B21910">
        <w:tc>
          <w:tcPr>
            <w:tcW w:w="9927" w:type="dxa"/>
            <w:hideMark/>
          </w:tcPr>
          <w:p w14:paraId="1D6F92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T. Huang, C. Y. Yeh and Y. C. Tsai.</w:t>
            </w:r>
            <w:r w:rsidRPr="0018359F">
              <w:rPr>
                <w:rFonts w:eastAsia="Times New Roman"/>
                <w:sz w:val="20"/>
                <w:szCs w:val="20"/>
              </w:rPr>
              <w:t xml:space="preserve">. A diet and physical activity intervention for preventing weight retention among Taiwanese childbearing women: a randomised controlled trial. </w:t>
            </w:r>
            <w:r w:rsidRPr="0018359F">
              <w:rPr>
                <w:rFonts w:eastAsia="Times New Roman"/>
                <w:i/>
                <w:iCs/>
                <w:sz w:val="20"/>
                <w:szCs w:val="20"/>
              </w:rPr>
              <w:t>Midwifery.</w:t>
            </w:r>
            <w:r w:rsidRPr="0018359F">
              <w:rPr>
                <w:rFonts w:eastAsia="Times New Roman"/>
                <w:sz w:val="20"/>
                <w:szCs w:val="20"/>
              </w:rPr>
              <w:t xml:space="preserve"> 2011. 27:257-264</w:t>
            </w:r>
          </w:p>
        </w:tc>
      </w:tr>
      <w:tr w:rsidR="00C32ED1" w:rsidRPr="0018359F" w14:paraId="04BB70F7" w14:textId="77777777" w:rsidTr="00B21910">
        <w:tc>
          <w:tcPr>
            <w:tcW w:w="9927" w:type="dxa"/>
            <w:hideMark/>
          </w:tcPr>
          <w:p w14:paraId="021F45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H. Montgomery.</w:t>
            </w:r>
            <w:r w:rsidRPr="0018359F">
              <w:rPr>
                <w:rFonts w:eastAsia="Times New Roman"/>
                <w:sz w:val="20"/>
                <w:szCs w:val="20"/>
              </w:rPr>
              <w:t>. Physical activity and weight retention in postpartum black women. 2009. 6:6-17 12</w:t>
            </w:r>
          </w:p>
        </w:tc>
      </w:tr>
      <w:tr w:rsidR="00C32ED1" w:rsidRPr="0018359F" w14:paraId="04F5B2C3" w14:textId="77777777" w:rsidTr="00B21910">
        <w:tc>
          <w:tcPr>
            <w:tcW w:w="9927" w:type="dxa"/>
            <w:hideMark/>
          </w:tcPr>
          <w:p w14:paraId="25E95F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V. Klissouras, F. Pirnay and J. M. Petit.</w:t>
            </w:r>
            <w:r w:rsidRPr="0018359F">
              <w:rPr>
                <w:rFonts w:eastAsia="Times New Roman"/>
                <w:sz w:val="20"/>
                <w:szCs w:val="20"/>
                <w:lang w:val="fr-CA"/>
              </w:rPr>
              <w:t xml:space="preserve">. </w:t>
            </w:r>
            <w:r w:rsidRPr="0018359F">
              <w:rPr>
                <w:rFonts w:eastAsia="Times New Roman"/>
                <w:sz w:val="20"/>
                <w:szCs w:val="20"/>
              </w:rPr>
              <w:t>Adaptation to maximal effort: genetics and age. 1973. 35:288-293</w:t>
            </w:r>
          </w:p>
        </w:tc>
      </w:tr>
      <w:tr w:rsidR="00C32ED1" w:rsidRPr="0018359F" w14:paraId="48CFAD1F" w14:textId="77777777" w:rsidTr="00B21910">
        <w:tc>
          <w:tcPr>
            <w:tcW w:w="9927" w:type="dxa"/>
            <w:hideMark/>
          </w:tcPr>
          <w:p w14:paraId="60D7908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W. Eriksen and D. Bruusgaard.</w:t>
            </w:r>
            <w:r w:rsidRPr="0018359F">
              <w:rPr>
                <w:rFonts w:eastAsia="Times New Roman"/>
                <w:sz w:val="20"/>
                <w:szCs w:val="20"/>
              </w:rPr>
              <w:t>. Do physical leisure time activities prevent fatigue? A 15 month prospective study of nurses' aides. 2004. 38:331-336</w:t>
            </w:r>
          </w:p>
        </w:tc>
      </w:tr>
      <w:tr w:rsidR="00C32ED1" w:rsidRPr="0018359F" w14:paraId="18FC9B68" w14:textId="77777777" w:rsidTr="00B21910">
        <w:tc>
          <w:tcPr>
            <w:tcW w:w="9927" w:type="dxa"/>
            <w:hideMark/>
          </w:tcPr>
          <w:p w14:paraId="623150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Li and Y. Li.</w:t>
            </w:r>
            <w:r w:rsidRPr="0018359F">
              <w:rPr>
                <w:rFonts w:eastAsia="Times New Roman"/>
                <w:sz w:val="20"/>
                <w:szCs w:val="20"/>
              </w:rPr>
              <w:t>. Effect of pelvic floor muscle training on the pelvic floor muscle tonus. 2009. 4:435-438</w:t>
            </w:r>
          </w:p>
        </w:tc>
      </w:tr>
      <w:tr w:rsidR="00C32ED1" w:rsidRPr="0018359F" w14:paraId="6A1480D8" w14:textId="77777777" w:rsidTr="00B21910">
        <w:tc>
          <w:tcPr>
            <w:tcW w:w="9927" w:type="dxa"/>
            <w:hideMark/>
          </w:tcPr>
          <w:p w14:paraId="2DE29F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X. Cao, J. Zhou, H. Yuan and Z. Chen.</w:t>
            </w:r>
            <w:r w:rsidRPr="0018359F">
              <w:rPr>
                <w:rFonts w:eastAsia="Times New Roman"/>
                <w:sz w:val="20"/>
                <w:szCs w:val="20"/>
              </w:rPr>
              <w:t xml:space="preserve">. PMC4687346; Cumulative effect of reproductive factors on ideal cardiovascular health in postmenopausal women: a cross-sectional study in central south China. </w:t>
            </w:r>
            <w:r w:rsidRPr="0018359F">
              <w:rPr>
                <w:rFonts w:eastAsia="Times New Roman"/>
                <w:i/>
                <w:iCs/>
                <w:sz w:val="20"/>
                <w:szCs w:val="20"/>
              </w:rPr>
              <w:t>BMC Cardiovascular Disorders.</w:t>
            </w:r>
            <w:r w:rsidRPr="0018359F">
              <w:rPr>
                <w:rFonts w:eastAsia="Times New Roman"/>
                <w:sz w:val="20"/>
                <w:szCs w:val="20"/>
              </w:rPr>
              <w:t xml:space="preserve"> 2015. 15:176</w:t>
            </w:r>
          </w:p>
        </w:tc>
      </w:tr>
      <w:tr w:rsidR="00C32ED1" w:rsidRPr="0018359F" w14:paraId="1F76C8F7" w14:textId="77777777" w:rsidTr="00B21910">
        <w:tc>
          <w:tcPr>
            <w:tcW w:w="9927" w:type="dxa"/>
            <w:hideMark/>
          </w:tcPr>
          <w:p w14:paraId="2F9FC5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X. He, C. Hu, L. Chen, Q. Wang and F. Qin.</w:t>
            </w:r>
            <w:r w:rsidRPr="0018359F">
              <w:rPr>
                <w:rFonts w:eastAsia="Times New Roman"/>
                <w:sz w:val="20"/>
                <w:szCs w:val="20"/>
              </w:rPr>
              <w:t>. The association between gestational weight gain and substantial weight retention 1-year postpartum. 2014. 290:493-499</w:t>
            </w:r>
          </w:p>
        </w:tc>
      </w:tr>
      <w:tr w:rsidR="00C32ED1" w:rsidRPr="0018359F" w14:paraId="7E5B41D7" w14:textId="77777777" w:rsidTr="00B21910">
        <w:tc>
          <w:tcPr>
            <w:tcW w:w="9927" w:type="dxa"/>
            <w:hideMark/>
          </w:tcPr>
          <w:p w14:paraId="2B0874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L. Ko, C. P. Chen and P. C. Lin.</w:t>
            </w:r>
            <w:r w:rsidRPr="0018359F">
              <w:rPr>
                <w:rFonts w:eastAsia="Times New Roman"/>
                <w:sz w:val="20"/>
                <w:szCs w:val="20"/>
              </w:rPr>
              <w:t xml:space="preserve">. Physical activities during pregnancy and type of delivery in nulliparae. </w:t>
            </w:r>
            <w:r w:rsidRPr="0018359F">
              <w:rPr>
                <w:rFonts w:eastAsia="Times New Roman"/>
                <w:i/>
                <w:iCs/>
                <w:sz w:val="20"/>
                <w:szCs w:val="20"/>
              </w:rPr>
              <w:t>European Journal of Sport Science.</w:t>
            </w:r>
            <w:r w:rsidRPr="0018359F">
              <w:rPr>
                <w:rFonts w:eastAsia="Times New Roman"/>
                <w:sz w:val="20"/>
                <w:szCs w:val="20"/>
              </w:rPr>
              <w:t xml:space="preserve"> 2016. 16:374-380</w:t>
            </w:r>
          </w:p>
        </w:tc>
      </w:tr>
      <w:tr w:rsidR="00C32ED1" w:rsidRPr="0018359F" w14:paraId="4492E835" w14:textId="77777777" w:rsidTr="00B21910">
        <w:tc>
          <w:tcPr>
            <w:tcW w:w="9927" w:type="dxa"/>
            <w:hideMark/>
          </w:tcPr>
          <w:p w14:paraId="0DF9D5F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M. Liao, M. C. Dougherty, Y. S. Liou and I. J. Tseng.</w:t>
            </w:r>
            <w:r w:rsidRPr="0018359F">
              <w:rPr>
                <w:rFonts w:eastAsia="Times New Roman"/>
                <w:sz w:val="20"/>
                <w:szCs w:val="20"/>
              </w:rPr>
              <w:t>. Pelvic floor muscle training effect on urinary incontinence knowledge, attitudes, and severity: an experimental study. 2006. 43:29-37</w:t>
            </w:r>
          </w:p>
        </w:tc>
      </w:tr>
      <w:tr w:rsidR="00C32ED1" w:rsidRPr="0018359F" w14:paraId="6C7FEFF7" w14:textId="77777777" w:rsidTr="00B21910">
        <w:tc>
          <w:tcPr>
            <w:tcW w:w="9927" w:type="dxa"/>
            <w:hideMark/>
          </w:tcPr>
          <w:p w14:paraId="52E313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Sun and H. Zhao.</w:t>
            </w:r>
            <w:r w:rsidRPr="0018359F">
              <w:rPr>
                <w:rFonts w:eastAsia="Times New Roman"/>
                <w:sz w:val="20"/>
                <w:szCs w:val="20"/>
              </w:rPr>
              <w:t xml:space="preserve">. The effectiveness of lifestyle intervention in early pregnancy to prevent gestational diabetes mellitus in Chinese overweight and obese women: A quasi-experimental study. </w:t>
            </w:r>
            <w:r w:rsidRPr="0018359F">
              <w:rPr>
                <w:rFonts w:eastAsia="Times New Roman"/>
                <w:i/>
                <w:iCs/>
                <w:sz w:val="20"/>
                <w:szCs w:val="20"/>
              </w:rPr>
              <w:t>Applied Nursing Research.</w:t>
            </w:r>
            <w:r w:rsidRPr="0018359F">
              <w:rPr>
                <w:rFonts w:eastAsia="Times New Roman"/>
                <w:sz w:val="20"/>
                <w:szCs w:val="20"/>
              </w:rPr>
              <w:t xml:space="preserve"> 2016. 30:125-130</w:t>
            </w:r>
          </w:p>
        </w:tc>
      </w:tr>
      <w:tr w:rsidR="00C32ED1" w:rsidRPr="0018359F" w14:paraId="204ECE5B" w14:textId="77777777" w:rsidTr="00B21910">
        <w:tc>
          <w:tcPr>
            <w:tcW w:w="9927" w:type="dxa"/>
            <w:hideMark/>
          </w:tcPr>
          <w:p w14:paraId="0325CF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Xie, A. S. Madkour and E. W. Harville.</w:t>
            </w:r>
            <w:r w:rsidRPr="0018359F">
              <w:rPr>
                <w:rFonts w:eastAsia="Times New Roman"/>
                <w:sz w:val="20"/>
                <w:szCs w:val="20"/>
              </w:rPr>
              <w:t xml:space="preserve">. NIHMS655352 Available on 12/01/16] PMC4524778 Available on 12/01/16]; Preconception Nutrition, Physical Activity, and Birth Outcomes in Adolescent Girls. </w:t>
            </w:r>
            <w:r w:rsidRPr="0018359F">
              <w:rPr>
                <w:rFonts w:eastAsia="Times New Roman"/>
                <w:i/>
                <w:iCs/>
                <w:sz w:val="20"/>
                <w:szCs w:val="20"/>
              </w:rPr>
              <w:t>Journal of Pediatric &amp; Adolescent Gynecology.</w:t>
            </w:r>
            <w:r w:rsidRPr="0018359F">
              <w:rPr>
                <w:rFonts w:eastAsia="Times New Roman"/>
                <w:sz w:val="20"/>
                <w:szCs w:val="20"/>
              </w:rPr>
              <w:t xml:space="preserve"> 2015. 28:471-476</w:t>
            </w:r>
          </w:p>
          <w:p w14:paraId="5C96CD4C" w14:textId="77777777" w:rsidR="00C32ED1" w:rsidRPr="0018359F" w:rsidRDefault="00C32ED1" w:rsidP="00B21910">
            <w:pPr>
              <w:spacing w:before="30" w:after="30"/>
              <w:ind w:left="60" w:right="60"/>
              <w:rPr>
                <w:rFonts w:eastAsia="Times New Roman"/>
                <w:sz w:val="20"/>
                <w:szCs w:val="20"/>
              </w:rPr>
            </w:pPr>
          </w:p>
        </w:tc>
      </w:tr>
      <w:tr w:rsidR="00C32ED1" w:rsidRPr="0018359F" w14:paraId="1C521F96" w14:textId="77777777" w:rsidTr="00B21910">
        <w:tc>
          <w:tcPr>
            <w:tcW w:w="9927" w:type="dxa"/>
            <w:tcBorders>
              <w:bottom w:val="single" w:sz="4" w:space="0" w:color="auto"/>
            </w:tcBorders>
          </w:tcPr>
          <w:p w14:paraId="0A4F3933" w14:textId="77777777" w:rsidR="00C32ED1" w:rsidRPr="0018359F" w:rsidRDefault="00C32ED1" w:rsidP="00B21910">
            <w:pPr>
              <w:spacing w:before="30" w:after="30"/>
              <w:ind w:left="60" w:right="60"/>
              <w:rPr>
                <w:rFonts w:eastAsia="Times New Roman"/>
                <w:b/>
                <w:bCs/>
                <w:sz w:val="20"/>
                <w:szCs w:val="20"/>
              </w:rPr>
            </w:pPr>
            <w:r w:rsidRPr="0018359F">
              <w:rPr>
                <w:rFonts w:eastAsia="Times New Roman"/>
                <w:b/>
                <w:bCs/>
                <w:sz w:val="20"/>
                <w:szCs w:val="20"/>
              </w:rPr>
              <w:t>Not original research</w:t>
            </w:r>
          </w:p>
        </w:tc>
      </w:tr>
      <w:tr w:rsidR="00C32ED1" w:rsidRPr="0018359F" w14:paraId="32D0148B" w14:textId="77777777" w:rsidTr="00B21910">
        <w:tc>
          <w:tcPr>
            <w:tcW w:w="9927" w:type="dxa"/>
            <w:tcBorders>
              <w:top w:val="single" w:sz="4" w:space="0" w:color="auto"/>
            </w:tcBorders>
            <w:hideMark/>
          </w:tcPr>
          <w:p w14:paraId="159290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 McBride.</w:t>
            </w:r>
            <w:r w:rsidRPr="0018359F">
              <w:rPr>
                <w:rFonts w:eastAsia="Times New Roman"/>
                <w:sz w:val="20"/>
                <w:szCs w:val="20"/>
              </w:rPr>
              <w:t>. Obesity of women during the childbearing years: psychosocial and physiologic aspects. 1982. 17:217-225</w:t>
            </w:r>
          </w:p>
        </w:tc>
      </w:tr>
      <w:tr w:rsidR="00C32ED1" w:rsidRPr="0018359F" w14:paraId="66FCF706" w14:textId="77777777" w:rsidTr="00B21910">
        <w:tc>
          <w:tcPr>
            <w:tcW w:w="9927" w:type="dxa"/>
            <w:hideMark/>
          </w:tcPr>
          <w:p w14:paraId="73B0F6E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Barilla, T. Miltenberger and K. Friel.</w:t>
            </w:r>
            <w:r w:rsidRPr="0018359F">
              <w:rPr>
                <w:rFonts w:eastAsia="Times New Roman"/>
                <w:sz w:val="20"/>
                <w:szCs w:val="20"/>
              </w:rPr>
              <w:t>. Healthy Expectations: A Nutrition and Fitness Program for Women Entering Pregnancy with a Body Mass Index Greater than 30. 2014. 114:A10-A10</w:t>
            </w:r>
          </w:p>
        </w:tc>
      </w:tr>
      <w:tr w:rsidR="00C32ED1" w:rsidRPr="0018359F" w14:paraId="64092384" w14:textId="77777777" w:rsidTr="00B21910">
        <w:tc>
          <w:tcPr>
            <w:tcW w:w="9927" w:type="dxa"/>
            <w:hideMark/>
          </w:tcPr>
          <w:p w14:paraId="119D8BC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Bergmann, J. Clapp and M. Zygmunt.</w:t>
            </w:r>
            <w:r w:rsidRPr="0018359F">
              <w:rPr>
                <w:rFonts w:eastAsia="Times New Roman"/>
                <w:sz w:val="20"/>
                <w:szCs w:val="20"/>
              </w:rPr>
              <w:t xml:space="preserve">. Continuing aerobic exercise throughout pregnancy: Effect on fetal-placental vascular development. </w:t>
            </w:r>
            <w:r w:rsidRPr="0018359F">
              <w:rPr>
                <w:rFonts w:eastAsia="Times New Roman"/>
                <w:i/>
                <w:iCs/>
                <w:sz w:val="20"/>
                <w:szCs w:val="20"/>
              </w:rPr>
              <w:t>J.Soc.Gynecol.Investig..</w:t>
            </w:r>
            <w:r w:rsidRPr="0018359F">
              <w:rPr>
                <w:rFonts w:eastAsia="Times New Roman"/>
                <w:sz w:val="20"/>
                <w:szCs w:val="20"/>
              </w:rPr>
              <w:t xml:space="preserve"> 2004. 11:215A-215A</w:t>
            </w:r>
          </w:p>
        </w:tc>
      </w:tr>
      <w:tr w:rsidR="00C32ED1" w:rsidRPr="0018359F" w14:paraId="3A41B81E" w14:textId="77777777" w:rsidTr="00B21910">
        <w:tc>
          <w:tcPr>
            <w:tcW w:w="9927" w:type="dxa"/>
            <w:hideMark/>
          </w:tcPr>
          <w:p w14:paraId="4DA47C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Bertolotto, L. Volpe, S. Vignali, et al.</w:t>
            </w:r>
            <w:r w:rsidRPr="0018359F">
              <w:rPr>
                <w:rFonts w:eastAsia="Times New Roman"/>
                <w:sz w:val="20"/>
                <w:szCs w:val="20"/>
                <w:lang w:val="fr-CA"/>
              </w:rPr>
              <w:t xml:space="preserve">. </w:t>
            </w:r>
            <w:r w:rsidRPr="0018359F">
              <w:rPr>
                <w:rFonts w:eastAsia="Times New Roman"/>
                <w:sz w:val="20"/>
                <w:szCs w:val="20"/>
              </w:rPr>
              <w:t>Influence of pre-pregnancy body mass index, physical activity and dietary habits on glucose tolerance during pregnancy. 2008. 51:S466-S466</w:t>
            </w:r>
          </w:p>
        </w:tc>
      </w:tr>
      <w:tr w:rsidR="00C32ED1" w:rsidRPr="0018359F" w14:paraId="0E5F0FAE" w14:textId="77777777" w:rsidTr="00B21910">
        <w:tc>
          <w:tcPr>
            <w:tcW w:w="9927" w:type="dxa"/>
            <w:hideMark/>
          </w:tcPr>
          <w:p w14:paraId="0641337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Besnier, T. Marqueste and F. Comte.</w:t>
            </w:r>
            <w:r w:rsidRPr="0018359F">
              <w:rPr>
                <w:rFonts w:eastAsia="Times New Roman"/>
                <w:sz w:val="20"/>
                <w:szCs w:val="20"/>
              </w:rPr>
              <w:t xml:space="preserve">. Physical activity during pregnancy and its repercussions on newborn. </w:t>
            </w:r>
            <w:r w:rsidRPr="0018359F">
              <w:rPr>
                <w:rFonts w:eastAsia="Times New Roman"/>
                <w:i/>
                <w:iCs/>
                <w:sz w:val="20"/>
                <w:szCs w:val="20"/>
              </w:rPr>
              <w:t>Revue Sage - Femme.</w:t>
            </w:r>
            <w:r w:rsidRPr="0018359F">
              <w:rPr>
                <w:rFonts w:eastAsia="Times New Roman"/>
                <w:sz w:val="20"/>
                <w:szCs w:val="20"/>
              </w:rPr>
              <w:t xml:space="preserve"> 2014. 13:49-65</w:t>
            </w:r>
          </w:p>
        </w:tc>
      </w:tr>
      <w:tr w:rsidR="00C32ED1" w:rsidRPr="0018359F" w14:paraId="62091E97" w14:textId="77777777" w:rsidTr="00B21910">
        <w:tc>
          <w:tcPr>
            <w:tcW w:w="9927" w:type="dxa"/>
            <w:hideMark/>
          </w:tcPr>
          <w:p w14:paraId="6FE93E5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Blankfield.</w:t>
            </w:r>
            <w:r w:rsidRPr="0018359F">
              <w:rPr>
                <w:rFonts w:eastAsia="Times New Roman"/>
                <w:sz w:val="20"/>
                <w:szCs w:val="20"/>
              </w:rPr>
              <w:t>. The value of exercises in obstetrics. 1967. 65:56-59</w:t>
            </w:r>
          </w:p>
        </w:tc>
      </w:tr>
      <w:tr w:rsidR="00C32ED1" w:rsidRPr="0018359F" w14:paraId="5358489C" w14:textId="77777777" w:rsidTr="00B21910">
        <w:tc>
          <w:tcPr>
            <w:tcW w:w="9927" w:type="dxa"/>
            <w:hideMark/>
          </w:tcPr>
          <w:p w14:paraId="12E76D4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Briend.</w:t>
            </w:r>
            <w:r w:rsidRPr="0018359F">
              <w:rPr>
                <w:rFonts w:eastAsia="Times New Roman"/>
                <w:sz w:val="20"/>
                <w:szCs w:val="20"/>
              </w:rPr>
              <w:t>. Maternal physical activity, birth weight and perinatal mortality. 1980. 6:1157-1170</w:t>
            </w:r>
          </w:p>
        </w:tc>
      </w:tr>
      <w:tr w:rsidR="00C32ED1" w:rsidRPr="0018359F" w14:paraId="2D07D125" w14:textId="77777777" w:rsidTr="00B21910">
        <w:tc>
          <w:tcPr>
            <w:tcW w:w="9927" w:type="dxa"/>
            <w:hideMark/>
          </w:tcPr>
          <w:p w14:paraId="7CE660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Briend.</w:t>
            </w:r>
            <w:r w:rsidRPr="0018359F">
              <w:rPr>
                <w:rFonts w:eastAsia="Times New Roman"/>
                <w:sz w:val="20"/>
                <w:szCs w:val="20"/>
              </w:rPr>
              <w:t xml:space="preserve">. Maternal physical-activity, birth-weight and perinatal-mortality. </w:t>
            </w:r>
            <w:r w:rsidRPr="0018359F">
              <w:rPr>
                <w:rFonts w:eastAsia="Times New Roman"/>
                <w:i/>
                <w:iCs/>
                <w:sz w:val="20"/>
                <w:szCs w:val="20"/>
              </w:rPr>
              <w:t>Med.Hypotheses.</w:t>
            </w:r>
            <w:r w:rsidRPr="0018359F">
              <w:rPr>
                <w:rFonts w:eastAsia="Times New Roman"/>
                <w:sz w:val="20"/>
                <w:szCs w:val="20"/>
              </w:rPr>
              <w:t xml:space="preserve"> 1980. 6:1157-1170</w:t>
            </w:r>
          </w:p>
        </w:tc>
      </w:tr>
      <w:tr w:rsidR="00C32ED1" w:rsidRPr="0018359F" w14:paraId="36AB1A14" w14:textId="77777777" w:rsidTr="00B21910">
        <w:tc>
          <w:tcPr>
            <w:tcW w:w="9927" w:type="dxa"/>
            <w:hideMark/>
          </w:tcPr>
          <w:p w14:paraId="1FEF340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C. Hackney, V. L. Katz, W. J. Watson, M. M. Gall and R. G. McMurray.</w:t>
            </w:r>
            <w:r w:rsidRPr="0018359F">
              <w:rPr>
                <w:rFonts w:eastAsia="Times New Roman"/>
                <w:sz w:val="20"/>
                <w:szCs w:val="20"/>
              </w:rPr>
              <w:t xml:space="preserve">. Alpha‐fetoprotein, prolactin and cortisol responses to maximal exercise during pregnancy. </w:t>
            </w:r>
            <w:r w:rsidRPr="0018359F">
              <w:rPr>
                <w:rFonts w:eastAsia="Times New Roman"/>
                <w:i/>
                <w:iCs/>
                <w:sz w:val="20"/>
                <w:szCs w:val="20"/>
              </w:rPr>
              <w:t>Scand.J.Med.Sci.Sports.</w:t>
            </w:r>
            <w:r w:rsidRPr="0018359F">
              <w:rPr>
                <w:rFonts w:eastAsia="Times New Roman"/>
                <w:sz w:val="20"/>
                <w:szCs w:val="20"/>
              </w:rPr>
              <w:t xml:space="preserve"> 1993. 3:41-45</w:t>
            </w:r>
          </w:p>
        </w:tc>
      </w:tr>
      <w:tr w:rsidR="00C32ED1" w:rsidRPr="0018359F" w14:paraId="6B0B8516" w14:textId="77777777" w:rsidTr="00B21910">
        <w:tc>
          <w:tcPr>
            <w:tcW w:w="9927" w:type="dxa"/>
            <w:hideMark/>
          </w:tcPr>
          <w:p w14:paraId="5D1433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Dencker, A. Premberg, E. K. Olander, et al.</w:t>
            </w:r>
            <w:r w:rsidRPr="0018359F">
              <w:rPr>
                <w:rFonts w:eastAsia="Times New Roman"/>
                <w:sz w:val="20"/>
                <w:szCs w:val="20"/>
              </w:rPr>
              <w:t xml:space="preserve">. PMC4967348; Adopting a healthy lifestyle when pregnant and obese - an interview study three years after childbirth. </w:t>
            </w:r>
            <w:r w:rsidRPr="0018359F">
              <w:rPr>
                <w:rFonts w:eastAsia="Times New Roman"/>
                <w:i/>
                <w:iCs/>
                <w:sz w:val="20"/>
                <w:szCs w:val="20"/>
              </w:rPr>
              <w:t>BMC Pregnancy &amp; Childbirth.</w:t>
            </w:r>
            <w:r w:rsidRPr="0018359F">
              <w:rPr>
                <w:rFonts w:eastAsia="Times New Roman"/>
                <w:sz w:val="20"/>
                <w:szCs w:val="20"/>
              </w:rPr>
              <w:t xml:space="preserve"> 2016. 16:201</w:t>
            </w:r>
          </w:p>
        </w:tc>
      </w:tr>
      <w:tr w:rsidR="00C32ED1" w:rsidRPr="0018359F" w14:paraId="21E66B89" w14:textId="77777777" w:rsidTr="00B21910">
        <w:tc>
          <w:tcPr>
            <w:tcW w:w="9927" w:type="dxa"/>
            <w:hideMark/>
          </w:tcPr>
          <w:p w14:paraId="33FD926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El Deeb, A. A. Sabbour, K. Abd-Ghafar and W. A. Ayad.</w:t>
            </w:r>
            <w:r w:rsidRPr="0018359F">
              <w:rPr>
                <w:rFonts w:eastAsia="Times New Roman"/>
                <w:sz w:val="20"/>
                <w:szCs w:val="20"/>
              </w:rPr>
              <w:t xml:space="preserve">. Effect of stabilizing exercises augmented by pelvic floor training on postpartum low back pain. </w:t>
            </w:r>
            <w:r w:rsidRPr="0018359F">
              <w:rPr>
                <w:rFonts w:eastAsia="Times New Roman"/>
                <w:i/>
                <w:iCs/>
                <w:sz w:val="20"/>
                <w:szCs w:val="20"/>
              </w:rPr>
              <w:t>Journal of Women's Health.</w:t>
            </w:r>
            <w:r w:rsidRPr="0018359F">
              <w:rPr>
                <w:rFonts w:eastAsia="Times New Roman"/>
                <w:sz w:val="20"/>
                <w:szCs w:val="20"/>
              </w:rPr>
              <w:t xml:space="preserve"> 2016. 25 (4):A11</w:t>
            </w:r>
          </w:p>
        </w:tc>
      </w:tr>
      <w:tr w:rsidR="00C32ED1" w:rsidRPr="0018359F" w14:paraId="787FAA44" w14:textId="77777777" w:rsidTr="00B21910">
        <w:tc>
          <w:tcPr>
            <w:tcW w:w="9927" w:type="dxa"/>
            <w:hideMark/>
          </w:tcPr>
          <w:p w14:paraId="1FB832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Ghosh.</w:t>
            </w:r>
            <w:r w:rsidRPr="0018359F">
              <w:rPr>
                <w:rFonts w:eastAsia="Times New Roman"/>
                <w:sz w:val="20"/>
                <w:szCs w:val="20"/>
              </w:rPr>
              <w:t>. Sports-women. 1972. 59:25</w:t>
            </w:r>
          </w:p>
        </w:tc>
      </w:tr>
      <w:tr w:rsidR="00C32ED1" w:rsidRPr="0018359F" w14:paraId="15AE6923" w14:textId="77777777" w:rsidTr="00B21910">
        <w:tc>
          <w:tcPr>
            <w:tcW w:w="9927" w:type="dxa"/>
            <w:hideMark/>
          </w:tcPr>
          <w:p w14:paraId="54B3ED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Gupta, D. Ceprnja and J. Crosbie.</w:t>
            </w:r>
            <w:r w:rsidRPr="0018359F">
              <w:rPr>
                <w:rFonts w:eastAsia="Times New Roman"/>
                <w:sz w:val="20"/>
                <w:szCs w:val="20"/>
              </w:rPr>
              <w:t xml:space="preserve">. Does therapist-assisted exercise improve pregnancy related pelvic girdle pain? A randomised, cross-over, blinded, sham-controlled trial. </w:t>
            </w:r>
            <w:r w:rsidRPr="0018359F">
              <w:rPr>
                <w:rFonts w:eastAsia="Times New Roman"/>
                <w:i/>
                <w:iCs/>
                <w:sz w:val="20"/>
                <w:szCs w:val="20"/>
              </w:rPr>
              <w:t>Physiotherapy (United Kingdom).</w:t>
            </w:r>
            <w:r w:rsidRPr="0018359F">
              <w:rPr>
                <w:rFonts w:eastAsia="Times New Roman"/>
                <w:sz w:val="20"/>
                <w:szCs w:val="20"/>
              </w:rPr>
              <w:t xml:space="preserve"> 2015. 101:eS497</w:t>
            </w:r>
          </w:p>
        </w:tc>
      </w:tr>
      <w:tr w:rsidR="00C32ED1" w:rsidRPr="0018359F" w14:paraId="3E83FBBC" w14:textId="77777777" w:rsidTr="00B21910">
        <w:tc>
          <w:tcPr>
            <w:tcW w:w="9927" w:type="dxa"/>
            <w:hideMark/>
          </w:tcPr>
          <w:p w14:paraId="5F042E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Hayashi, M. Matsuzaki, M. Kusaka, M. Shiraishi and M. Haruna.</w:t>
            </w:r>
            <w:r w:rsidRPr="0018359F">
              <w:rPr>
                <w:rFonts w:eastAsia="Times New Roman"/>
                <w:sz w:val="20"/>
                <w:szCs w:val="20"/>
              </w:rPr>
              <w:t xml:space="preserve">. Daily walking decreases casual glucose level among pregnant women in the second trimester. </w:t>
            </w:r>
            <w:r w:rsidRPr="0018359F">
              <w:rPr>
                <w:rFonts w:eastAsia="Times New Roman"/>
                <w:i/>
                <w:iCs/>
                <w:sz w:val="20"/>
                <w:szCs w:val="20"/>
              </w:rPr>
              <w:t>Drug Discoveries &amp; Therapeutics.</w:t>
            </w:r>
            <w:r w:rsidRPr="0018359F">
              <w:rPr>
                <w:rFonts w:eastAsia="Times New Roman"/>
                <w:sz w:val="20"/>
                <w:szCs w:val="20"/>
              </w:rPr>
              <w:t xml:space="preserve"> 2016. 10:218-222</w:t>
            </w:r>
          </w:p>
        </w:tc>
      </w:tr>
      <w:tr w:rsidR="00C32ED1" w:rsidRPr="0018359F" w14:paraId="5BA9A76D" w14:textId="77777777" w:rsidTr="00B21910">
        <w:tc>
          <w:tcPr>
            <w:tcW w:w="9927" w:type="dxa"/>
            <w:hideMark/>
          </w:tcPr>
          <w:p w14:paraId="685D3AE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A. Hui, L. Back, S. Ludwig, et al.</w:t>
            </w:r>
            <w:r w:rsidRPr="0018359F">
              <w:rPr>
                <w:rFonts w:eastAsia="Times New Roman"/>
                <w:sz w:val="20"/>
                <w:szCs w:val="20"/>
                <w:lang w:val="fr-CA"/>
              </w:rPr>
              <w:t xml:space="preserve">. </w:t>
            </w:r>
            <w:r w:rsidRPr="0018359F">
              <w:rPr>
                <w:rFonts w:eastAsia="Times New Roman"/>
                <w:sz w:val="20"/>
                <w:szCs w:val="20"/>
              </w:rPr>
              <w:t xml:space="preserve">Lifestyle intervention on diet and exercise reduced excessive gestational weight gain in pregnant women under a randomised controlled trial. </w:t>
            </w:r>
            <w:r w:rsidRPr="0018359F">
              <w:rPr>
                <w:rFonts w:eastAsia="Times New Roman"/>
                <w:i/>
                <w:iCs/>
                <w:sz w:val="20"/>
                <w:szCs w:val="20"/>
              </w:rPr>
              <w:t>BJOG : an international journal of obstetrics and gynaecology.</w:t>
            </w:r>
            <w:r w:rsidRPr="0018359F">
              <w:rPr>
                <w:rFonts w:eastAsia="Times New Roman"/>
                <w:sz w:val="20"/>
                <w:szCs w:val="20"/>
              </w:rPr>
              <w:t xml:space="preserve"> 2012. 119:70-77</w:t>
            </w:r>
          </w:p>
        </w:tc>
      </w:tr>
      <w:tr w:rsidR="00C32ED1" w:rsidRPr="0018359F" w14:paraId="1F4FBCE6" w14:textId="77777777" w:rsidTr="00B21910">
        <w:tc>
          <w:tcPr>
            <w:tcW w:w="9927" w:type="dxa"/>
            <w:hideMark/>
          </w:tcPr>
          <w:p w14:paraId="1688F5F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Hui, S. Ludwig, P. Gardiner, et al.</w:t>
            </w:r>
            <w:r w:rsidRPr="0018359F">
              <w:rPr>
                <w:rFonts w:eastAsia="Times New Roman"/>
                <w:sz w:val="20"/>
                <w:szCs w:val="20"/>
                <w:lang w:val="fr-CA"/>
              </w:rPr>
              <w:t xml:space="preserve">. </w:t>
            </w:r>
            <w:r w:rsidRPr="0018359F">
              <w:rPr>
                <w:rFonts w:eastAsia="Times New Roman"/>
                <w:sz w:val="20"/>
                <w:szCs w:val="20"/>
              </w:rPr>
              <w:t xml:space="preserve">Effect of a community-based lifestyle intervention on physical activity and diet in pregnant women. </w:t>
            </w:r>
            <w:r w:rsidRPr="0018359F">
              <w:rPr>
                <w:rFonts w:eastAsia="Times New Roman"/>
                <w:i/>
                <w:iCs/>
                <w:sz w:val="20"/>
                <w:szCs w:val="20"/>
              </w:rPr>
              <w:t>Canadian Journal of Diabetes.</w:t>
            </w:r>
            <w:r w:rsidRPr="0018359F">
              <w:rPr>
                <w:rFonts w:eastAsia="Times New Roman"/>
                <w:sz w:val="20"/>
                <w:szCs w:val="20"/>
              </w:rPr>
              <w:t xml:space="preserve"> 2009. 33 (3):263</w:t>
            </w:r>
          </w:p>
        </w:tc>
      </w:tr>
      <w:tr w:rsidR="00C32ED1" w:rsidRPr="0018359F" w14:paraId="3637FA34" w14:textId="77777777" w:rsidTr="00B21910">
        <w:tc>
          <w:tcPr>
            <w:tcW w:w="9927" w:type="dxa"/>
            <w:hideMark/>
          </w:tcPr>
          <w:p w14:paraId="510E8CA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J. J. Márquez, V. V. Garc</w:t>
            </w:r>
            <w:r w:rsidRPr="0018359F">
              <w:rPr>
                <w:rFonts w:eastAsia="Times New Roman"/>
                <w:sz w:val="20"/>
                <w:szCs w:val="20"/>
                <w:lang w:val="fr-CA"/>
              </w:rPr>
              <w:t xml:space="preserve">. </w:t>
            </w:r>
            <w:r w:rsidRPr="0018359F">
              <w:rPr>
                <w:rFonts w:eastAsia="Times New Roman"/>
                <w:sz w:val="20"/>
                <w:szCs w:val="20"/>
              </w:rPr>
              <w:t>Exercise and prevention of obesity and gestational diabetes mellitus. 2012. 77:401-406</w:t>
            </w:r>
          </w:p>
        </w:tc>
      </w:tr>
      <w:tr w:rsidR="00C32ED1" w:rsidRPr="0018359F" w14:paraId="6D32595A" w14:textId="77777777" w:rsidTr="00B21910">
        <w:tc>
          <w:tcPr>
            <w:tcW w:w="9927" w:type="dxa"/>
            <w:hideMark/>
          </w:tcPr>
          <w:p w14:paraId="1C8674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J. Kermack, N. Harvey, M. Kim, et al.</w:t>
            </w:r>
            <w:r w:rsidRPr="0018359F">
              <w:rPr>
                <w:rFonts w:eastAsia="Times New Roman"/>
                <w:sz w:val="20"/>
                <w:szCs w:val="20"/>
              </w:rPr>
              <w:t xml:space="preserve">. Maternal predictors of intrauterine growth: The Southampton Women's Survey. </w:t>
            </w:r>
            <w:r w:rsidRPr="0018359F">
              <w:rPr>
                <w:rFonts w:eastAsia="Times New Roman"/>
                <w:i/>
                <w:iCs/>
                <w:sz w:val="20"/>
                <w:szCs w:val="20"/>
              </w:rPr>
              <w:t>BJOG: An International Journal of Obstetrics and Gynaecology.</w:t>
            </w:r>
            <w:r w:rsidRPr="0018359F">
              <w:rPr>
                <w:rFonts w:eastAsia="Times New Roman"/>
                <w:sz w:val="20"/>
                <w:szCs w:val="20"/>
              </w:rPr>
              <w:t xml:space="preserve"> 2011. 118 (8):1012</w:t>
            </w:r>
          </w:p>
        </w:tc>
      </w:tr>
      <w:tr w:rsidR="00C32ED1" w:rsidRPr="0018359F" w14:paraId="320B8F60" w14:textId="77777777" w:rsidTr="00B21910">
        <w:tc>
          <w:tcPr>
            <w:tcW w:w="9927" w:type="dxa"/>
            <w:hideMark/>
          </w:tcPr>
          <w:p w14:paraId="3F9AD5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 Jenum, L. Sletner, N. Voldner, et al.</w:t>
            </w:r>
            <w:r w:rsidRPr="0018359F">
              <w:rPr>
                <w:rFonts w:eastAsia="Times New Roman"/>
                <w:sz w:val="20"/>
                <w:szCs w:val="20"/>
              </w:rPr>
              <w:t xml:space="preserve">. Erratum: The STORK Groruddalen research programme: A population-based cohort study of gestational diabetes, physical activity, and obesity in pregnancy in a multiethnic population. Rationale, methods, study population, and participation rates (Scandinavian Journal of Public Health (2010) 38:5 (60-70)). </w:t>
            </w:r>
            <w:r w:rsidRPr="0018359F">
              <w:rPr>
                <w:rFonts w:eastAsia="Times New Roman"/>
                <w:i/>
                <w:iCs/>
                <w:sz w:val="20"/>
                <w:szCs w:val="20"/>
              </w:rPr>
              <w:t>Scand.J.Public Health.</w:t>
            </w:r>
            <w:r w:rsidRPr="0018359F">
              <w:rPr>
                <w:rFonts w:eastAsia="Times New Roman"/>
                <w:sz w:val="20"/>
                <w:szCs w:val="20"/>
              </w:rPr>
              <w:t xml:space="preserve"> 2011. 39:333</w:t>
            </w:r>
          </w:p>
        </w:tc>
      </w:tr>
      <w:tr w:rsidR="00C32ED1" w:rsidRPr="0018359F" w14:paraId="7F8D9FD6" w14:textId="77777777" w:rsidTr="00B21910">
        <w:tc>
          <w:tcPr>
            <w:tcW w:w="9927" w:type="dxa"/>
            <w:hideMark/>
          </w:tcPr>
          <w:p w14:paraId="008814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 Jenum, L. Sletner, N. Voldner, et al.</w:t>
            </w:r>
            <w:r w:rsidRPr="0018359F">
              <w:rPr>
                <w:rFonts w:eastAsia="Times New Roman"/>
                <w:sz w:val="20"/>
                <w:szCs w:val="20"/>
              </w:rPr>
              <w:t xml:space="preserve">. The STORK Groruddalen research programme: A population-based cohort study of gestational diabetes, physical activity, and obesity in pregnancy in a multiethnic population. Rationale, methods, study population, and participation rates.Erratum appears in Scand J Public Health. 2011 May;39(3):333]. </w:t>
            </w:r>
            <w:r w:rsidRPr="0018359F">
              <w:rPr>
                <w:rFonts w:eastAsia="Times New Roman"/>
                <w:i/>
                <w:iCs/>
                <w:sz w:val="20"/>
                <w:szCs w:val="20"/>
              </w:rPr>
              <w:t>Scand.J.Public Health.</w:t>
            </w:r>
            <w:r w:rsidRPr="0018359F">
              <w:rPr>
                <w:rFonts w:eastAsia="Times New Roman"/>
                <w:sz w:val="20"/>
                <w:szCs w:val="20"/>
              </w:rPr>
              <w:t xml:space="preserve"> 2010. 38:60-70</w:t>
            </w:r>
          </w:p>
        </w:tc>
      </w:tr>
      <w:tr w:rsidR="00C32ED1" w:rsidRPr="0018359F" w14:paraId="7F551483" w14:textId="77777777" w:rsidTr="00B21910">
        <w:tc>
          <w:tcPr>
            <w:tcW w:w="9927" w:type="dxa"/>
            <w:hideMark/>
          </w:tcPr>
          <w:p w14:paraId="7739CC0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 Ronnberg, I. Ostlund, H. Fadl, T. Gottvall and K. Nilsson.</w:t>
            </w:r>
            <w:r w:rsidRPr="0018359F">
              <w:rPr>
                <w:rFonts w:eastAsia="Times New Roman"/>
                <w:sz w:val="20"/>
                <w:szCs w:val="20"/>
              </w:rPr>
              <w:t xml:space="preserve">. Intervention during pregnancy to reduce excessive gestational weight gain-a randomised controlled trial. </w:t>
            </w:r>
            <w:r w:rsidRPr="0018359F">
              <w:rPr>
                <w:rFonts w:eastAsia="Times New Roman"/>
                <w:i/>
                <w:iCs/>
                <w:sz w:val="20"/>
                <w:szCs w:val="20"/>
              </w:rPr>
              <w:t>BJOG : an international journal of obstetrics and gynaecology.</w:t>
            </w:r>
            <w:r w:rsidRPr="0018359F">
              <w:rPr>
                <w:rFonts w:eastAsia="Times New Roman"/>
                <w:sz w:val="20"/>
                <w:szCs w:val="20"/>
              </w:rPr>
              <w:t xml:space="preserve"> 2015. 122:537-544</w:t>
            </w:r>
          </w:p>
        </w:tc>
      </w:tr>
      <w:tr w:rsidR="00C32ED1" w:rsidRPr="0018359F" w14:paraId="0206BF4F" w14:textId="77777777" w:rsidTr="00B21910">
        <w:tc>
          <w:tcPr>
            <w:tcW w:w="9927" w:type="dxa"/>
            <w:hideMark/>
          </w:tcPr>
          <w:p w14:paraId="7E00DC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Khatibi, V. Sengpiel, M. Kacerovsky, et al.</w:t>
            </w:r>
            <w:r w:rsidRPr="0018359F">
              <w:rPr>
                <w:rFonts w:eastAsia="Times New Roman"/>
                <w:sz w:val="20"/>
                <w:szCs w:val="20"/>
                <w:lang w:val="fr-CA"/>
              </w:rPr>
              <w:t xml:space="preserve">. </w:t>
            </w:r>
            <w:r w:rsidRPr="0018359F">
              <w:rPr>
                <w:rFonts w:eastAsia="Times New Roman"/>
                <w:sz w:val="20"/>
                <w:szCs w:val="20"/>
              </w:rPr>
              <w:t xml:space="preserve">Pre-pregnancy maternal body mass index, physical activity, nutrition, and preterm delivery. </w:t>
            </w:r>
            <w:r w:rsidRPr="0018359F">
              <w:rPr>
                <w:rFonts w:eastAsia="Times New Roman"/>
                <w:i/>
                <w:iCs/>
                <w:sz w:val="20"/>
                <w:szCs w:val="20"/>
              </w:rPr>
              <w:t>Obstet.Gynecol..</w:t>
            </w:r>
            <w:r w:rsidRPr="0018359F">
              <w:rPr>
                <w:rFonts w:eastAsia="Times New Roman"/>
                <w:sz w:val="20"/>
                <w:szCs w:val="20"/>
              </w:rPr>
              <w:t xml:space="preserve"> 2012. 1):S47-S48</w:t>
            </w:r>
          </w:p>
        </w:tc>
      </w:tr>
      <w:tr w:rsidR="00C32ED1" w:rsidRPr="0018359F" w14:paraId="2B91DFF8" w14:textId="77777777" w:rsidTr="00B21910">
        <w:tc>
          <w:tcPr>
            <w:tcW w:w="9927" w:type="dxa"/>
            <w:hideMark/>
          </w:tcPr>
          <w:p w14:paraId="57E5F2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 Caballero Almagro and P. P. Serrano Rojas.</w:t>
            </w:r>
            <w:r w:rsidRPr="0018359F">
              <w:rPr>
                <w:rFonts w:eastAsia="Times New Roman"/>
                <w:sz w:val="20"/>
                <w:szCs w:val="20"/>
              </w:rPr>
              <w:t>. Maternal education in water: an alternative in Región de Murcia (Spain). 2003. 13:321-323 3</w:t>
            </w:r>
          </w:p>
        </w:tc>
      </w:tr>
      <w:tr w:rsidR="00C32ED1" w:rsidRPr="0018359F" w14:paraId="315D6BF9" w14:textId="77777777" w:rsidTr="00B21910">
        <w:tc>
          <w:tcPr>
            <w:tcW w:w="9927" w:type="dxa"/>
            <w:hideMark/>
          </w:tcPr>
          <w:p w14:paraId="164A09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L. Hui, L. Back, A. Reid, et al.</w:t>
            </w:r>
            <w:r w:rsidRPr="0018359F">
              <w:rPr>
                <w:rFonts w:eastAsia="Times New Roman"/>
                <w:sz w:val="20"/>
                <w:szCs w:val="20"/>
              </w:rPr>
              <w:t xml:space="preserve">. Effects of physical activity and dietary intakes on weight gain of pregnant women with normal and above normal prepregnancy weight. </w:t>
            </w:r>
            <w:r w:rsidRPr="0018359F">
              <w:rPr>
                <w:rFonts w:eastAsia="Times New Roman"/>
                <w:i/>
                <w:iCs/>
                <w:sz w:val="20"/>
                <w:szCs w:val="20"/>
              </w:rPr>
              <w:t>Canadian Journal of Diabetes.</w:t>
            </w:r>
            <w:r w:rsidRPr="0018359F">
              <w:rPr>
                <w:rFonts w:eastAsia="Times New Roman"/>
                <w:sz w:val="20"/>
                <w:szCs w:val="20"/>
              </w:rPr>
              <w:t xml:space="preserve"> 2012. 36:S8</w:t>
            </w:r>
          </w:p>
        </w:tc>
      </w:tr>
      <w:tr w:rsidR="00C32ED1" w:rsidRPr="0018359F" w14:paraId="79760D5D" w14:textId="77777777" w:rsidTr="00B21910">
        <w:tc>
          <w:tcPr>
            <w:tcW w:w="9927" w:type="dxa"/>
            <w:hideMark/>
          </w:tcPr>
          <w:p w14:paraId="6803EB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L. Hui, L. Back, S. Ludwig, et al.</w:t>
            </w:r>
            <w:r w:rsidRPr="0018359F">
              <w:rPr>
                <w:rFonts w:eastAsia="Times New Roman"/>
                <w:sz w:val="20"/>
                <w:szCs w:val="20"/>
                <w:lang w:val="fr-CA"/>
              </w:rPr>
              <w:t xml:space="preserve">. </w:t>
            </w:r>
            <w:r w:rsidRPr="0018359F">
              <w:rPr>
                <w:rFonts w:eastAsia="Times New Roman"/>
                <w:sz w:val="20"/>
                <w:szCs w:val="20"/>
              </w:rPr>
              <w:t xml:space="preserve">Effects of lifestyle intervention on dietary intake, physical activity level, and gestational weight gain in pregnant women with different pre-pregnancy Body Mass Index in a randomized control trial. </w:t>
            </w:r>
            <w:r w:rsidRPr="0018359F">
              <w:rPr>
                <w:rFonts w:eastAsia="Times New Roman"/>
                <w:i/>
                <w:iCs/>
                <w:sz w:val="20"/>
                <w:szCs w:val="20"/>
              </w:rPr>
              <w:t>BMC Pregnancy and Childbirth.</w:t>
            </w:r>
            <w:r w:rsidRPr="0018359F">
              <w:rPr>
                <w:rFonts w:eastAsia="Times New Roman"/>
                <w:sz w:val="20"/>
                <w:szCs w:val="20"/>
              </w:rPr>
              <w:t xml:space="preserve"> 2015. #volume#:1-9</w:t>
            </w:r>
          </w:p>
        </w:tc>
      </w:tr>
      <w:tr w:rsidR="00C32ED1" w:rsidRPr="0018359F" w14:paraId="28690A25" w14:textId="77777777" w:rsidTr="00B21910">
        <w:tc>
          <w:tcPr>
            <w:tcW w:w="9927" w:type="dxa"/>
            <w:hideMark/>
          </w:tcPr>
          <w:p w14:paraId="40EB92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Jukic, D. A. Lawlor, M. Juhl, et al.</w:t>
            </w:r>
            <w:r w:rsidRPr="0018359F">
              <w:rPr>
                <w:rFonts w:eastAsia="Times New Roman"/>
                <w:sz w:val="20"/>
                <w:szCs w:val="20"/>
              </w:rPr>
              <w:t xml:space="preserve">. NIHMS451900 PMC3646544; Physical activity during pregnancy and language development in the offspring. </w:t>
            </w:r>
            <w:r w:rsidRPr="0018359F">
              <w:rPr>
                <w:rFonts w:eastAsia="Times New Roman"/>
                <w:i/>
                <w:iCs/>
                <w:sz w:val="20"/>
                <w:szCs w:val="20"/>
              </w:rPr>
              <w:t>Paediatr.Perinat.Epidemiol..</w:t>
            </w:r>
            <w:r w:rsidRPr="0018359F">
              <w:rPr>
                <w:rFonts w:eastAsia="Times New Roman"/>
                <w:sz w:val="20"/>
                <w:szCs w:val="20"/>
              </w:rPr>
              <w:t xml:space="preserve"> 2013. 27:283-293</w:t>
            </w:r>
          </w:p>
        </w:tc>
      </w:tr>
      <w:tr w:rsidR="00C32ED1" w:rsidRPr="0018359F" w14:paraId="6457F819" w14:textId="77777777" w:rsidTr="00B21910">
        <w:tc>
          <w:tcPr>
            <w:tcW w:w="9927" w:type="dxa"/>
            <w:hideMark/>
          </w:tcPr>
          <w:p w14:paraId="60B6EA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N. Andersen, M. Madsen, T. Jorgensen, et al.</w:t>
            </w:r>
            <w:r w:rsidRPr="0018359F">
              <w:rPr>
                <w:rFonts w:eastAsia="Times New Roman"/>
                <w:sz w:val="20"/>
                <w:szCs w:val="20"/>
              </w:rPr>
              <w:t>. Physical exercise associated with risk of spontaneous abortion. 2006. 21:61-61</w:t>
            </w:r>
          </w:p>
        </w:tc>
      </w:tr>
      <w:tr w:rsidR="00C32ED1" w:rsidRPr="0018359F" w14:paraId="2F3542C1" w14:textId="77777777" w:rsidTr="00B21910">
        <w:tc>
          <w:tcPr>
            <w:tcW w:w="9927" w:type="dxa"/>
            <w:hideMark/>
          </w:tcPr>
          <w:p w14:paraId="1DD5D4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N. Silva and L. M. P. Oliva.</w:t>
            </w:r>
            <w:r w:rsidRPr="0018359F">
              <w:rPr>
                <w:rFonts w:eastAsia="Times New Roman"/>
                <w:sz w:val="20"/>
                <w:szCs w:val="20"/>
              </w:rPr>
              <w:t xml:space="preserve">. Kegel exercises with the use of vaginal cones in treatment of urinary incontinence: A case study. </w:t>
            </w:r>
            <w:r w:rsidRPr="0018359F">
              <w:rPr>
                <w:rFonts w:eastAsia="Times New Roman"/>
                <w:i/>
                <w:iCs/>
                <w:sz w:val="20"/>
                <w:szCs w:val="20"/>
              </w:rPr>
              <w:t>Scientia Medica.</w:t>
            </w:r>
            <w:r w:rsidRPr="0018359F">
              <w:rPr>
                <w:rFonts w:eastAsia="Times New Roman"/>
                <w:sz w:val="20"/>
                <w:szCs w:val="20"/>
              </w:rPr>
              <w:t xml:space="preserve"> 2011. 21:173-176</w:t>
            </w:r>
          </w:p>
        </w:tc>
      </w:tr>
      <w:tr w:rsidR="00C32ED1" w:rsidRPr="0018359F" w14:paraId="4AE4FF4E" w14:textId="77777777" w:rsidTr="00B21910">
        <w:tc>
          <w:tcPr>
            <w:tcW w:w="9927" w:type="dxa"/>
            <w:hideMark/>
          </w:tcPr>
          <w:p w14:paraId="294EB0E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Nav</w:t>
            </w:r>
            <w:r w:rsidRPr="0018359F">
              <w:rPr>
                <w:rFonts w:eastAsia="Times New Roman"/>
                <w:sz w:val="20"/>
                <w:szCs w:val="20"/>
              </w:rPr>
              <w:t>. Program for the prevention of pregnancy and postpartum urinary incontinence. 2009. 12:27-31 5</w:t>
            </w:r>
          </w:p>
        </w:tc>
      </w:tr>
      <w:tr w:rsidR="00C32ED1" w:rsidRPr="0018359F" w14:paraId="39DEA29C" w14:textId="77777777" w:rsidTr="00B21910">
        <w:tc>
          <w:tcPr>
            <w:tcW w:w="9927" w:type="dxa"/>
            <w:hideMark/>
          </w:tcPr>
          <w:p w14:paraId="4E23436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Paolone and M. M. Shangold.</w:t>
            </w:r>
            <w:r w:rsidRPr="0018359F">
              <w:rPr>
                <w:rFonts w:eastAsia="Times New Roman"/>
                <w:sz w:val="20"/>
                <w:szCs w:val="20"/>
              </w:rPr>
              <w:t xml:space="preserve">. Artifact in the recording of fetal heart rates during material exercise. </w:t>
            </w:r>
            <w:r w:rsidRPr="0018359F">
              <w:rPr>
                <w:rFonts w:eastAsia="Times New Roman"/>
                <w:i/>
                <w:iCs/>
                <w:sz w:val="20"/>
                <w:szCs w:val="20"/>
              </w:rPr>
              <w:t>J.Appl.Physiol..</w:t>
            </w:r>
            <w:r w:rsidRPr="0018359F">
              <w:rPr>
                <w:rFonts w:eastAsia="Times New Roman"/>
                <w:sz w:val="20"/>
                <w:szCs w:val="20"/>
              </w:rPr>
              <w:t xml:space="preserve"> 1987. 62:848-849</w:t>
            </w:r>
          </w:p>
        </w:tc>
      </w:tr>
      <w:tr w:rsidR="00C32ED1" w:rsidRPr="0018359F" w14:paraId="03C851B4" w14:textId="77777777" w:rsidTr="00B21910">
        <w:tc>
          <w:tcPr>
            <w:tcW w:w="9927" w:type="dxa"/>
            <w:hideMark/>
          </w:tcPr>
          <w:p w14:paraId="2D1117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Renzaho, H. Skouteris and J. Oldroyd.</w:t>
            </w:r>
            <w:r w:rsidRPr="0018359F">
              <w:rPr>
                <w:rFonts w:eastAsia="Times New Roman"/>
                <w:sz w:val="20"/>
                <w:szCs w:val="20"/>
              </w:rPr>
              <w:t>. Preventing gestational diabetes mellitus among migrant women and reducing obesity and type 2 diabetes in their offspring: a call for culturally competent lifestyle interventions in pregnancy. 2010. 110:1814-1817 4</w:t>
            </w:r>
          </w:p>
        </w:tc>
      </w:tr>
      <w:tr w:rsidR="00C32ED1" w:rsidRPr="0018359F" w14:paraId="295372E1" w14:textId="77777777" w:rsidTr="00B21910">
        <w:tc>
          <w:tcPr>
            <w:tcW w:w="9927" w:type="dxa"/>
            <w:hideMark/>
          </w:tcPr>
          <w:p w14:paraId="36F3280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Robinson and D. J. Bucci.</w:t>
            </w:r>
            <w:r w:rsidRPr="0018359F">
              <w:rPr>
                <w:rFonts w:eastAsia="Times New Roman"/>
                <w:sz w:val="20"/>
                <w:szCs w:val="20"/>
              </w:rPr>
              <w:t xml:space="preserve">. Maternal Exercise and Cognitive Functions of the Offspring. </w:t>
            </w:r>
            <w:r w:rsidRPr="0018359F">
              <w:rPr>
                <w:rFonts w:eastAsia="Times New Roman"/>
                <w:i/>
                <w:iCs/>
                <w:sz w:val="20"/>
                <w:szCs w:val="20"/>
              </w:rPr>
              <w:t>Cognitive Sciences.</w:t>
            </w:r>
            <w:r w:rsidRPr="0018359F">
              <w:rPr>
                <w:rFonts w:eastAsia="Times New Roman"/>
                <w:sz w:val="20"/>
                <w:szCs w:val="20"/>
              </w:rPr>
              <w:t xml:space="preserve"> 2012. 7:187-205</w:t>
            </w:r>
          </w:p>
        </w:tc>
      </w:tr>
      <w:tr w:rsidR="00C32ED1" w:rsidRPr="0018359F" w14:paraId="7E736341" w14:textId="77777777" w:rsidTr="00B21910">
        <w:tc>
          <w:tcPr>
            <w:tcW w:w="9927" w:type="dxa"/>
            <w:hideMark/>
          </w:tcPr>
          <w:p w14:paraId="016AEF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 Z. Jukic, K. R. Evenson, A. H. Herring, A. J. Wilcox, K. E. Hartmann and J. L. Daniels.</w:t>
            </w:r>
            <w:r w:rsidRPr="0018359F">
              <w:rPr>
                <w:rFonts w:eastAsia="Times New Roman"/>
                <w:sz w:val="20"/>
                <w:szCs w:val="20"/>
              </w:rPr>
              <w:t xml:space="preserve">. Correlates of physical activity at two time points during pregnancy. </w:t>
            </w:r>
            <w:r w:rsidRPr="0018359F">
              <w:rPr>
                <w:rFonts w:eastAsia="Times New Roman"/>
                <w:i/>
                <w:iCs/>
                <w:sz w:val="20"/>
                <w:szCs w:val="20"/>
              </w:rPr>
              <w:t>Journal of Physical Activity and Health.</w:t>
            </w:r>
            <w:r w:rsidRPr="0018359F">
              <w:rPr>
                <w:rFonts w:eastAsia="Times New Roman"/>
                <w:sz w:val="20"/>
                <w:szCs w:val="20"/>
              </w:rPr>
              <w:t xml:space="preserve"> 2012. 9:325-335</w:t>
            </w:r>
          </w:p>
        </w:tc>
      </w:tr>
      <w:tr w:rsidR="00C32ED1" w:rsidRPr="0018359F" w14:paraId="29CD6063" w14:textId="77777777" w:rsidTr="00B21910">
        <w:tc>
          <w:tcPr>
            <w:tcW w:w="9927" w:type="dxa"/>
            <w:hideMark/>
          </w:tcPr>
          <w:p w14:paraId="2BB3BFA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Melo, M. Amorim, J. Silva, et al.</w:t>
            </w:r>
            <w:r w:rsidRPr="0018359F">
              <w:rPr>
                <w:rFonts w:eastAsia="Times New Roman"/>
                <w:sz w:val="20"/>
                <w:szCs w:val="20"/>
                <w:lang w:val="fr-CA"/>
              </w:rPr>
              <w:t xml:space="preserve">. </w:t>
            </w:r>
            <w:r w:rsidRPr="0018359F">
              <w:rPr>
                <w:rFonts w:eastAsia="Times New Roman"/>
                <w:sz w:val="20"/>
                <w:szCs w:val="20"/>
              </w:rPr>
              <w:t xml:space="preserve">Effects of physical exercise on the fetal heart rate and uterine activity. </w:t>
            </w:r>
            <w:r w:rsidRPr="0018359F">
              <w:rPr>
                <w:rFonts w:eastAsia="Times New Roman"/>
                <w:i/>
                <w:iCs/>
                <w:sz w:val="20"/>
                <w:szCs w:val="20"/>
              </w:rPr>
              <w:t>International Journal of Gynecology and Obstetrics.</w:t>
            </w:r>
            <w:r w:rsidRPr="0018359F">
              <w:rPr>
                <w:rFonts w:eastAsia="Times New Roman"/>
                <w:sz w:val="20"/>
                <w:szCs w:val="20"/>
              </w:rPr>
              <w:t xml:space="preserve"> 2009. 107:S264-S265</w:t>
            </w:r>
          </w:p>
        </w:tc>
      </w:tr>
      <w:tr w:rsidR="00C32ED1" w:rsidRPr="0018359F" w14:paraId="1ECB2C3F" w14:textId="77777777" w:rsidTr="00B21910">
        <w:tc>
          <w:tcPr>
            <w:tcW w:w="9927" w:type="dxa"/>
            <w:hideMark/>
          </w:tcPr>
          <w:p w14:paraId="46F778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A. Musselman Uzendoski, R. W. Latin, K. E. Berg and S. Moshier.</w:t>
            </w:r>
            <w:r w:rsidRPr="0018359F">
              <w:rPr>
                <w:rFonts w:eastAsia="Times New Roman"/>
                <w:sz w:val="20"/>
                <w:szCs w:val="20"/>
                <w:lang w:val="fr-CA"/>
              </w:rPr>
              <w:t xml:space="preserve">. Physiological responses to aerobic exercise during pregnancy and post-partum. / Reponses physiologiques a un exercice aerobie pendant la grossesse et apres l ' accouchement. </w:t>
            </w:r>
            <w:r w:rsidRPr="0018359F">
              <w:rPr>
                <w:rFonts w:eastAsia="Times New Roman"/>
                <w:sz w:val="20"/>
                <w:szCs w:val="20"/>
              </w:rPr>
              <w:t>1990. 30:77-82</w:t>
            </w:r>
          </w:p>
        </w:tc>
      </w:tr>
      <w:tr w:rsidR="00C32ED1" w:rsidRPr="0018359F" w14:paraId="413F4AC1" w14:textId="77777777" w:rsidTr="00B21910">
        <w:tc>
          <w:tcPr>
            <w:tcW w:w="9927" w:type="dxa"/>
            <w:hideMark/>
          </w:tcPr>
          <w:p w14:paraId="736D400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N. Blaize, K. J. Pearson and S. C. Newcomer.</w:t>
            </w:r>
            <w:r w:rsidRPr="0018359F">
              <w:rPr>
                <w:rFonts w:eastAsia="Times New Roman"/>
                <w:sz w:val="20"/>
                <w:szCs w:val="20"/>
              </w:rPr>
              <w:t xml:space="preserve">. Impact of maternal exercise during pregnancy on offspring chronic disease susceptibility. </w:t>
            </w:r>
            <w:r w:rsidRPr="0018359F">
              <w:rPr>
                <w:rFonts w:eastAsia="Times New Roman"/>
                <w:i/>
                <w:iCs/>
                <w:sz w:val="20"/>
                <w:szCs w:val="20"/>
              </w:rPr>
              <w:t>Exerc.Sport Sci.Rev..</w:t>
            </w:r>
            <w:r w:rsidRPr="0018359F">
              <w:rPr>
                <w:rFonts w:eastAsia="Times New Roman"/>
                <w:sz w:val="20"/>
                <w:szCs w:val="20"/>
              </w:rPr>
              <w:t xml:space="preserve"> 2015. 43:198-203</w:t>
            </w:r>
          </w:p>
        </w:tc>
      </w:tr>
      <w:tr w:rsidR="00C32ED1" w:rsidRPr="0018359F" w14:paraId="5459EB0E" w14:textId="77777777" w:rsidTr="00B21910">
        <w:tc>
          <w:tcPr>
            <w:tcW w:w="9927" w:type="dxa"/>
            <w:hideMark/>
          </w:tcPr>
          <w:p w14:paraId="342396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N. Kanade, S. Rao, C. S. Yajnik, B. M. Margetts and C. H. D. Fall.</w:t>
            </w:r>
            <w:r w:rsidRPr="0018359F">
              <w:rPr>
                <w:rFonts w:eastAsia="Times New Roman"/>
                <w:sz w:val="20"/>
                <w:szCs w:val="20"/>
              </w:rPr>
              <w:t xml:space="preserve">. Rapid assessment of maternal activity among rural Indian mothers (Pune Maternal Nutrition Study). </w:t>
            </w:r>
            <w:r w:rsidRPr="0018359F">
              <w:rPr>
                <w:rFonts w:eastAsia="Times New Roman"/>
                <w:i/>
                <w:iCs/>
                <w:sz w:val="20"/>
                <w:szCs w:val="20"/>
              </w:rPr>
              <w:t>Public Health Nutr..</w:t>
            </w:r>
            <w:r w:rsidRPr="0018359F">
              <w:rPr>
                <w:rFonts w:eastAsia="Times New Roman"/>
                <w:sz w:val="20"/>
                <w:szCs w:val="20"/>
              </w:rPr>
              <w:t xml:space="preserve"> 2005. 8:588-595</w:t>
            </w:r>
          </w:p>
        </w:tc>
      </w:tr>
      <w:tr w:rsidR="00C32ED1" w:rsidRPr="0018359F" w14:paraId="1DA214BB" w14:textId="77777777" w:rsidTr="00B21910">
        <w:tc>
          <w:tcPr>
            <w:tcW w:w="9927" w:type="dxa"/>
            <w:hideMark/>
          </w:tcPr>
          <w:p w14:paraId="189B6C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 Spivack.</w:t>
            </w:r>
            <w:r w:rsidRPr="0018359F">
              <w:rPr>
                <w:rFonts w:eastAsia="Times New Roman"/>
                <w:sz w:val="20"/>
                <w:szCs w:val="20"/>
              </w:rPr>
              <w:t>. Medical aspects of scuba diving. 1980. 6:6-11</w:t>
            </w:r>
          </w:p>
        </w:tc>
      </w:tr>
      <w:tr w:rsidR="00C32ED1" w:rsidRPr="0018359F" w14:paraId="61AD856A" w14:textId="77777777" w:rsidTr="00B21910">
        <w:tc>
          <w:tcPr>
            <w:tcW w:w="9927" w:type="dxa"/>
            <w:hideMark/>
          </w:tcPr>
          <w:p w14:paraId="6E021A0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Parad, E. Leonard and L. Handler.</w:t>
            </w:r>
            <w:r w:rsidRPr="0018359F">
              <w:rPr>
                <w:rFonts w:eastAsia="Times New Roman"/>
                <w:sz w:val="20"/>
                <w:szCs w:val="20"/>
              </w:rPr>
              <w:t xml:space="preserve">. Exercise and pregnancy loss. </w:t>
            </w:r>
            <w:r w:rsidRPr="0018359F">
              <w:rPr>
                <w:rFonts w:eastAsia="Times New Roman"/>
                <w:i/>
                <w:iCs/>
                <w:sz w:val="20"/>
                <w:szCs w:val="20"/>
              </w:rPr>
              <w:t>Am.Fam.Physician.</w:t>
            </w:r>
            <w:r w:rsidRPr="0018359F">
              <w:rPr>
                <w:rFonts w:eastAsia="Times New Roman"/>
                <w:sz w:val="20"/>
                <w:szCs w:val="20"/>
              </w:rPr>
              <w:t xml:space="preserve"> 2015. 91:437-438</w:t>
            </w:r>
          </w:p>
        </w:tc>
      </w:tr>
      <w:tr w:rsidR="00C32ED1" w:rsidRPr="0018359F" w14:paraId="3F9BE41C" w14:textId="77777777" w:rsidTr="00B21910">
        <w:tc>
          <w:tcPr>
            <w:tcW w:w="9927" w:type="dxa"/>
            <w:hideMark/>
          </w:tcPr>
          <w:p w14:paraId="58E40B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Parad, E. Leonard and L. Handler.</w:t>
            </w:r>
            <w:r w:rsidRPr="0018359F">
              <w:rPr>
                <w:rFonts w:eastAsia="Times New Roman"/>
                <w:sz w:val="20"/>
                <w:szCs w:val="20"/>
              </w:rPr>
              <w:t>. Exercise and pregnancy loss. 2015. 91:437-438</w:t>
            </w:r>
          </w:p>
        </w:tc>
      </w:tr>
      <w:tr w:rsidR="00C32ED1" w:rsidRPr="0018359F" w14:paraId="1A42817A" w14:textId="77777777" w:rsidTr="00B21910">
        <w:tc>
          <w:tcPr>
            <w:tcW w:w="9927" w:type="dxa"/>
            <w:hideMark/>
          </w:tcPr>
          <w:p w14:paraId="5A8ACF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Paul, J. Martens and V. Narendran.</w:t>
            </w:r>
            <w:r w:rsidRPr="0018359F">
              <w:rPr>
                <w:rFonts w:eastAsia="Times New Roman"/>
                <w:sz w:val="20"/>
                <w:szCs w:val="20"/>
              </w:rPr>
              <w:t xml:space="preserve">. Shall pregnant women practice yoga?. German]. </w:t>
            </w:r>
            <w:r w:rsidRPr="0018359F">
              <w:rPr>
                <w:rFonts w:eastAsia="Times New Roman"/>
                <w:i/>
                <w:iCs/>
                <w:sz w:val="20"/>
                <w:szCs w:val="20"/>
              </w:rPr>
              <w:t>Forschende Komplementarmedizin und Klassische Naturheilkunde.</w:t>
            </w:r>
            <w:r w:rsidRPr="0018359F">
              <w:rPr>
                <w:rFonts w:eastAsia="Times New Roman"/>
                <w:sz w:val="20"/>
                <w:szCs w:val="20"/>
              </w:rPr>
              <w:t xml:space="preserve"> 2005. 12:299-300</w:t>
            </w:r>
          </w:p>
        </w:tc>
      </w:tr>
      <w:tr w:rsidR="00C32ED1" w:rsidRPr="0018359F" w14:paraId="043166A6" w14:textId="77777777" w:rsidTr="00B21910">
        <w:tc>
          <w:tcPr>
            <w:tcW w:w="9927" w:type="dxa"/>
            <w:hideMark/>
          </w:tcPr>
          <w:p w14:paraId="046DD28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 Cavalli and T. Tanaka.</w:t>
            </w:r>
            <w:r w:rsidRPr="0018359F">
              <w:rPr>
                <w:rFonts w:eastAsia="Times New Roman"/>
                <w:sz w:val="20"/>
                <w:szCs w:val="20"/>
              </w:rPr>
              <w:t xml:space="preserve">. Relationship between maternal physical activities and preterm Birth. </w:t>
            </w:r>
            <w:r w:rsidRPr="0018359F">
              <w:rPr>
                <w:rFonts w:eastAsia="Times New Roman"/>
                <w:i/>
                <w:iCs/>
                <w:sz w:val="20"/>
                <w:szCs w:val="20"/>
              </w:rPr>
              <w:t>Environmental Health and Preventive Medicine.</w:t>
            </w:r>
            <w:r w:rsidRPr="0018359F">
              <w:rPr>
                <w:rFonts w:eastAsia="Times New Roman"/>
                <w:sz w:val="20"/>
                <w:szCs w:val="20"/>
              </w:rPr>
              <w:t xml:space="preserve"> 2001. 6:74-81</w:t>
            </w:r>
          </w:p>
        </w:tc>
      </w:tr>
      <w:tr w:rsidR="00C32ED1" w:rsidRPr="0018359F" w14:paraId="68CB868D" w14:textId="77777777" w:rsidTr="00B21910">
        <w:tc>
          <w:tcPr>
            <w:tcW w:w="9927" w:type="dxa"/>
            <w:hideMark/>
          </w:tcPr>
          <w:p w14:paraId="763BA2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 Rego, M. T. Alves, R. F. Batista, et al.</w:t>
            </w:r>
            <w:r w:rsidRPr="0018359F">
              <w:rPr>
                <w:rFonts w:eastAsia="Times New Roman"/>
                <w:sz w:val="20"/>
                <w:szCs w:val="20"/>
              </w:rPr>
              <w:t xml:space="preserve">. Physical activity in pregnancy and adverse birth outcomes. </w:t>
            </w:r>
            <w:r w:rsidRPr="0018359F">
              <w:rPr>
                <w:rFonts w:eastAsia="Times New Roman"/>
                <w:i/>
                <w:iCs/>
                <w:sz w:val="20"/>
                <w:szCs w:val="20"/>
              </w:rPr>
              <w:t>Cadernos de Saude Publica.</w:t>
            </w:r>
            <w:r w:rsidRPr="0018359F">
              <w:rPr>
                <w:rFonts w:eastAsia="Times New Roman"/>
                <w:sz w:val="20"/>
                <w:szCs w:val="20"/>
              </w:rPr>
              <w:t xml:space="preserve"> 2016. 32:e00086915</w:t>
            </w:r>
          </w:p>
        </w:tc>
      </w:tr>
      <w:tr w:rsidR="00C32ED1" w:rsidRPr="0018359F" w14:paraId="075D85BA" w14:textId="77777777" w:rsidTr="00B21910">
        <w:tc>
          <w:tcPr>
            <w:tcW w:w="9927" w:type="dxa"/>
            <w:hideMark/>
          </w:tcPr>
          <w:p w14:paraId="62F5B63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Suputtitada, T. Wacharapreechanont and P. Chaisayan.</w:t>
            </w:r>
            <w:r w:rsidRPr="0018359F">
              <w:rPr>
                <w:rFonts w:eastAsia="Times New Roman"/>
                <w:sz w:val="20"/>
                <w:szCs w:val="20"/>
              </w:rPr>
              <w:t xml:space="preserve">. Effect of the "sitting pelvic tilt exercise" during the third trimester in primigravidas on back pain. </w:t>
            </w:r>
            <w:r w:rsidRPr="0018359F">
              <w:rPr>
                <w:rFonts w:eastAsia="Times New Roman"/>
                <w:i/>
                <w:iCs/>
                <w:sz w:val="20"/>
                <w:szCs w:val="20"/>
              </w:rPr>
              <w:t>J.Med.Assoc.Thai..</w:t>
            </w:r>
            <w:r w:rsidRPr="0018359F">
              <w:rPr>
                <w:rFonts w:eastAsia="Times New Roman"/>
                <w:sz w:val="20"/>
                <w:szCs w:val="20"/>
              </w:rPr>
              <w:t xml:space="preserve"> 2002. 85  </w:t>
            </w:r>
          </w:p>
        </w:tc>
      </w:tr>
      <w:tr w:rsidR="00C32ED1" w:rsidRPr="0018359F" w14:paraId="0DB52C9A" w14:textId="77777777" w:rsidTr="00B21910">
        <w:tc>
          <w:tcPr>
            <w:tcW w:w="9927" w:type="dxa"/>
            <w:hideMark/>
          </w:tcPr>
          <w:p w14:paraId="29DFE7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Szumilewicz, A. Wojtyla, A. Zarebska, I. Drobnik-Kozakiewicz, M. Sawczyn and A. Kwitniewska.</w:t>
            </w:r>
            <w:r w:rsidRPr="0018359F">
              <w:rPr>
                <w:rFonts w:eastAsia="Times New Roman"/>
                <w:sz w:val="20"/>
                <w:szCs w:val="20"/>
              </w:rPr>
              <w:t xml:space="preserve">. Influence of prenatal physical activity on the course of labour and delivery according to the new Polish standard for perinatal care. </w:t>
            </w:r>
            <w:r w:rsidRPr="0018359F">
              <w:rPr>
                <w:rFonts w:eastAsia="Times New Roman"/>
                <w:i/>
                <w:iCs/>
                <w:sz w:val="20"/>
                <w:szCs w:val="20"/>
              </w:rPr>
              <w:t>Annals of Agricultural &amp; Environmental Medicine.</w:t>
            </w:r>
            <w:r w:rsidRPr="0018359F">
              <w:rPr>
                <w:rFonts w:eastAsia="Times New Roman"/>
                <w:sz w:val="20"/>
                <w:szCs w:val="20"/>
              </w:rPr>
              <w:t xml:space="preserve"> 2013. 20:380-389</w:t>
            </w:r>
          </w:p>
        </w:tc>
      </w:tr>
      <w:tr w:rsidR="00C32ED1" w:rsidRPr="0018359F" w14:paraId="221F385A" w14:textId="77777777" w:rsidTr="00B21910">
        <w:tc>
          <w:tcPr>
            <w:tcW w:w="9927" w:type="dxa"/>
            <w:hideMark/>
          </w:tcPr>
          <w:p w14:paraId="7A7CD5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T. Banerjee, S. McTavish, J. Lowe, D. Feig, J. Ray and L. Lipscombe.</w:t>
            </w:r>
            <w:r w:rsidRPr="0018359F">
              <w:rPr>
                <w:rFonts w:eastAsia="Times New Roman"/>
                <w:sz w:val="20"/>
                <w:szCs w:val="20"/>
              </w:rPr>
              <w:t xml:space="preserve">. Social cognitive theory variables and stages of change for physical activity and diet in South Asian vs. caucasian women diagnosed with gestational diabetes mellitus. </w:t>
            </w:r>
            <w:r w:rsidRPr="0018359F">
              <w:rPr>
                <w:rFonts w:eastAsia="Times New Roman"/>
                <w:i/>
                <w:iCs/>
                <w:sz w:val="20"/>
                <w:szCs w:val="20"/>
              </w:rPr>
              <w:t>Canadian Journal of Diabetes.</w:t>
            </w:r>
            <w:r w:rsidRPr="0018359F">
              <w:rPr>
                <w:rFonts w:eastAsia="Times New Roman"/>
                <w:sz w:val="20"/>
                <w:szCs w:val="20"/>
              </w:rPr>
              <w:t xml:space="preserve"> 2013. 37:S80</w:t>
            </w:r>
          </w:p>
        </w:tc>
      </w:tr>
      <w:tr w:rsidR="00C32ED1" w:rsidRPr="0018359F" w14:paraId="7A0F9DEC" w14:textId="77777777" w:rsidTr="00B21910">
        <w:tc>
          <w:tcPr>
            <w:tcW w:w="9927" w:type="dxa"/>
            <w:hideMark/>
          </w:tcPr>
          <w:p w14:paraId="22C1A62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T. Banerjee, S. McTavish, J. Ray, et al.</w:t>
            </w:r>
            <w:r w:rsidRPr="0018359F">
              <w:rPr>
                <w:rFonts w:eastAsia="Times New Roman"/>
                <w:sz w:val="20"/>
                <w:szCs w:val="20"/>
              </w:rPr>
              <w:t xml:space="preserve">. Changes in health behaviour after a diagnosis of gestational diabetes mellitusda comparison of women of visible minority and Caucasian ancestry. </w:t>
            </w:r>
            <w:r w:rsidRPr="0018359F">
              <w:rPr>
                <w:rFonts w:eastAsia="Times New Roman"/>
                <w:i/>
                <w:iCs/>
                <w:sz w:val="20"/>
                <w:szCs w:val="20"/>
              </w:rPr>
              <w:t>Canadian Journal of Diabetes.</w:t>
            </w:r>
            <w:r w:rsidRPr="0018359F">
              <w:rPr>
                <w:rFonts w:eastAsia="Times New Roman"/>
                <w:sz w:val="20"/>
                <w:szCs w:val="20"/>
              </w:rPr>
              <w:t xml:space="preserve"> 2014. 38:S74</w:t>
            </w:r>
          </w:p>
        </w:tc>
      </w:tr>
      <w:tr w:rsidR="00C32ED1" w:rsidRPr="0018359F" w14:paraId="29D895A5" w14:textId="77777777" w:rsidTr="00B21910">
        <w:tc>
          <w:tcPr>
            <w:tcW w:w="9927" w:type="dxa"/>
            <w:hideMark/>
          </w:tcPr>
          <w:p w14:paraId="442A67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Talmadge and B. Dean.</w:t>
            </w:r>
            <w:r w:rsidRPr="0018359F">
              <w:rPr>
                <w:rFonts w:eastAsia="Times New Roman"/>
                <w:sz w:val="20"/>
                <w:szCs w:val="20"/>
              </w:rPr>
              <w:t>. Point/counterpoint. Resistance training during pregnancy. 2002. 24:53-54 2</w:t>
            </w:r>
          </w:p>
        </w:tc>
      </w:tr>
      <w:tr w:rsidR="00C32ED1" w:rsidRPr="0018359F" w14:paraId="727E4A34" w14:textId="77777777" w:rsidTr="00B21910">
        <w:tc>
          <w:tcPr>
            <w:tcW w:w="9927" w:type="dxa"/>
            <w:hideMark/>
          </w:tcPr>
          <w:p w14:paraId="74F192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W. Bell and J. R. S. Hales.</w:t>
            </w:r>
            <w:r w:rsidRPr="0018359F">
              <w:rPr>
                <w:rFonts w:eastAsia="Times New Roman"/>
                <w:sz w:val="20"/>
                <w:szCs w:val="20"/>
              </w:rPr>
              <w:t>. Circulatory implications of exercise and heat stress. 1985. 31:103-120</w:t>
            </w:r>
          </w:p>
        </w:tc>
      </w:tr>
      <w:tr w:rsidR="00C32ED1" w:rsidRPr="0018359F" w14:paraId="5DF7D592" w14:textId="77777777" w:rsidTr="00B21910">
        <w:tc>
          <w:tcPr>
            <w:tcW w:w="9927" w:type="dxa"/>
            <w:hideMark/>
          </w:tcPr>
          <w:p w14:paraId="71F1A2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Wojtyla, P. Bilinski, C. Wojtyla and P. Holownia.</w:t>
            </w:r>
            <w:r w:rsidRPr="0018359F">
              <w:rPr>
                <w:rFonts w:eastAsia="Times New Roman"/>
                <w:sz w:val="20"/>
                <w:szCs w:val="20"/>
              </w:rPr>
              <w:t xml:space="preserve">. Influence of women performing physical activity during pregnancy on newborn health in Poland. </w:t>
            </w:r>
            <w:r w:rsidRPr="0018359F">
              <w:rPr>
                <w:rFonts w:eastAsia="Times New Roman"/>
                <w:i/>
                <w:iCs/>
                <w:sz w:val="20"/>
                <w:szCs w:val="20"/>
              </w:rPr>
              <w:t>Eur.J.Public Health.</w:t>
            </w:r>
            <w:r w:rsidRPr="0018359F">
              <w:rPr>
                <w:rFonts w:eastAsia="Times New Roman"/>
                <w:sz w:val="20"/>
                <w:szCs w:val="20"/>
              </w:rPr>
              <w:t xml:space="preserve"> 2012. 22:280-280</w:t>
            </w:r>
          </w:p>
        </w:tc>
      </w:tr>
      <w:tr w:rsidR="00C32ED1" w:rsidRPr="0018359F" w14:paraId="4A75CA71" w14:textId="77777777" w:rsidTr="00B21910">
        <w:tc>
          <w:tcPr>
            <w:tcW w:w="9927" w:type="dxa"/>
            <w:hideMark/>
          </w:tcPr>
          <w:p w14:paraId="07C923F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Y. Tsai.</w:t>
            </w:r>
            <w:r w:rsidRPr="0018359F">
              <w:rPr>
                <w:rFonts w:eastAsia="Times New Roman"/>
                <w:sz w:val="20"/>
                <w:szCs w:val="20"/>
              </w:rPr>
              <w:t>. Metabolic changes during pregnancy. 1978. 7:41-66</w:t>
            </w:r>
          </w:p>
        </w:tc>
      </w:tr>
      <w:tr w:rsidR="00C32ED1" w:rsidRPr="0018359F" w14:paraId="058764E6" w14:textId="77777777" w:rsidTr="00B21910">
        <w:tc>
          <w:tcPr>
            <w:tcW w:w="9927" w:type="dxa"/>
            <w:hideMark/>
          </w:tcPr>
          <w:p w14:paraId="23E439B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Zarate and L. Espinosa.</w:t>
            </w:r>
            <w:r w:rsidRPr="0018359F">
              <w:rPr>
                <w:rFonts w:eastAsia="Times New Roman"/>
                <w:sz w:val="20"/>
                <w:szCs w:val="20"/>
              </w:rPr>
              <w:t>. Advances in management of diabetes mellitus. 1984. 15:187-191</w:t>
            </w:r>
          </w:p>
        </w:tc>
      </w:tr>
      <w:tr w:rsidR="00C32ED1" w:rsidRPr="0018359F" w14:paraId="62163A33" w14:textId="77777777" w:rsidTr="00B21910">
        <w:tc>
          <w:tcPr>
            <w:tcW w:w="9927" w:type="dxa"/>
            <w:hideMark/>
          </w:tcPr>
          <w:p w14:paraId="363674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Ann Braus and Lee Dresang.</w:t>
            </w:r>
            <w:r w:rsidRPr="0018359F">
              <w:rPr>
                <w:rFonts w:eastAsia="Times New Roman"/>
                <w:sz w:val="20"/>
                <w:szCs w:val="20"/>
              </w:rPr>
              <w:t>. Pelvic floor rehabilitation during and after pregnancy for the prevention of stress urinary incontinence. 2014. 17:6-6 1</w:t>
            </w:r>
          </w:p>
        </w:tc>
      </w:tr>
      <w:tr w:rsidR="00C32ED1" w:rsidRPr="0018359F" w14:paraId="3126D98F" w14:textId="77777777" w:rsidTr="00B21910">
        <w:tc>
          <w:tcPr>
            <w:tcW w:w="9927" w:type="dxa"/>
            <w:hideMark/>
          </w:tcPr>
          <w:p w14:paraId="09C3A1E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ABCD NEWS. 2015. 15:101-103 3</w:t>
            </w:r>
          </w:p>
        </w:tc>
      </w:tr>
      <w:tr w:rsidR="00C32ED1" w:rsidRPr="0018359F" w14:paraId="3903CCE2" w14:textId="77777777" w:rsidTr="00B21910">
        <w:tc>
          <w:tcPr>
            <w:tcW w:w="9927" w:type="dxa"/>
            <w:hideMark/>
          </w:tcPr>
          <w:p w14:paraId="3A7517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Back pain during pregnancy. </w:t>
            </w:r>
            <w:r w:rsidRPr="0018359F">
              <w:rPr>
                <w:rFonts w:eastAsia="Times New Roman"/>
                <w:i/>
                <w:iCs/>
                <w:sz w:val="20"/>
                <w:szCs w:val="20"/>
              </w:rPr>
              <w:t>J.Midwifery Womens Health.</w:t>
            </w:r>
            <w:r w:rsidRPr="0018359F">
              <w:rPr>
                <w:rFonts w:eastAsia="Times New Roman"/>
                <w:sz w:val="20"/>
                <w:szCs w:val="20"/>
              </w:rPr>
              <w:t xml:space="preserve"> 2005. 50:437-438</w:t>
            </w:r>
          </w:p>
        </w:tc>
      </w:tr>
      <w:tr w:rsidR="00C32ED1" w:rsidRPr="0018359F" w14:paraId="30CACC23" w14:textId="77777777" w:rsidTr="00B21910">
        <w:tc>
          <w:tcPr>
            <w:tcW w:w="9927" w:type="dxa"/>
            <w:hideMark/>
          </w:tcPr>
          <w:p w14:paraId="61D7D9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BMI affects macrosomia more than exercise during pregnancy. 2010. 55:16-16 1</w:t>
            </w:r>
          </w:p>
        </w:tc>
      </w:tr>
      <w:tr w:rsidR="00C32ED1" w:rsidRPr="0018359F" w14:paraId="59DC171F" w14:textId="77777777" w:rsidTr="00B21910">
        <w:tc>
          <w:tcPr>
            <w:tcW w:w="9927" w:type="dxa"/>
            <w:hideMark/>
          </w:tcPr>
          <w:p w14:paraId="6F0625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Effect of Physical Exercise Program During Pregnancy on Excessive Weight Gain and Its Consequences. </w:t>
            </w:r>
            <w:r w:rsidRPr="0018359F">
              <w:rPr>
                <w:rFonts w:eastAsia="Times New Roman"/>
                <w:i/>
                <w:iCs/>
                <w:sz w:val="20"/>
                <w:szCs w:val="20"/>
              </w:rPr>
              <w:t>Clinical Trials.</w:t>
            </w:r>
            <w:r w:rsidRPr="0018359F">
              <w:rPr>
                <w:rFonts w:eastAsia="Times New Roman"/>
                <w:sz w:val="20"/>
                <w:szCs w:val="20"/>
              </w:rPr>
              <w:t xml:space="preserve"> 2011. #volume#  </w:t>
            </w:r>
          </w:p>
        </w:tc>
      </w:tr>
      <w:tr w:rsidR="00C32ED1" w:rsidRPr="0018359F" w14:paraId="3FCC4990" w14:textId="77777777" w:rsidTr="00B21910">
        <w:tc>
          <w:tcPr>
            <w:tcW w:w="9927" w:type="dxa"/>
            <w:hideMark/>
          </w:tcPr>
          <w:p w14:paraId="6B6FEC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Effect of regular exercise on fetoplacental growth. </w:t>
            </w:r>
            <w:r w:rsidRPr="0018359F">
              <w:rPr>
                <w:rFonts w:eastAsia="Times New Roman"/>
                <w:i/>
                <w:iCs/>
                <w:sz w:val="20"/>
                <w:szCs w:val="20"/>
              </w:rPr>
              <w:t>ACOG Clinical Review.</w:t>
            </w:r>
            <w:r w:rsidRPr="0018359F">
              <w:rPr>
                <w:rFonts w:eastAsia="Times New Roman"/>
                <w:sz w:val="20"/>
                <w:szCs w:val="20"/>
              </w:rPr>
              <w:t xml:space="preserve"> 2002. 7:3-4 2p</w:t>
            </w:r>
          </w:p>
        </w:tc>
      </w:tr>
      <w:tr w:rsidR="00C32ED1" w:rsidRPr="0018359F" w14:paraId="71F0FF52" w14:textId="77777777" w:rsidTr="00B21910">
        <w:tc>
          <w:tcPr>
            <w:tcW w:w="9927" w:type="dxa"/>
            <w:hideMark/>
          </w:tcPr>
          <w:p w14:paraId="1B2EEA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Erratum: Physical activity during pregnancy and offspring cardiovascular risk factors: Findings from a prospective cohort study. (BMJ Open (2013) 3 (e003574.) DOI: 10.1136/bmjopen-2013-003574corr1). </w:t>
            </w:r>
            <w:r w:rsidRPr="0018359F">
              <w:rPr>
                <w:rFonts w:eastAsia="Times New Roman"/>
                <w:i/>
                <w:iCs/>
                <w:sz w:val="20"/>
                <w:szCs w:val="20"/>
              </w:rPr>
              <w:t>BMJ Open.</w:t>
            </w:r>
            <w:r w:rsidRPr="0018359F">
              <w:rPr>
                <w:rFonts w:eastAsia="Times New Roman"/>
                <w:sz w:val="20"/>
                <w:szCs w:val="20"/>
              </w:rPr>
              <w:t xml:space="preserve"> 2013. 3  </w:t>
            </w:r>
          </w:p>
        </w:tc>
      </w:tr>
      <w:tr w:rsidR="00C32ED1" w:rsidRPr="0018359F" w14:paraId="57D05CBA" w14:textId="77777777" w:rsidTr="00B21910">
        <w:tc>
          <w:tcPr>
            <w:tcW w:w="9927" w:type="dxa"/>
            <w:hideMark/>
          </w:tcPr>
          <w:p w14:paraId="457FED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Evaluation of Exercise Tolerance During Pregnancy. </w:t>
            </w:r>
            <w:r w:rsidRPr="0018359F">
              <w:rPr>
                <w:rFonts w:eastAsia="Times New Roman"/>
                <w:i/>
                <w:iCs/>
                <w:sz w:val="20"/>
                <w:szCs w:val="20"/>
              </w:rPr>
              <w:t>Clinical Trials.</w:t>
            </w:r>
            <w:r w:rsidRPr="0018359F">
              <w:rPr>
                <w:rFonts w:eastAsia="Times New Roman"/>
                <w:sz w:val="20"/>
                <w:szCs w:val="20"/>
              </w:rPr>
              <w:t xml:space="preserve"> 2014. #volume#  </w:t>
            </w:r>
          </w:p>
        </w:tc>
      </w:tr>
      <w:tr w:rsidR="00C32ED1" w:rsidRPr="0018359F" w14:paraId="6F6ED87A" w14:textId="77777777" w:rsidTr="00B21910">
        <w:tc>
          <w:tcPr>
            <w:tcW w:w="9927" w:type="dxa"/>
            <w:hideMark/>
          </w:tcPr>
          <w:p w14:paraId="6F8229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Anonymous</w:t>
            </w:r>
            <w:r w:rsidRPr="0018359F">
              <w:rPr>
                <w:rFonts w:eastAsia="Times New Roman"/>
                <w:sz w:val="20"/>
                <w:szCs w:val="20"/>
              </w:rPr>
              <w:t>. Evidence on exercise in pregnancy. 2015. 23:844-844 1</w:t>
            </w:r>
          </w:p>
        </w:tc>
      </w:tr>
      <w:tr w:rsidR="00C32ED1" w:rsidRPr="0018359F" w14:paraId="141B3889" w14:textId="77777777" w:rsidTr="00B21910">
        <w:tc>
          <w:tcPr>
            <w:tcW w:w="9927" w:type="dxa"/>
            <w:hideMark/>
          </w:tcPr>
          <w:p w14:paraId="0A73B6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Exercise &amp; women's health. 1995. 17:1-5 5</w:t>
            </w:r>
          </w:p>
        </w:tc>
      </w:tr>
      <w:tr w:rsidR="00C32ED1" w:rsidRPr="0018359F" w14:paraId="0FD53BB9" w14:textId="77777777" w:rsidTr="00B21910">
        <w:tc>
          <w:tcPr>
            <w:tcW w:w="9927" w:type="dxa"/>
            <w:hideMark/>
          </w:tcPr>
          <w:p w14:paraId="73549B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Exercise and Pregnancy: Randomized Clinical Trial. </w:t>
            </w:r>
            <w:r w:rsidRPr="0018359F">
              <w:rPr>
                <w:rFonts w:eastAsia="Times New Roman"/>
                <w:i/>
                <w:iCs/>
                <w:sz w:val="20"/>
                <w:szCs w:val="20"/>
              </w:rPr>
              <w:t>Clinical Trials.</w:t>
            </w:r>
            <w:r w:rsidRPr="0018359F">
              <w:rPr>
                <w:rFonts w:eastAsia="Times New Roman"/>
                <w:sz w:val="20"/>
                <w:szCs w:val="20"/>
              </w:rPr>
              <w:t xml:space="preserve"> 2008. #volume#  </w:t>
            </w:r>
          </w:p>
        </w:tc>
      </w:tr>
      <w:tr w:rsidR="00C32ED1" w:rsidRPr="0018359F" w14:paraId="5BB2B965" w14:textId="77777777" w:rsidTr="00B21910">
        <w:tc>
          <w:tcPr>
            <w:tcW w:w="9927" w:type="dxa"/>
            <w:hideMark/>
          </w:tcPr>
          <w:p w14:paraId="0260EE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Exercise as medicine. 2009. 16:4-6 3</w:t>
            </w:r>
          </w:p>
        </w:tc>
      </w:tr>
      <w:tr w:rsidR="00C32ED1" w:rsidRPr="0018359F" w14:paraId="18A6E887" w14:textId="77777777" w:rsidTr="00B21910">
        <w:tc>
          <w:tcPr>
            <w:tcW w:w="9927" w:type="dxa"/>
            <w:hideMark/>
          </w:tcPr>
          <w:p w14:paraId="727F4C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Exercise builds stamina for delivery. 1998. 5:104-108 3</w:t>
            </w:r>
          </w:p>
        </w:tc>
      </w:tr>
      <w:tr w:rsidR="00C32ED1" w:rsidRPr="0018359F" w14:paraId="0638188F" w14:textId="77777777" w:rsidTr="00B21910">
        <w:tc>
          <w:tcPr>
            <w:tcW w:w="9927" w:type="dxa"/>
            <w:hideMark/>
          </w:tcPr>
          <w:p w14:paraId="563339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Exercise builds stamina for delivery: program focuses on endurance, exercise. 1998. 6:131-132 2</w:t>
            </w:r>
          </w:p>
        </w:tc>
      </w:tr>
      <w:tr w:rsidR="00C32ED1" w:rsidRPr="0018359F" w14:paraId="3DE95CB7" w14:textId="77777777" w:rsidTr="00B21910">
        <w:tc>
          <w:tcPr>
            <w:tcW w:w="9927" w:type="dxa"/>
            <w:hideMark/>
          </w:tcPr>
          <w:p w14:paraId="3112EBB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Exercise during pregnancy and the postpartum period. </w:t>
            </w:r>
            <w:r w:rsidRPr="0018359F">
              <w:rPr>
                <w:rFonts w:eastAsia="Times New Roman"/>
                <w:i/>
                <w:iCs/>
                <w:sz w:val="20"/>
                <w:szCs w:val="20"/>
              </w:rPr>
              <w:t>Clin.Obstet.Gynecol..</w:t>
            </w:r>
            <w:r w:rsidRPr="0018359F">
              <w:rPr>
                <w:rFonts w:eastAsia="Times New Roman"/>
                <w:sz w:val="20"/>
                <w:szCs w:val="20"/>
              </w:rPr>
              <w:t xml:space="preserve"> 2003. 46:496-499</w:t>
            </w:r>
          </w:p>
        </w:tc>
      </w:tr>
      <w:tr w:rsidR="00C32ED1" w:rsidRPr="0018359F" w14:paraId="7AFC1433" w14:textId="77777777" w:rsidTr="00B21910">
        <w:tc>
          <w:tcPr>
            <w:tcW w:w="9927" w:type="dxa"/>
            <w:hideMark/>
          </w:tcPr>
          <w:p w14:paraId="3C96A9C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Exercise protects against developing pre-eclampsia. </w:t>
            </w:r>
            <w:r w:rsidRPr="0018359F">
              <w:rPr>
                <w:rFonts w:eastAsia="Times New Roman"/>
                <w:i/>
                <w:iCs/>
                <w:sz w:val="20"/>
                <w:szCs w:val="20"/>
              </w:rPr>
              <w:t>Nursing Standard.</w:t>
            </w:r>
            <w:r w:rsidRPr="0018359F">
              <w:rPr>
                <w:rFonts w:eastAsia="Times New Roman"/>
                <w:sz w:val="20"/>
                <w:szCs w:val="20"/>
              </w:rPr>
              <w:t xml:space="preserve"> 2004. 19:10</w:t>
            </w:r>
          </w:p>
        </w:tc>
      </w:tr>
      <w:tr w:rsidR="00C32ED1" w:rsidRPr="0018359F" w14:paraId="1A09102A" w14:textId="77777777" w:rsidTr="00B21910">
        <w:tc>
          <w:tcPr>
            <w:tcW w:w="9927" w:type="dxa"/>
            <w:hideMark/>
          </w:tcPr>
          <w:p w14:paraId="339FF1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Fitness programs benefit mothers-to-be, heart patients. </w:t>
            </w:r>
            <w:r w:rsidRPr="0018359F">
              <w:rPr>
                <w:rFonts w:eastAsia="Times New Roman"/>
                <w:i/>
                <w:iCs/>
                <w:sz w:val="20"/>
                <w:szCs w:val="20"/>
              </w:rPr>
              <w:t>Health Progress.</w:t>
            </w:r>
            <w:r w:rsidRPr="0018359F">
              <w:rPr>
                <w:rFonts w:eastAsia="Times New Roman"/>
                <w:sz w:val="20"/>
                <w:szCs w:val="20"/>
              </w:rPr>
              <w:t xml:space="preserve"> 1985. 66:74-75</w:t>
            </w:r>
          </w:p>
        </w:tc>
      </w:tr>
      <w:tr w:rsidR="00C32ED1" w:rsidRPr="0018359F" w14:paraId="564BE179" w14:textId="77777777" w:rsidTr="00B21910">
        <w:tc>
          <w:tcPr>
            <w:tcW w:w="9927" w:type="dxa"/>
            <w:hideMark/>
          </w:tcPr>
          <w:p w14:paraId="68BDD97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Gestational Diabetes Mellitus-Prevention by Life Style Modification. 2015. 7:1-4 4</w:t>
            </w:r>
          </w:p>
        </w:tc>
      </w:tr>
      <w:tr w:rsidR="00C32ED1" w:rsidRPr="0018359F" w14:paraId="37F9F245" w14:textId="77777777" w:rsidTr="00B21910">
        <w:tc>
          <w:tcPr>
            <w:tcW w:w="9927" w:type="dxa"/>
            <w:hideMark/>
          </w:tcPr>
          <w:p w14:paraId="3815D0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Knee-chest exercises and maternal death. </w:t>
            </w:r>
            <w:r w:rsidRPr="0018359F">
              <w:rPr>
                <w:rFonts w:eastAsia="Times New Roman"/>
                <w:i/>
                <w:iCs/>
                <w:sz w:val="20"/>
                <w:szCs w:val="20"/>
              </w:rPr>
              <w:t>Med.J.Aust..</w:t>
            </w:r>
            <w:r w:rsidRPr="0018359F">
              <w:rPr>
                <w:rFonts w:eastAsia="Times New Roman"/>
                <w:sz w:val="20"/>
                <w:szCs w:val="20"/>
              </w:rPr>
              <w:t xml:space="preserve"> 1973. 1:1127</w:t>
            </w:r>
          </w:p>
        </w:tc>
      </w:tr>
      <w:tr w:rsidR="00C32ED1" w:rsidRPr="0018359F" w14:paraId="69CDC8AC" w14:textId="77777777" w:rsidTr="00B21910">
        <w:tc>
          <w:tcPr>
            <w:tcW w:w="9927" w:type="dxa"/>
            <w:hideMark/>
          </w:tcPr>
          <w:p w14:paraId="0AD007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Obstetrics: Vigorous exercise and birth outcomes. 2007. 12:3</w:t>
            </w:r>
          </w:p>
        </w:tc>
      </w:tr>
      <w:tr w:rsidR="00C32ED1" w:rsidRPr="0018359F" w14:paraId="6C0FBED4" w14:textId="77777777" w:rsidTr="00B21910">
        <w:tc>
          <w:tcPr>
            <w:tcW w:w="9927" w:type="dxa"/>
            <w:hideMark/>
          </w:tcPr>
          <w:p w14:paraId="16984E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Physical activity linked to good pregnancy outcome. 1999. 8:439-440</w:t>
            </w:r>
          </w:p>
        </w:tc>
      </w:tr>
      <w:tr w:rsidR="00C32ED1" w:rsidRPr="0018359F" w14:paraId="58671E9B" w14:textId="77777777" w:rsidTr="00B21910">
        <w:tc>
          <w:tcPr>
            <w:tcW w:w="9927" w:type="dxa"/>
            <w:hideMark/>
          </w:tcPr>
          <w:p w14:paraId="3318C5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Physical activity not a risk to pregnancy, report concludes. 2013. 65:4-4 1</w:t>
            </w:r>
          </w:p>
        </w:tc>
      </w:tr>
      <w:tr w:rsidR="00C32ED1" w:rsidRPr="0018359F" w14:paraId="3F5EE8AC" w14:textId="77777777" w:rsidTr="00B21910">
        <w:tc>
          <w:tcPr>
            <w:tcW w:w="9927" w:type="dxa"/>
            <w:hideMark/>
          </w:tcPr>
          <w:p w14:paraId="070E019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Pregnancy and exercise. 2003. 68:1168</w:t>
            </w:r>
          </w:p>
        </w:tc>
      </w:tr>
      <w:tr w:rsidR="00C32ED1" w:rsidRPr="0018359F" w14:paraId="20B5D26B" w14:textId="77777777" w:rsidTr="00B21910">
        <w:tc>
          <w:tcPr>
            <w:tcW w:w="9927" w:type="dxa"/>
            <w:hideMark/>
          </w:tcPr>
          <w:p w14:paraId="3710F5E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Pregnancy and low back pain: physical therapy can reduce back and pelvic pain during and after pregnancy. 2014. 44:474</w:t>
            </w:r>
          </w:p>
        </w:tc>
      </w:tr>
      <w:tr w:rsidR="00C32ED1" w:rsidRPr="0018359F" w14:paraId="546051EC" w14:textId="77777777" w:rsidTr="00B21910">
        <w:tc>
          <w:tcPr>
            <w:tcW w:w="9927" w:type="dxa"/>
            <w:hideMark/>
          </w:tcPr>
          <w:p w14:paraId="7A561B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Reducing Fatigue in Postpartum Depressed Women: Who Benefits From Exercise and Why?. 2010. 32:123-123</w:t>
            </w:r>
          </w:p>
        </w:tc>
      </w:tr>
      <w:tr w:rsidR="00C32ED1" w:rsidRPr="0018359F" w14:paraId="6E5A2BC7" w14:textId="77777777" w:rsidTr="00B21910">
        <w:tc>
          <w:tcPr>
            <w:tcW w:w="9927" w:type="dxa"/>
            <w:hideMark/>
          </w:tcPr>
          <w:p w14:paraId="0E33A55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xml:space="preserve">. Vigorous exercise and birth outcomes. </w:t>
            </w:r>
            <w:r w:rsidRPr="0018359F">
              <w:rPr>
                <w:rFonts w:eastAsia="Times New Roman"/>
                <w:i/>
                <w:iCs/>
                <w:sz w:val="20"/>
                <w:szCs w:val="20"/>
              </w:rPr>
              <w:t>ACOG Clinical Review.</w:t>
            </w:r>
            <w:r w:rsidRPr="0018359F">
              <w:rPr>
                <w:rFonts w:eastAsia="Times New Roman"/>
                <w:sz w:val="20"/>
                <w:szCs w:val="20"/>
              </w:rPr>
              <w:t xml:space="preserve"> 2007. 12:3-3 1p</w:t>
            </w:r>
          </w:p>
        </w:tc>
      </w:tr>
      <w:tr w:rsidR="00C32ED1" w:rsidRPr="0018359F" w14:paraId="1FE66C93" w14:textId="77777777" w:rsidTr="00B21910">
        <w:tc>
          <w:tcPr>
            <w:tcW w:w="9927" w:type="dxa"/>
            <w:hideMark/>
          </w:tcPr>
          <w:p w14:paraId="144E6E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Anonymous.</w:t>
            </w:r>
            <w:r w:rsidRPr="0018359F">
              <w:rPr>
                <w:rFonts w:eastAsia="Times New Roman"/>
                <w:sz w:val="20"/>
                <w:szCs w:val="20"/>
              </w:rPr>
              <w:t>. Knee-chest exercises and maternal death. 1973. 1:1127</w:t>
            </w:r>
          </w:p>
        </w:tc>
      </w:tr>
      <w:tr w:rsidR="00C32ED1" w:rsidRPr="0018359F" w14:paraId="61364C0C" w14:textId="77777777" w:rsidTr="00B21910">
        <w:tc>
          <w:tcPr>
            <w:tcW w:w="9927" w:type="dxa"/>
            <w:hideMark/>
          </w:tcPr>
          <w:p w14:paraId="65E0194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Arena and N. Maffulli.</w:t>
            </w:r>
            <w:r w:rsidRPr="0018359F">
              <w:rPr>
                <w:rFonts w:eastAsia="Times New Roman"/>
                <w:sz w:val="20"/>
                <w:szCs w:val="20"/>
              </w:rPr>
              <w:t xml:space="preserve">. Attivita' sportiva in gravidanza. / Sports activity in pregnancy. </w:t>
            </w:r>
            <w:r w:rsidRPr="0018359F">
              <w:rPr>
                <w:rFonts w:eastAsia="Times New Roman"/>
                <w:i/>
                <w:iCs/>
                <w:sz w:val="20"/>
                <w:szCs w:val="20"/>
              </w:rPr>
              <w:t>Sport &amp; Medicina.</w:t>
            </w:r>
            <w:r w:rsidRPr="0018359F">
              <w:rPr>
                <w:rFonts w:eastAsia="Times New Roman"/>
                <w:sz w:val="20"/>
                <w:szCs w:val="20"/>
              </w:rPr>
              <w:t xml:space="preserve"> 1999. 16:21-27</w:t>
            </w:r>
          </w:p>
        </w:tc>
      </w:tr>
      <w:tr w:rsidR="00C32ED1" w:rsidRPr="0018359F" w14:paraId="3DB3A311" w14:textId="77777777" w:rsidTr="00B21910">
        <w:tc>
          <w:tcPr>
            <w:tcW w:w="9927" w:type="dxa"/>
            <w:hideMark/>
          </w:tcPr>
          <w:p w14:paraId="7B105C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Arena and N. Maffulli.</w:t>
            </w:r>
            <w:r w:rsidRPr="0018359F">
              <w:rPr>
                <w:rFonts w:eastAsia="Times New Roman"/>
                <w:sz w:val="20"/>
                <w:szCs w:val="20"/>
              </w:rPr>
              <w:t>. Exercise in pregnancy: How safe is it?. 2002. 10:15-22</w:t>
            </w:r>
          </w:p>
        </w:tc>
      </w:tr>
      <w:tr w:rsidR="00C32ED1" w:rsidRPr="0018359F" w14:paraId="644B953B" w14:textId="77777777" w:rsidTr="00B21910">
        <w:tc>
          <w:tcPr>
            <w:tcW w:w="9927" w:type="dxa"/>
            <w:hideMark/>
          </w:tcPr>
          <w:p w14:paraId="2F8389D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Chen, J. L. Steiner and W. L. Holcomb.</w:t>
            </w:r>
            <w:r w:rsidRPr="0018359F">
              <w:rPr>
                <w:rFonts w:eastAsia="Times New Roman"/>
                <w:sz w:val="20"/>
                <w:szCs w:val="20"/>
              </w:rPr>
              <w:t xml:space="preserve">. Effects of a short-term moderate exercise program on glucose tolerance in pregnancy. </w:t>
            </w:r>
            <w:r w:rsidRPr="0018359F">
              <w:rPr>
                <w:rFonts w:eastAsia="Times New Roman"/>
                <w:i/>
                <w:iCs/>
                <w:sz w:val="20"/>
                <w:szCs w:val="20"/>
              </w:rPr>
              <w:t>Acta Diabetol.Lat..</w:t>
            </w:r>
            <w:r w:rsidRPr="0018359F">
              <w:rPr>
                <w:rFonts w:eastAsia="Times New Roman"/>
                <w:sz w:val="20"/>
                <w:szCs w:val="20"/>
              </w:rPr>
              <w:t xml:space="preserve"> 1997. 176  </w:t>
            </w:r>
          </w:p>
        </w:tc>
      </w:tr>
      <w:tr w:rsidR="00C32ED1" w:rsidRPr="0018359F" w14:paraId="646638C5" w14:textId="77777777" w:rsidTr="00B21910">
        <w:tc>
          <w:tcPr>
            <w:tcW w:w="9927" w:type="dxa"/>
            <w:hideMark/>
          </w:tcPr>
          <w:p w14:paraId="42A8E50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L. Zepf.</w:t>
            </w:r>
            <w:r w:rsidRPr="0018359F">
              <w:rPr>
                <w:rFonts w:eastAsia="Times New Roman"/>
                <w:sz w:val="20"/>
                <w:szCs w:val="20"/>
              </w:rPr>
              <w:t xml:space="preserve">. Exercise during pregnancy and the postpartum period. </w:t>
            </w:r>
            <w:r w:rsidRPr="0018359F">
              <w:rPr>
                <w:rFonts w:eastAsia="Times New Roman"/>
                <w:i/>
                <w:iCs/>
                <w:sz w:val="20"/>
                <w:szCs w:val="20"/>
              </w:rPr>
              <w:t>Mother Baby Journal.</w:t>
            </w:r>
            <w:r w:rsidRPr="0018359F">
              <w:rPr>
                <w:rFonts w:eastAsia="Times New Roman"/>
                <w:sz w:val="20"/>
                <w:szCs w:val="20"/>
              </w:rPr>
              <w:t xml:space="preserve"> 1997. 2:13-19 7p</w:t>
            </w:r>
          </w:p>
        </w:tc>
      </w:tr>
      <w:tr w:rsidR="00C32ED1" w:rsidRPr="0018359F" w14:paraId="57F859A8" w14:textId="77777777" w:rsidTr="00B21910">
        <w:tc>
          <w:tcPr>
            <w:tcW w:w="9927" w:type="dxa"/>
            <w:hideMark/>
          </w:tcPr>
          <w:p w14:paraId="409CBC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Lewis, D. Gjerdingen, M. Avery, J. Sirard, H. F. Guo and B. Marcus.</w:t>
            </w:r>
            <w:r w:rsidRPr="0018359F">
              <w:rPr>
                <w:rFonts w:eastAsia="Times New Roman"/>
                <w:sz w:val="20"/>
                <w:szCs w:val="20"/>
              </w:rPr>
              <w:t>. The efficacy of an exercise intervention for the prevention of postpartum depression. 2012. 43:S71-S71</w:t>
            </w:r>
          </w:p>
        </w:tc>
      </w:tr>
      <w:tr w:rsidR="00C32ED1" w:rsidRPr="0018359F" w14:paraId="73835E6B" w14:textId="77777777" w:rsidTr="00B21910">
        <w:tc>
          <w:tcPr>
            <w:tcW w:w="9927" w:type="dxa"/>
            <w:hideMark/>
          </w:tcPr>
          <w:p w14:paraId="6D9476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M. Kuehn.</w:t>
            </w:r>
            <w:r w:rsidRPr="0018359F">
              <w:rPr>
                <w:rFonts w:eastAsia="Times New Roman"/>
                <w:sz w:val="20"/>
                <w:szCs w:val="20"/>
              </w:rPr>
              <w:t>. Physical activity may stave off diabetes for women at risk. 2014. 311:2263</w:t>
            </w:r>
          </w:p>
        </w:tc>
      </w:tr>
      <w:tr w:rsidR="00C32ED1" w:rsidRPr="0018359F" w14:paraId="10FBE601" w14:textId="77777777" w:rsidTr="00B21910">
        <w:tc>
          <w:tcPr>
            <w:tcW w:w="9927" w:type="dxa"/>
            <w:hideMark/>
          </w:tcPr>
          <w:p w14:paraId="11CA17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N. Roy.</w:t>
            </w:r>
            <w:r w:rsidRPr="0018359F">
              <w:rPr>
                <w:rFonts w:eastAsia="Times New Roman"/>
                <w:sz w:val="20"/>
                <w:szCs w:val="20"/>
              </w:rPr>
              <w:t>. Healthy living: everyone a winner. 1986. 84:101-104</w:t>
            </w:r>
          </w:p>
        </w:tc>
      </w:tr>
      <w:tr w:rsidR="00C32ED1" w:rsidRPr="0018359F" w14:paraId="3DD4A999" w14:textId="77777777" w:rsidTr="00B21910">
        <w:tc>
          <w:tcPr>
            <w:tcW w:w="9927" w:type="dxa"/>
            <w:hideMark/>
          </w:tcPr>
          <w:p w14:paraId="2AB35BC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Sangsawang and N. Sangsawang.</w:t>
            </w:r>
            <w:r w:rsidRPr="0018359F">
              <w:rPr>
                <w:rFonts w:eastAsia="Times New Roman"/>
                <w:sz w:val="20"/>
                <w:szCs w:val="20"/>
              </w:rPr>
              <w:t xml:space="preserve">. Is a 6-week supervised pelvic floor muscle exercise program effective in preventing stress urinary incontinence in late pregnancy in primigravid women?: A randomized controlled trial. </w:t>
            </w:r>
            <w:r w:rsidRPr="0018359F">
              <w:rPr>
                <w:rFonts w:eastAsia="Times New Roman"/>
                <w:i/>
                <w:iCs/>
                <w:sz w:val="20"/>
                <w:szCs w:val="20"/>
              </w:rPr>
              <w:t>European Journal of Obstetrics Gynecology and Reproductive Biology.</w:t>
            </w:r>
            <w:r w:rsidRPr="0018359F">
              <w:rPr>
                <w:rFonts w:eastAsia="Times New Roman"/>
                <w:sz w:val="20"/>
                <w:szCs w:val="20"/>
              </w:rPr>
              <w:t xml:space="preserve"> 2016. 197:103-110</w:t>
            </w:r>
          </w:p>
        </w:tc>
      </w:tr>
      <w:tr w:rsidR="00C32ED1" w:rsidRPr="0018359F" w14:paraId="6C04CA27" w14:textId="77777777" w:rsidTr="00B21910">
        <w:tc>
          <w:tcPr>
            <w:tcW w:w="9927" w:type="dxa"/>
            <w:hideMark/>
          </w:tcPr>
          <w:p w14:paraId="227B374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Stuge.</w:t>
            </w:r>
            <w:r w:rsidRPr="0018359F">
              <w:rPr>
                <w:rFonts w:eastAsia="Times New Roman"/>
                <w:sz w:val="20"/>
                <w:szCs w:val="20"/>
              </w:rPr>
              <w:t xml:space="preserve">. Group training reduces the risk of pregnancy-related lumbopelvic pain. </w:t>
            </w:r>
            <w:r w:rsidRPr="0018359F">
              <w:rPr>
                <w:rFonts w:eastAsia="Times New Roman"/>
                <w:i/>
                <w:iCs/>
                <w:sz w:val="20"/>
                <w:szCs w:val="20"/>
              </w:rPr>
              <w:t>Australian Journal of Physiotherapy.</w:t>
            </w:r>
            <w:r w:rsidRPr="0018359F">
              <w:rPr>
                <w:rFonts w:eastAsia="Times New Roman"/>
                <w:sz w:val="20"/>
                <w:szCs w:val="20"/>
              </w:rPr>
              <w:t xml:space="preserve"> 2007. 53:202-202 1p</w:t>
            </w:r>
          </w:p>
        </w:tc>
      </w:tr>
      <w:tr w:rsidR="00C32ED1" w:rsidRPr="0018359F" w14:paraId="4886E743" w14:textId="77777777" w:rsidTr="00B21910">
        <w:tc>
          <w:tcPr>
            <w:tcW w:w="9927" w:type="dxa"/>
            <w:hideMark/>
          </w:tcPr>
          <w:p w14:paraId="0ECC23D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Betsy A. Polley.</w:t>
            </w:r>
            <w:r w:rsidRPr="0018359F">
              <w:rPr>
                <w:rFonts w:eastAsia="Times New Roman"/>
                <w:sz w:val="20"/>
                <w:szCs w:val="20"/>
              </w:rPr>
              <w:t xml:space="preserve">. The effectiveness of a behavioral intervention to prevent excessive weight gain in pregnant women. </w:t>
            </w:r>
            <w:r w:rsidRPr="0018359F">
              <w:rPr>
                <w:rFonts w:eastAsia="Times New Roman"/>
                <w:i/>
                <w:iCs/>
                <w:sz w:val="20"/>
                <w:szCs w:val="20"/>
              </w:rPr>
              <w:t>Dissertation Abstracts International: Section B: The Sciences and Engineering.</w:t>
            </w:r>
            <w:r w:rsidRPr="0018359F">
              <w:rPr>
                <w:rFonts w:eastAsia="Times New Roman"/>
                <w:sz w:val="20"/>
                <w:szCs w:val="20"/>
              </w:rPr>
              <w:t xml:space="preserve"> 2001. 61:4967</w:t>
            </w:r>
          </w:p>
        </w:tc>
      </w:tr>
      <w:tr w:rsidR="00C32ED1" w:rsidRPr="0018359F" w14:paraId="39E41E34" w14:textId="77777777" w:rsidTr="00B21910">
        <w:tc>
          <w:tcPr>
            <w:tcW w:w="9927" w:type="dxa"/>
            <w:hideMark/>
          </w:tcPr>
          <w:p w14:paraId="7A62C3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Bonnie J. Kaplan, Gerald F. Giesbrecht, Brenda M. Y. Leung, et al.</w:t>
            </w:r>
            <w:r w:rsidRPr="0018359F">
              <w:rPr>
                <w:rFonts w:eastAsia="Times New Roman"/>
                <w:sz w:val="20"/>
                <w:szCs w:val="20"/>
                <w:lang w:val="fr-CA"/>
              </w:rPr>
              <w:t xml:space="preserve">. </w:t>
            </w:r>
            <w:r w:rsidRPr="0018359F">
              <w:rPr>
                <w:rFonts w:eastAsia="Times New Roman"/>
                <w:sz w:val="20"/>
                <w:szCs w:val="20"/>
              </w:rPr>
              <w:t xml:space="preserve">The Alberta Pregnancy Outcomes and Nutrition (APrON) cohort study: rationale and methods. </w:t>
            </w:r>
            <w:r w:rsidRPr="0018359F">
              <w:rPr>
                <w:rFonts w:eastAsia="Times New Roman"/>
                <w:i/>
                <w:iCs/>
                <w:sz w:val="20"/>
                <w:szCs w:val="20"/>
              </w:rPr>
              <w:t>Maternal &amp; Child Nutrition.</w:t>
            </w:r>
            <w:r w:rsidRPr="0018359F">
              <w:rPr>
                <w:rFonts w:eastAsia="Times New Roman"/>
                <w:sz w:val="20"/>
                <w:szCs w:val="20"/>
              </w:rPr>
              <w:t xml:space="preserve"> 2014. 10:44-60 17p</w:t>
            </w:r>
          </w:p>
        </w:tc>
      </w:tr>
      <w:tr w:rsidR="00C32ED1" w:rsidRPr="0018359F" w14:paraId="43E5A6B9" w14:textId="77777777" w:rsidTr="00B21910">
        <w:tc>
          <w:tcPr>
            <w:tcW w:w="9927" w:type="dxa"/>
            <w:hideMark/>
          </w:tcPr>
          <w:p w14:paraId="7F6795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 Collings, L. B. Curet and J. P. Mullin.</w:t>
            </w:r>
            <w:r w:rsidRPr="0018359F">
              <w:rPr>
                <w:rFonts w:eastAsia="Times New Roman"/>
                <w:sz w:val="20"/>
                <w:szCs w:val="20"/>
              </w:rPr>
              <w:t>. Acute and long term effects of aerobic exercise during pregnancy on maternal and fetal well-being. 1981. 13:105</w:t>
            </w:r>
          </w:p>
        </w:tc>
      </w:tr>
      <w:tr w:rsidR="00C32ED1" w:rsidRPr="0018359F" w14:paraId="353BC6DB" w14:textId="77777777" w:rsidTr="00B21910">
        <w:tc>
          <w:tcPr>
            <w:tcW w:w="9927" w:type="dxa"/>
            <w:hideMark/>
          </w:tcPr>
          <w:p w14:paraId="5C39EC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C. A. Vinter, D. M. Jensen, P. G. Ovesen, H. Beck-Nielsen and J. Orgensen J.S.</w:t>
            </w:r>
            <w:r w:rsidRPr="0018359F">
              <w:rPr>
                <w:rFonts w:eastAsia="Times New Roman"/>
                <w:sz w:val="20"/>
                <w:szCs w:val="20"/>
              </w:rPr>
              <w:t xml:space="preserve">. Lifestyle and pregnancy (LIP) study: The clinical effect of lifestyle intervention during pregnancy in obese women. </w:t>
            </w:r>
            <w:r w:rsidRPr="0018359F">
              <w:rPr>
                <w:rFonts w:eastAsia="Times New Roman"/>
                <w:i/>
                <w:iCs/>
                <w:sz w:val="20"/>
                <w:szCs w:val="20"/>
              </w:rPr>
              <w:t>Diabetes.</w:t>
            </w:r>
            <w:r w:rsidRPr="0018359F">
              <w:rPr>
                <w:rFonts w:eastAsia="Times New Roman"/>
                <w:sz w:val="20"/>
                <w:szCs w:val="20"/>
              </w:rPr>
              <w:t xml:space="preserve"> 2011. 60:A348-A349</w:t>
            </w:r>
          </w:p>
        </w:tc>
      </w:tr>
      <w:tr w:rsidR="00C32ED1" w:rsidRPr="0018359F" w14:paraId="6A84E077" w14:textId="77777777" w:rsidTr="00B21910">
        <w:tc>
          <w:tcPr>
            <w:tcW w:w="9927" w:type="dxa"/>
            <w:hideMark/>
          </w:tcPr>
          <w:p w14:paraId="5148A2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 Vinter, J. S. Jorgensen, P. Ovesen, H. Beck-Nielsen, A. Skytthe and D. M. Jensen.</w:t>
            </w:r>
            <w:r w:rsidRPr="0018359F">
              <w:rPr>
                <w:rFonts w:eastAsia="Times New Roman"/>
                <w:sz w:val="20"/>
                <w:szCs w:val="20"/>
              </w:rPr>
              <w:t xml:space="preserve">. Metabolic effects of lifestyle intervention in obese pregnant women. Results from the randomized controlled trial 'Lifestyle in Pregnancy' (LiP). </w:t>
            </w:r>
            <w:r w:rsidRPr="0018359F">
              <w:rPr>
                <w:rFonts w:eastAsia="Times New Roman"/>
                <w:i/>
                <w:iCs/>
                <w:sz w:val="20"/>
                <w:szCs w:val="20"/>
              </w:rPr>
              <w:t>Diabetic medicine : a journal of the British Diabetic Association.</w:t>
            </w:r>
            <w:r w:rsidRPr="0018359F">
              <w:rPr>
                <w:rFonts w:eastAsia="Times New Roman"/>
                <w:sz w:val="20"/>
                <w:szCs w:val="20"/>
              </w:rPr>
              <w:t xml:space="preserve"> 2014. 31:1323-1330</w:t>
            </w:r>
          </w:p>
        </w:tc>
      </w:tr>
      <w:tr w:rsidR="00C32ED1" w:rsidRPr="0018359F" w14:paraId="60AEE284" w14:textId="77777777" w:rsidTr="00B21910">
        <w:tc>
          <w:tcPr>
            <w:tcW w:w="9927" w:type="dxa"/>
            <w:hideMark/>
          </w:tcPr>
          <w:p w14:paraId="06A41B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Adam, C. L'Abbe, J. Lachapelle, et al.</w:t>
            </w:r>
            <w:r w:rsidRPr="0018359F">
              <w:rPr>
                <w:rFonts w:eastAsia="Times New Roman"/>
                <w:sz w:val="20"/>
                <w:szCs w:val="20"/>
                <w:lang w:val="fr-CA"/>
              </w:rPr>
              <w:t xml:space="preserve">. </w:t>
            </w:r>
            <w:r w:rsidRPr="0018359F">
              <w:rPr>
                <w:rFonts w:eastAsia="Times New Roman"/>
                <w:sz w:val="20"/>
                <w:szCs w:val="20"/>
              </w:rPr>
              <w:t xml:space="preserve">Impact of an individualized counselling on physical activity in women with gestational diabetes: Interim analysis of a randomized control trial. </w:t>
            </w:r>
            <w:r w:rsidRPr="0018359F">
              <w:rPr>
                <w:rFonts w:eastAsia="Times New Roman"/>
                <w:i/>
                <w:iCs/>
                <w:sz w:val="20"/>
                <w:szCs w:val="20"/>
              </w:rPr>
              <w:t>Endocrine Reviews.Conference: 96th Annual Meeting and Expo of the Endocrine Society, ENDO.</w:t>
            </w:r>
            <w:r w:rsidRPr="0018359F">
              <w:rPr>
                <w:rFonts w:eastAsia="Times New Roman"/>
                <w:sz w:val="20"/>
                <w:szCs w:val="20"/>
              </w:rPr>
              <w:t xml:space="preserve"> 2014. 35  </w:t>
            </w:r>
          </w:p>
        </w:tc>
      </w:tr>
      <w:tr w:rsidR="00C32ED1" w:rsidRPr="0018359F" w14:paraId="76AFB764" w14:textId="77777777" w:rsidTr="00B21910">
        <w:tc>
          <w:tcPr>
            <w:tcW w:w="9927" w:type="dxa"/>
            <w:hideMark/>
          </w:tcPr>
          <w:p w14:paraId="3034DA8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Alderman.</w:t>
            </w:r>
            <w:r w:rsidRPr="0018359F">
              <w:rPr>
                <w:rFonts w:eastAsia="Times New Roman"/>
                <w:sz w:val="20"/>
                <w:szCs w:val="20"/>
              </w:rPr>
              <w:t>. An exercise in pregnancy. 1991. 6:22-23 2</w:t>
            </w:r>
          </w:p>
        </w:tc>
      </w:tr>
      <w:tr w:rsidR="00C32ED1" w:rsidRPr="0018359F" w14:paraId="0E74F1C7" w14:textId="77777777" w:rsidTr="00B21910">
        <w:tc>
          <w:tcPr>
            <w:tcW w:w="9927" w:type="dxa"/>
            <w:hideMark/>
          </w:tcPr>
          <w:p w14:paraId="4E1B756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Baddiley and J. Storrie.</w:t>
            </w:r>
            <w:r w:rsidRPr="0018359F">
              <w:rPr>
                <w:rFonts w:eastAsia="Times New Roman"/>
                <w:sz w:val="20"/>
                <w:szCs w:val="20"/>
              </w:rPr>
              <w:t>. Aquanatal training course. 1998. 1:31</w:t>
            </w:r>
          </w:p>
        </w:tc>
      </w:tr>
      <w:tr w:rsidR="00C32ED1" w:rsidRPr="0018359F" w14:paraId="491E7578" w14:textId="77777777" w:rsidTr="00B21910">
        <w:tc>
          <w:tcPr>
            <w:tcW w:w="9927" w:type="dxa"/>
            <w:hideMark/>
          </w:tcPr>
          <w:p w14:paraId="376C19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Coll, M. Domingues, I. Santos, A. Matijasevich, B. L. Horta and P. C. Hallal.</w:t>
            </w:r>
            <w:r w:rsidRPr="0018359F">
              <w:rPr>
                <w:rFonts w:eastAsia="Times New Roman"/>
                <w:sz w:val="20"/>
                <w:szCs w:val="20"/>
              </w:rPr>
              <w:t xml:space="preserve">. Changes in Leisure-Time Physical Activity From the Prepregnancy to the Postpartum Period: 2004 Pelotas (Brazil) Birth Cohort Study. </w:t>
            </w:r>
            <w:r w:rsidRPr="0018359F">
              <w:rPr>
                <w:rFonts w:eastAsia="Times New Roman"/>
                <w:i/>
                <w:iCs/>
                <w:sz w:val="20"/>
                <w:szCs w:val="20"/>
              </w:rPr>
              <w:t>Journal of Physical Activity &amp; Health.</w:t>
            </w:r>
            <w:r w:rsidRPr="0018359F">
              <w:rPr>
                <w:rFonts w:eastAsia="Times New Roman"/>
                <w:sz w:val="20"/>
                <w:szCs w:val="20"/>
              </w:rPr>
              <w:t xml:space="preserve"> 2016. 13:361-365</w:t>
            </w:r>
          </w:p>
        </w:tc>
      </w:tr>
      <w:tr w:rsidR="00C32ED1" w:rsidRPr="0018359F" w14:paraId="3A7303E6" w14:textId="77777777" w:rsidTr="00B21910">
        <w:tc>
          <w:tcPr>
            <w:tcW w:w="9927" w:type="dxa"/>
            <w:hideMark/>
          </w:tcPr>
          <w:p w14:paraId="308D5E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Cruz, M. L. Riesco and M. Zanetti.</w:t>
            </w:r>
            <w:r w:rsidRPr="0018359F">
              <w:rPr>
                <w:rFonts w:eastAsia="Times New Roman"/>
                <w:sz w:val="20"/>
                <w:szCs w:val="20"/>
              </w:rPr>
              <w:t xml:space="preserve">. Supervised pelvic floor muscle training to treat urinary incontinence during pregnancy: A randomized controlled trial. </w:t>
            </w:r>
            <w:r w:rsidRPr="0018359F">
              <w:rPr>
                <w:rFonts w:eastAsia="Times New Roman"/>
                <w:i/>
                <w:iCs/>
                <w:sz w:val="20"/>
                <w:szCs w:val="20"/>
              </w:rPr>
              <w:t>Neurourol.Urodyn..</w:t>
            </w:r>
            <w:r w:rsidRPr="0018359F">
              <w:rPr>
                <w:rFonts w:eastAsia="Times New Roman"/>
                <w:sz w:val="20"/>
                <w:szCs w:val="20"/>
              </w:rPr>
              <w:t xml:space="preserve"> 2014. 33 (6):867-868</w:t>
            </w:r>
          </w:p>
        </w:tc>
      </w:tr>
      <w:tr w:rsidR="00C32ED1" w:rsidRPr="0018359F" w14:paraId="0D71C9E0" w14:textId="77777777" w:rsidTr="00B21910">
        <w:tc>
          <w:tcPr>
            <w:tcW w:w="9927" w:type="dxa"/>
            <w:hideMark/>
          </w:tcPr>
          <w:p w14:paraId="6969731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Defoligny.</w:t>
            </w:r>
            <w:r w:rsidRPr="0018359F">
              <w:rPr>
                <w:rFonts w:eastAsia="Times New Roman"/>
                <w:sz w:val="20"/>
                <w:szCs w:val="20"/>
                <w:lang w:val="fr-CA"/>
              </w:rPr>
              <w:t xml:space="preserve">. Sport feminin et ses aspects medicaux. </w:t>
            </w:r>
            <w:r w:rsidRPr="0018359F">
              <w:rPr>
                <w:rFonts w:eastAsia="Times New Roman"/>
                <w:sz w:val="20"/>
                <w:szCs w:val="20"/>
              </w:rPr>
              <w:t>1980. 163:28-31</w:t>
            </w:r>
          </w:p>
        </w:tc>
      </w:tr>
      <w:tr w:rsidR="00C32ED1" w:rsidRPr="0018359F" w14:paraId="5DAAFA91" w14:textId="77777777" w:rsidTr="00B21910">
        <w:tc>
          <w:tcPr>
            <w:tcW w:w="9927" w:type="dxa"/>
            <w:hideMark/>
          </w:tcPr>
          <w:p w14:paraId="615A3B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F. Schaefer.</w:t>
            </w:r>
            <w:r w:rsidRPr="0018359F">
              <w:rPr>
                <w:rFonts w:eastAsia="Times New Roman"/>
                <w:sz w:val="20"/>
                <w:szCs w:val="20"/>
              </w:rPr>
              <w:t>. Possible teratogenic hyperthermia and marathon running. 1979. 241:1892</w:t>
            </w:r>
          </w:p>
        </w:tc>
      </w:tr>
      <w:tr w:rsidR="00C32ED1" w:rsidRPr="0018359F" w14:paraId="67612621" w14:textId="77777777" w:rsidTr="00B21910">
        <w:tc>
          <w:tcPr>
            <w:tcW w:w="9927" w:type="dxa"/>
            <w:hideMark/>
          </w:tcPr>
          <w:p w14:paraId="035B79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Graziano, J. Hansen, M. McLain, et al.</w:t>
            </w:r>
            <w:r w:rsidRPr="0018359F">
              <w:rPr>
                <w:rFonts w:eastAsia="Times New Roman"/>
                <w:sz w:val="20"/>
                <w:szCs w:val="20"/>
                <w:lang w:val="fr-CA"/>
              </w:rPr>
              <w:t xml:space="preserve">. </w:t>
            </w:r>
            <w:r w:rsidRPr="0018359F">
              <w:rPr>
                <w:rFonts w:eastAsia="Times New Roman"/>
                <w:sz w:val="20"/>
                <w:szCs w:val="20"/>
              </w:rPr>
              <w:t xml:space="preserve">Diet quality among women participating in the Pregnancy, Exercise, and Nutrition Feasibility Study. 2014. 1)  </w:t>
            </w:r>
          </w:p>
        </w:tc>
      </w:tr>
      <w:tr w:rsidR="00C32ED1" w:rsidRPr="0018359F" w14:paraId="540E80B2" w14:textId="77777777" w:rsidTr="00B21910">
        <w:tc>
          <w:tcPr>
            <w:tcW w:w="9927" w:type="dxa"/>
            <w:hideMark/>
          </w:tcPr>
          <w:p w14:paraId="1500A0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J. Nobles, G. Markenson and L. Chasan-Taber.</w:t>
            </w:r>
            <w:r w:rsidRPr="0018359F">
              <w:rPr>
                <w:rFonts w:eastAsia="Times New Roman"/>
                <w:sz w:val="20"/>
                <w:szCs w:val="20"/>
              </w:rPr>
              <w:t xml:space="preserve">. Early pregnancy Vitamin D status and risk for adverse maternal and infant outcomes in a bi-ethnic cohort: The Behaviors Affecting Baby and You (B.A.B.Y.) Study. </w:t>
            </w:r>
            <w:r w:rsidRPr="0018359F">
              <w:rPr>
                <w:rFonts w:eastAsia="Times New Roman"/>
                <w:i/>
                <w:iCs/>
                <w:sz w:val="20"/>
                <w:szCs w:val="20"/>
              </w:rPr>
              <w:t>Br.J.Nutr..</w:t>
            </w:r>
            <w:r w:rsidRPr="0018359F">
              <w:rPr>
                <w:rFonts w:eastAsia="Times New Roman"/>
                <w:sz w:val="20"/>
                <w:szCs w:val="20"/>
              </w:rPr>
              <w:t xml:space="preserve"> 2015. 114:2116-2128</w:t>
            </w:r>
          </w:p>
        </w:tc>
      </w:tr>
      <w:tr w:rsidR="00C32ED1" w:rsidRPr="0018359F" w14:paraId="09707DFB" w14:textId="77777777" w:rsidTr="00B21910">
        <w:tc>
          <w:tcPr>
            <w:tcW w:w="9927" w:type="dxa"/>
            <w:hideMark/>
          </w:tcPr>
          <w:p w14:paraId="4B6C010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J. Vladutiu, K. R. Evenson, K. Borodulin, Y. Deng and N. Dole.</w:t>
            </w:r>
            <w:r w:rsidRPr="0018359F">
              <w:rPr>
                <w:rFonts w:eastAsia="Times New Roman"/>
                <w:sz w:val="20"/>
                <w:szCs w:val="20"/>
              </w:rPr>
              <w:t xml:space="preserve">. The association between physical activity and maternal sleep during the postpartum period. </w:t>
            </w:r>
            <w:r w:rsidRPr="0018359F">
              <w:rPr>
                <w:rFonts w:eastAsia="Times New Roman"/>
                <w:i/>
                <w:iCs/>
                <w:sz w:val="20"/>
                <w:szCs w:val="20"/>
              </w:rPr>
              <w:t>Matern.Child Health J..</w:t>
            </w:r>
            <w:r w:rsidRPr="0018359F">
              <w:rPr>
                <w:rFonts w:eastAsia="Times New Roman"/>
                <w:sz w:val="20"/>
                <w:szCs w:val="20"/>
              </w:rPr>
              <w:t xml:space="preserve"> 2014. 18:2106-2114</w:t>
            </w:r>
          </w:p>
        </w:tc>
      </w:tr>
      <w:tr w:rsidR="00C32ED1" w:rsidRPr="0018359F" w14:paraId="2BEE4552" w14:textId="77777777" w:rsidTr="00B21910">
        <w:tc>
          <w:tcPr>
            <w:tcW w:w="9927" w:type="dxa"/>
            <w:hideMark/>
          </w:tcPr>
          <w:p w14:paraId="3B9DB32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McParlin, T. I. Kinnunen, P. W. G. Tennant, L. Poston, R. Bell and S. C. Robson.</w:t>
            </w:r>
            <w:r w:rsidRPr="0018359F">
              <w:rPr>
                <w:rFonts w:eastAsia="Times New Roman"/>
                <w:sz w:val="20"/>
                <w:szCs w:val="20"/>
              </w:rPr>
              <w:t>. Objective measurement of physical activity in overweight and obese pregnant women. 2010. 95:Fa40</w:t>
            </w:r>
          </w:p>
        </w:tc>
      </w:tr>
      <w:tr w:rsidR="00C32ED1" w:rsidRPr="0018359F" w14:paraId="0CA9A244" w14:textId="77777777" w:rsidTr="00B21910">
        <w:tc>
          <w:tcPr>
            <w:tcW w:w="9927" w:type="dxa"/>
            <w:hideMark/>
          </w:tcPr>
          <w:p w14:paraId="6EE61B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Moyer and L. May.</w:t>
            </w:r>
            <w:r w:rsidRPr="0018359F">
              <w:rPr>
                <w:rFonts w:eastAsia="Times New Roman"/>
                <w:sz w:val="20"/>
                <w:szCs w:val="20"/>
              </w:rPr>
              <w:t xml:space="preserve">. Influence of exercise mode on maternal and fetal health outcomes. </w:t>
            </w:r>
            <w:r w:rsidRPr="0018359F">
              <w:rPr>
                <w:rFonts w:eastAsia="Times New Roman"/>
                <w:i/>
                <w:iCs/>
                <w:sz w:val="20"/>
                <w:szCs w:val="20"/>
              </w:rPr>
              <w:t>FASEB Journal.</w:t>
            </w:r>
            <w:r w:rsidRPr="0018359F">
              <w:rPr>
                <w:rFonts w:eastAsia="Times New Roman"/>
                <w:sz w:val="20"/>
                <w:szCs w:val="20"/>
              </w:rPr>
              <w:t xml:space="preserve"> 2014. 1)  </w:t>
            </w:r>
          </w:p>
        </w:tc>
      </w:tr>
      <w:tr w:rsidR="00C32ED1" w:rsidRPr="0018359F" w14:paraId="61D91578" w14:textId="77777777" w:rsidTr="00B21910">
        <w:tc>
          <w:tcPr>
            <w:tcW w:w="9927" w:type="dxa"/>
            <w:hideMark/>
          </w:tcPr>
          <w:p w14:paraId="62C2AFA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Moyer and L. May.</w:t>
            </w:r>
            <w:r w:rsidRPr="0018359F">
              <w:rPr>
                <w:rFonts w:eastAsia="Times New Roman"/>
                <w:sz w:val="20"/>
                <w:szCs w:val="20"/>
              </w:rPr>
              <w:t xml:space="preserve">. Influence of exercise mode on maternal and fetal health outcomes. </w:t>
            </w:r>
            <w:r w:rsidRPr="0018359F">
              <w:rPr>
                <w:rFonts w:eastAsia="Times New Roman"/>
                <w:i/>
                <w:iCs/>
                <w:sz w:val="20"/>
                <w:szCs w:val="20"/>
              </w:rPr>
              <w:t>FASEB Journal.</w:t>
            </w:r>
            <w:r w:rsidRPr="0018359F">
              <w:rPr>
                <w:rFonts w:eastAsia="Times New Roman"/>
                <w:sz w:val="20"/>
                <w:szCs w:val="20"/>
              </w:rPr>
              <w:t xml:space="preserve"> 2014. 1)  </w:t>
            </w:r>
          </w:p>
        </w:tc>
      </w:tr>
      <w:tr w:rsidR="00C32ED1" w:rsidRPr="0018359F" w14:paraId="50A41B29" w14:textId="77777777" w:rsidTr="00B21910">
        <w:tc>
          <w:tcPr>
            <w:tcW w:w="9927" w:type="dxa"/>
            <w:hideMark/>
          </w:tcPr>
          <w:p w14:paraId="601996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Moyer, J. Livingston, X. Fang and L. E. May.</w:t>
            </w:r>
            <w:r w:rsidRPr="0018359F">
              <w:rPr>
                <w:rFonts w:eastAsia="Times New Roman"/>
                <w:sz w:val="20"/>
                <w:szCs w:val="20"/>
              </w:rPr>
              <w:t xml:space="preserve">. PMC4460928; Influence of exercise mode on pregnancy outcomes: ENHANCED by Mom project. </w:t>
            </w:r>
            <w:r w:rsidRPr="0018359F">
              <w:rPr>
                <w:rFonts w:eastAsia="Times New Roman"/>
                <w:i/>
                <w:iCs/>
                <w:sz w:val="20"/>
                <w:szCs w:val="20"/>
              </w:rPr>
              <w:t>BMC Pregnancy &amp; Childbirth.</w:t>
            </w:r>
            <w:r w:rsidRPr="0018359F">
              <w:rPr>
                <w:rFonts w:eastAsia="Times New Roman"/>
                <w:sz w:val="20"/>
                <w:szCs w:val="20"/>
              </w:rPr>
              <w:t xml:space="preserve"> 2015. 15:133</w:t>
            </w:r>
          </w:p>
        </w:tc>
      </w:tr>
      <w:tr w:rsidR="00C32ED1" w:rsidRPr="0018359F" w14:paraId="631519BD" w14:textId="77777777" w:rsidTr="00B21910">
        <w:tc>
          <w:tcPr>
            <w:tcW w:w="9927" w:type="dxa"/>
            <w:hideMark/>
          </w:tcPr>
          <w:p w14:paraId="42B2DEA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Paynter, C. Meacham, C. Ramar, K. M. Gustafson, R. R. Suminski and L. E. May.</w:t>
            </w:r>
            <w:r w:rsidRPr="0018359F">
              <w:rPr>
                <w:rFonts w:eastAsia="Times New Roman"/>
                <w:sz w:val="20"/>
                <w:szCs w:val="20"/>
              </w:rPr>
              <w:t xml:space="preserve">. Maternal heart rate and heart rate variability during pregnancy and exercise training. </w:t>
            </w:r>
            <w:r w:rsidRPr="0018359F">
              <w:rPr>
                <w:rFonts w:eastAsia="Times New Roman"/>
                <w:i/>
                <w:iCs/>
                <w:sz w:val="20"/>
                <w:szCs w:val="20"/>
              </w:rPr>
              <w:t>FASEB Journal.</w:t>
            </w:r>
            <w:r w:rsidRPr="0018359F">
              <w:rPr>
                <w:rFonts w:eastAsia="Times New Roman"/>
                <w:sz w:val="20"/>
                <w:szCs w:val="20"/>
              </w:rPr>
              <w:t xml:space="preserve"> 2010. 24  </w:t>
            </w:r>
          </w:p>
        </w:tc>
      </w:tr>
      <w:tr w:rsidR="00C32ED1" w:rsidRPr="0018359F" w14:paraId="1FB8EE19" w14:textId="77777777" w:rsidTr="00B21910">
        <w:tc>
          <w:tcPr>
            <w:tcW w:w="9927" w:type="dxa"/>
            <w:hideMark/>
          </w:tcPr>
          <w:p w14:paraId="3B895CC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Peterson, M. Haas and W. T. Gregory.</w:t>
            </w:r>
            <w:r w:rsidRPr="0018359F">
              <w:rPr>
                <w:rFonts w:eastAsia="Times New Roman"/>
                <w:sz w:val="20"/>
                <w:szCs w:val="20"/>
              </w:rPr>
              <w:t>. A Pilot Randomized Controlled Trial Evaluating Three Treatments for Pregnancy-Related Low Back Pain: Exercise, Spinal Manipulation, and Neuroemotional Technique. 2012. 57:537-537</w:t>
            </w:r>
          </w:p>
        </w:tc>
      </w:tr>
      <w:tr w:rsidR="00C32ED1" w:rsidRPr="0018359F" w14:paraId="68098CE8" w14:textId="77777777" w:rsidTr="00B21910">
        <w:tc>
          <w:tcPr>
            <w:tcW w:w="9927" w:type="dxa"/>
            <w:hideMark/>
          </w:tcPr>
          <w:p w14:paraId="14930A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Pigatto, C. M. Santos, W. M. Santos, et al.</w:t>
            </w:r>
            <w:r w:rsidRPr="0018359F">
              <w:rPr>
                <w:rFonts w:eastAsia="Times New Roman"/>
                <w:sz w:val="20"/>
                <w:szCs w:val="20"/>
                <w:lang w:val="fr-CA"/>
              </w:rPr>
              <w:t xml:space="preserve">. </w:t>
            </w:r>
            <w:r w:rsidRPr="0018359F">
              <w:rPr>
                <w:rFonts w:eastAsia="Times New Roman"/>
                <w:sz w:val="20"/>
                <w:szCs w:val="20"/>
              </w:rPr>
              <w:t xml:space="preserve">Effects of physical exercise on the fetal hemodynamic parameters]. </w:t>
            </w:r>
            <w:r w:rsidRPr="0018359F">
              <w:rPr>
                <w:rFonts w:eastAsia="Times New Roman"/>
                <w:i/>
                <w:iCs/>
                <w:sz w:val="20"/>
                <w:szCs w:val="20"/>
              </w:rPr>
              <w:t>Revista Brasileira de Ginecologia e Obstetricia.</w:t>
            </w:r>
            <w:r w:rsidRPr="0018359F">
              <w:rPr>
                <w:rFonts w:eastAsia="Times New Roman"/>
                <w:sz w:val="20"/>
                <w:szCs w:val="20"/>
              </w:rPr>
              <w:t xml:space="preserve"> 2014. 36:216-221</w:t>
            </w:r>
          </w:p>
        </w:tc>
      </w:tr>
      <w:tr w:rsidR="00C32ED1" w:rsidRPr="0018359F" w14:paraId="3DEEBA73" w14:textId="77777777" w:rsidTr="00B21910">
        <w:tc>
          <w:tcPr>
            <w:tcW w:w="9927" w:type="dxa"/>
            <w:hideMark/>
          </w:tcPr>
          <w:p w14:paraId="516F82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 Harrod, L. Chasan-Taber, R. M. Reynolds, et al.</w:t>
            </w:r>
            <w:r w:rsidRPr="0018359F">
              <w:rPr>
                <w:rFonts w:eastAsia="Times New Roman"/>
                <w:sz w:val="20"/>
                <w:szCs w:val="20"/>
              </w:rPr>
              <w:t xml:space="preserve">. Physical activity during pregnancy and neonatal fat mass: The healthy start study. </w:t>
            </w:r>
            <w:r w:rsidRPr="0018359F">
              <w:rPr>
                <w:rFonts w:eastAsia="Times New Roman"/>
                <w:i/>
                <w:iCs/>
                <w:sz w:val="20"/>
                <w:szCs w:val="20"/>
              </w:rPr>
              <w:t>Diabetes.</w:t>
            </w:r>
            <w:r w:rsidRPr="0018359F">
              <w:rPr>
                <w:rFonts w:eastAsia="Times New Roman"/>
                <w:sz w:val="20"/>
                <w:szCs w:val="20"/>
              </w:rPr>
              <w:t xml:space="preserve"> 2014. 63:A42</w:t>
            </w:r>
          </w:p>
        </w:tc>
      </w:tr>
      <w:tr w:rsidR="00C32ED1" w:rsidRPr="0018359F" w14:paraId="11B2ECEB" w14:textId="77777777" w:rsidTr="00B21910">
        <w:tc>
          <w:tcPr>
            <w:tcW w:w="9927" w:type="dxa"/>
            <w:hideMark/>
          </w:tcPr>
          <w:p w14:paraId="0A73A5F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Schou Andersen, M. Juhl, M. Gamborg, I. A. S. T and E. Nohr.</w:t>
            </w:r>
            <w:r w:rsidRPr="0018359F">
              <w:rPr>
                <w:rFonts w:eastAsia="Times New Roman"/>
                <w:sz w:val="20"/>
                <w:szCs w:val="20"/>
              </w:rPr>
              <w:t xml:space="preserve">. Maternal physical activity during pregnancy and children's BMI at 7 years. </w:t>
            </w:r>
            <w:r w:rsidRPr="0018359F">
              <w:rPr>
                <w:rFonts w:eastAsia="Times New Roman"/>
                <w:i/>
                <w:iCs/>
                <w:sz w:val="20"/>
                <w:szCs w:val="20"/>
              </w:rPr>
              <w:t>Obesity Facts.</w:t>
            </w:r>
            <w:r w:rsidRPr="0018359F">
              <w:rPr>
                <w:rFonts w:eastAsia="Times New Roman"/>
                <w:sz w:val="20"/>
                <w:szCs w:val="20"/>
              </w:rPr>
              <w:t xml:space="preserve"> 2012. 5:20</w:t>
            </w:r>
          </w:p>
        </w:tc>
      </w:tr>
      <w:tr w:rsidR="00C32ED1" w:rsidRPr="0018359F" w14:paraId="2C0E0D3A" w14:textId="77777777" w:rsidTr="00B21910">
        <w:tc>
          <w:tcPr>
            <w:tcW w:w="9927" w:type="dxa"/>
            <w:hideMark/>
          </w:tcPr>
          <w:p w14:paraId="1837B45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Snapp.</w:t>
            </w:r>
            <w:r w:rsidRPr="0018359F">
              <w:rPr>
                <w:rFonts w:eastAsia="Times New Roman"/>
                <w:sz w:val="20"/>
                <w:szCs w:val="20"/>
              </w:rPr>
              <w:t>. Maternal physical exercise and gestational diabetes mellitlis. 2006. 51:389-389</w:t>
            </w:r>
          </w:p>
        </w:tc>
      </w:tr>
      <w:tr w:rsidR="00C32ED1" w:rsidRPr="0018359F" w14:paraId="4C206A56" w14:textId="77777777" w:rsidTr="00B21910">
        <w:tc>
          <w:tcPr>
            <w:tcW w:w="9927" w:type="dxa"/>
            <w:hideMark/>
          </w:tcPr>
          <w:p w14:paraId="321E36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Stevinson.</w:t>
            </w:r>
            <w:r w:rsidRPr="0018359F">
              <w:rPr>
                <w:rFonts w:eastAsia="Times New Roman"/>
                <w:sz w:val="20"/>
                <w:szCs w:val="20"/>
              </w:rPr>
              <w:t xml:space="preserve">. Promising evidence for yoga in preventing pregnancy complications. </w:t>
            </w:r>
            <w:r w:rsidRPr="0018359F">
              <w:rPr>
                <w:rFonts w:eastAsia="Times New Roman"/>
                <w:i/>
                <w:iCs/>
                <w:sz w:val="20"/>
                <w:szCs w:val="20"/>
              </w:rPr>
              <w:t>Focus on Alternative and Complementary Therapies.</w:t>
            </w:r>
            <w:r w:rsidRPr="0018359F">
              <w:rPr>
                <w:rFonts w:eastAsia="Times New Roman"/>
                <w:sz w:val="20"/>
                <w:szCs w:val="20"/>
              </w:rPr>
              <w:t xml:space="preserve"> 2013. 18:162-163</w:t>
            </w:r>
          </w:p>
        </w:tc>
      </w:tr>
      <w:tr w:rsidR="00C32ED1" w:rsidRPr="0018359F" w14:paraId="0FCDD310" w14:textId="77777777" w:rsidTr="00B21910">
        <w:tc>
          <w:tcPr>
            <w:tcW w:w="9927" w:type="dxa"/>
            <w:hideMark/>
          </w:tcPr>
          <w:p w14:paraId="129C43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Vachon-Marceau, M. Girard, M. Bisson, S. Demers, I. Marc and E. Bujold.</w:t>
            </w:r>
            <w:r w:rsidRPr="0018359F">
              <w:rPr>
                <w:rFonts w:eastAsia="Times New Roman"/>
                <w:sz w:val="20"/>
                <w:szCs w:val="20"/>
              </w:rPr>
              <w:t xml:space="preserve">. Could High Volume of Physical Activities in Early Pregnancy Interfere with Deep Placentation?. </w:t>
            </w:r>
            <w:r w:rsidRPr="0018359F">
              <w:rPr>
                <w:rFonts w:eastAsia="Times New Roman"/>
                <w:i/>
                <w:iCs/>
                <w:sz w:val="20"/>
                <w:szCs w:val="20"/>
              </w:rPr>
              <w:t>American journal of perinatology reports.</w:t>
            </w:r>
            <w:r w:rsidRPr="0018359F">
              <w:rPr>
                <w:rFonts w:eastAsia="Times New Roman"/>
                <w:sz w:val="20"/>
                <w:szCs w:val="20"/>
              </w:rPr>
              <w:t xml:space="preserve"> 2016. 6:e423</w:t>
            </w:r>
          </w:p>
        </w:tc>
      </w:tr>
      <w:tr w:rsidR="00C32ED1" w:rsidRPr="0018359F" w14:paraId="77836A5D" w14:textId="77777777" w:rsidTr="00B21910">
        <w:tc>
          <w:tcPr>
            <w:tcW w:w="9927" w:type="dxa"/>
            <w:hideMark/>
          </w:tcPr>
          <w:p w14:paraId="6626BF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C. Vachon-Marceau, M. Girard, M. Bisson, S. Demers, I. Marc and E. Bujold.</w:t>
            </w:r>
            <w:r w:rsidRPr="0018359F">
              <w:rPr>
                <w:rFonts w:eastAsia="Times New Roman"/>
                <w:sz w:val="20"/>
                <w:szCs w:val="20"/>
              </w:rPr>
              <w:t xml:space="preserve">. Could High Volume of Physical Activities in Early Pregnancy Interfere with Deep Placentation?. </w:t>
            </w:r>
            <w:r w:rsidRPr="0018359F">
              <w:rPr>
                <w:rFonts w:eastAsia="Times New Roman"/>
                <w:i/>
                <w:iCs/>
                <w:sz w:val="20"/>
                <w:szCs w:val="20"/>
              </w:rPr>
              <w:t>American journal of perinatology reports.</w:t>
            </w:r>
            <w:r w:rsidRPr="0018359F">
              <w:rPr>
                <w:rFonts w:eastAsia="Times New Roman"/>
                <w:sz w:val="20"/>
                <w:szCs w:val="20"/>
              </w:rPr>
              <w:t xml:space="preserve"> 2016. 6:e423</w:t>
            </w:r>
          </w:p>
        </w:tc>
      </w:tr>
      <w:tr w:rsidR="00C32ED1" w:rsidRPr="0018359F" w14:paraId="61FA6A48" w14:textId="77777777" w:rsidTr="00B21910">
        <w:tc>
          <w:tcPr>
            <w:tcW w:w="9927" w:type="dxa"/>
            <w:hideMark/>
          </w:tcPr>
          <w:p w14:paraId="07945E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W. Saubert.</w:t>
            </w:r>
            <w:r w:rsidRPr="0018359F">
              <w:rPr>
                <w:rFonts w:eastAsia="Times New Roman"/>
                <w:sz w:val="20"/>
                <w:szCs w:val="20"/>
              </w:rPr>
              <w:t>. Water exercise effective for pregnant woman. 1984. 81:D16-d18</w:t>
            </w:r>
          </w:p>
        </w:tc>
      </w:tr>
      <w:tr w:rsidR="00C32ED1" w:rsidRPr="0018359F" w14:paraId="596D12B6" w14:textId="77777777" w:rsidTr="00B21910">
        <w:tc>
          <w:tcPr>
            <w:tcW w:w="9927" w:type="dxa"/>
            <w:hideMark/>
          </w:tcPr>
          <w:p w14:paraId="5ECC29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Wang, W. Zhu, Y. Wei, H. Feng, R. Su and H. Yang.</w:t>
            </w:r>
            <w:r w:rsidRPr="0018359F">
              <w:rPr>
                <w:rFonts w:eastAsia="Times New Roman"/>
                <w:sz w:val="20"/>
                <w:szCs w:val="20"/>
              </w:rPr>
              <w:t xml:space="preserve">. Exercise intervention during pregnancy can be used to manage weight gain and improve pregnancy outcomes in women with gestational diabetes mellitus. </w:t>
            </w:r>
            <w:r w:rsidRPr="0018359F">
              <w:rPr>
                <w:rFonts w:eastAsia="Times New Roman"/>
                <w:i/>
                <w:iCs/>
                <w:sz w:val="20"/>
                <w:szCs w:val="20"/>
              </w:rPr>
              <w:t>BMC Pregnancy and Childbirth.</w:t>
            </w:r>
            <w:r w:rsidRPr="0018359F">
              <w:rPr>
                <w:rFonts w:eastAsia="Times New Roman"/>
                <w:sz w:val="20"/>
                <w:szCs w:val="20"/>
              </w:rPr>
              <w:t xml:space="preserve"> 2015. 15 (1) (no pagination)  </w:t>
            </w:r>
          </w:p>
        </w:tc>
      </w:tr>
      <w:tr w:rsidR="00C32ED1" w:rsidRPr="0018359F" w14:paraId="1B3A2BED" w14:textId="77777777" w:rsidTr="00B21910">
        <w:tc>
          <w:tcPr>
            <w:tcW w:w="9927" w:type="dxa"/>
            <w:hideMark/>
          </w:tcPr>
          <w:p w14:paraId="4873BD8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Cassandra N. Spracklen, Kelli K. Ryckman, Elizabeth W. Triche and Audrey F. Saftlas.</w:t>
            </w:r>
            <w:r w:rsidRPr="0018359F">
              <w:rPr>
                <w:rFonts w:eastAsia="Times New Roman"/>
                <w:sz w:val="20"/>
                <w:szCs w:val="20"/>
              </w:rPr>
              <w:t xml:space="preserve">. Physical activity during pregnancy and subsequent risk of preeclampsia and gestational hypertension: A case control study. </w:t>
            </w:r>
            <w:r w:rsidRPr="0018359F">
              <w:rPr>
                <w:rFonts w:eastAsia="Times New Roman"/>
                <w:i/>
                <w:iCs/>
                <w:sz w:val="20"/>
                <w:szCs w:val="20"/>
              </w:rPr>
              <w:t>Matern.Child Health J..</w:t>
            </w:r>
            <w:r w:rsidRPr="0018359F">
              <w:rPr>
                <w:rFonts w:eastAsia="Times New Roman"/>
                <w:sz w:val="20"/>
                <w:szCs w:val="20"/>
              </w:rPr>
              <w:t xml:space="preserve"> 2016. 20:1193-1202</w:t>
            </w:r>
          </w:p>
        </w:tc>
      </w:tr>
      <w:tr w:rsidR="00C32ED1" w:rsidRPr="0018359F" w14:paraId="0AF3BA50" w14:textId="77777777" w:rsidTr="00B21910">
        <w:tc>
          <w:tcPr>
            <w:tcW w:w="9927" w:type="dxa"/>
            <w:hideMark/>
          </w:tcPr>
          <w:p w14:paraId="21B3D4B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Curtis Stuart Harrod.</w:t>
            </w:r>
            <w:r w:rsidRPr="0018359F">
              <w:rPr>
                <w:rFonts w:eastAsia="Times New Roman"/>
                <w:sz w:val="20"/>
                <w:szCs w:val="20"/>
              </w:rPr>
              <w:t xml:space="preserve">. Associations of exposure to physical activity and smoking during pregnancy and offspring body composition: The healthy start study. </w:t>
            </w:r>
            <w:r w:rsidRPr="0018359F">
              <w:rPr>
                <w:rFonts w:eastAsia="Times New Roman"/>
                <w:i/>
                <w:iCs/>
                <w:sz w:val="20"/>
                <w:szCs w:val="20"/>
              </w:rPr>
              <w:t>Dissertation Abstracts International: Section B: The Sciences and Engineering.</w:t>
            </w:r>
            <w:r w:rsidRPr="0018359F">
              <w:rPr>
                <w:rFonts w:eastAsia="Times New Roman"/>
                <w:sz w:val="20"/>
                <w:szCs w:val="20"/>
              </w:rPr>
              <w:t xml:space="preserve"> 2015. 75:No Pagination Specified</w:t>
            </w:r>
          </w:p>
        </w:tc>
      </w:tr>
      <w:tr w:rsidR="00C32ED1" w:rsidRPr="0018359F" w14:paraId="6B086F66" w14:textId="77777777" w:rsidTr="00B21910">
        <w:tc>
          <w:tcPr>
            <w:tcW w:w="9927" w:type="dxa"/>
            <w:hideMark/>
          </w:tcPr>
          <w:p w14:paraId="433F360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Araujo.</w:t>
            </w:r>
            <w:r w:rsidRPr="0018359F">
              <w:rPr>
                <w:rFonts w:eastAsia="Times New Roman"/>
                <w:sz w:val="20"/>
                <w:szCs w:val="20"/>
              </w:rPr>
              <w:t>. Expecting questions about exercise and pregnancy?. 1997. 25:84-93</w:t>
            </w:r>
          </w:p>
        </w:tc>
      </w:tr>
      <w:tr w:rsidR="00C32ED1" w:rsidRPr="0018359F" w14:paraId="3B5B0695" w14:textId="77777777" w:rsidTr="00B21910">
        <w:tc>
          <w:tcPr>
            <w:tcW w:w="9927" w:type="dxa"/>
            <w:hideMark/>
          </w:tcPr>
          <w:p w14:paraId="3DA6997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Barker, N. Lewis, S. Chinnappa, G. Mason and L. B. Tan.</w:t>
            </w:r>
            <w:r w:rsidRPr="0018359F">
              <w:rPr>
                <w:rFonts w:eastAsia="Times New Roman"/>
                <w:sz w:val="20"/>
                <w:szCs w:val="20"/>
              </w:rPr>
              <w:t xml:space="preserve">. Prospective non-invasive measurement of cardiac power output during pregnancy to determine of a cut-off value suggesting normal or impaired cardiac reserve for labour. </w:t>
            </w:r>
            <w:r w:rsidRPr="0018359F">
              <w:rPr>
                <w:rFonts w:eastAsia="Times New Roman"/>
                <w:i/>
                <w:iCs/>
                <w:sz w:val="20"/>
                <w:szCs w:val="20"/>
              </w:rPr>
              <w:t>Eur.Heart J..</w:t>
            </w:r>
            <w:r w:rsidRPr="0018359F">
              <w:rPr>
                <w:rFonts w:eastAsia="Times New Roman"/>
                <w:sz w:val="20"/>
                <w:szCs w:val="20"/>
              </w:rPr>
              <w:t xml:space="preserve"> 2011. 32:479</w:t>
            </w:r>
          </w:p>
        </w:tc>
      </w:tr>
      <w:tr w:rsidR="00C32ED1" w:rsidRPr="0018359F" w14:paraId="796D152A" w14:textId="77777777" w:rsidTr="00B21910">
        <w:tc>
          <w:tcPr>
            <w:tcW w:w="9927" w:type="dxa"/>
            <w:hideMark/>
          </w:tcPr>
          <w:p w14:paraId="2E1868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C. Hare and M. N. Karn.</w:t>
            </w:r>
            <w:r w:rsidRPr="0018359F">
              <w:rPr>
                <w:rFonts w:eastAsia="Times New Roman"/>
                <w:sz w:val="20"/>
                <w:szCs w:val="20"/>
              </w:rPr>
              <w:t>. An investigation of blood-pressure, pulse-rate, and the response to exercise during normal pregnancy, and some observations after confinement. 1929. 22:381-404</w:t>
            </w:r>
          </w:p>
        </w:tc>
      </w:tr>
      <w:tr w:rsidR="00C32ED1" w:rsidRPr="0018359F" w14:paraId="58B1194E" w14:textId="77777777" w:rsidTr="00B21910">
        <w:tc>
          <w:tcPr>
            <w:tcW w:w="9927" w:type="dxa"/>
            <w:hideMark/>
          </w:tcPr>
          <w:p w14:paraId="68D1EE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C. Morton.</w:t>
            </w:r>
            <w:r w:rsidRPr="0018359F">
              <w:rPr>
                <w:rFonts w:eastAsia="Times New Roman"/>
                <w:sz w:val="20"/>
                <w:szCs w:val="20"/>
              </w:rPr>
              <w:t>. Gynaecological complications of water-skiing. 1970. 1:1256-1257</w:t>
            </w:r>
          </w:p>
        </w:tc>
      </w:tr>
      <w:tr w:rsidR="00C32ED1" w:rsidRPr="0018359F" w14:paraId="22B8DEFA" w14:textId="77777777" w:rsidTr="00B21910">
        <w:tc>
          <w:tcPr>
            <w:tcW w:w="9927" w:type="dxa"/>
            <w:hideMark/>
          </w:tcPr>
          <w:p w14:paraId="1D24AA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Depken and C. J. Zelasko.</w:t>
            </w:r>
            <w:r w:rsidRPr="0018359F">
              <w:rPr>
                <w:rFonts w:eastAsia="Times New Roman"/>
                <w:sz w:val="20"/>
                <w:szCs w:val="20"/>
              </w:rPr>
              <w:t>. Exercise during pregnancy: Concerns for fitness professionals. 1996. 18:43-51</w:t>
            </w:r>
          </w:p>
        </w:tc>
      </w:tr>
      <w:tr w:rsidR="00C32ED1" w:rsidRPr="0018359F" w14:paraId="518B0EE8" w14:textId="77777777" w:rsidTr="00B21910">
        <w:tc>
          <w:tcPr>
            <w:tcW w:w="9927" w:type="dxa"/>
            <w:hideMark/>
          </w:tcPr>
          <w:p w14:paraId="294EDD4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I. Musa and J. Daniel.</w:t>
            </w:r>
            <w:r w:rsidRPr="0018359F">
              <w:rPr>
                <w:rFonts w:eastAsia="Times New Roman"/>
                <w:sz w:val="20"/>
                <w:szCs w:val="20"/>
              </w:rPr>
              <w:t xml:space="preserve">. Effect of exercise on labour duration and pain in pregnant women at Aminu Kano teaching hospital, Kano, Nigeria. </w:t>
            </w:r>
            <w:r w:rsidRPr="0018359F">
              <w:rPr>
                <w:rFonts w:eastAsia="Times New Roman"/>
                <w:i/>
                <w:iCs/>
                <w:sz w:val="20"/>
                <w:szCs w:val="20"/>
              </w:rPr>
              <w:t>Physiotherapy (United Kingdom).</w:t>
            </w:r>
            <w:r w:rsidRPr="0018359F">
              <w:rPr>
                <w:rFonts w:eastAsia="Times New Roman"/>
                <w:sz w:val="20"/>
                <w:szCs w:val="20"/>
              </w:rPr>
              <w:t xml:space="preserve"> 2011. 97:eS258-eS259</w:t>
            </w:r>
          </w:p>
        </w:tc>
      </w:tr>
      <w:tr w:rsidR="00C32ED1" w:rsidRPr="0018359F" w14:paraId="30A8E02A" w14:textId="77777777" w:rsidTr="00B21910">
        <w:tc>
          <w:tcPr>
            <w:tcW w:w="9927" w:type="dxa"/>
            <w:hideMark/>
          </w:tcPr>
          <w:p w14:paraId="5EC7C3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J. Mersy.</w:t>
            </w:r>
            <w:r w:rsidRPr="0018359F">
              <w:rPr>
                <w:rFonts w:eastAsia="Times New Roman"/>
                <w:sz w:val="20"/>
                <w:szCs w:val="20"/>
              </w:rPr>
              <w:t>. Health benefits of aerobic exercise. 1991. 90:103-7, 110-2</w:t>
            </w:r>
          </w:p>
        </w:tc>
      </w:tr>
      <w:tr w:rsidR="00C32ED1" w:rsidRPr="0018359F" w14:paraId="490DD22E" w14:textId="77777777" w:rsidTr="00B21910">
        <w:tc>
          <w:tcPr>
            <w:tcW w:w="9927" w:type="dxa"/>
            <w:hideMark/>
          </w:tcPr>
          <w:p w14:paraId="59AC7B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K. Suzuki and G. Miller.</w:t>
            </w:r>
            <w:r w:rsidRPr="0018359F">
              <w:rPr>
                <w:rFonts w:eastAsia="Times New Roman"/>
                <w:sz w:val="20"/>
                <w:szCs w:val="20"/>
              </w:rPr>
              <w:t xml:space="preserve">. Maternal exercise and early pregnancy outcome. </w:t>
            </w:r>
            <w:r w:rsidRPr="0018359F">
              <w:rPr>
                <w:rFonts w:eastAsia="Times New Roman"/>
                <w:i/>
                <w:iCs/>
                <w:sz w:val="20"/>
                <w:szCs w:val="20"/>
              </w:rPr>
              <w:t>Obstet.Gynecol..</w:t>
            </w:r>
            <w:r w:rsidRPr="0018359F">
              <w:rPr>
                <w:rFonts w:eastAsia="Times New Roman"/>
                <w:sz w:val="20"/>
                <w:szCs w:val="20"/>
              </w:rPr>
              <w:t xml:space="preserve"> 1990. 163:1103</w:t>
            </w:r>
          </w:p>
        </w:tc>
      </w:tr>
      <w:tr w:rsidR="00C32ED1" w:rsidRPr="0018359F" w14:paraId="1B469357" w14:textId="77777777" w:rsidTr="00B21910">
        <w:tc>
          <w:tcPr>
            <w:tcW w:w="9927" w:type="dxa"/>
            <w:hideMark/>
          </w:tcPr>
          <w:p w14:paraId="3244FA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M. Thomas, J. F. Clapp and S. Shernce.</w:t>
            </w:r>
            <w:r w:rsidRPr="0018359F">
              <w:rPr>
                <w:rFonts w:eastAsia="Times New Roman"/>
                <w:sz w:val="20"/>
                <w:szCs w:val="20"/>
              </w:rPr>
              <w:t xml:space="preserve">. PMC2607387; A foetal energy balance equation based on maternal exercise and diet. </w:t>
            </w:r>
            <w:r w:rsidRPr="0018359F">
              <w:rPr>
                <w:rFonts w:eastAsia="Times New Roman"/>
                <w:i/>
                <w:iCs/>
                <w:sz w:val="20"/>
                <w:szCs w:val="20"/>
              </w:rPr>
              <w:t>Journal of the Royal Society Interface.</w:t>
            </w:r>
            <w:r w:rsidRPr="0018359F">
              <w:rPr>
                <w:rFonts w:eastAsia="Times New Roman"/>
                <w:sz w:val="20"/>
                <w:szCs w:val="20"/>
              </w:rPr>
              <w:t xml:space="preserve"> 2008. 5:449-455</w:t>
            </w:r>
          </w:p>
        </w:tc>
      </w:tr>
      <w:tr w:rsidR="00C32ED1" w:rsidRPr="0018359F" w14:paraId="79145807" w14:textId="77777777" w:rsidTr="00B21910">
        <w:tc>
          <w:tcPr>
            <w:tcW w:w="9927" w:type="dxa"/>
            <w:hideMark/>
          </w:tcPr>
          <w:p w14:paraId="7D8F2F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Martens, B. Hernandez, G. Strickland and D. Boatwright.</w:t>
            </w:r>
            <w:r w:rsidRPr="0018359F">
              <w:rPr>
                <w:rFonts w:eastAsia="Times New Roman"/>
                <w:sz w:val="20"/>
                <w:szCs w:val="20"/>
              </w:rPr>
              <w:t>. Pregnancy and exercise: Physiological changes and effects on the mother and fetus. 2006. 28:78-81</w:t>
            </w:r>
          </w:p>
        </w:tc>
      </w:tr>
      <w:tr w:rsidR="00C32ED1" w:rsidRPr="0018359F" w14:paraId="42E5E62B" w14:textId="77777777" w:rsidTr="00B21910">
        <w:tc>
          <w:tcPr>
            <w:tcW w:w="9927" w:type="dxa"/>
            <w:hideMark/>
          </w:tcPr>
          <w:p w14:paraId="1C82042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R. Bonds and M. Delivoria-Papadopoulos.</w:t>
            </w:r>
            <w:r w:rsidRPr="0018359F">
              <w:rPr>
                <w:rFonts w:eastAsia="Times New Roman"/>
                <w:sz w:val="20"/>
                <w:szCs w:val="20"/>
              </w:rPr>
              <w:t xml:space="preserve">. Exercise during pregnancy - Potencial fetal and placental metabolic effects. </w:t>
            </w:r>
            <w:r w:rsidRPr="0018359F">
              <w:rPr>
                <w:rFonts w:eastAsia="Times New Roman"/>
                <w:i/>
                <w:iCs/>
                <w:sz w:val="20"/>
                <w:szCs w:val="20"/>
              </w:rPr>
              <w:t>Ann.Clin.Lab.Sci..</w:t>
            </w:r>
            <w:r w:rsidRPr="0018359F">
              <w:rPr>
                <w:rFonts w:eastAsia="Times New Roman"/>
                <w:sz w:val="20"/>
                <w:szCs w:val="20"/>
              </w:rPr>
              <w:t xml:space="preserve"> 1985. 15:91-99</w:t>
            </w:r>
          </w:p>
        </w:tc>
      </w:tr>
      <w:tr w:rsidR="00C32ED1" w:rsidRPr="0018359F" w14:paraId="29BD739A" w14:textId="77777777" w:rsidTr="00B21910">
        <w:tc>
          <w:tcPr>
            <w:tcW w:w="9927" w:type="dxa"/>
            <w:hideMark/>
          </w:tcPr>
          <w:p w14:paraId="08BBDA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R. Hollingsworth, T. R. Moore, C. C. Oldenburg and M. Milewski.</w:t>
            </w:r>
            <w:r w:rsidRPr="0018359F">
              <w:rPr>
                <w:rFonts w:eastAsia="Times New Roman"/>
                <w:sz w:val="20"/>
                <w:szCs w:val="20"/>
              </w:rPr>
              <w:t xml:space="preserve">. Walking exercise improves diabetic control during pregnancy. </w:t>
            </w:r>
            <w:r w:rsidRPr="0018359F">
              <w:rPr>
                <w:rFonts w:eastAsia="Times New Roman"/>
                <w:i/>
                <w:iCs/>
                <w:sz w:val="20"/>
                <w:szCs w:val="20"/>
              </w:rPr>
              <w:t>Diabetes.</w:t>
            </w:r>
            <w:r w:rsidRPr="0018359F">
              <w:rPr>
                <w:rFonts w:eastAsia="Times New Roman"/>
                <w:sz w:val="20"/>
                <w:szCs w:val="20"/>
              </w:rPr>
              <w:t xml:space="preserve"> 1986. 35:A115-A115</w:t>
            </w:r>
          </w:p>
        </w:tc>
      </w:tr>
      <w:tr w:rsidR="00C32ED1" w:rsidRPr="0018359F" w14:paraId="39775DF2" w14:textId="77777777" w:rsidTr="00B21910">
        <w:tc>
          <w:tcPr>
            <w:tcW w:w="9927" w:type="dxa"/>
            <w:hideMark/>
          </w:tcPr>
          <w:p w14:paraId="64089CE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R. Hollingsworth, T. R. Moore, C. C. Oldenburg and M. Milewski.</w:t>
            </w:r>
            <w:r w:rsidRPr="0018359F">
              <w:rPr>
                <w:rFonts w:eastAsia="Times New Roman"/>
                <w:sz w:val="20"/>
                <w:szCs w:val="20"/>
              </w:rPr>
              <w:t>. Walking exercise improves diabetic control during pregnancy. 1986. 35:A115-A115</w:t>
            </w:r>
          </w:p>
        </w:tc>
      </w:tr>
      <w:tr w:rsidR="00C32ED1" w:rsidRPr="0018359F" w14:paraId="6928DAD7" w14:textId="77777777" w:rsidTr="00B21910">
        <w:tc>
          <w:tcPr>
            <w:tcW w:w="9927" w:type="dxa"/>
            <w:hideMark/>
          </w:tcPr>
          <w:p w14:paraId="335BF09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Ramasauskaite, G. Bakaviciute, G. Drasutiene and J. Plikosova.</w:t>
            </w:r>
            <w:r w:rsidRPr="0018359F">
              <w:rPr>
                <w:rFonts w:eastAsia="Times New Roman"/>
                <w:sz w:val="20"/>
                <w:szCs w:val="20"/>
              </w:rPr>
              <w:t xml:space="preserve">. Effects of physical activity during pregnancy on pregnancy and birth outcomes. </w:t>
            </w:r>
            <w:r w:rsidRPr="0018359F">
              <w:rPr>
                <w:rFonts w:eastAsia="Times New Roman"/>
                <w:i/>
                <w:iCs/>
                <w:sz w:val="20"/>
                <w:szCs w:val="20"/>
              </w:rPr>
              <w:t>Journal of Perinatal Medicine.Conference: 12th World Congress of Perinatal Medicine.</w:t>
            </w:r>
            <w:r w:rsidRPr="0018359F">
              <w:rPr>
                <w:rFonts w:eastAsia="Times New Roman"/>
                <w:sz w:val="20"/>
                <w:szCs w:val="20"/>
              </w:rPr>
              <w:t xml:space="preserve"> 2015. 43  </w:t>
            </w:r>
          </w:p>
        </w:tc>
      </w:tr>
      <w:tr w:rsidR="00C32ED1" w:rsidRPr="0018359F" w14:paraId="105F8FEF" w14:textId="77777777" w:rsidTr="00B21910">
        <w:tc>
          <w:tcPr>
            <w:tcW w:w="9927" w:type="dxa"/>
            <w:hideMark/>
          </w:tcPr>
          <w:p w14:paraId="5F6067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S. Downs.</w:t>
            </w:r>
            <w:r w:rsidRPr="0018359F">
              <w:rPr>
                <w:rFonts w:eastAsia="Times New Roman"/>
                <w:sz w:val="20"/>
                <w:szCs w:val="20"/>
              </w:rPr>
              <w:t xml:space="preserve">. Determinants and outcomes of physical activity in pregnancy: findings from active MOMS, a randomized physical activity intervention for pregnant women. 2011. 41  </w:t>
            </w:r>
          </w:p>
        </w:tc>
      </w:tr>
      <w:tr w:rsidR="00C32ED1" w:rsidRPr="0018359F" w14:paraId="4B688E6C" w14:textId="77777777" w:rsidTr="00B21910">
        <w:tc>
          <w:tcPr>
            <w:tcW w:w="9927" w:type="dxa"/>
            <w:hideMark/>
          </w:tcPr>
          <w:p w14:paraId="3D218E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S. Ross, M. J. Morton and J. Metcalfe.</w:t>
            </w:r>
            <w:r w:rsidRPr="0018359F">
              <w:rPr>
                <w:rFonts w:eastAsia="Times New Roman"/>
                <w:sz w:val="20"/>
                <w:szCs w:val="20"/>
              </w:rPr>
              <w:t>. Exercise blood-pressure throughout human-pregnancy. 1983. 31:A80-A80</w:t>
            </w:r>
          </w:p>
        </w:tc>
      </w:tr>
      <w:tr w:rsidR="00C32ED1" w:rsidRPr="0018359F" w14:paraId="1F35272B" w14:textId="77777777" w:rsidTr="00B21910">
        <w:tc>
          <w:tcPr>
            <w:tcW w:w="9927" w:type="dxa"/>
            <w:hideMark/>
          </w:tcPr>
          <w:p w14:paraId="052CB5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D. Simmons, J. G. M. Jelsma, S. Galjaard, et al.</w:t>
            </w:r>
            <w:r w:rsidRPr="0018359F">
              <w:rPr>
                <w:rFonts w:eastAsia="Times New Roman"/>
                <w:sz w:val="20"/>
                <w:szCs w:val="20"/>
                <w:lang w:val="fr-CA"/>
              </w:rPr>
              <w:t xml:space="preserve">. </w:t>
            </w:r>
            <w:r w:rsidRPr="0018359F">
              <w:rPr>
                <w:rFonts w:eastAsia="Times New Roman"/>
                <w:sz w:val="20"/>
                <w:szCs w:val="20"/>
              </w:rPr>
              <w:t xml:space="preserve">Results From a European Multicenter Randomized Trial of Physical Activity and/or Healthy Eating to Reduce the Risk of Gestational Diabetes Mellitus: The DALI Lifestyle Pilot. </w:t>
            </w:r>
            <w:r w:rsidRPr="0018359F">
              <w:rPr>
                <w:rFonts w:eastAsia="Times New Roman"/>
                <w:i/>
                <w:iCs/>
                <w:sz w:val="20"/>
                <w:szCs w:val="20"/>
              </w:rPr>
              <w:t>Diabetes Care.</w:t>
            </w:r>
            <w:r w:rsidRPr="0018359F">
              <w:rPr>
                <w:rFonts w:eastAsia="Times New Roman"/>
                <w:sz w:val="20"/>
                <w:szCs w:val="20"/>
              </w:rPr>
              <w:t xml:space="preserve"> 2015. 38:1650-1656</w:t>
            </w:r>
          </w:p>
        </w:tc>
      </w:tr>
      <w:tr w:rsidR="00C32ED1" w:rsidRPr="0018359F" w14:paraId="20853B32" w14:textId="77777777" w:rsidTr="00B21910">
        <w:tc>
          <w:tcPr>
            <w:tcW w:w="9927" w:type="dxa"/>
            <w:hideMark/>
          </w:tcPr>
          <w:p w14:paraId="552C535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D. Simmons, R. Devlieger, A. van Assche, et al.</w:t>
            </w:r>
            <w:r w:rsidRPr="0018359F">
              <w:rPr>
                <w:rFonts w:eastAsia="Times New Roman"/>
                <w:sz w:val="20"/>
                <w:szCs w:val="20"/>
                <w:lang w:val="fr-CA"/>
              </w:rPr>
              <w:t xml:space="preserve">. </w:t>
            </w:r>
            <w:r w:rsidRPr="0018359F">
              <w:rPr>
                <w:rFonts w:eastAsia="Times New Roman"/>
                <w:sz w:val="20"/>
                <w:szCs w:val="20"/>
              </w:rPr>
              <w:t xml:space="preserve">Effect of physical activity and/or healthy eating on GDM risk: The DALI Lifestyle Study. </w:t>
            </w:r>
            <w:r w:rsidRPr="0018359F">
              <w:rPr>
                <w:rFonts w:eastAsia="Times New Roman"/>
                <w:i/>
                <w:iCs/>
                <w:sz w:val="20"/>
                <w:szCs w:val="20"/>
              </w:rPr>
              <w:t>Journal of Clinical Endocrinology &amp; Metabolism.</w:t>
            </w:r>
            <w:r w:rsidRPr="0018359F">
              <w:rPr>
                <w:rFonts w:eastAsia="Times New Roman"/>
                <w:sz w:val="20"/>
                <w:szCs w:val="20"/>
              </w:rPr>
              <w:t xml:space="preserve"> 2016. #volume#:jc20163455</w:t>
            </w:r>
          </w:p>
        </w:tc>
      </w:tr>
      <w:tr w:rsidR="00C32ED1" w:rsidRPr="0018359F" w14:paraId="5D0ACCCE" w14:textId="77777777" w:rsidTr="00B21910">
        <w:tc>
          <w:tcPr>
            <w:tcW w:w="9927" w:type="dxa"/>
            <w:hideMark/>
          </w:tcPr>
          <w:p w14:paraId="323CAE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V. Harris.</w:t>
            </w:r>
            <w:r w:rsidRPr="0018359F">
              <w:rPr>
                <w:rFonts w:eastAsia="Times New Roman"/>
                <w:sz w:val="20"/>
                <w:szCs w:val="20"/>
              </w:rPr>
              <w:t>. Women in sports: some misconceptions. 1973. 1:15-17</w:t>
            </w:r>
          </w:p>
        </w:tc>
      </w:tr>
      <w:tr w:rsidR="00C32ED1" w:rsidRPr="0018359F" w14:paraId="355FB521" w14:textId="77777777" w:rsidTr="00B21910">
        <w:tc>
          <w:tcPr>
            <w:tcW w:w="9927" w:type="dxa"/>
            <w:hideMark/>
          </w:tcPr>
          <w:p w14:paraId="025FEE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da Silva, J. R., Jr., P. S. Borges, K. F. Agra, I. A. Pontes and J. G. Alves.</w:t>
            </w:r>
            <w:r w:rsidRPr="0018359F">
              <w:rPr>
                <w:rFonts w:eastAsia="Times New Roman"/>
                <w:sz w:val="20"/>
                <w:szCs w:val="20"/>
              </w:rPr>
              <w:t xml:space="preserve">. PMC3842695; Effects of an aquatic physical exercise program on glycemic control and perinatal outcomes of gestational diabetes: study protocol for a randomized controlled trial. </w:t>
            </w:r>
            <w:r w:rsidRPr="0018359F">
              <w:rPr>
                <w:rFonts w:eastAsia="Times New Roman"/>
                <w:i/>
                <w:iCs/>
                <w:sz w:val="20"/>
                <w:szCs w:val="20"/>
              </w:rPr>
              <w:t>Trials Electronic Resource].</w:t>
            </w:r>
            <w:r w:rsidRPr="0018359F">
              <w:rPr>
                <w:rFonts w:eastAsia="Times New Roman"/>
                <w:sz w:val="20"/>
                <w:szCs w:val="20"/>
              </w:rPr>
              <w:t xml:space="preserve"> 2013. 14:390</w:t>
            </w:r>
          </w:p>
        </w:tc>
      </w:tr>
      <w:tr w:rsidR="00C32ED1" w:rsidRPr="0018359F" w14:paraId="2C6C9928" w14:textId="77777777" w:rsidTr="00B21910">
        <w:tc>
          <w:tcPr>
            <w:tcW w:w="9927" w:type="dxa"/>
            <w:hideMark/>
          </w:tcPr>
          <w:p w14:paraId="33B471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Dana M. Dillard.</w:t>
            </w:r>
            <w:r w:rsidRPr="0018359F">
              <w:rPr>
                <w:rFonts w:eastAsia="Times New Roman"/>
                <w:sz w:val="20"/>
                <w:szCs w:val="20"/>
              </w:rPr>
              <w:t>. Perinatal Pilates. 2013. 28:20-25 6</w:t>
            </w:r>
          </w:p>
        </w:tc>
      </w:tr>
      <w:tr w:rsidR="00C32ED1" w:rsidRPr="0018359F" w14:paraId="6D7F9DC2" w14:textId="77777777" w:rsidTr="00B21910">
        <w:tc>
          <w:tcPr>
            <w:tcW w:w="9927" w:type="dxa"/>
            <w:hideMark/>
          </w:tcPr>
          <w:p w14:paraId="5D3C4D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Danielle Symons Downs, Jennifer M. DiNallo, Erica L. Rauff and Amy C. Minogue.</w:t>
            </w:r>
            <w:r w:rsidRPr="0018359F">
              <w:rPr>
                <w:rFonts w:eastAsia="Times New Roman"/>
                <w:sz w:val="20"/>
                <w:szCs w:val="20"/>
              </w:rPr>
              <w:t xml:space="preserve">. Perceived Control And Physical Activity Determinants And Behaviors Among Pregnant Women With Gestational Diabetes. </w:t>
            </w:r>
            <w:r w:rsidRPr="0018359F">
              <w:rPr>
                <w:rFonts w:eastAsia="Times New Roman"/>
                <w:i/>
                <w:iCs/>
                <w:sz w:val="20"/>
                <w:szCs w:val="20"/>
              </w:rPr>
              <w:t>Medicine &amp; Science in Sports &amp; Exercise.</w:t>
            </w:r>
            <w:r w:rsidRPr="0018359F">
              <w:rPr>
                <w:rFonts w:eastAsia="Times New Roman"/>
                <w:sz w:val="20"/>
                <w:szCs w:val="20"/>
              </w:rPr>
              <w:t xml:space="preserve"> 2009. 41:413-413</w:t>
            </w:r>
          </w:p>
        </w:tc>
      </w:tr>
      <w:tr w:rsidR="00C32ED1" w:rsidRPr="0018359F" w14:paraId="074E60F8" w14:textId="77777777" w:rsidTr="00B21910">
        <w:tc>
          <w:tcPr>
            <w:tcW w:w="9927" w:type="dxa"/>
            <w:hideMark/>
          </w:tcPr>
          <w:p w14:paraId="53D4019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Deborah Franklin, Laura Fraser and et al.</w:t>
            </w:r>
            <w:r w:rsidRPr="0018359F">
              <w:rPr>
                <w:rFonts w:eastAsia="Times New Roman"/>
                <w:sz w:val="20"/>
                <w:szCs w:val="20"/>
              </w:rPr>
              <w:t xml:space="preserve">. Active mom, bigger babies. </w:t>
            </w:r>
            <w:r w:rsidRPr="0018359F">
              <w:rPr>
                <w:rFonts w:eastAsia="Times New Roman"/>
                <w:i/>
                <w:iCs/>
                <w:sz w:val="20"/>
                <w:szCs w:val="20"/>
              </w:rPr>
              <w:t>Health (Time Inc.Health).</w:t>
            </w:r>
            <w:r w:rsidRPr="0018359F">
              <w:rPr>
                <w:rFonts w:eastAsia="Times New Roman"/>
                <w:sz w:val="20"/>
                <w:szCs w:val="20"/>
              </w:rPr>
              <w:t xml:space="preserve"> 1993. 7:16</w:t>
            </w:r>
          </w:p>
        </w:tc>
      </w:tr>
      <w:tr w:rsidR="00C32ED1" w:rsidRPr="0018359F" w14:paraId="19E51954" w14:textId="77777777" w:rsidTr="00B21910">
        <w:tc>
          <w:tcPr>
            <w:tcW w:w="9927" w:type="dxa"/>
            <w:hideMark/>
          </w:tcPr>
          <w:p w14:paraId="64EAAC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der Ploeg van, M. N. van Poppel, T. Chey, et al.</w:t>
            </w:r>
            <w:r w:rsidRPr="0018359F">
              <w:rPr>
                <w:rFonts w:eastAsia="Times New Roman"/>
                <w:sz w:val="20"/>
                <w:szCs w:val="20"/>
                <w:lang w:val="fr-CA"/>
              </w:rPr>
              <w:t xml:space="preserve">. </w:t>
            </w:r>
            <w:r w:rsidRPr="0018359F">
              <w:rPr>
                <w:rFonts w:eastAsia="Times New Roman"/>
                <w:sz w:val="20"/>
                <w:szCs w:val="20"/>
              </w:rPr>
              <w:t xml:space="preserve">The role of pre-pregnancy physical activity and sedentary behaviour in the development of gestational diabetes mellitus. </w:t>
            </w:r>
            <w:r w:rsidRPr="0018359F">
              <w:rPr>
                <w:rFonts w:eastAsia="Times New Roman"/>
                <w:i/>
                <w:iCs/>
                <w:sz w:val="20"/>
                <w:szCs w:val="20"/>
              </w:rPr>
              <w:t>Journal of Science &amp; Medicine in Sport.</w:t>
            </w:r>
            <w:r w:rsidRPr="0018359F">
              <w:rPr>
                <w:rFonts w:eastAsia="Times New Roman"/>
                <w:sz w:val="20"/>
                <w:szCs w:val="20"/>
              </w:rPr>
              <w:t xml:space="preserve"> 2011. 14:149-152</w:t>
            </w:r>
          </w:p>
        </w:tc>
      </w:tr>
      <w:tr w:rsidR="00C32ED1" w:rsidRPr="0018359F" w14:paraId="56EF4104" w14:textId="77777777" w:rsidTr="00B21910">
        <w:tc>
          <w:tcPr>
            <w:tcW w:w="9927" w:type="dxa"/>
            <w:hideMark/>
          </w:tcPr>
          <w:p w14:paraId="050975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Dominguez de Costa, C. G., P. Eisenberg de Smoler, M. Lindig and S. Karchmer.</w:t>
            </w:r>
            <w:r w:rsidRPr="0018359F">
              <w:rPr>
                <w:rFonts w:eastAsia="Times New Roman"/>
                <w:sz w:val="20"/>
                <w:szCs w:val="20"/>
                <w:lang w:val="fr-CA"/>
              </w:rPr>
              <w:t xml:space="preserve">. </w:t>
            </w:r>
            <w:r w:rsidRPr="0018359F">
              <w:rPr>
                <w:rFonts w:eastAsia="Times New Roman"/>
                <w:sz w:val="20"/>
                <w:szCs w:val="20"/>
              </w:rPr>
              <w:t>[Physical exercises during pregnancy]. 1979. 115:561-565</w:t>
            </w:r>
          </w:p>
        </w:tc>
      </w:tr>
      <w:tr w:rsidR="00C32ED1" w:rsidRPr="0018359F" w14:paraId="55A6D398" w14:textId="77777777" w:rsidTr="00B21910">
        <w:tc>
          <w:tcPr>
            <w:tcW w:w="9927" w:type="dxa"/>
            <w:hideMark/>
          </w:tcPr>
          <w:p w14:paraId="339E29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A. Joy, M. F. Mottola and H. Chambliss.</w:t>
            </w:r>
            <w:r w:rsidRPr="0018359F">
              <w:rPr>
                <w:rFonts w:eastAsia="Times New Roman"/>
                <w:sz w:val="20"/>
                <w:szCs w:val="20"/>
              </w:rPr>
              <w:t>. Integrating exercise is medicine into the care of pregnant women. 2013. 12:245-247</w:t>
            </w:r>
          </w:p>
        </w:tc>
      </w:tr>
      <w:tr w:rsidR="00C32ED1" w:rsidRPr="0018359F" w14:paraId="17AC18FF" w14:textId="77777777" w:rsidTr="00B21910">
        <w:tc>
          <w:tcPr>
            <w:tcW w:w="9927" w:type="dxa"/>
            <w:hideMark/>
          </w:tcPr>
          <w:p w14:paraId="7C10482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Archer.</w:t>
            </w:r>
            <w:r w:rsidRPr="0018359F">
              <w:rPr>
                <w:rFonts w:eastAsia="Times New Roman"/>
                <w:sz w:val="20"/>
                <w:szCs w:val="20"/>
              </w:rPr>
              <w:t>. The childhood obesity epidemic as a result of nongenetic evolution: the maternal resources hypothesis. 2015. 90:77-92</w:t>
            </w:r>
          </w:p>
        </w:tc>
      </w:tr>
      <w:tr w:rsidR="00C32ED1" w:rsidRPr="0018359F" w14:paraId="16768BF8" w14:textId="77777777" w:rsidTr="00B21910">
        <w:tc>
          <w:tcPr>
            <w:tcW w:w="9927" w:type="dxa"/>
            <w:hideMark/>
          </w:tcPr>
          <w:p w14:paraId="40479D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Badui, A. Rangel, R. Enciso, et al.</w:t>
            </w:r>
            <w:r w:rsidRPr="0018359F">
              <w:rPr>
                <w:rFonts w:eastAsia="Times New Roman"/>
                <w:sz w:val="20"/>
                <w:szCs w:val="20"/>
                <w:lang w:val="fr-CA"/>
              </w:rPr>
              <w:t xml:space="preserve">. </w:t>
            </w:r>
            <w:r w:rsidRPr="0018359F">
              <w:rPr>
                <w:rFonts w:eastAsia="Times New Roman"/>
                <w:sz w:val="20"/>
                <w:szCs w:val="20"/>
              </w:rPr>
              <w:t xml:space="preserve">Acute myocardial infarction during pregnancy and puerperium in athletic women. Two case reports. </w:t>
            </w:r>
            <w:r w:rsidRPr="0018359F">
              <w:rPr>
                <w:rFonts w:eastAsia="Times New Roman"/>
                <w:i/>
                <w:iCs/>
                <w:sz w:val="20"/>
                <w:szCs w:val="20"/>
              </w:rPr>
              <w:t>Angiology.</w:t>
            </w:r>
            <w:r w:rsidRPr="0018359F">
              <w:rPr>
                <w:rFonts w:eastAsia="Times New Roman"/>
                <w:sz w:val="20"/>
                <w:szCs w:val="20"/>
              </w:rPr>
              <w:t xml:space="preserve"> 1994. 45:897-902</w:t>
            </w:r>
          </w:p>
        </w:tc>
      </w:tr>
      <w:tr w:rsidR="00C32ED1" w:rsidRPr="0018359F" w14:paraId="423E4200" w14:textId="77777777" w:rsidTr="00B21910">
        <w:tc>
          <w:tcPr>
            <w:tcW w:w="9927" w:type="dxa"/>
            <w:hideMark/>
          </w:tcPr>
          <w:p w14:paraId="5CE46D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C. Maeder.</w:t>
            </w:r>
            <w:r w:rsidRPr="0018359F">
              <w:rPr>
                <w:rFonts w:eastAsia="Times New Roman"/>
                <w:sz w:val="20"/>
                <w:szCs w:val="20"/>
              </w:rPr>
              <w:t>. Effects of sports and exercise in pregnancy: With guidelines for patients. 1985. 77:112-114</w:t>
            </w:r>
          </w:p>
        </w:tc>
      </w:tr>
      <w:tr w:rsidR="00C32ED1" w:rsidRPr="0018359F" w14:paraId="0F78A778" w14:textId="77777777" w:rsidTr="00B21910">
        <w:tc>
          <w:tcPr>
            <w:tcW w:w="9927" w:type="dxa"/>
            <w:hideMark/>
          </w:tcPr>
          <w:p w14:paraId="6976D93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Chung and L. A. Leinwand.</w:t>
            </w:r>
            <w:r w:rsidRPr="0018359F">
              <w:rPr>
                <w:rFonts w:eastAsia="Times New Roman"/>
                <w:sz w:val="20"/>
                <w:szCs w:val="20"/>
              </w:rPr>
              <w:t xml:space="preserve">. PMC3941597 Available on 03/15/15]; Pregnancy as a cardiac stress model. </w:t>
            </w:r>
            <w:r w:rsidRPr="0018359F">
              <w:rPr>
                <w:rFonts w:eastAsia="Times New Roman"/>
                <w:i/>
                <w:iCs/>
                <w:sz w:val="20"/>
                <w:szCs w:val="20"/>
              </w:rPr>
              <w:t>Cardiovasc.Res..</w:t>
            </w:r>
            <w:r w:rsidRPr="0018359F">
              <w:rPr>
                <w:rFonts w:eastAsia="Times New Roman"/>
                <w:sz w:val="20"/>
                <w:szCs w:val="20"/>
              </w:rPr>
              <w:t xml:space="preserve"> 2014. 101:561-570</w:t>
            </w:r>
          </w:p>
        </w:tc>
      </w:tr>
      <w:tr w:rsidR="00C32ED1" w:rsidRPr="0018359F" w14:paraId="56AAE566" w14:textId="77777777" w:rsidTr="00B21910">
        <w:tc>
          <w:tcPr>
            <w:tcW w:w="9927" w:type="dxa"/>
            <w:hideMark/>
          </w:tcPr>
          <w:p w14:paraId="22BD63D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Durak, L. Jovanovic-Peterson and C. M. Peterson.</w:t>
            </w:r>
            <w:r w:rsidRPr="0018359F">
              <w:rPr>
                <w:rFonts w:eastAsia="Times New Roman"/>
                <w:sz w:val="20"/>
                <w:szCs w:val="20"/>
              </w:rPr>
              <w:t xml:space="preserve">. Physical and Glycemic Responses of Women With Gestational Diabetes to a Moderately Intense Exercise Program. </w:t>
            </w:r>
            <w:r w:rsidRPr="0018359F">
              <w:rPr>
                <w:rFonts w:eastAsia="Times New Roman"/>
                <w:i/>
                <w:iCs/>
                <w:sz w:val="20"/>
                <w:szCs w:val="20"/>
              </w:rPr>
              <w:t>Diabetes Educ..</w:t>
            </w:r>
            <w:r w:rsidRPr="0018359F">
              <w:rPr>
                <w:rFonts w:eastAsia="Times New Roman"/>
                <w:sz w:val="20"/>
                <w:szCs w:val="20"/>
              </w:rPr>
              <w:t xml:space="preserve"> 1990. 16:309-312</w:t>
            </w:r>
          </w:p>
        </w:tc>
      </w:tr>
      <w:tr w:rsidR="00C32ED1" w:rsidRPr="0018359F" w14:paraId="33D4C850" w14:textId="77777777" w:rsidTr="00B21910">
        <w:tc>
          <w:tcPr>
            <w:tcW w:w="9927" w:type="dxa"/>
            <w:hideMark/>
          </w:tcPr>
          <w:p w14:paraId="752F54C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H. Hon and R. Wohlgemuth.</w:t>
            </w:r>
            <w:r w:rsidRPr="0018359F">
              <w:rPr>
                <w:rFonts w:eastAsia="Times New Roman"/>
                <w:sz w:val="20"/>
                <w:szCs w:val="20"/>
              </w:rPr>
              <w:t xml:space="preserve">. The electronic evaluation of fetal heart rate. IV. The effect of maternal exercise. </w:t>
            </w:r>
            <w:r w:rsidRPr="0018359F">
              <w:rPr>
                <w:rFonts w:eastAsia="Times New Roman"/>
                <w:i/>
                <w:iCs/>
                <w:sz w:val="20"/>
                <w:szCs w:val="20"/>
              </w:rPr>
              <w:t>Obstet.Gynecol..</w:t>
            </w:r>
            <w:r w:rsidRPr="0018359F">
              <w:rPr>
                <w:rFonts w:eastAsia="Times New Roman"/>
                <w:sz w:val="20"/>
                <w:szCs w:val="20"/>
              </w:rPr>
              <w:t xml:space="preserve"> 1961. 81:361-371</w:t>
            </w:r>
          </w:p>
        </w:tc>
      </w:tr>
      <w:tr w:rsidR="00C32ED1" w:rsidRPr="0018359F" w14:paraId="22FD4940" w14:textId="77777777" w:rsidTr="00B21910">
        <w:tc>
          <w:tcPr>
            <w:tcW w:w="9927" w:type="dxa"/>
            <w:hideMark/>
          </w:tcPr>
          <w:p w14:paraId="0515738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K. Olander, L. Atkinson and D. P. French.</w:t>
            </w:r>
            <w:r w:rsidRPr="0018359F">
              <w:rPr>
                <w:rFonts w:eastAsia="Times New Roman"/>
                <w:sz w:val="20"/>
                <w:szCs w:val="20"/>
              </w:rPr>
              <w:t>. Evaluation of 'Just4Mums' - A community based healthy eating and physical activity course for obese pregnant women. 2014. 4:236-237</w:t>
            </w:r>
          </w:p>
        </w:tc>
      </w:tr>
      <w:tr w:rsidR="00C32ED1" w:rsidRPr="0018359F" w14:paraId="31D28F4B" w14:textId="77777777" w:rsidTr="00B21910">
        <w:tc>
          <w:tcPr>
            <w:tcW w:w="9927" w:type="dxa"/>
            <w:hideMark/>
          </w:tcPr>
          <w:p w14:paraId="69EFDBD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L. LeMoyne, D. Curnier, S. St-Jacques and D. Ellemberg.</w:t>
            </w:r>
            <w:r w:rsidRPr="0018359F">
              <w:rPr>
                <w:rFonts w:eastAsia="Times New Roman"/>
                <w:sz w:val="20"/>
                <w:szCs w:val="20"/>
              </w:rPr>
              <w:t xml:space="preserve">. PMC3479420; The effects of exercise during pregnancy on the newborn's brain: study protocol for a randomized controlled trial. </w:t>
            </w:r>
            <w:r w:rsidRPr="0018359F">
              <w:rPr>
                <w:rFonts w:eastAsia="Times New Roman"/>
                <w:i/>
                <w:iCs/>
                <w:sz w:val="20"/>
                <w:szCs w:val="20"/>
              </w:rPr>
              <w:t>Trials Electronic Resource].</w:t>
            </w:r>
            <w:r w:rsidRPr="0018359F">
              <w:rPr>
                <w:rFonts w:eastAsia="Times New Roman"/>
                <w:sz w:val="20"/>
                <w:szCs w:val="20"/>
              </w:rPr>
              <w:t xml:space="preserve"> 2012. 13:68</w:t>
            </w:r>
          </w:p>
        </w:tc>
      </w:tr>
      <w:tr w:rsidR="00C32ED1" w:rsidRPr="0018359F" w14:paraId="46BE5B15" w14:textId="77777777" w:rsidTr="00B21910">
        <w:tc>
          <w:tcPr>
            <w:tcW w:w="9927" w:type="dxa"/>
            <w:hideMark/>
          </w:tcPr>
          <w:p w14:paraId="75CFFA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Lincoln.</w:t>
            </w:r>
            <w:r w:rsidRPr="0018359F">
              <w:rPr>
                <w:rFonts w:eastAsia="Times New Roman"/>
                <w:sz w:val="20"/>
                <w:szCs w:val="20"/>
                <w:lang w:val="fr-CA"/>
              </w:rPr>
              <w:t xml:space="preserve">. Pregnant women advised to consider exercise risks. / Les femmes enceintes doivent prendre en compte les dangers du sport. </w:t>
            </w:r>
            <w:r w:rsidRPr="0018359F">
              <w:rPr>
                <w:rFonts w:eastAsia="Times New Roman"/>
                <w:sz w:val="20"/>
                <w:szCs w:val="20"/>
              </w:rPr>
              <w:t>1982. 10:27-27</w:t>
            </w:r>
          </w:p>
        </w:tc>
      </w:tr>
      <w:tr w:rsidR="00C32ED1" w:rsidRPr="0018359F" w14:paraId="4813F2C9" w14:textId="77777777" w:rsidTr="00B21910">
        <w:tc>
          <w:tcPr>
            <w:tcW w:w="9927" w:type="dxa"/>
            <w:hideMark/>
          </w:tcPr>
          <w:p w14:paraId="0FB905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P. Durak, L. Jovanovic-Peterson and C. M. Peterson.</w:t>
            </w:r>
            <w:r w:rsidRPr="0018359F">
              <w:rPr>
                <w:rFonts w:eastAsia="Times New Roman"/>
                <w:sz w:val="20"/>
                <w:szCs w:val="20"/>
              </w:rPr>
              <w:t>. Physical and glycemic responses of women with gestational diabetes to a moderately intense exercise program. 1990. 16:309-312</w:t>
            </w:r>
          </w:p>
        </w:tc>
      </w:tr>
      <w:tr w:rsidR="00C32ED1" w:rsidRPr="0018359F" w14:paraId="393AAB9D" w14:textId="77777777" w:rsidTr="00B21910">
        <w:tc>
          <w:tcPr>
            <w:tcW w:w="9927" w:type="dxa"/>
            <w:hideMark/>
          </w:tcPr>
          <w:p w14:paraId="4055DE3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Papiernik and F. Goffinet.</w:t>
            </w:r>
            <w:r w:rsidRPr="0018359F">
              <w:rPr>
                <w:rFonts w:eastAsia="Times New Roman"/>
                <w:sz w:val="20"/>
                <w:szCs w:val="20"/>
              </w:rPr>
              <w:t>. Prevention of preterm births, the French experience. 2004. 47:755-767 13</w:t>
            </w:r>
          </w:p>
        </w:tc>
      </w:tr>
      <w:tr w:rsidR="00C32ED1" w:rsidRPr="0018359F" w14:paraId="2FEF1D54" w14:textId="77777777" w:rsidTr="00B21910">
        <w:tc>
          <w:tcPr>
            <w:tcW w:w="9927" w:type="dxa"/>
            <w:hideMark/>
          </w:tcPr>
          <w:p w14:paraId="1AD672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E. Petrella, F. Facchinetti, V. Bertarini, L. Pignatti, I. Neri and N. C. Battistini.</w:t>
            </w:r>
            <w:r w:rsidRPr="0018359F">
              <w:rPr>
                <w:rFonts w:eastAsia="Times New Roman"/>
                <w:sz w:val="20"/>
                <w:szCs w:val="20"/>
                <w:lang w:val="fr-CA"/>
              </w:rPr>
              <w:t xml:space="preserve">. </w:t>
            </w:r>
            <w:r w:rsidRPr="0018359F">
              <w:rPr>
                <w:rFonts w:eastAsia="Times New Roman"/>
                <w:sz w:val="20"/>
                <w:szCs w:val="20"/>
              </w:rPr>
              <w:t xml:space="preserve">Occurrence of pregnancy complications in women with BMI &gt;25 submitted to a healthy lifestyle and eating habits program. </w:t>
            </w:r>
            <w:r w:rsidRPr="0018359F">
              <w:rPr>
                <w:rFonts w:eastAsia="Times New Roman"/>
                <w:i/>
                <w:iCs/>
                <w:sz w:val="20"/>
                <w:szCs w:val="20"/>
              </w:rPr>
              <w:t>Obstet.Gynecol..</w:t>
            </w:r>
            <w:r w:rsidRPr="0018359F">
              <w:rPr>
                <w:rFonts w:eastAsia="Times New Roman"/>
                <w:sz w:val="20"/>
                <w:szCs w:val="20"/>
              </w:rPr>
              <w:t xml:space="preserve"> 2013. 208:S33-S34</w:t>
            </w:r>
          </w:p>
        </w:tc>
      </w:tr>
      <w:tr w:rsidR="00C32ED1" w:rsidRPr="0018359F" w14:paraId="043C567B" w14:textId="77777777" w:rsidTr="00B21910">
        <w:tc>
          <w:tcPr>
            <w:tcW w:w="9927" w:type="dxa"/>
            <w:hideMark/>
          </w:tcPr>
          <w:p w14:paraId="0344DF6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Rauff, D. A. S. Downs and J. M. DiNallo.</w:t>
            </w:r>
            <w:r w:rsidRPr="0018359F">
              <w:rPr>
                <w:rFonts w:eastAsia="Times New Roman"/>
                <w:sz w:val="20"/>
                <w:szCs w:val="20"/>
              </w:rPr>
              <w:t>. Prospective examination of physical activity and gestational weight gain in pregnancy. 2008. 30:S194-S195</w:t>
            </w:r>
          </w:p>
        </w:tc>
      </w:tr>
      <w:tr w:rsidR="00C32ED1" w:rsidRPr="0018359F" w14:paraId="1E31E337" w14:textId="77777777" w:rsidTr="00B21910">
        <w:tc>
          <w:tcPr>
            <w:tcW w:w="9927" w:type="dxa"/>
            <w:hideMark/>
          </w:tcPr>
          <w:p w14:paraId="19CE66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S. Gendel.</w:t>
            </w:r>
            <w:r w:rsidRPr="0018359F">
              <w:rPr>
                <w:rFonts w:eastAsia="Times New Roman"/>
                <w:sz w:val="20"/>
                <w:szCs w:val="20"/>
              </w:rPr>
              <w:t>. Lack of fitness a source of chronic ills in women. 1978. 6:85-87</w:t>
            </w:r>
          </w:p>
        </w:tc>
      </w:tr>
      <w:tr w:rsidR="00C32ED1" w:rsidRPr="0018359F" w14:paraId="78A1BFCD" w14:textId="77777777" w:rsidTr="00B21910">
        <w:tc>
          <w:tcPr>
            <w:tcW w:w="9927" w:type="dxa"/>
            <w:hideMark/>
          </w:tcPr>
          <w:p w14:paraId="7AE685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T. C. Reilly, R. M. Freeman, M. R. Waterfield, A. E. Waterfield, P. Steggles and F. Pedlar.</w:t>
            </w:r>
            <w:r w:rsidRPr="0018359F">
              <w:rPr>
                <w:rFonts w:eastAsia="Times New Roman"/>
                <w:sz w:val="20"/>
                <w:szCs w:val="20"/>
              </w:rPr>
              <w:t xml:space="preserve">. Prevention of postpartum stress incontinence in primigravidae with increased bladder neck mobility: A randomised controlled trial of antenatal pelvic floor exercises. </w:t>
            </w:r>
            <w:r w:rsidRPr="0018359F">
              <w:rPr>
                <w:rFonts w:eastAsia="Times New Roman"/>
                <w:i/>
                <w:iCs/>
                <w:sz w:val="20"/>
                <w:szCs w:val="20"/>
              </w:rPr>
              <w:t>BJOG: An International Journal of Obstetrics and Gynaecology.</w:t>
            </w:r>
            <w:r w:rsidRPr="0018359F">
              <w:rPr>
                <w:rFonts w:eastAsia="Times New Roman"/>
                <w:sz w:val="20"/>
                <w:szCs w:val="20"/>
              </w:rPr>
              <w:t xml:space="preserve"> 2002. 109:68-76</w:t>
            </w:r>
          </w:p>
        </w:tc>
      </w:tr>
      <w:tr w:rsidR="00C32ED1" w:rsidRPr="0018359F" w14:paraId="175524E0" w14:textId="77777777" w:rsidTr="00B21910">
        <w:tc>
          <w:tcPr>
            <w:tcW w:w="9927" w:type="dxa"/>
            <w:hideMark/>
          </w:tcPr>
          <w:p w14:paraId="70480E2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Elena Amelia Stan.</w:t>
            </w:r>
            <w:r w:rsidRPr="0018359F">
              <w:rPr>
                <w:rFonts w:eastAsia="Times New Roman"/>
                <w:sz w:val="20"/>
                <w:szCs w:val="20"/>
              </w:rPr>
              <w:t>. Pregnancy and aquatic aerobic activity. / graviditatea şi activitatea aerobică acvatică. 2014. 14:260-268</w:t>
            </w:r>
          </w:p>
        </w:tc>
      </w:tr>
      <w:tr w:rsidR="00C32ED1" w:rsidRPr="0018359F" w14:paraId="656CD33E" w14:textId="77777777" w:rsidTr="00B21910">
        <w:tc>
          <w:tcPr>
            <w:tcW w:w="9927" w:type="dxa"/>
            <w:hideMark/>
          </w:tcPr>
          <w:p w14:paraId="38746C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F. Bertz, H. Brekke, L. Ellegard, M. Wennergren, K. M. Rasmussen and A. Winkvist.</w:t>
            </w:r>
            <w:r w:rsidRPr="0018359F">
              <w:rPr>
                <w:rFonts w:eastAsia="Times New Roman"/>
                <w:sz w:val="20"/>
                <w:szCs w:val="20"/>
              </w:rPr>
              <w:t xml:space="preserve">. Dietary restriction or dietary restriction and exercise, but not exercise intervention alone, reduces weight and fat mass in overweight and obese women postpartum. </w:t>
            </w:r>
            <w:r w:rsidRPr="0018359F">
              <w:rPr>
                <w:rFonts w:eastAsia="Times New Roman"/>
                <w:i/>
                <w:iCs/>
                <w:sz w:val="20"/>
                <w:szCs w:val="20"/>
              </w:rPr>
              <w:t>FASEB Journal.</w:t>
            </w:r>
            <w:r w:rsidRPr="0018359F">
              <w:rPr>
                <w:rFonts w:eastAsia="Times New Roman"/>
                <w:sz w:val="20"/>
                <w:szCs w:val="20"/>
              </w:rPr>
              <w:t xml:space="preserve"> 2010. 24  </w:t>
            </w:r>
          </w:p>
        </w:tc>
      </w:tr>
      <w:tr w:rsidR="00C32ED1" w:rsidRPr="0018359F" w14:paraId="230CBC94" w14:textId="77777777" w:rsidTr="00B21910">
        <w:tc>
          <w:tcPr>
            <w:tcW w:w="9927" w:type="dxa"/>
            <w:hideMark/>
          </w:tcPr>
          <w:p w14:paraId="1AF0CD9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C. Brownfoot, M. Davey and L. Kornman.</w:t>
            </w:r>
            <w:r w:rsidRPr="0018359F">
              <w:rPr>
                <w:rFonts w:eastAsia="Times New Roman"/>
                <w:sz w:val="20"/>
                <w:szCs w:val="20"/>
              </w:rPr>
              <w:t xml:space="preserve">. Weighing in pregnancy study (WIP): A randomised controlled trial of the effect of routine weighing to reduce excessive antenatal weight gain. </w:t>
            </w:r>
            <w:r w:rsidRPr="0018359F">
              <w:rPr>
                <w:rFonts w:eastAsia="Times New Roman"/>
                <w:i/>
                <w:iCs/>
                <w:sz w:val="20"/>
                <w:szCs w:val="20"/>
              </w:rPr>
              <w:t>BJOG.</w:t>
            </w:r>
            <w:r w:rsidRPr="0018359F">
              <w:rPr>
                <w:rFonts w:eastAsia="Times New Roman"/>
                <w:sz w:val="20"/>
                <w:szCs w:val="20"/>
              </w:rPr>
              <w:t xml:space="preserve"> 2015. 122  </w:t>
            </w:r>
          </w:p>
        </w:tc>
      </w:tr>
      <w:tr w:rsidR="00C32ED1" w:rsidRPr="0018359F" w14:paraId="585A4280" w14:textId="77777777" w:rsidTr="00B21910">
        <w:tc>
          <w:tcPr>
            <w:tcW w:w="9927" w:type="dxa"/>
            <w:hideMark/>
          </w:tcPr>
          <w:p w14:paraId="3AAB4A9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C. Brownfoot, M. Davey and L. Kornman.</w:t>
            </w:r>
            <w:r w:rsidRPr="0018359F">
              <w:rPr>
                <w:rFonts w:eastAsia="Times New Roman"/>
                <w:sz w:val="20"/>
                <w:szCs w:val="20"/>
              </w:rPr>
              <w:t xml:space="preserve">. Weighing in pregnancy study (WIP): A randomised controlled trial of the effect of routine weighing to reduce excessive antenatal weight gain. </w:t>
            </w:r>
            <w:r w:rsidRPr="0018359F">
              <w:rPr>
                <w:rFonts w:eastAsia="Times New Roman"/>
                <w:i/>
                <w:iCs/>
                <w:sz w:val="20"/>
                <w:szCs w:val="20"/>
              </w:rPr>
              <w:t>BJOG.</w:t>
            </w:r>
            <w:r w:rsidRPr="0018359F">
              <w:rPr>
                <w:rFonts w:eastAsia="Times New Roman"/>
                <w:sz w:val="20"/>
                <w:szCs w:val="20"/>
              </w:rPr>
              <w:t xml:space="preserve"> 2015. 122  </w:t>
            </w:r>
          </w:p>
        </w:tc>
      </w:tr>
      <w:tr w:rsidR="00C32ED1" w:rsidRPr="0018359F" w14:paraId="75D25D4B" w14:textId="77777777" w:rsidTr="00B21910">
        <w:tc>
          <w:tcPr>
            <w:tcW w:w="9927" w:type="dxa"/>
            <w:hideMark/>
          </w:tcPr>
          <w:p w14:paraId="19B5FD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Kane.</w:t>
            </w:r>
            <w:r w:rsidRPr="0018359F">
              <w:rPr>
                <w:rFonts w:eastAsia="Times New Roman"/>
                <w:sz w:val="20"/>
                <w:szCs w:val="20"/>
              </w:rPr>
              <w:t xml:space="preserve">. The effect of maternal exercise on fetal growth and development. </w:t>
            </w:r>
            <w:r w:rsidRPr="0018359F">
              <w:rPr>
                <w:rFonts w:eastAsia="Times New Roman"/>
                <w:i/>
                <w:iCs/>
                <w:sz w:val="20"/>
                <w:szCs w:val="20"/>
              </w:rPr>
              <w:t>MIDIRS Midwifery Digest.</w:t>
            </w:r>
            <w:r w:rsidRPr="0018359F">
              <w:rPr>
                <w:rFonts w:eastAsia="Times New Roman"/>
                <w:sz w:val="20"/>
                <w:szCs w:val="20"/>
              </w:rPr>
              <w:t xml:space="preserve"> 2006. 16:68-74 7p</w:t>
            </w:r>
          </w:p>
        </w:tc>
      </w:tr>
      <w:tr w:rsidR="00C32ED1" w:rsidRPr="0018359F" w14:paraId="3DC8D2CE" w14:textId="77777777" w:rsidTr="00B21910">
        <w:tc>
          <w:tcPr>
            <w:tcW w:w="9927" w:type="dxa"/>
            <w:hideMark/>
          </w:tcPr>
          <w:p w14:paraId="2251F8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Vieira, A. F. Graca, L. Aguiar, M. Branco and R. Santos-Rocha.</w:t>
            </w:r>
            <w:r w:rsidRPr="0018359F">
              <w:rPr>
                <w:rFonts w:eastAsia="Times New Roman"/>
                <w:sz w:val="20"/>
                <w:szCs w:val="20"/>
              </w:rPr>
              <w:t xml:space="preserve">. Longitudinal study of physical activity, body composition and trunk morphology effects on pelvic tilt from the second trimester of pregnancy to the postpartum period. </w:t>
            </w:r>
            <w:r w:rsidRPr="0018359F">
              <w:rPr>
                <w:rFonts w:eastAsia="Times New Roman"/>
                <w:i/>
                <w:iCs/>
                <w:sz w:val="20"/>
                <w:szCs w:val="20"/>
              </w:rPr>
              <w:t>Eur.J.Clin.Nutr..</w:t>
            </w:r>
            <w:r w:rsidRPr="0018359F">
              <w:rPr>
                <w:rFonts w:eastAsia="Times New Roman"/>
                <w:sz w:val="20"/>
                <w:szCs w:val="20"/>
              </w:rPr>
              <w:t xml:space="preserve"> 2015. 69:S22</w:t>
            </w:r>
          </w:p>
        </w:tc>
      </w:tr>
      <w:tr w:rsidR="00C32ED1" w:rsidRPr="0018359F" w14:paraId="6838393D" w14:textId="77777777" w:rsidTr="00B21910">
        <w:tc>
          <w:tcPr>
            <w:tcW w:w="9927" w:type="dxa"/>
            <w:hideMark/>
          </w:tcPr>
          <w:p w14:paraId="5C4BEF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Fredrik Bertz, Carina Sparud-Lundin and Anna Winkvist.</w:t>
            </w:r>
            <w:r w:rsidRPr="0018359F">
              <w:rPr>
                <w:rFonts w:eastAsia="Times New Roman"/>
                <w:sz w:val="20"/>
                <w:szCs w:val="20"/>
              </w:rPr>
              <w:t xml:space="preserve">. Transformative Lifestyle Change: key to sustainable weight loss among women in a post-partum diet and exercise intervention. </w:t>
            </w:r>
            <w:r w:rsidRPr="0018359F">
              <w:rPr>
                <w:rFonts w:eastAsia="Times New Roman"/>
                <w:i/>
                <w:iCs/>
                <w:sz w:val="20"/>
                <w:szCs w:val="20"/>
              </w:rPr>
              <w:t>Maternal &amp; Child Nutrition.</w:t>
            </w:r>
            <w:r w:rsidRPr="0018359F">
              <w:rPr>
                <w:rFonts w:eastAsia="Times New Roman"/>
                <w:sz w:val="20"/>
                <w:szCs w:val="20"/>
              </w:rPr>
              <w:t xml:space="preserve"> 2015. 11:631-645</w:t>
            </w:r>
          </w:p>
        </w:tc>
      </w:tr>
      <w:tr w:rsidR="00C32ED1" w:rsidRPr="0018359F" w14:paraId="13EC2DAF" w14:textId="77777777" w:rsidTr="00B21910">
        <w:tc>
          <w:tcPr>
            <w:tcW w:w="9927" w:type="dxa"/>
            <w:hideMark/>
          </w:tcPr>
          <w:p w14:paraId="4FF8B95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Ahlborg J., L. Bodin and C. Hogstedt.</w:t>
            </w:r>
            <w:r w:rsidRPr="0018359F">
              <w:rPr>
                <w:rFonts w:eastAsia="Times New Roman"/>
                <w:sz w:val="20"/>
                <w:szCs w:val="20"/>
              </w:rPr>
              <w:t xml:space="preserve">. Heavy lifting during pregnancy--a hazard to the fetus? A prospective study. </w:t>
            </w:r>
            <w:r w:rsidRPr="0018359F">
              <w:rPr>
                <w:rFonts w:eastAsia="Times New Roman"/>
                <w:i/>
                <w:iCs/>
                <w:sz w:val="20"/>
                <w:szCs w:val="20"/>
              </w:rPr>
              <w:t>Int.J.Epidemiol..</w:t>
            </w:r>
            <w:r w:rsidRPr="0018359F">
              <w:rPr>
                <w:rFonts w:eastAsia="Times New Roman"/>
                <w:sz w:val="20"/>
                <w:szCs w:val="20"/>
              </w:rPr>
              <w:t xml:space="preserve"> 1990. 19:90-97</w:t>
            </w:r>
          </w:p>
        </w:tc>
      </w:tr>
      <w:tr w:rsidR="00C32ED1" w:rsidRPr="0018359F" w14:paraId="53375BD6" w14:textId="77777777" w:rsidTr="00B21910">
        <w:tc>
          <w:tcPr>
            <w:tcW w:w="9927" w:type="dxa"/>
            <w:hideMark/>
          </w:tcPr>
          <w:p w14:paraId="66A140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Ahlborg J.</w:t>
            </w:r>
            <w:r w:rsidRPr="0018359F">
              <w:rPr>
                <w:rFonts w:eastAsia="Times New Roman"/>
                <w:sz w:val="20"/>
                <w:szCs w:val="20"/>
              </w:rPr>
              <w:t xml:space="preserve">. Physical work load and pregnancy outcome. </w:t>
            </w:r>
            <w:r w:rsidRPr="0018359F">
              <w:rPr>
                <w:rFonts w:eastAsia="Times New Roman"/>
                <w:i/>
                <w:iCs/>
                <w:sz w:val="20"/>
                <w:szCs w:val="20"/>
              </w:rPr>
              <w:t>Journal of Occupational &amp; Environmental Medicine.</w:t>
            </w:r>
            <w:r w:rsidRPr="0018359F">
              <w:rPr>
                <w:rFonts w:eastAsia="Times New Roman"/>
                <w:sz w:val="20"/>
                <w:szCs w:val="20"/>
              </w:rPr>
              <w:t xml:space="preserve"> 1995. 37:941-944</w:t>
            </w:r>
          </w:p>
        </w:tc>
      </w:tr>
      <w:tr w:rsidR="00C32ED1" w:rsidRPr="0018359F" w14:paraId="3E01E30D" w14:textId="77777777" w:rsidTr="00B21910">
        <w:tc>
          <w:tcPr>
            <w:tcW w:w="9927" w:type="dxa"/>
            <w:hideMark/>
          </w:tcPr>
          <w:p w14:paraId="0DCAF4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Ahlborg Jr., L. Bodin and C. Hogstedt.</w:t>
            </w:r>
            <w:r w:rsidRPr="0018359F">
              <w:rPr>
                <w:rFonts w:eastAsia="Times New Roman"/>
                <w:sz w:val="20"/>
                <w:szCs w:val="20"/>
              </w:rPr>
              <w:t>. Heavy lifting during pregnancy--a hazard to the fetus? A prospective study. 1990. 19:90-97</w:t>
            </w:r>
          </w:p>
        </w:tc>
      </w:tr>
      <w:tr w:rsidR="00C32ED1" w:rsidRPr="0018359F" w14:paraId="14C846DF" w14:textId="77777777" w:rsidTr="00B21910">
        <w:tc>
          <w:tcPr>
            <w:tcW w:w="9927" w:type="dxa"/>
            <w:hideMark/>
          </w:tcPr>
          <w:p w14:paraId="6970505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C. Cohen, J. C. Prior, Y. Vigna and S. M. Pride.</w:t>
            </w:r>
            <w:r w:rsidRPr="0018359F">
              <w:rPr>
                <w:rFonts w:eastAsia="Times New Roman"/>
                <w:sz w:val="20"/>
                <w:szCs w:val="20"/>
              </w:rPr>
              <w:t>. Intense exercise during the first two trimesters of unapparent pregnancy. 1989. 17:87-94</w:t>
            </w:r>
          </w:p>
        </w:tc>
      </w:tr>
      <w:tr w:rsidR="00C32ED1" w:rsidRPr="0018359F" w14:paraId="3DD0A016" w14:textId="77777777" w:rsidTr="00B21910">
        <w:tc>
          <w:tcPr>
            <w:tcW w:w="9927" w:type="dxa"/>
            <w:hideMark/>
          </w:tcPr>
          <w:p w14:paraId="6253A4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D. Harris and R. D. White.</w:t>
            </w:r>
            <w:r w:rsidRPr="0018359F">
              <w:rPr>
                <w:rFonts w:eastAsia="Times New Roman"/>
                <w:sz w:val="20"/>
                <w:szCs w:val="20"/>
              </w:rPr>
              <w:t xml:space="preserve">. Diabetes management and exercise in pregnant patients with diabetes. </w:t>
            </w:r>
            <w:r w:rsidRPr="0018359F">
              <w:rPr>
                <w:rFonts w:eastAsia="Times New Roman"/>
                <w:i/>
                <w:iCs/>
                <w:sz w:val="20"/>
                <w:szCs w:val="20"/>
              </w:rPr>
              <w:t>Clinical Diabetes.</w:t>
            </w:r>
            <w:r w:rsidRPr="0018359F">
              <w:rPr>
                <w:rFonts w:eastAsia="Times New Roman"/>
                <w:sz w:val="20"/>
                <w:szCs w:val="20"/>
              </w:rPr>
              <w:t xml:space="preserve"> 2005. 23:165-168</w:t>
            </w:r>
          </w:p>
        </w:tc>
      </w:tr>
      <w:tr w:rsidR="00C32ED1" w:rsidRPr="0018359F" w14:paraId="4416F252" w14:textId="77777777" w:rsidTr="00B21910">
        <w:tc>
          <w:tcPr>
            <w:tcW w:w="9927" w:type="dxa"/>
            <w:hideMark/>
          </w:tcPr>
          <w:p w14:paraId="079A43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Edwards.</w:t>
            </w:r>
            <w:r w:rsidRPr="0018359F">
              <w:rPr>
                <w:rFonts w:eastAsia="Times New Roman"/>
                <w:sz w:val="20"/>
                <w:szCs w:val="20"/>
              </w:rPr>
              <w:t>. Does regular exercise during pregnancy affect the physical growth or mental development of infants?. 1999. 170:264</w:t>
            </w:r>
          </w:p>
        </w:tc>
      </w:tr>
      <w:tr w:rsidR="00C32ED1" w:rsidRPr="0018359F" w14:paraId="2077AA12" w14:textId="77777777" w:rsidTr="00B21910">
        <w:tc>
          <w:tcPr>
            <w:tcW w:w="9927" w:type="dxa"/>
            <w:hideMark/>
          </w:tcPr>
          <w:p w14:paraId="3F5AFB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Edwards.</w:t>
            </w:r>
            <w:r w:rsidRPr="0018359F">
              <w:rPr>
                <w:rFonts w:eastAsia="Times New Roman"/>
                <w:sz w:val="20"/>
                <w:szCs w:val="20"/>
              </w:rPr>
              <w:t xml:space="preserve">. Regular exercise during pregnancy did not affect physical growth or mental development of infants commentary on Clapp JF 3rd, Simonian S, Lopez B et al. The one-year morphometic and neurodevelopmental outcome of the offspring of women who continued. </w:t>
            </w:r>
            <w:r w:rsidRPr="0018359F">
              <w:rPr>
                <w:rFonts w:eastAsia="Times New Roman"/>
                <w:i/>
                <w:iCs/>
                <w:sz w:val="20"/>
                <w:szCs w:val="20"/>
              </w:rPr>
              <w:t>Evidence Based Nursing.</w:t>
            </w:r>
            <w:r w:rsidRPr="0018359F">
              <w:rPr>
                <w:rFonts w:eastAsia="Times New Roman"/>
                <w:sz w:val="20"/>
                <w:szCs w:val="20"/>
              </w:rPr>
              <w:t xml:space="preserve"> 1999. #volume#:22-22 1p</w:t>
            </w:r>
          </w:p>
        </w:tc>
      </w:tr>
      <w:tr w:rsidR="00C32ED1" w:rsidRPr="0018359F" w14:paraId="690E6748" w14:textId="77777777" w:rsidTr="00B21910">
        <w:tc>
          <w:tcPr>
            <w:tcW w:w="9927" w:type="dxa"/>
            <w:hideMark/>
          </w:tcPr>
          <w:p w14:paraId="29C441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Fantuzzi, E. Righi and G. Aggazzotti.</w:t>
            </w:r>
            <w:r w:rsidRPr="0018359F">
              <w:rPr>
                <w:rFonts w:eastAsia="Times New Roman"/>
                <w:sz w:val="20"/>
                <w:szCs w:val="20"/>
              </w:rPr>
              <w:t xml:space="preserve">. Leisure Time Physical Activity (LTPA) during the Last Three Months of Pregnancy and Pregnancy Outcomes. A Case-control Study from Italy. </w:t>
            </w:r>
            <w:r w:rsidRPr="0018359F">
              <w:rPr>
                <w:rFonts w:eastAsia="Times New Roman"/>
                <w:i/>
                <w:iCs/>
                <w:sz w:val="20"/>
                <w:szCs w:val="20"/>
              </w:rPr>
              <w:t>Int.J.Epidemiol..</w:t>
            </w:r>
            <w:r w:rsidRPr="0018359F">
              <w:rPr>
                <w:rFonts w:eastAsia="Times New Roman"/>
                <w:sz w:val="20"/>
                <w:szCs w:val="20"/>
              </w:rPr>
              <w:t xml:space="preserve"> 2015. 44:71-71</w:t>
            </w:r>
          </w:p>
        </w:tc>
      </w:tr>
      <w:tr w:rsidR="00C32ED1" w:rsidRPr="0018359F" w14:paraId="6F9F586A" w14:textId="77777777" w:rsidTr="00B21910">
        <w:tc>
          <w:tcPr>
            <w:tcW w:w="9927" w:type="dxa"/>
            <w:hideMark/>
          </w:tcPr>
          <w:p w14:paraId="689D24F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George and B. Berk.</w:t>
            </w:r>
            <w:r w:rsidRPr="0018359F">
              <w:rPr>
                <w:rFonts w:eastAsia="Times New Roman"/>
                <w:sz w:val="20"/>
                <w:szCs w:val="20"/>
              </w:rPr>
              <w:t>. Exercise before, during, and after pregnancy. 1981. 3:33-39</w:t>
            </w:r>
          </w:p>
        </w:tc>
      </w:tr>
      <w:tr w:rsidR="00C32ED1" w:rsidRPr="0018359F" w14:paraId="2B7A8A25" w14:textId="77777777" w:rsidTr="00B21910">
        <w:tc>
          <w:tcPr>
            <w:tcW w:w="9927" w:type="dxa"/>
            <w:hideMark/>
          </w:tcPr>
          <w:p w14:paraId="4F0FC8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Gupta and S. Kumar.</w:t>
            </w:r>
            <w:r w:rsidRPr="0018359F">
              <w:rPr>
                <w:rFonts w:eastAsia="Times New Roman"/>
                <w:sz w:val="20"/>
                <w:szCs w:val="20"/>
              </w:rPr>
              <w:t xml:space="preserve">. Does antenatal pelvic floor muscle training prevent stress urinary incontinence in primi-gravidae?. </w:t>
            </w:r>
            <w:r w:rsidRPr="0018359F">
              <w:rPr>
                <w:rFonts w:eastAsia="Times New Roman"/>
                <w:i/>
                <w:iCs/>
                <w:sz w:val="20"/>
                <w:szCs w:val="20"/>
              </w:rPr>
              <w:t>Indian Journal of Urology.</w:t>
            </w:r>
            <w:r w:rsidRPr="0018359F">
              <w:rPr>
                <w:rFonts w:eastAsia="Times New Roman"/>
                <w:sz w:val="20"/>
                <w:szCs w:val="20"/>
              </w:rPr>
              <w:t xml:space="preserve"> 2009. 25:279-280</w:t>
            </w:r>
          </w:p>
        </w:tc>
      </w:tr>
      <w:tr w:rsidR="00C32ED1" w:rsidRPr="0018359F" w14:paraId="37AF8273" w14:textId="77777777" w:rsidTr="00B21910">
        <w:tc>
          <w:tcPr>
            <w:tcW w:w="9927" w:type="dxa"/>
            <w:hideMark/>
          </w:tcPr>
          <w:p w14:paraId="171264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Hilde, A. Eskild, K. M. Owe, K. Bo and E. K. Bjelland.</w:t>
            </w:r>
            <w:r w:rsidRPr="0018359F">
              <w:rPr>
                <w:rFonts w:eastAsia="Times New Roman"/>
                <w:sz w:val="20"/>
                <w:szCs w:val="20"/>
              </w:rPr>
              <w:t xml:space="preserve">. Exercise in pregnancy: an association with placental weight?. </w:t>
            </w:r>
            <w:r w:rsidRPr="0018359F">
              <w:rPr>
                <w:rFonts w:eastAsia="Times New Roman"/>
                <w:i/>
                <w:iCs/>
                <w:sz w:val="20"/>
                <w:szCs w:val="20"/>
              </w:rPr>
              <w:t>American Journal of Obstetrics &amp; Gynecology.</w:t>
            </w:r>
            <w:r w:rsidRPr="0018359F">
              <w:rPr>
                <w:rFonts w:eastAsia="Times New Roman"/>
                <w:sz w:val="20"/>
                <w:szCs w:val="20"/>
              </w:rPr>
              <w:t xml:space="preserve"> 2016. 22:22</w:t>
            </w:r>
          </w:p>
        </w:tc>
      </w:tr>
      <w:tr w:rsidR="00C32ED1" w:rsidRPr="0018359F" w14:paraId="3325B288" w14:textId="77777777" w:rsidTr="00B21910">
        <w:tc>
          <w:tcPr>
            <w:tcW w:w="9927" w:type="dxa"/>
            <w:hideMark/>
          </w:tcPr>
          <w:p w14:paraId="632C3CC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J. Erdelyi, G. V. Mann, T. E. Shaffer, C. L. Thomas and A. J. Ryan.</w:t>
            </w:r>
            <w:r w:rsidRPr="0018359F">
              <w:rPr>
                <w:rFonts w:eastAsia="Times New Roman"/>
                <w:sz w:val="20"/>
                <w:szCs w:val="20"/>
              </w:rPr>
              <w:t>. Pregnancy and sports. 1974. 2:35-41</w:t>
            </w:r>
          </w:p>
        </w:tc>
      </w:tr>
      <w:tr w:rsidR="00C32ED1" w:rsidRPr="0018359F" w14:paraId="2FA596CB" w14:textId="77777777" w:rsidTr="00B21910">
        <w:tc>
          <w:tcPr>
            <w:tcW w:w="9927" w:type="dxa"/>
            <w:hideMark/>
          </w:tcPr>
          <w:p w14:paraId="483EE35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G. K. Lui, C. K. Silversides, P. Khairy, et al.</w:t>
            </w:r>
            <w:r w:rsidRPr="0018359F">
              <w:rPr>
                <w:rFonts w:eastAsia="Times New Roman"/>
                <w:sz w:val="20"/>
                <w:szCs w:val="20"/>
                <w:lang w:val="fr-CA"/>
              </w:rPr>
              <w:t xml:space="preserve">. </w:t>
            </w:r>
            <w:r w:rsidRPr="0018359F">
              <w:rPr>
                <w:rFonts w:eastAsia="Times New Roman"/>
                <w:sz w:val="20"/>
                <w:szCs w:val="20"/>
              </w:rPr>
              <w:t xml:space="preserve">Heart rate response during exercise and pregnancy outcome in women with congenital heart disease. </w:t>
            </w:r>
            <w:r w:rsidRPr="0018359F">
              <w:rPr>
                <w:rFonts w:eastAsia="Times New Roman"/>
                <w:i/>
                <w:iCs/>
                <w:sz w:val="20"/>
                <w:szCs w:val="20"/>
              </w:rPr>
              <w:t>Circulation.</w:t>
            </w:r>
            <w:r w:rsidRPr="0018359F">
              <w:rPr>
                <w:rFonts w:eastAsia="Times New Roman"/>
                <w:sz w:val="20"/>
                <w:szCs w:val="20"/>
              </w:rPr>
              <w:t xml:space="preserve"> 2011. 123:242-248</w:t>
            </w:r>
          </w:p>
        </w:tc>
      </w:tr>
      <w:tr w:rsidR="00C32ED1" w:rsidRPr="0018359F" w14:paraId="76FA18C2" w14:textId="77777777" w:rsidTr="00B21910">
        <w:tc>
          <w:tcPr>
            <w:tcW w:w="9927" w:type="dxa"/>
            <w:hideMark/>
          </w:tcPr>
          <w:p w14:paraId="7E96B71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Kolata.</w:t>
            </w:r>
            <w:r w:rsidRPr="0018359F">
              <w:rPr>
                <w:rFonts w:eastAsia="Times New Roman"/>
                <w:sz w:val="20"/>
                <w:szCs w:val="20"/>
              </w:rPr>
              <w:t>. Exercise during pregnancy reassessed. 1983. 219:832-833</w:t>
            </w:r>
          </w:p>
        </w:tc>
      </w:tr>
      <w:tr w:rsidR="00C32ED1" w:rsidRPr="0018359F" w14:paraId="2DC8CB9D" w14:textId="77777777" w:rsidTr="00B21910">
        <w:tc>
          <w:tcPr>
            <w:tcW w:w="9927" w:type="dxa"/>
            <w:hideMark/>
          </w:tcPr>
          <w:p w14:paraId="7394C7F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Lee.</w:t>
            </w:r>
            <w:r w:rsidRPr="0018359F">
              <w:rPr>
                <w:rFonts w:eastAsia="Times New Roman"/>
                <w:sz w:val="20"/>
                <w:szCs w:val="20"/>
              </w:rPr>
              <w:t>. Exercise in pregnancy. 1996. 6:28-33</w:t>
            </w:r>
          </w:p>
        </w:tc>
      </w:tr>
      <w:tr w:rsidR="00C32ED1" w:rsidRPr="0018359F" w14:paraId="03652377" w14:textId="77777777" w:rsidTr="00B21910">
        <w:tc>
          <w:tcPr>
            <w:tcW w:w="9927" w:type="dxa"/>
            <w:hideMark/>
          </w:tcPr>
          <w:p w14:paraId="0B3821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N. Bose.</w:t>
            </w:r>
            <w:r w:rsidRPr="0018359F">
              <w:rPr>
                <w:rFonts w:eastAsia="Times New Roman"/>
                <w:sz w:val="20"/>
                <w:szCs w:val="20"/>
              </w:rPr>
              <w:t xml:space="preserve">. PMC4711245; Changes in depression status in low socioeconomic perinatal subjects in rural India after supervised physical exercise: A randomized controlled study. </w:t>
            </w:r>
            <w:r w:rsidRPr="0018359F">
              <w:rPr>
                <w:rFonts w:eastAsia="Times New Roman"/>
                <w:i/>
                <w:iCs/>
                <w:sz w:val="20"/>
                <w:szCs w:val="20"/>
              </w:rPr>
              <w:t>Indian Journal of Psychiatry.</w:t>
            </w:r>
            <w:r w:rsidRPr="0018359F">
              <w:rPr>
                <w:rFonts w:eastAsia="Times New Roman"/>
                <w:sz w:val="20"/>
                <w:szCs w:val="20"/>
              </w:rPr>
              <w:t xml:space="preserve"> 2015. 57:412-413</w:t>
            </w:r>
          </w:p>
        </w:tc>
      </w:tr>
      <w:tr w:rsidR="00C32ED1" w:rsidRPr="0018359F" w14:paraId="6EC31F07" w14:textId="77777777" w:rsidTr="00B21910">
        <w:tc>
          <w:tcPr>
            <w:tcW w:w="9927" w:type="dxa"/>
            <w:hideMark/>
          </w:tcPr>
          <w:p w14:paraId="5A0E399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Peiker, J. Scheibe, S. Theil and A. Schrer.</w:t>
            </w:r>
            <w:r w:rsidRPr="0018359F">
              <w:rPr>
                <w:rFonts w:eastAsia="Times New Roman"/>
                <w:sz w:val="20"/>
                <w:szCs w:val="20"/>
              </w:rPr>
              <w:t xml:space="preserve">. Physical work capacity in pregnancy]. </w:t>
            </w:r>
            <w:r w:rsidRPr="0018359F">
              <w:rPr>
                <w:rFonts w:eastAsia="Times New Roman"/>
                <w:i/>
                <w:iCs/>
                <w:sz w:val="20"/>
                <w:szCs w:val="20"/>
              </w:rPr>
              <w:t>Zentralbl.Gynakol..</w:t>
            </w:r>
            <w:r w:rsidRPr="0018359F">
              <w:rPr>
                <w:rFonts w:eastAsia="Times New Roman"/>
                <w:sz w:val="20"/>
                <w:szCs w:val="20"/>
              </w:rPr>
              <w:t xml:space="preserve"> 1988. 110:1354-1361</w:t>
            </w:r>
          </w:p>
        </w:tc>
      </w:tr>
      <w:tr w:rsidR="00C32ED1" w:rsidRPr="0018359F" w14:paraId="29F73196" w14:textId="77777777" w:rsidTr="00B21910">
        <w:tc>
          <w:tcPr>
            <w:tcW w:w="9927" w:type="dxa"/>
            <w:hideMark/>
          </w:tcPr>
          <w:p w14:paraId="4E8A47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G. Wahi, J. Wilson, R. Miller, et al.</w:t>
            </w:r>
            <w:r w:rsidRPr="0018359F">
              <w:rPr>
                <w:rFonts w:eastAsia="Times New Roman"/>
                <w:sz w:val="20"/>
                <w:szCs w:val="20"/>
                <w:lang w:val="fr-CA"/>
              </w:rPr>
              <w:t xml:space="preserve">. </w:t>
            </w:r>
            <w:r w:rsidRPr="0018359F">
              <w:rPr>
                <w:rFonts w:eastAsia="Times New Roman"/>
                <w:sz w:val="20"/>
                <w:szCs w:val="20"/>
              </w:rPr>
              <w:t>Aboriginal birth cohort (ABC): a prospective cohort study of early life determinants of adiposity and associated risk factors among Aboriginal people in Canada. 2013. 13:608</w:t>
            </w:r>
          </w:p>
        </w:tc>
      </w:tr>
      <w:tr w:rsidR="00C32ED1" w:rsidRPr="0018359F" w14:paraId="32E0D722" w14:textId="77777777" w:rsidTr="00B21910">
        <w:tc>
          <w:tcPr>
            <w:tcW w:w="9927" w:type="dxa"/>
            <w:hideMark/>
          </w:tcPr>
          <w:p w14:paraId="0B3608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H. Bauchner, L. Fried, T. Heeren and B. Zuckerman.</w:t>
            </w:r>
            <w:r w:rsidRPr="0018359F">
              <w:rPr>
                <w:rFonts w:eastAsia="Times New Roman"/>
                <w:sz w:val="20"/>
                <w:szCs w:val="20"/>
              </w:rPr>
              <w:t xml:space="preserve">. The effect of exercise and cigarette use during pregnancy on fetal growth. </w:t>
            </w:r>
            <w:r w:rsidRPr="0018359F">
              <w:rPr>
                <w:rFonts w:eastAsia="Times New Roman"/>
                <w:i/>
                <w:iCs/>
                <w:sz w:val="20"/>
                <w:szCs w:val="20"/>
              </w:rPr>
              <w:t>American Journal of Diseases of Children.</w:t>
            </w:r>
            <w:r w:rsidRPr="0018359F">
              <w:rPr>
                <w:rFonts w:eastAsia="Times New Roman"/>
                <w:sz w:val="20"/>
                <w:szCs w:val="20"/>
              </w:rPr>
              <w:t xml:space="preserve"> 1990. 144:430-431</w:t>
            </w:r>
          </w:p>
        </w:tc>
      </w:tr>
      <w:tr w:rsidR="00C32ED1" w:rsidRPr="0018359F" w14:paraId="75DFB5ED" w14:textId="77777777" w:rsidTr="00B21910">
        <w:tc>
          <w:tcPr>
            <w:tcW w:w="9927" w:type="dxa"/>
            <w:hideMark/>
          </w:tcPr>
          <w:p w14:paraId="76AA14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Boardman, S. French, W. Bradlow, et al.</w:t>
            </w:r>
            <w:r w:rsidRPr="0018359F">
              <w:rPr>
                <w:rFonts w:eastAsia="Times New Roman"/>
                <w:sz w:val="20"/>
                <w:szCs w:val="20"/>
              </w:rPr>
              <w:t xml:space="preserve">. Combined exercise echocardiography and cardiopulmonary exercise testing during pregnancy - a longitudinal cardiovascular assessment in the second trimester. </w:t>
            </w:r>
            <w:r w:rsidRPr="0018359F">
              <w:rPr>
                <w:rFonts w:eastAsia="Times New Roman"/>
                <w:i/>
                <w:iCs/>
                <w:sz w:val="20"/>
                <w:szCs w:val="20"/>
              </w:rPr>
              <w:t>Heart.</w:t>
            </w:r>
            <w:r w:rsidRPr="0018359F">
              <w:rPr>
                <w:rFonts w:eastAsia="Times New Roman"/>
                <w:sz w:val="20"/>
                <w:szCs w:val="20"/>
              </w:rPr>
              <w:t xml:space="preserve"> 2015. 101:A87-A88</w:t>
            </w:r>
          </w:p>
        </w:tc>
      </w:tr>
      <w:tr w:rsidR="00C32ED1" w:rsidRPr="0018359F" w14:paraId="6D1E092B" w14:textId="77777777" w:rsidTr="00B21910">
        <w:tc>
          <w:tcPr>
            <w:tcW w:w="9927" w:type="dxa"/>
            <w:hideMark/>
          </w:tcPr>
          <w:p w14:paraId="225334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C. Hung, S. M. Hsiao, S. Y. Chih, H. H. Lin and J. Y. Tsauo.</w:t>
            </w:r>
            <w:r w:rsidRPr="0018359F">
              <w:rPr>
                <w:rFonts w:eastAsia="Times New Roman"/>
                <w:sz w:val="20"/>
                <w:szCs w:val="20"/>
              </w:rPr>
              <w:t xml:space="preserve">. Effect of pelvic-floor muscle strengthening on bladder neck mobility: A clinical trial. </w:t>
            </w:r>
            <w:r w:rsidRPr="0018359F">
              <w:rPr>
                <w:rFonts w:eastAsia="Times New Roman"/>
                <w:i/>
                <w:iCs/>
                <w:sz w:val="20"/>
                <w:szCs w:val="20"/>
              </w:rPr>
              <w:t>Phys.Ther..</w:t>
            </w:r>
            <w:r w:rsidRPr="0018359F">
              <w:rPr>
                <w:rFonts w:eastAsia="Times New Roman"/>
                <w:sz w:val="20"/>
                <w:szCs w:val="20"/>
              </w:rPr>
              <w:t xml:space="preserve"> 2011. 91:1030-1038</w:t>
            </w:r>
          </w:p>
        </w:tc>
      </w:tr>
      <w:tr w:rsidR="00C32ED1" w:rsidRPr="0018359F" w14:paraId="631A3B89" w14:textId="77777777" w:rsidTr="00B21910">
        <w:tc>
          <w:tcPr>
            <w:tcW w:w="9927" w:type="dxa"/>
            <w:hideMark/>
          </w:tcPr>
          <w:p w14:paraId="3452AF4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J. Fardy.</w:t>
            </w:r>
            <w:r w:rsidRPr="0018359F">
              <w:rPr>
                <w:rFonts w:eastAsia="Times New Roman"/>
                <w:sz w:val="20"/>
                <w:szCs w:val="20"/>
              </w:rPr>
              <w:t>. Women in sport. 1988. 17:183, 185-6</w:t>
            </w:r>
          </w:p>
        </w:tc>
      </w:tr>
      <w:tr w:rsidR="00C32ED1" w:rsidRPr="0018359F" w14:paraId="1DF9D507" w14:textId="77777777" w:rsidTr="00B21910">
        <w:tc>
          <w:tcPr>
            <w:tcW w:w="9927" w:type="dxa"/>
            <w:hideMark/>
          </w:tcPr>
          <w:p w14:paraId="006AD8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J. Teede, C. L. Harrison, M. Gibson-Helm and C. B. Lombard.</w:t>
            </w:r>
            <w:r w:rsidRPr="0018359F">
              <w:rPr>
                <w:rFonts w:eastAsia="Times New Roman"/>
                <w:sz w:val="20"/>
                <w:szCs w:val="20"/>
              </w:rPr>
              <w:t xml:space="preserve">. Improving physical activity in high-risk pregnancies: A randomized controlled trial. </w:t>
            </w:r>
            <w:r w:rsidRPr="0018359F">
              <w:rPr>
                <w:rFonts w:eastAsia="Times New Roman"/>
                <w:i/>
                <w:iCs/>
                <w:sz w:val="20"/>
                <w:szCs w:val="20"/>
              </w:rPr>
              <w:t>Endocr.Rev..</w:t>
            </w:r>
            <w:r w:rsidRPr="0018359F">
              <w:rPr>
                <w:rFonts w:eastAsia="Times New Roman"/>
                <w:sz w:val="20"/>
                <w:szCs w:val="20"/>
              </w:rPr>
              <w:t xml:space="preserve"> 2011. 32 (3 Meeting Abstracts)  </w:t>
            </w:r>
          </w:p>
        </w:tc>
      </w:tr>
      <w:tr w:rsidR="00C32ED1" w:rsidRPr="0018359F" w14:paraId="5F857F08" w14:textId="77777777" w:rsidTr="00B21910">
        <w:tc>
          <w:tcPr>
            <w:tcW w:w="9927" w:type="dxa"/>
            <w:hideMark/>
          </w:tcPr>
          <w:p w14:paraId="146E1E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J. Teede, C. Lombard and C. Harrison.</w:t>
            </w:r>
            <w:r w:rsidRPr="0018359F">
              <w:rPr>
                <w:rFonts w:eastAsia="Times New Roman"/>
                <w:sz w:val="20"/>
                <w:szCs w:val="20"/>
              </w:rPr>
              <w:t xml:space="preserve">. Optimising healthy gestational weight gain in women at high risk of gestational diabetes: A randomised controlled trial. </w:t>
            </w:r>
            <w:r w:rsidRPr="0018359F">
              <w:rPr>
                <w:rFonts w:eastAsia="Times New Roman"/>
                <w:i/>
                <w:iCs/>
                <w:sz w:val="20"/>
                <w:szCs w:val="20"/>
              </w:rPr>
              <w:t>Endocr.Rev..</w:t>
            </w:r>
            <w:r w:rsidRPr="0018359F">
              <w:rPr>
                <w:rFonts w:eastAsia="Times New Roman"/>
                <w:sz w:val="20"/>
                <w:szCs w:val="20"/>
              </w:rPr>
              <w:t xml:space="preserve"> 2012. 33 (3 MeetingAbstracts)  </w:t>
            </w:r>
          </w:p>
        </w:tc>
      </w:tr>
      <w:tr w:rsidR="00C32ED1" w:rsidRPr="0018359F" w14:paraId="57D70EF8" w14:textId="77777777" w:rsidTr="00B21910">
        <w:tc>
          <w:tcPr>
            <w:tcW w:w="9927" w:type="dxa"/>
            <w:hideMark/>
          </w:tcPr>
          <w:p w14:paraId="1F67453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Jeffcoat.</w:t>
            </w:r>
            <w:r w:rsidRPr="0018359F">
              <w:rPr>
                <w:rFonts w:eastAsia="Times New Roman"/>
                <w:sz w:val="20"/>
                <w:szCs w:val="20"/>
              </w:rPr>
              <w:t>. Exercises for low back pain in pregnancy. 2008. 23:9-12 4</w:t>
            </w:r>
          </w:p>
        </w:tc>
      </w:tr>
      <w:tr w:rsidR="00C32ED1" w:rsidRPr="0018359F" w14:paraId="18AFEF7B" w14:textId="77777777" w:rsidTr="00B21910">
        <w:tc>
          <w:tcPr>
            <w:tcW w:w="9927" w:type="dxa"/>
            <w:hideMark/>
          </w:tcPr>
          <w:p w14:paraId="70661E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K. Hegaard, M. Hedegaard, P. Damm, B. Ottesen, K. Petersson and T. B. Henriksen.</w:t>
            </w:r>
            <w:r w:rsidRPr="0018359F">
              <w:rPr>
                <w:rFonts w:eastAsia="Times New Roman"/>
                <w:sz w:val="20"/>
                <w:szCs w:val="20"/>
              </w:rPr>
              <w:t xml:space="preserve">. Physical activity and preterm birth. </w:t>
            </w:r>
            <w:r w:rsidRPr="0018359F">
              <w:rPr>
                <w:rFonts w:eastAsia="Times New Roman"/>
                <w:i/>
                <w:iCs/>
                <w:sz w:val="20"/>
                <w:szCs w:val="20"/>
              </w:rPr>
              <w:t>ACOG Clinical Review.</w:t>
            </w:r>
            <w:r w:rsidRPr="0018359F">
              <w:rPr>
                <w:rFonts w:eastAsia="Times New Roman"/>
                <w:sz w:val="20"/>
                <w:szCs w:val="20"/>
              </w:rPr>
              <w:t xml:space="preserve"> 2008. 13:3-3 1p</w:t>
            </w:r>
          </w:p>
        </w:tc>
      </w:tr>
      <w:tr w:rsidR="00C32ED1" w:rsidRPr="0018359F" w14:paraId="2CE6E1D7" w14:textId="77777777" w:rsidTr="00B21910">
        <w:tc>
          <w:tcPr>
            <w:tcW w:w="9927" w:type="dxa"/>
            <w:hideMark/>
          </w:tcPr>
          <w:p w14:paraId="308301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N. Winn and E. A. Reece.</w:t>
            </w:r>
            <w:r w:rsidRPr="0018359F">
              <w:rPr>
                <w:rFonts w:eastAsia="Times New Roman"/>
                <w:sz w:val="20"/>
                <w:szCs w:val="20"/>
              </w:rPr>
              <w:t xml:space="preserve">. Interrelationship between insulin, dietary fiber, and exercise in the management of pregnant diabetics. </w:t>
            </w:r>
            <w:r w:rsidRPr="0018359F">
              <w:rPr>
                <w:rFonts w:eastAsia="Times New Roman"/>
                <w:i/>
                <w:iCs/>
                <w:sz w:val="20"/>
                <w:szCs w:val="20"/>
              </w:rPr>
              <w:t>Obstet.Gynecol.Surv..</w:t>
            </w:r>
            <w:r w:rsidRPr="0018359F">
              <w:rPr>
                <w:rFonts w:eastAsia="Times New Roman"/>
                <w:sz w:val="20"/>
                <w:szCs w:val="20"/>
              </w:rPr>
              <w:t xml:space="preserve"> 1989. 44:703-710</w:t>
            </w:r>
          </w:p>
        </w:tc>
      </w:tr>
      <w:tr w:rsidR="00C32ED1" w:rsidRPr="0018359F" w14:paraId="3F23AF77" w14:textId="77777777" w:rsidTr="00B21910">
        <w:tc>
          <w:tcPr>
            <w:tcW w:w="9927" w:type="dxa"/>
            <w:hideMark/>
          </w:tcPr>
          <w:p w14:paraId="3072CC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Soltani.</w:t>
            </w:r>
            <w:r w:rsidRPr="0018359F">
              <w:rPr>
                <w:rFonts w:eastAsia="Times New Roman"/>
                <w:sz w:val="20"/>
                <w:szCs w:val="20"/>
              </w:rPr>
              <w:t xml:space="preserve">. Dietary interventions more effective than physical activity or mixed interventions for weight management during pregnancy. </w:t>
            </w:r>
            <w:r w:rsidRPr="0018359F">
              <w:rPr>
                <w:rFonts w:eastAsia="Times New Roman"/>
                <w:i/>
                <w:iCs/>
                <w:sz w:val="20"/>
                <w:szCs w:val="20"/>
              </w:rPr>
              <w:t>Evidence Based Medicine.</w:t>
            </w:r>
            <w:r w:rsidRPr="0018359F">
              <w:rPr>
                <w:rFonts w:eastAsia="Times New Roman"/>
                <w:sz w:val="20"/>
                <w:szCs w:val="20"/>
              </w:rPr>
              <w:t xml:space="preserve"> 2013. 18:e12</w:t>
            </w:r>
          </w:p>
        </w:tc>
      </w:tr>
      <w:tr w:rsidR="00C32ED1" w:rsidRPr="0018359F" w14:paraId="009CF03F" w14:textId="77777777" w:rsidTr="00B21910">
        <w:tc>
          <w:tcPr>
            <w:tcW w:w="9927" w:type="dxa"/>
            <w:hideMark/>
          </w:tcPr>
          <w:p w14:paraId="570F4A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Taghiof, S. Rezai and C. E. Henderson.</w:t>
            </w:r>
            <w:r w:rsidRPr="0018359F">
              <w:rPr>
                <w:rFonts w:eastAsia="Times New Roman"/>
                <w:sz w:val="20"/>
                <w:szCs w:val="20"/>
              </w:rPr>
              <w:t xml:space="preserve">. Effect of an Exercise Intervention on Gestational Diabetes Mellitus: A Randomized Controlled Trial. </w:t>
            </w:r>
            <w:r w:rsidRPr="0018359F">
              <w:rPr>
                <w:rFonts w:eastAsia="Times New Roman"/>
                <w:i/>
                <w:iCs/>
                <w:sz w:val="20"/>
                <w:szCs w:val="20"/>
              </w:rPr>
              <w:t>Obstetrics &amp; Gynecology.</w:t>
            </w:r>
            <w:r w:rsidRPr="0018359F">
              <w:rPr>
                <w:rFonts w:eastAsia="Times New Roman"/>
                <w:sz w:val="20"/>
                <w:szCs w:val="20"/>
              </w:rPr>
              <w:t xml:space="preserve"> 2015. 126:676</w:t>
            </w:r>
          </w:p>
        </w:tc>
      </w:tr>
      <w:tr w:rsidR="00C32ED1" w:rsidRPr="0018359F" w14:paraId="261F6BDB" w14:textId="77777777" w:rsidTr="00B21910">
        <w:tc>
          <w:tcPr>
            <w:tcW w:w="9927" w:type="dxa"/>
            <w:hideMark/>
          </w:tcPr>
          <w:p w14:paraId="1FB963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Hilda A. G. Rock and Elise Halajian.</w:t>
            </w:r>
            <w:r w:rsidRPr="0018359F">
              <w:rPr>
                <w:rFonts w:eastAsia="Times New Roman"/>
                <w:sz w:val="20"/>
                <w:szCs w:val="20"/>
              </w:rPr>
              <w:t xml:space="preserve">. Does exercise during pregnancy decrease the incidence of gestational diabetes mellitus?. </w:t>
            </w:r>
            <w:r w:rsidRPr="0018359F">
              <w:rPr>
                <w:rFonts w:eastAsia="Times New Roman"/>
                <w:i/>
                <w:iCs/>
                <w:sz w:val="20"/>
                <w:szCs w:val="20"/>
              </w:rPr>
              <w:t>Evidence-Based Practice.</w:t>
            </w:r>
            <w:r w:rsidRPr="0018359F">
              <w:rPr>
                <w:rFonts w:eastAsia="Times New Roman"/>
                <w:sz w:val="20"/>
                <w:szCs w:val="20"/>
              </w:rPr>
              <w:t xml:space="preserve"> 2015. 18:E-5-E-5 3/4p</w:t>
            </w:r>
          </w:p>
        </w:tc>
      </w:tr>
      <w:tr w:rsidR="00C32ED1" w:rsidRPr="0018359F" w14:paraId="321ACDB7" w14:textId="77777777" w:rsidTr="00B21910">
        <w:tc>
          <w:tcPr>
            <w:tcW w:w="9927" w:type="dxa"/>
            <w:hideMark/>
          </w:tcPr>
          <w:p w14:paraId="1E7964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Domenjoz, B. Kayser and M. Boulvain.</w:t>
            </w:r>
            <w:r w:rsidRPr="0018359F">
              <w:rPr>
                <w:rFonts w:eastAsia="Times New Roman"/>
                <w:sz w:val="20"/>
                <w:szCs w:val="20"/>
              </w:rPr>
              <w:t xml:space="preserve">. Effect of physical activity during pregnancy on mode of delivery. </w:t>
            </w:r>
            <w:r w:rsidRPr="0018359F">
              <w:rPr>
                <w:rFonts w:eastAsia="Times New Roman"/>
                <w:i/>
                <w:iCs/>
                <w:sz w:val="20"/>
                <w:szCs w:val="20"/>
              </w:rPr>
              <w:t>American Journal of Obstetrics &amp; Gynecology.</w:t>
            </w:r>
            <w:r w:rsidRPr="0018359F">
              <w:rPr>
                <w:rFonts w:eastAsia="Times New Roman"/>
                <w:sz w:val="20"/>
                <w:szCs w:val="20"/>
              </w:rPr>
              <w:t xml:space="preserve"> 2014. 211:401.e1-401.11</w:t>
            </w:r>
          </w:p>
        </w:tc>
      </w:tr>
      <w:tr w:rsidR="00C32ED1" w:rsidRPr="0018359F" w14:paraId="037331B5" w14:textId="77777777" w:rsidTr="00B21910">
        <w:tc>
          <w:tcPr>
            <w:tcW w:w="9927" w:type="dxa"/>
            <w:hideMark/>
          </w:tcPr>
          <w:p w14:paraId="4952AAE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I. Echeverry, R. Ramirez-Velez, J. G. Ortega, M. Mosquera, J. C. Mateus and Aguilar De Plata.</w:t>
            </w:r>
            <w:r w:rsidRPr="0018359F">
              <w:rPr>
                <w:rFonts w:eastAsia="Times New Roman"/>
                <w:sz w:val="20"/>
                <w:szCs w:val="20"/>
                <w:lang w:val="fr-CA"/>
              </w:rPr>
              <w:t xml:space="preserve">. </w:t>
            </w:r>
            <w:r w:rsidRPr="0018359F">
              <w:rPr>
                <w:rFonts w:eastAsia="Times New Roman"/>
                <w:sz w:val="20"/>
                <w:szCs w:val="20"/>
              </w:rPr>
              <w:t xml:space="preserve">Potential effect of physical exercise and consumption of micronutrients during pregnancy on the placental and maternal factors associated with chronic non-communicable diseases in adult. Spanish]. </w:t>
            </w:r>
            <w:r w:rsidRPr="0018359F">
              <w:rPr>
                <w:rFonts w:eastAsia="Times New Roman"/>
                <w:i/>
                <w:iCs/>
                <w:sz w:val="20"/>
                <w:szCs w:val="20"/>
              </w:rPr>
              <w:t>Colombia Medica.</w:t>
            </w:r>
            <w:r w:rsidRPr="0018359F">
              <w:rPr>
                <w:rFonts w:eastAsia="Times New Roman"/>
                <w:sz w:val="20"/>
                <w:szCs w:val="20"/>
              </w:rPr>
              <w:t xml:space="preserve"> 2009. 40:448-459</w:t>
            </w:r>
          </w:p>
        </w:tc>
      </w:tr>
      <w:tr w:rsidR="00C32ED1" w:rsidRPr="0018359F" w14:paraId="301C3904" w14:textId="77777777" w:rsidTr="00B21910">
        <w:tc>
          <w:tcPr>
            <w:tcW w:w="9927" w:type="dxa"/>
            <w:hideMark/>
          </w:tcPr>
          <w:p w14:paraId="7546970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Holmer and P. O. Astrand.</w:t>
            </w:r>
            <w:r w:rsidRPr="0018359F">
              <w:rPr>
                <w:rFonts w:eastAsia="Times New Roman"/>
                <w:sz w:val="20"/>
                <w:szCs w:val="20"/>
              </w:rPr>
              <w:t>. Swimming training and maximal oxygen uptake. 1972. 33:510-513</w:t>
            </w:r>
          </w:p>
        </w:tc>
      </w:tr>
      <w:tr w:rsidR="00C32ED1" w:rsidRPr="0018359F" w14:paraId="0CB5CBB0" w14:textId="77777777" w:rsidTr="00B21910">
        <w:tc>
          <w:tcPr>
            <w:tcW w:w="9927" w:type="dxa"/>
            <w:hideMark/>
          </w:tcPr>
          <w:p w14:paraId="45C409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J. F. Clapp.</w:t>
            </w:r>
            <w:r w:rsidRPr="0018359F">
              <w:rPr>
                <w:rFonts w:eastAsia="Times New Roman"/>
                <w:sz w:val="20"/>
                <w:szCs w:val="20"/>
              </w:rPr>
              <w:t xml:space="preserve">. Diet, exercise, and feto-placental growth. </w:t>
            </w:r>
            <w:r w:rsidRPr="0018359F">
              <w:rPr>
                <w:rFonts w:eastAsia="Times New Roman"/>
                <w:i/>
                <w:iCs/>
                <w:sz w:val="20"/>
                <w:szCs w:val="20"/>
              </w:rPr>
              <w:t>Arch.Gynecol.Obstet..</w:t>
            </w:r>
            <w:r w:rsidRPr="0018359F">
              <w:rPr>
                <w:rFonts w:eastAsia="Times New Roman"/>
                <w:sz w:val="20"/>
                <w:szCs w:val="20"/>
              </w:rPr>
              <w:t xml:space="preserve"> 1997. 260:101-108</w:t>
            </w:r>
          </w:p>
        </w:tc>
      </w:tr>
      <w:tr w:rsidR="00C32ED1" w:rsidRPr="0018359F" w14:paraId="6AADCA56" w14:textId="77777777" w:rsidTr="00B21910">
        <w:tc>
          <w:tcPr>
            <w:tcW w:w="9927" w:type="dxa"/>
            <w:hideMark/>
          </w:tcPr>
          <w:p w14:paraId="3553CB5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Olenick.</w:t>
            </w:r>
            <w:r w:rsidRPr="0018359F">
              <w:rPr>
                <w:rFonts w:eastAsia="Times New Roman"/>
                <w:sz w:val="20"/>
                <w:szCs w:val="20"/>
              </w:rPr>
              <w:t xml:space="preserve">. Strenuous or sedentary routine may raise preterm birth risk among poor. </w:t>
            </w:r>
            <w:r w:rsidRPr="0018359F">
              <w:rPr>
                <w:rFonts w:eastAsia="Times New Roman"/>
                <w:i/>
                <w:iCs/>
                <w:sz w:val="20"/>
                <w:szCs w:val="20"/>
              </w:rPr>
              <w:t>Fam.Plann.Perspect..</w:t>
            </w:r>
            <w:r w:rsidRPr="0018359F">
              <w:rPr>
                <w:rFonts w:eastAsia="Times New Roman"/>
                <w:sz w:val="20"/>
                <w:szCs w:val="20"/>
              </w:rPr>
              <w:t xml:space="preserve"> 1998. 30:294-295</w:t>
            </w:r>
          </w:p>
        </w:tc>
      </w:tr>
      <w:tr w:rsidR="00C32ED1" w:rsidRPr="0018359F" w14:paraId="0C8BB49D" w14:textId="77777777" w:rsidTr="00B21910">
        <w:tc>
          <w:tcPr>
            <w:tcW w:w="9927" w:type="dxa"/>
            <w:hideMark/>
          </w:tcPr>
          <w:p w14:paraId="2838226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Olenick.</w:t>
            </w:r>
            <w:r w:rsidRPr="0018359F">
              <w:rPr>
                <w:rFonts w:eastAsia="Times New Roman"/>
                <w:sz w:val="20"/>
                <w:szCs w:val="20"/>
              </w:rPr>
              <w:t>. Strenuous or sedentary routine may raise preterm birth risk among poor. 1998. 30:294-295</w:t>
            </w:r>
          </w:p>
        </w:tc>
      </w:tr>
      <w:tr w:rsidR="00C32ED1" w:rsidRPr="0018359F" w14:paraId="22FB07EF" w14:textId="77777777" w:rsidTr="00B21910">
        <w:tc>
          <w:tcPr>
            <w:tcW w:w="9927" w:type="dxa"/>
            <w:hideMark/>
          </w:tcPr>
          <w:p w14:paraId="669CA8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Iii J. F. Clapp.</w:t>
            </w:r>
            <w:r w:rsidRPr="0018359F">
              <w:rPr>
                <w:rFonts w:eastAsia="Times New Roman"/>
                <w:sz w:val="20"/>
                <w:szCs w:val="20"/>
              </w:rPr>
              <w:t xml:space="preserve">. The effect of continuing regular endurance exercise on the physiologic adaptations to pregnancy and pregnancy outcome. </w:t>
            </w:r>
            <w:r w:rsidRPr="0018359F">
              <w:rPr>
                <w:rFonts w:eastAsia="Times New Roman"/>
                <w:i/>
                <w:iCs/>
                <w:sz w:val="20"/>
                <w:szCs w:val="20"/>
              </w:rPr>
              <w:t>Am.J.Sports Med..</w:t>
            </w:r>
            <w:r w:rsidRPr="0018359F">
              <w:rPr>
                <w:rFonts w:eastAsia="Times New Roman"/>
                <w:sz w:val="20"/>
                <w:szCs w:val="20"/>
              </w:rPr>
              <w:t xml:space="preserve"> 1996. 24:S28-S29</w:t>
            </w:r>
          </w:p>
        </w:tc>
      </w:tr>
      <w:tr w:rsidR="00C32ED1" w:rsidRPr="0018359F" w14:paraId="36FDA755" w14:textId="77777777" w:rsidTr="00B21910">
        <w:tc>
          <w:tcPr>
            <w:tcW w:w="9927" w:type="dxa"/>
            <w:hideMark/>
          </w:tcPr>
          <w:p w14:paraId="136C26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Irina Nesheva.</w:t>
            </w:r>
            <w:r w:rsidRPr="0018359F">
              <w:rPr>
                <w:rFonts w:eastAsia="Times New Roman"/>
                <w:sz w:val="20"/>
                <w:szCs w:val="20"/>
              </w:rPr>
              <w:t xml:space="preserve">. Benefits of physical activity and development of the program „gymnastics with psychoprophylaxis for women with normal pregnancy”. </w:t>
            </w:r>
            <w:r w:rsidRPr="0018359F">
              <w:rPr>
                <w:rFonts w:eastAsia="Times New Roman"/>
                <w:i/>
                <w:iCs/>
                <w:sz w:val="20"/>
                <w:szCs w:val="20"/>
              </w:rPr>
              <w:t>Research in Kinesiology.</w:t>
            </w:r>
            <w:r w:rsidRPr="0018359F">
              <w:rPr>
                <w:rFonts w:eastAsia="Times New Roman"/>
                <w:sz w:val="20"/>
                <w:szCs w:val="20"/>
              </w:rPr>
              <w:t xml:space="preserve"> 2015. 43:210-214</w:t>
            </w:r>
          </w:p>
        </w:tc>
      </w:tr>
      <w:tr w:rsidR="00C32ED1" w:rsidRPr="0018359F" w14:paraId="4653EDBF" w14:textId="77777777" w:rsidTr="00B21910">
        <w:tc>
          <w:tcPr>
            <w:tcW w:w="9927" w:type="dxa"/>
            <w:hideMark/>
          </w:tcPr>
          <w:p w14:paraId="3C0928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Daniel, C. C. Ezeugwu, E. I. Nwaogu and E. A. Nzeribe.</w:t>
            </w:r>
            <w:r w:rsidRPr="0018359F">
              <w:rPr>
                <w:rFonts w:eastAsia="Times New Roman"/>
                <w:sz w:val="20"/>
                <w:szCs w:val="20"/>
              </w:rPr>
              <w:t xml:space="preserve">. Antenatal exercise and length of gestation among women attending antenatal clinic of the federal medical centre Owerri, southeast Nigeria. </w:t>
            </w:r>
            <w:r w:rsidRPr="0018359F">
              <w:rPr>
                <w:rFonts w:eastAsia="Times New Roman"/>
                <w:i/>
                <w:iCs/>
                <w:sz w:val="20"/>
                <w:szCs w:val="20"/>
              </w:rPr>
              <w:t>Physiotherapy (United Kingdom).</w:t>
            </w:r>
            <w:r w:rsidRPr="0018359F">
              <w:rPr>
                <w:rFonts w:eastAsia="Times New Roman"/>
                <w:sz w:val="20"/>
                <w:szCs w:val="20"/>
              </w:rPr>
              <w:t xml:space="preserve"> 2015. 101:eS289-eS290</w:t>
            </w:r>
          </w:p>
        </w:tc>
      </w:tr>
      <w:tr w:rsidR="00C32ED1" w:rsidRPr="0018359F" w14:paraId="20681EDA" w14:textId="77777777" w:rsidTr="00B21910">
        <w:tc>
          <w:tcPr>
            <w:tcW w:w="9927" w:type="dxa"/>
            <w:hideMark/>
          </w:tcPr>
          <w:p w14:paraId="1CD487B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Daniel, C. C. Ezeugwu, E. I. Nwaogu and E. A. Nzeribe.</w:t>
            </w:r>
            <w:r w:rsidRPr="0018359F">
              <w:rPr>
                <w:rFonts w:eastAsia="Times New Roman"/>
                <w:sz w:val="20"/>
                <w:szCs w:val="20"/>
              </w:rPr>
              <w:t xml:space="preserve">. Antenatal exercise and length of gestation among women attending antenatal clinic of the federal medical centre Owerri, southeast Nigeria. </w:t>
            </w:r>
            <w:r w:rsidRPr="0018359F">
              <w:rPr>
                <w:rFonts w:eastAsia="Times New Roman"/>
                <w:i/>
                <w:iCs/>
                <w:sz w:val="20"/>
                <w:szCs w:val="20"/>
              </w:rPr>
              <w:t>Physiotherapy.</w:t>
            </w:r>
            <w:r w:rsidRPr="0018359F">
              <w:rPr>
                <w:rFonts w:eastAsia="Times New Roman"/>
                <w:sz w:val="20"/>
                <w:szCs w:val="20"/>
              </w:rPr>
              <w:t xml:space="preserve"> 2015. 101  </w:t>
            </w:r>
          </w:p>
        </w:tc>
      </w:tr>
      <w:tr w:rsidR="00C32ED1" w:rsidRPr="0018359F" w14:paraId="68A38A58" w14:textId="77777777" w:rsidTr="00B21910">
        <w:tc>
          <w:tcPr>
            <w:tcW w:w="9927" w:type="dxa"/>
            <w:hideMark/>
          </w:tcPr>
          <w:p w14:paraId="557445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Gavard and R. Artal.</w:t>
            </w:r>
            <w:r w:rsidRPr="0018359F">
              <w:rPr>
                <w:rFonts w:eastAsia="Times New Roman"/>
                <w:sz w:val="20"/>
                <w:szCs w:val="20"/>
              </w:rPr>
              <w:t xml:space="preserve">. Effect of exercise on pregnancy outcome. </w:t>
            </w:r>
            <w:r w:rsidRPr="0018359F">
              <w:rPr>
                <w:rFonts w:eastAsia="Times New Roman"/>
                <w:i/>
                <w:iCs/>
                <w:sz w:val="20"/>
                <w:szCs w:val="20"/>
              </w:rPr>
              <w:t>Clinical Obstetrics &amp; Gynecology.</w:t>
            </w:r>
            <w:r w:rsidRPr="0018359F">
              <w:rPr>
                <w:rFonts w:eastAsia="Times New Roman"/>
                <w:sz w:val="20"/>
                <w:szCs w:val="20"/>
              </w:rPr>
              <w:t xml:space="preserve"> 2008. 51:467-480</w:t>
            </w:r>
          </w:p>
        </w:tc>
      </w:tr>
      <w:tr w:rsidR="00C32ED1" w:rsidRPr="0018359F" w14:paraId="2F0955CD" w14:textId="77777777" w:rsidTr="00B21910">
        <w:tc>
          <w:tcPr>
            <w:tcW w:w="9927" w:type="dxa"/>
            <w:hideMark/>
          </w:tcPr>
          <w:p w14:paraId="64FF3E6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Work.</w:t>
            </w:r>
            <w:r w:rsidRPr="0018359F">
              <w:rPr>
                <w:rFonts w:eastAsia="Times New Roman"/>
                <w:sz w:val="20"/>
                <w:szCs w:val="20"/>
              </w:rPr>
              <w:t>. Is weight training safe during pregnancy?. 1989. 17:257-259</w:t>
            </w:r>
          </w:p>
        </w:tc>
      </w:tr>
      <w:tr w:rsidR="00C32ED1" w:rsidRPr="0018359F" w14:paraId="2AED80EE" w14:textId="77777777" w:rsidTr="00B21910">
        <w:tc>
          <w:tcPr>
            <w:tcW w:w="9927" w:type="dxa"/>
            <w:hideMark/>
          </w:tcPr>
          <w:p w14:paraId="142D5A4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A. Work.</w:t>
            </w:r>
            <w:r w:rsidRPr="0018359F">
              <w:rPr>
                <w:rFonts w:eastAsia="Times New Roman"/>
                <w:sz w:val="20"/>
                <w:szCs w:val="20"/>
              </w:rPr>
              <w:t xml:space="preserve">. Is weight training safe during pregnancy?. </w:t>
            </w:r>
            <w:r w:rsidRPr="0018359F">
              <w:rPr>
                <w:rFonts w:eastAsia="Times New Roman"/>
                <w:i/>
                <w:iCs/>
                <w:sz w:val="20"/>
                <w:szCs w:val="20"/>
              </w:rPr>
              <w:t>Physician Sportsmed..</w:t>
            </w:r>
            <w:r w:rsidRPr="0018359F">
              <w:rPr>
                <w:rFonts w:eastAsia="Times New Roman"/>
                <w:sz w:val="20"/>
                <w:szCs w:val="20"/>
              </w:rPr>
              <w:t xml:space="preserve"> 1989. 17:257-259</w:t>
            </w:r>
          </w:p>
        </w:tc>
      </w:tr>
      <w:tr w:rsidR="00C32ED1" w:rsidRPr="0018359F" w14:paraId="3A865870" w14:textId="77777777" w:rsidTr="00B21910">
        <w:tc>
          <w:tcPr>
            <w:tcW w:w="9927" w:type="dxa"/>
            <w:hideMark/>
          </w:tcPr>
          <w:p w14:paraId="7477FF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Achten, E. Quinlan-Jones, M. D. Kilby, J. P. Greeves and A. E. Jeukendrup.</w:t>
            </w:r>
            <w:r w:rsidRPr="0018359F">
              <w:rPr>
                <w:rFonts w:eastAsia="Times New Roman"/>
                <w:sz w:val="20"/>
                <w:szCs w:val="20"/>
              </w:rPr>
              <w:t>. Glucose Kinetics During Exercise in Late Pregnancy and Post-Partum. 2006. 38:S189-S189</w:t>
            </w:r>
          </w:p>
        </w:tc>
      </w:tr>
      <w:tr w:rsidR="00C32ED1" w:rsidRPr="0018359F" w14:paraId="2718EB0F" w14:textId="77777777" w:rsidTr="00B21910">
        <w:tc>
          <w:tcPr>
            <w:tcW w:w="9927" w:type="dxa"/>
            <w:hideMark/>
          </w:tcPr>
          <w:p w14:paraId="4EFBA5E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B. Sharma.</w:t>
            </w:r>
            <w:r w:rsidRPr="0018359F">
              <w:rPr>
                <w:rFonts w:eastAsia="Times New Roman"/>
                <w:sz w:val="20"/>
                <w:szCs w:val="20"/>
              </w:rPr>
              <w:t>. Physiotherapy in obstetrics. 2008. 2:3-4 2</w:t>
            </w:r>
          </w:p>
        </w:tc>
      </w:tr>
      <w:tr w:rsidR="00C32ED1" w:rsidRPr="0018359F" w14:paraId="1865570F" w14:textId="77777777" w:rsidTr="00B21910">
        <w:tc>
          <w:tcPr>
            <w:tcW w:w="9927" w:type="dxa"/>
            <w:hideMark/>
          </w:tcPr>
          <w:p w14:paraId="01FE6B4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Bainbridge.</w:t>
            </w:r>
            <w:r w:rsidRPr="0018359F">
              <w:rPr>
                <w:rFonts w:eastAsia="Times New Roman"/>
                <w:sz w:val="20"/>
                <w:szCs w:val="20"/>
              </w:rPr>
              <w:t>. Weight gain during pregnancy linked to childhood obesity. 2014. 22:66-67 2</w:t>
            </w:r>
          </w:p>
        </w:tc>
      </w:tr>
      <w:tr w:rsidR="00C32ED1" w:rsidRPr="0018359F" w14:paraId="0D3EF8C5" w14:textId="77777777" w:rsidTr="00B21910">
        <w:tc>
          <w:tcPr>
            <w:tcW w:w="9927" w:type="dxa"/>
            <w:hideMark/>
          </w:tcPr>
          <w:p w14:paraId="02C9A8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Brandt, S. Purisch, S. Srinivas and J. Bastek.</w:t>
            </w:r>
            <w:r w:rsidRPr="0018359F">
              <w:rPr>
                <w:rFonts w:eastAsia="Times New Roman"/>
                <w:sz w:val="20"/>
                <w:szCs w:val="20"/>
              </w:rPr>
              <w:t xml:space="preserve">. Does activity restriction during pregnancy impact preterm birth?. </w:t>
            </w:r>
            <w:r w:rsidRPr="0018359F">
              <w:rPr>
                <w:rFonts w:eastAsia="Times New Roman"/>
                <w:i/>
                <w:iCs/>
                <w:sz w:val="20"/>
                <w:szCs w:val="20"/>
              </w:rPr>
              <w:t>Obstet.Gynecol..</w:t>
            </w:r>
            <w:r w:rsidRPr="0018359F">
              <w:rPr>
                <w:rFonts w:eastAsia="Times New Roman"/>
                <w:sz w:val="20"/>
                <w:szCs w:val="20"/>
              </w:rPr>
              <w:t xml:space="preserve"> 2014. 1):S360</w:t>
            </w:r>
          </w:p>
        </w:tc>
      </w:tr>
      <w:tr w:rsidR="00C32ED1" w:rsidRPr="0018359F" w14:paraId="2B834338" w14:textId="77777777" w:rsidTr="00B21910">
        <w:tc>
          <w:tcPr>
            <w:tcW w:w="9927" w:type="dxa"/>
            <w:hideMark/>
          </w:tcPr>
          <w:p w14:paraId="43DA5F3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Veille.</w:t>
            </w:r>
            <w:r w:rsidRPr="0018359F">
              <w:rPr>
                <w:rFonts w:eastAsia="Times New Roman"/>
                <w:sz w:val="20"/>
                <w:szCs w:val="20"/>
              </w:rPr>
              <w:t xml:space="preserve">. Maternal and fetal cardiovascular response to exercise during pregnancy. </w:t>
            </w:r>
            <w:r w:rsidRPr="0018359F">
              <w:rPr>
                <w:rFonts w:eastAsia="Times New Roman"/>
                <w:i/>
                <w:iCs/>
                <w:sz w:val="20"/>
                <w:szCs w:val="20"/>
              </w:rPr>
              <w:t>Semin.Perinatol..</w:t>
            </w:r>
            <w:r w:rsidRPr="0018359F">
              <w:rPr>
                <w:rFonts w:eastAsia="Times New Roman"/>
                <w:sz w:val="20"/>
                <w:szCs w:val="20"/>
              </w:rPr>
              <w:t xml:space="preserve"> 1996. 20:250-262</w:t>
            </w:r>
          </w:p>
        </w:tc>
      </w:tr>
      <w:tr w:rsidR="00C32ED1" w:rsidRPr="0018359F" w14:paraId="28D0BA63" w14:textId="77777777" w:rsidTr="00B21910">
        <w:tc>
          <w:tcPr>
            <w:tcW w:w="9927" w:type="dxa"/>
            <w:hideMark/>
          </w:tcPr>
          <w:p w14:paraId="65B6972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 Young and J. L. Treadway.</w:t>
            </w:r>
            <w:r w:rsidRPr="0018359F">
              <w:rPr>
                <w:rFonts w:eastAsia="Times New Roman"/>
                <w:sz w:val="20"/>
                <w:szCs w:val="20"/>
              </w:rPr>
              <w:t xml:space="preserve">. The effect of prior exercise on oral glucose tolerance in late gestational women. </w:t>
            </w:r>
            <w:r w:rsidRPr="0018359F">
              <w:rPr>
                <w:rFonts w:eastAsia="Times New Roman"/>
                <w:i/>
                <w:iCs/>
                <w:sz w:val="20"/>
                <w:szCs w:val="20"/>
              </w:rPr>
              <w:t>Eur.J.Appl.Physiol.Occup.Physiol..</w:t>
            </w:r>
            <w:r w:rsidRPr="0018359F">
              <w:rPr>
                <w:rFonts w:eastAsia="Times New Roman"/>
                <w:sz w:val="20"/>
                <w:szCs w:val="20"/>
              </w:rPr>
              <w:t xml:space="preserve"> 1992. 64:430-433</w:t>
            </w:r>
          </w:p>
        </w:tc>
      </w:tr>
      <w:tr w:rsidR="00C32ED1" w:rsidRPr="0018359F" w14:paraId="76C802C9" w14:textId="77777777" w:rsidTr="00B21910">
        <w:tc>
          <w:tcPr>
            <w:tcW w:w="9927" w:type="dxa"/>
            <w:hideMark/>
          </w:tcPr>
          <w:p w14:paraId="6A8B22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Cedernaes and C. Benedict.</w:t>
            </w:r>
            <w:r w:rsidRPr="0018359F">
              <w:rPr>
                <w:rFonts w:eastAsia="Times New Roman"/>
                <w:sz w:val="20"/>
                <w:szCs w:val="20"/>
              </w:rPr>
              <w:t xml:space="preserve">. Exercise prevents maternal high-fat diet-induced hypermethylation of the Pgc-1alpha gene and age-dependent metabolic dysfunction in the offspring. Diabetes 2014;63:1605-1611. </w:t>
            </w:r>
            <w:r w:rsidRPr="0018359F">
              <w:rPr>
                <w:rFonts w:eastAsia="Times New Roman"/>
                <w:i/>
                <w:iCs/>
                <w:sz w:val="20"/>
                <w:szCs w:val="20"/>
              </w:rPr>
              <w:t>Diabetes.</w:t>
            </w:r>
            <w:r w:rsidRPr="0018359F">
              <w:rPr>
                <w:rFonts w:eastAsia="Times New Roman"/>
                <w:sz w:val="20"/>
                <w:szCs w:val="20"/>
              </w:rPr>
              <w:t xml:space="preserve"> 2014. 63:e5</w:t>
            </w:r>
          </w:p>
        </w:tc>
      </w:tr>
      <w:tr w:rsidR="00C32ED1" w:rsidRPr="0018359F" w14:paraId="4C476129" w14:textId="77777777" w:rsidTr="00B21910">
        <w:tc>
          <w:tcPr>
            <w:tcW w:w="9927" w:type="dxa"/>
            <w:hideMark/>
          </w:tcPr>
          <w:p w14:paraId="721FE2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Colliton.</w:t>
            </w:r>
            <w:r w:rsidRPr="0018359F">
              <w:rPr>
                <w:rFonts w:eastAsia="Times New Roman"/>
                <w:sz w:val="20"/>
                <w:szCs w:val="20"/>
              </w:rPr>
              <w:t>. Pregnant with back pain? Suggested comfort tactics. 1996. 24:95-95</w:t>
            </w:r>
          </w:p>
        </w:tc>
      </w:tr>
      <w:tr w:rsidR="00C32ED1" w:rsidRPr="0018359F" w14:paraId="3654C506" w14:textId="77777777" w:rsidTr="00B21910">
        <w:tc>
          <w:tcPr>
            <w:tcW w:w="9927" w:type="dxa"/>
            <w:hideMark/>
          </w:tcPr>
          <w:p w14:paraId="69672DC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D. Bowden and M. Heggie.</w:t>
            </w:r>
            <w:r w:rsidRPr="0018359F">
              <w:rPr>
                <w:rFonts w:eastAsia="Times New Roman"/>
                <w:sz w:val="20"/>
                <w:szCs w:val="20"/>
              </w:rPr>
              <w:t>. Preparing for healthy pregnancy and birth. 2002. 13:204-207 4</w:t>
            </w:r>
          </w:p>
        </w:tc>
      </w:tr>
      <w:tr w:rsidR="00C32ED1" w:rsidRPr="0018359F" w14:paraId="325E008F" w14:textId="77777777" w:rsidTr="00B21910">
        <w:tc>
          <w:tcPr>
            <w:tcW w:w="9927" w:type="dxa"/>
            <w:hideMark/>
          </w:tcPr>
          <w:p w14:paraId="6D174F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D. Hutton.</w:t>
            </w:r>
            <w:r w:rsidRPr="0018359F">
              <w:rPr>
                <w:rFonts w:eastAsia="Times New Roman"/>
                <w:sz w:val="20"/>
                <w:szCs w:val="20"/>
              </w:rPr>
              <w:t>. Effect of exercise on puberty, periods and pregnancy. 1986. 99:6-8</w:t>
            </w:r>
          </w:p>
        </w:tc>
      </w:tr>
      <w:tr w:rsidR="00C32ED1" w:rsidRPr="0018359F" w14:paraId="7D4D7531" w14:textId="77777777" w:rsidTr="00B21910">
        <w:tc>
          <w:tcPr>
            <w:tcW w:w="9927" w:type="dxa"/>
            <w:hideMark/>
          </w:tcPr>
          <w:p w14:paraId="5B483C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Delaney.</w:t>
            </w:r>
            <w:r w:rsidRPr="0018359F">
              <w:rPr>
                <w:rFonts w:eastAsia="Times New Roman"/>
                <w:sz w:val="20"/>
                <w:szCs w:val="20"/>
              </w:rPr>
              <w:t>. Healthy lifestyles... water exercise during pregnancy. 1994. 9:16-17 2</w:t>
            </w:r>
          </w:p>
        </w:tc>
      </w:tr>
      <w:tr w:rsidR="00C32ED1" w:rsidRPr="0018359F" w14:paraId="520C149C" w14:textId="77777777" w:rsidTr="00B21910">
        <w:tc>
          <w:tcPr>
            <w:tcW w:w="9927" w:type="dxa"/>
            <w:hideMark/>
          </w:tcPr>
          <w:p w14:paraId="1F95D4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Dempsey, T. Sorensen, M. Williams, et al.</w:t>
            </w:r>
            <w:r w:rsidRPr="0018359F">
              <w:rPr>
                <w:rFonts w:eastAsia="Times New Roman"/>
                <w:sz w:val="20"/>
                <w:szCs w:val="20"/>
              </w:rPr>
              <w:t xml:space="preserve">. A prospective study of gestational diabetes mellitus risk in relation to physical activity before and during pregnancy. </w:t>
            </w:r>
            <w:r w:rsidRPr="0018359F">
              <w:rPr>
                <w:rFonts w:eastAsia="Times New Roman"/>
                <w:i/>
                <w:iCs/>
                <w:sz w:val="20"/>
                <w:szCs w:val="20"/>
              </w:rPr>
              <w:t>Obstet.Gynecol..</w:t>
            </w:r>
            <w:r w:rsidRPr="0018359F">
              <w:rPr>
                <w:rFonts w:eastAsia="Times New Roman"/>
                <w:sz w:val="20"/>
                <w:szCs w:val="20"/>
              </w:rPr>
              <w:t xml:space="preserve"> 2003. 189:S106-S106</w:t>
            </w:r>
          </w:p>
        </w:tc>
      </w:tr>
      <w:tr w:rsidR="00C32ED1" w:rsidRPr="0018359F" w14:paraId="1C727EC1" w14:textId="77777777" w:rsidTr="00B21910">
        <w:tc>
          <w:tcPr>
            <w:tcW w:w="9927" w:type="dxa"/>
            <w:hideMark/>
          </w:tcPr>
          <w:p w14:paraId="347F8D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E. Cresswell and M. St Leger-Dowse.</w:t>
            </w:r>
            <w:r w:rsidRPr="0018359F">
              <w:rPr>
                <w:rFonts w:eastAsia="Times New Roman"/>
                <w:sz w:val="20"/>
                <w:szCs w:val="20"/>
              </w:rPr>
              <w:t>. Women and scuba diving. 1991. 302:1590-1591</w:t>
            </w:r>
          </w:p>
        </w:tc>
      </w:tr>
      <w:tr w:rsidR="00C32ED1" w:rsidRPr="0018359F" w14:paraId="059645BB" w14:textId="77777777" w:rsidTr="00B21910">
        <w:tc>
          <w:tcPr>
            <w:tcW w:w="9927" w:type="dxa"/>
            <w:hideMark/>
          </w:tcPr>
          <w:p w14:paraId="6F75645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E. Hocutt.</w:t>
            </w:r>
            <w:r w:rsidRPr="0018359F">
              <w:rPr>
                <w:rFonts w:eastAsia="Times New Roman"/>
                <w:sz w:val="20"/>
                <w:szCs w:val="20"/>
              </w:rPr>
              <w:t>. Exercise and weight loss. 1977. 49:145-151</w:t>
            </w:r>
          </w:p>
        </w:tc>
      </w:tr>
      <w:tr w:rsidR="00C32ED1" w:rsidRPr="0018359F" w14:paraId="523CBBF9" w14:textId="77777777" w:rsidTr="00B21910">
        <w:tc>
          <w:tcPr>
            <w:tcW w:w="9927" w:type="dxa"/>
            <w:hideMark/>
          </w:tcPr>
          <w:p w14:paraId="70FDC3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3.</w:t>
            </w:r>
            <w:r w:rsidRPr="0018359F">
              <w:rPr>
                <w:rFonts w:eastAsia="Times New Roman"/>
                <w:sz w:val="20"/>
                <w:szCs w:val="20"/>
              </w:rPr>
              <w:t xml:space="preserve">. Is exercise during pregnancy related to preterm birth?. </w:t>
            </w:r>
            <w:r w:rsidRPr="0018359F">
              <w:rPr>
                <w:rFonts w:eastAsia="Times New Roman"/>
                <w:i/>
                <w:iCs/>
                <w:sz w:val="20"/>
                <w:szCs w:val="20"/>
              </w:rPr>
              <w:t>Clinical Journal of Sport Medicine.</w:t>
            </w:r>
            <w:r w:rsidRPr="0018359F">
              <w:rPr>
                <w:rFonts w:eastAsia="Times New Roman"/>
                <w:sz w:val="20"/>
                <w:szCs w:val="20"/>
              </w:rPr>
              <w:t xml:space="preserve"> 2009. 19:241-243</w:t>
            </w:r>
          </w:p>
        </w:tc>
      </w:tr>
      <w:tr w:rsidR="00C32ED1" w:rsidRPr="0018359F" w14:paraId="5BC9C497" w14:textId="77777777" w:rsidTr="00B21910">
        <w:tc>
          <w:tcPr>
            <w:tcW w:w="9927" w:type="dxa"/>
            <w:hideMark/>
          </w:tcPr>
          <w:p w14:paraId="7F041C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 S. Simonian, B. Lopez, S. Appleby-Wineberg and R. Harcar-Sevcik.</w:t>
            </w:r>
            <w:r w:rsidRPr="0018359F">
              <w:rPr>
                <w:rFonts w:eastAsia="Times New Roman"/>
                <w:sz w:val="20"/>
                <w:szCs w:val="20"/>
              </w:rPr>
              <w:t xml:space="preserve">. Does regular exercise during pregnancy affect the physical growth or mental development of infants? (Reprinted from Evidence-Based Nursing, vol 2, pg 22, 1999). </w:t>
            </w:r>
            <w:r w:rsidRPr="0018359F">
              <w:rPr>
                <w:rFonts w:eastAsia="Times New Roman"/>
                <w:i/>
                <w:iCs/>
                <w:sz w:val="20"/>
                <w:szCs w:val="20"/>
              </w:rPr>
              <w:t>West.J.Med..</w:t>
            </w:r>
            <w:r w:rsidRPr="0018359F">
              <w:rPr>
                <w:rFonts w:eastAsia="Times New Roman"/>
                <w:sz w:val="20"/>
                <w:szCs w:val="20"/>
              </w:rPr>
              <w:t xml:space="preserve"> 1999. 170:264-264</w:t>
            </w:r>
          </w:p>
        </w:tc>
      </w:tr>
      <w:tr w:rsidR="00C32ED1" w:rsidRPr="0018359F" w14:paraId="7FCCA2BE" w14:textId="77777777" w:rsidTr="00B21910">
        <w:tc>
          <w:tcPr>
            <w:tcW w:w="9927" w:type="dxa"/>
            <w:hideMark/>
          </w:tcPr>
          <w:p w14:paraId="6687B8E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w:t>
            </w:r>
            <w:r w:rsidRPr="0018359F">
              <w:rPr>
                <w:rFonts w:eastAsia="Times New Roman"/>
                <w:sz w:val="20"/>
                <w:szCs w:val="20"/>
              </w:rPr>
              <w:t xml:space="preserve">. Effects of Diet and Exercise on Insulin Resistance during Pregnancy. </w:t>
            </w:r>
            <w:r w:rsidRPr="0018359F">
              <w:rPr>
                <w:rFonts w:eastAsia="Times New Roman"/>
                <w:i/>
                <w:iCs/>
                <w:sz w:val="20"/>
                <w:szCs w:val="20"/>
              </w:rPr>
              <w:t>Metabolic Syndrome &amp; Related Disorders.</w:t>
            </w:r>
            <w:r w:rsidRPr="0018359F">
              <w:rPr>
                <w:rFonts w:eastAsia="Times New Roman"/>
                <w:sz w:val="20"/>
                <w:szCs w:val="20"/>
              </w:rPr>
              <w:t xml:space="preserve"> 2006. 4:84-90</w:t>
            </w:r>
          </w:p>
        </w:tc>
      </w:tr>
      <w:tr w:rsidR="00C32ED1" w:rsidRPr="0018359F" w14:paraId="6C8F50BA" w14:textId="77777777" w:rsidTr="00B21910">
        <w:tc>
          <w:tcPr>
            <w:tcW w:w="9927" w:type="dxa"/>
            <w:hideMark/>
          </w:tcPr>
          <w:p w14:paraId="688C61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 Clapp.</w:t>
            </w:r>
            <w:r w:rsidRPr="0018359F">
              <w:rPr>
                <w:rFonts w:eastAsia="Times New Roman"/>
                <w:sz w:val="20"/>
                <w:szCs w:val="20"/>
              </w:rPr>
              <w:t>. Effects of Diet and Exercise on Insulin Resistance during Pregnancy. 2006. 4:84-90</w:t>
            </w:r>
          </w:p>
        </w:tc>
      </w:tr>
      <w:tr w:rsidR="00C32ED1" w:rsidRPr="0018359F" w14:paraId="40D95CF6" w14:textId="77777777" w:rsidTr="00B21910">
        <w:tc>
          <w:tcPr>
            <w:tcW w:w="9927" w:type="dxa"/>
            <w:hideMark/>
          </w:tcPr>
          <w:p w14:paraId="5118D61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Frahm, Y. Davis, R. A. Welch and L. Pfalzer.</w:t>
            </w:r>
            <w:r w:rsidRPr="0018359F">
              <w:rPr>
                <w:rFonts w:eastAsia="Times New Roman"/>
                <w:sz w:val="20"/>
                <w:szCs w:val="20"/>
              </w:rPr>
              <w:t>. Physical therapy management of the high-risk antepartum patient: physical and occupational therapy treatment objectives and program... part 3. 1989. 9:28-33 6</w:t>
            </w:r>
          </w:p>
        </w:tc>
      </w:tr>
      <w:tr w:rsidR="00C32ED1" w:rsidRPr="0018359F" w14:paraId="63EF24EB" w14:textId="77777777" w:rsidTr="00B21910">
        <w:tc>
          <w:tcPr>
            <w:tcW w:w="9927" w:type="dxa"/>
            <w:hideMark/>
          </w:tcPr>
          <w:p w14:paraId="6DD01CD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Frahm.</w:t>
            </w:r>
            <w:r w:rsidRPr="0018359F">
              <w:rPr>
                <w:rFonts w:eastAsia="Times New Roman"/>
                <w:sz w:val="20"/>
                <w:szCs w:val="20"/>
              </w:rPr>
              <w:t>. Strengthening the pelvic floor. 1985. 5:30-33 3</w:t>
            </w:r>
          </w:p>
        </w:tc>
      </w:tr>
      <w:tr w:rsidR="00C32ED1" w:rsidRPr="0018359F" w14:paraId="7F1A9244" w14:textId="77777777" w:rsidTr="00B21910">
        <w:tc>
          <w:tcPr>
            <w:tcW w:w="9927" w:type="dxa"/>
            <w:hideMark/>
          </w:tcPr>
          <w:p w14:paraId="686829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G. Crakes, G. Cornelissen, R. Kopher and F. Halberg.</w:t>
            </w:r>
            <w:r w:rsidRPr="0018359F">
              <w:rPr>
                <w:rFonts w:eastAsia="Times New Roman"/>
                <w:sz w:val="20"/>
                <w:szCs w:val="20"/>
              </w:rPr>
              <w:t xml:space="preserve">. Endpoints of chronobiologic cardiovascular monitoring during pregnancy for planning exercise and assessing effects. </w:t>
            </w:r>
            <w:r w:rsidRPr="0018359F">
              <w:rPr>
                <w:rFonts w:eastAsia="Times New Roman"/>
                <w:i/>
                <w:iCs/>
                <w:sz w:val="20"/>
                <w:szCs w:val="20"/>
              </w:rPr>
              <w:t>Progress in Clinical &amp; Biological Research.</w:t>
            </w:r>
            <w:r w:rsidRPr="0018359F">
              <w:rPr>
                <w:rFonts w:eastAsia="Times New Roman"/>
                <w:sz w:val="20"/>
                <w:szCs w:val="20"/>
              </w:rPr>
              <w:t xml:space="preserve"> 1990. 341A:605-614</w:t>
            </w:r>
          </w:p>
        </w:tc>
      </w:tr>
      <w:tr w:rsidR="00C32ED1" w:rsidRPr="0018359F" w14:paraId="3D45924D" w14:textId="77777777" w:rsidTr="00B21910">
        <w:tc>
          <w:tcPr>
            <w:tcW w:w="9927" w:type="dxa"/>
            <w:hideMark/>
          </w:tcPr>
          <w:p w14:paraId="396A477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G. Ramos, R. Bgeginski, M. L. Opperman, et al.</w:t>
            </w:r>
            <w:r w:rsidRPr="0018359F">
              <w:rPr>
                <w:rFonts w:eastAsia="Times New Roman"/>
                <w:sz w:val="20"/>
                <w:szCs w:val="20"/>
                <w:lang w:val="fr-CA"/>
              </w:rPr>
              <w:t xml:space="preserve">. </w:t>
            </w:r>
            <w:r w:rsidRPr="0018359F">
              <w:rPr>
                <w:rFonts w:eastAsia="Times New Roman"/>
                <w:sz w:val="20"/>
                <w:szCs w:val="20"/>
              </w:rPr>
              <w:t xml:space="preserve">Effect of aerobic training in pregnant women diagnosed with gestational diabetes: A preliminary report. </w:t>
            </w:r>
            <w:r w:rsidRPr="0018359F">
              <w:rPr>
                <w:rFonts w:eastAsia="Times New Roman"/>
                <w:i/>
                <w:iCs/>
                <w:sz w:val="20"/>
                <w:szCs w:val="20"/>
              </w:rPr>
              <w:t>Pregnancy hypertension.</w:t>
            </w:r>
            <w:r w:rsidRPr="0018359F">
              <w:rPr>
                <w:rFonts w:eastAsia="Times New Roman"/>
                <w:sz w:val="20"/>
                <w:szCs w:val="20"/>
              </w:rPr>
              <w:t xml:space="preserve"> 2014. 5:105</w:t>
            </w:r>
          </w:p>
        </w:tc>
      </w:tr>
      <w:tr w:rsidR="00C32ED1" w:rsidRPr="0018359F" w14:paraId="78D8AE15" w14:textId="77777777" w:rsidTr="00B21910">
        <w:tc>
          <w:tcPr>
            <w:tcW w:w="9927" w:type="dxa"/>
            <w:hideMark/>
          </w:tcPr>
          <w:p w14:paraId="310A728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G. Ramos, R. Bgeginski, M. L. Opperman, et al.</w:t>
            </w:r>
            <w:r w:rsidRPr="0018359F">
              <w:rPr>
                <w:rFonts w:eastAsia="Times New Roman"/>
                <w:sz w:val="20"/>
                <w:szCs w:val="20"/>
                <w:lang w:val="fr-CA"/>
              </w:rPr>
              <w:t xml:space="preserve">. </w:t>
            </w:r>
            <w:r w:rsidRPr="0018359F">
              <w:rPr>
                <w:rFonts w:eastAsia="Times New Roman"/>
                <w:sz w:val="20"/>
                <w:szCs w:val="20"/>
              </w:rPr>
              <w:t xml:space="preserve">Effect of aerobic training in pregnant women diagnosed with gestational diabetes: A preliminary report. </w:t>
            </w:r>
            <w:r w:rsidRPr="0018359F">
              <w:rPr>
                <w:rFonts w:eastAsia="Times New Roman"/>
                <w:i/>
                <w:iCs/>
                <w:sz w:val="20"/>
                <w:szCs w:val="20"/>
              </w:rPr>
              <w:t>Pregnancy hypertension.</w:t>
            </w:r>
            <w:r w:rsidRPr="0018359F">
              <w:rPr>
                <w:rFonts w:eastAsia="Times New Roman"/>
                <w:sz w:val="20"/>
                <w:szCs w:val="20"/>
              </w:rPr>
              <w:t xml:space="preserve"> 2014. 5:105</w:t>
            </w:r>
          </w:p>
        </w:tc>
      </w:tr>
      <w:tr w:rsidR="00C32ED1" w:rsidRPr="0018359F" w14:paraId="03639D71" w14:textId="77777777" w:rsidTr="00B21910">
        <w:tc>
          <w:tcPr>
            <w:tcW w:w="9927" w:type="dxa"/>
            <w:hideMark/>
          </w:tcPr>
          <w:p w14:paraId="2B9B64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Hall, J. A. Cleland and J. A. Palmer.</w:t>
            </w:r>
            <w:r w:rsidRPr="0018359F">
              <w:rPr>
                <w:rFonts w:eastAsia="Times New Roman"/>
                <w:sz w:val="20"/>
                <w:szCs w:val="20"/>
              </w:rPr>
              <w:t>. The effects of manual physical therapy and therapeutic exercise on peripartum posterior pelvic pain: Two case reports. 2005. 13:94-102</w:t>
            </w:r>
          </w:p>
        </w:tc>
      </w:tr>
      <w:tr w:rsidR="00C32ED1" w:rsidRPr="0018359F" w14:paraId="3132D5AD" w14:textId="77777777" w:rsidTr="00B21910">
        <w:tc>
          <w:tcPr>
            <w:tcW w:w="9927" w:type="dxa"/>
            <w:hideMark/>
          </w:tcPr>
          <w:p w14:paraId="1F9BA5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Hanson, J. Knowlton and L. May.</w:t>
            </w:r>
            <w:r w:rsidRPr="0018359F">
              <w:rPr>
                <w:rFonts w:eastAsia="Times New Roman"/>
                <w:sz w:val="20"/>
                <w:szCs w:val="20"/>
              </w:rPr>
              <w:t xml:space="preserve">. The influence of maternal exercise on fetal growth. </w:t>
            </w:r>
            <w:r w:rsidRPr="0018359F">
              <w:rPr>
                <w:rFonts w:eastAsia="Times New Roman"/>
                <w:i/>
                <w:iCs/>
                <w:sz w:val="20"/>
                <w:szCs w:val="20"/>
              </w:rPr>
              <w:t>PM and R.</w:t>
            </w:r>
            <w:r w:rsidRPr="0018359F">
              <w:rPr>
                <w:rFonts w:eastAsia="Times New Roman"/>
                <w:sz w:val="20"/>
                <w:szCs w:val="20"/>
              </w:rPr>
              <w:t xml:space="preserve"> 2014. 1):S188</w:t>
            </w:r>
          </w:p>
        </w:tc>
      </w:tr>
      <w:tr w:rsidR="00C32ED1" w:rsidRPr="0018359F" w14:paraId="4889EDA0" w14:textId="77777777" w:rsidTr="00B21910">
        <w:tc>
          <w:tcPr>
            <w:tcW w:w="9927" w:type="dxa"/>
            <w:hideMark/>
          </w:tcPr>
          <w:p w14:paraId="063C0B4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Harreiter, D. Simmons, J. G. M. Jelsma, et al.</w:t>
            </w:r>
            <w:r w:rsidRPr="0018359F">
              <w:rPr>
                <w:rFonts w:eastAsia="Times New Roman"/>
                <w:sz w:val="20"/>
                <w:szCs w:val="20"/>
                <w:lang w:val="fr-CA"/>
              </w:rPr>
              <w:t xml:space="preserve">. </w:t>
            </w:r>
            <w:r w:rsidRPr="0018359F">
              <w:rPr>
                <w:rFonts w:eastAsia="Times New Roman"/>
                <w:sz w:val="20"/>
                <w:szCs w:val="20"/>
              </w:rPr>
              <w:t>Prevention of Gestational Diabetes in obese Women with physical Activity and/or Nutrition Transition: Results of a multicenter, randomized European Study (DALI Pilot Study). 2015. 127:735-736</w:t>
            </w:r>
          </w:p>
        </w:tc>
      </w:tr>
      <w:tr w:rsidR="00C32ED1" w:rsidRPr="0018359F" w14:paraId="0870C531" w14:textId="77777777" w:rsidTr="00B21910">
        <w:tc>
          <w:tcPr>
            <w:tcW w:w="9927" w:type="dxa"/>
            <w:hideMark/>
          </w:tcPr>
          <w:p w14:paraId="6E6DE17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L. Thomson, L. Tussing-Humphreys and M. H. Goodman.</w:t>
            </w:r>
            <w:r w:rsidRPr="0018359F">
              <w:rPr>
                <w:rFonts w:eastAsia="Times New Roman"/>
                <w:sz w:val="20"/>
                <w:szCs w:val="20"/>
              </w:rPr>
              <w:t xml:space="preserve">. Delta Healthy Sprouts: a randomized comparative effectiveness trial to promote maternal weight control and reduce childhood obesity in the Mississippi Delta. </w:t>
            </w:r>
            <w:r w:rsidRPr="0018359F">
              <w:rPr>
                <w:rFonts w:eastAsia="Times New Roman"/>
                <w:i/>
                <w:iCs/>
                <w:sz w:val="20"/>
                <w:szCs w:val="20"/>
              </w:rPr>
              <w:t>Contemporary Clinical Trials.</w:t>
            </w:r>
            <w:r w:rsidRPr="0018359F">
              <w:rPr>
                <w:rFonts w:eastAsia="Times New Roman"/>
                <w:sz w:val="20"/>
                <w:szCs w:val="20"/>
              </w:rPr>
              <w:t xml:space="preserve"> 2014. 38:82-91</w:t>
            </w:r>
          </w:p>
        </w:tc>
      </w:tr>
      <w:tr w:rsidR="00C32ED1" w:rsidRPr="0018359F" w14:paraId="4A6FC545" w14:textId="77777777" w:rsidTr="00B21910">
        <w:tc>
          <w:tcPr>
            <w:tcW w:w="9927" w:type="dxa"/>
            <w:hideMark/>
          </w:tcPr>
          <w:p w14:paraId="6949AC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Lecomte and R. Lambotte.</w:t>
            </w:r>
            <w:r w:rsidRPr="0018359F">
              <w:rPr>
                <w:rFonts w:eastAsia="Times New Roman"/>
                <w:sz w:val="20"/>
                <w:szCs w:val="20"/>
              </w:rPr>
              <w:t>. [Cardiovascular adaptation during pregnancy]. 1974. 29:36-49</w:t>
            </w:r>
          </w:p>
        </w:tc>
      </w:tr>
      <w:tr w:rsidR="00C32ED1" w:rsidRPr="0018359F" w14:paraId="58360D30" w14:textId="77777777" w:rsidTr="00B21910">
        <w:tc>
          <w:tcPr>
            <w:tcW w:w="9927" w:type="dxa"/>
            <w:hideMark/>
          </w:tcPr>
          <w:p w14:paraId="3CEFD7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Lecomte and R. Lambotte.</w:t>
            </w:r>
            <w:r w:rsidRPr="0018359F">
              <w:rPr>
                <w:rFonts w:eastAsia="Times New Roman"/>
                <w:sz w:val="20"/>
                <w:szCs w:val="20"/>
              </w:rPr>
              <w:t xml:space="preserve">. Cardiovascular adaptation during pregnancy]. </w:t>
            </w:r>
            <w:r w:rsidRPr="0018359F">
              <w:rPr>
                <w:rFonts w:eastAsia="Times New Roman"/>
                <w:i/>
                <w:iCs/>
                <w:sz w:val="20"/>
                <w:szCs w:val="20"/>
              </w:rPr>
              <w:t>Rev.Med.Liege.</w:t>
            </w:r>
            <w:r w:rsidRPr="0018359F">
              <w:rPr>
                <w:rFonts w:eastAsia="Times New Roman"/>
                <w:sz w:val="20"/>
                <w:szCs w:val="20"/>
              </w:rPr>
              <w:t xml:space="preserve"> 1974. 29:36-49</w:t>
            </w:r>
          </w:p>
        </w:tc>
      </w:tr>
      <w:tr w:rsidR="00C32ED1" w:rsidRPr="0018359F" w14:paraId="4B9CC057" w14:textId="77777777" w:rsidTr="00B21910">
        <w:tc>
          <w:tcPr>
            <w:tcW w:w="9927" w:type="dxa"/>
            <w:hideMark/>
          </w:tcPr>
          <w:p w14:paraId="2CA4DC1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Leppala, H. Niinikoski, A. Kaljonen and H. Lagstrom.</w:t>
            </w:r>
            <w:r w:rsidRPr="0018359F">
              <w:rPr>
                <w:rFonts w:eastAsia="Times New Roman"/>
                <w:sz w:val="20"/>
                <w:szCs w:val="20"/>
              </w:rPr>
              <w:t xml:space="preserve">. Altered glucose metabolism, low physical activity and poor diet quality in overweight pregnant women compared to normal weight women- the steps study. </w:t>
            </w:r>
            <w:r w:rsidRPr="0018359F">
              <w:rPr>
                <w:rFonts w:eastAsia="Times New Roman"/>
                <w:i/>
                <w:iCs/>
                <w:sz w:val="20"/>
                <w:szCs w:val="20"/>
              </w:rPr>
              <w:t>International Journal of Pediatric Obesity.</w:t>
            </w:r>
            <w:r w:rsidRPr="0018359F">
              <w:rPr>
                <w:rFonts w:eastAsia="Times New Roman"/>
                <w:sz w:val="20"/>
                <w:szCs w:val="20"/>
              </w:rPr>
              <w:t xml:space="preserve"> 2010. 5:65</w:t>
            </w:r>
          </w:p>
        </w:tc>
      </w:tr>
      <w:tr w:rsidR="00C32ED1" w:rsidRPr="0018359F" w14:paraId="220D2978" w14:textId="77777777" w:rsidTr="00B21910">
        <w:tc>
          <w:tcPr>
            <w:tcW w:w="9927" w:type="dxa"/>
            <w:hideMark/>
          </w:tcPr>
          <w:p w14:paraId="578B9C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Liu, J. N. Laditka, E. Mayer-Davis and R. R. Pate.</w:t>
            </w:r>
            <w:r w:rsidRPr="0018359F">
              <w:rPr>
                <w:rFonts w:eastAsia="Times New Roman"/>
                <w:sz w:val="20"/>
                <w:szCs w:val="20"/>
              </w:rPr>
              <w:t xml:space="preserve">. Does physical activity during pregnancy reduce the risk of gestational diabetes among previously inactive women?. </w:t>
            </w:r>
            <w:r w:rsidRPr="0018359F">
              <w:rPr>
                <w:rFonts w:eastAsia="Times New Roman"/>
                <w:i/>
                <w:iCs/>
                <w:sz w:val="20"/>
                <w:szCs w:val="20"/>
              </w:rPr>
              <w:t>Birth.</w:t>
            </w:r>
            <w:r w:rsidRPr="0018359F">
              <w:rPr>
                <w:rFonts w:eastAsia="Times New Roman"/>
                <w:sz w:val="20"/>
                <w:szCs w:val="20"/>
              </w:rPr>
              <w:t xml:space="preserve"> 2008. 35:188-195</w:t>
            </w:r>
          </w:p>
        </w:tc>
      </w:tr>
      <w:tr w:rsidR="00C32ED1" w:rsidRPr="0018359F" w14:paraId="1052EAFD" w14:textId="77777777" w:rsidTr="00B21910">
        <w:tc>
          <w:tcPr>
            <w:tcW w:w="9927" w:type="dxa"/>
            <w:hideMark/>
          </w:tcPr>
          <w:p w14:paraId="6DFCA50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Liu, T. Trivedi, S. N. Blair, A. Ness, C. Macdonald-Wallis and D. A. Lawlor.</w:t>
            </w:r>
            <w:r w:rsidRPr="0018359F">
              <w:rPr>
                <w:rFonts w:eastAsia="Times New Roman"/>
                <w:sz w:val="20"/>
                <w:szCs w:val="20"/>
              </w:rPr>
              <w:t xml:space="preserve">. Physical activity and hypertensive disorders of pregnancy among british women. </w:t>
            </w:r>
            <w:r w:rsidRPr="0018359F">
              <w:rPr>
                <w:rFonts w:eastAsia="Times New Roman"/>
                <w:i/>
                <w:iCs/>
                <w:sz w:val="20"/>
                <w:szCs w:val="20"/>
              </w:rPr>
              <w:t>Am.J.Epidemiol..</w:t>
            </w:r>
            <w:r w:rsidRPr="0018359F">
              <w:rPr>
                <w:rFonts w:eastAsia="Times New Roman"/>
                <w:sz w:val="20"/>
                <w:szCs w:val="20"/>
              </w:rPr>
              <w:t xml:space="preserve"> 2012. 175:S22</w:t>
            </w:r>
          </w:p>
        </w:tc>
      </w:tr>
      <w:tr w:rsidR="00C32ED1" w:rsidRPr="0018359F" w14:paraId="1BFEFDC8" w14:textId="77777777" w:rsidTr="00B21910">
        <w:tc>
          <w:tcPr>
            <w:tcW w:w="9927" w:type="dxa"/>
            <w:hideMark/>
          </w:tcPr>
          <w:p w14:paraId="580D944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Lo, E. Clark, T. Bardsley, M. Egger, J. Shaw and I. Nygaard.</w:t>
            </w:r>
            <w:r w:rsidRPr="0018359F">
              <w:rPr>
                <w:rFonts w:eastAsia="Times New Roman"/>
                <w:sz w:val="20"/>
                <w:szCs w:val="20"/>
              </w:rPr>
              <w:t xml:space="preserve">. Physical activity during pregnancy and postpartum urinary incontinence in primiparous women. </w:t>
            </w:r>
            <w:r w:rsidRPr="0018359F">
              <w:rPr>
                <w:rFonts w:eastAsia="Times New Roman"/>
                <w:i/>
                <w:iCs/>
                <w:sz w:val="20"/>
                <w:szCs w:val="20"/>
              </w:rPr>
              <w:t>Reproductive Sciences.</w:t>
            </w:r>
            <w:r w:rsidRPr="0018359F">
              <w:rPr>
                <w:rFonts w:eastAsia="Times New Roman"/>
                <w:sz w:val="20"/>
                <w:szCs w:val="20"/>
              </w:rPr>
              <w:t xml:space="preserve"> 2013. 1):335A</w:t>
            </w:r>
          </w:p>
        </w:tc>
      </w:tr>
      <w:tr w:rsidR="00C32ED1" w:rsidRPr="0018359F" w14:paraId="4D715286" w14:textId="77777777" w:rsidTr="00B21910">
        <w:tc>
          <w:tcPr>
            <w:tcW w:w="9927" w:type="dxa"/>
            <w:hideMark/>
          </w:tcPr>
          <w:p w14:paraId="205A90C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Dodd, C. M. O'Brien and R. M. Grivell.</w:t>
            </w:r>
            <w:r w:rsidRPr="0018359F">
              <w:rPr>
                <w:rFonts w:eastAsia="Times New Roman"/>
                <w:sz w:val="20"/>
                <w:szCs w:val="20"/>
              </w:rPr>
              <w:t>. Modifying diet and physical activity to support pregnant women who are overweight or obese. 2015. 18:318-323</w:t>
            </w:r>
          </w:p>
        </w:tc>
      </w:tr>
      <w:tr w:rsidR="00C32ED1" w:rsidRPr="0018359F" w14:paraId="00308982" w14:textId="77777777" w:rsidTr="00B21910">
        <w:tc>
          <w:tcPr>
            <w:tcW w:w="9927" w:type="dxa"/>
            <w:hideMark/>
          </w:tcPr>
          <w:p w14:paraId="0F77C0E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Dodd.</w:t>
            </w:r>
            <w:r w:rsidRPr="0018359F">
              <w:rPr>
                <w:rFonts w:eastAsia="Times New Roman"/>
                <w:sz w:val="20"/>
                <w:szCs w:val="20"/>
              </w:rPr>
              <w:t>. Dietary and lifestyle advice for pregnant women who are overweight or obese: the LIMIT randomized trial. 2014. 64:197-202</w:t>
            </w:r>
          </w:p>
        </w:tc>
      </w:tr>
      <w:tr w:rsidR="00C32ED1" w:rsidRPr="0018359F" w14:paraId="6EADD4E8" w14:textId="77777777" w:rsidTr="00B21910">
        <w:tc>
          <w:tcPr>
            <w:tcW w:w="9927" w:type="dxa"/>
            <w:hideMark/>
          </w:tcPr>
          <w:p w14:paraId="6117F2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H. O. Chambliss, J. F. Clapp, et al.</w:t>
            </w:r>
            <w:r w:rsidRPr="0018359F">
              <w:rPr>
                <w:rFonts w:eastAsia="Times New Roman"/>
                <w:sz w:val="20"/>
                <w:szCs w:val="20"/>
              </w:rPr>
              <w:t xml:space="preserve">. Impact of physical activity during pregnancy and postpartum on chronic disease risk. </w:t>
            </w:r>
            <w:r w:rsidRPr="0018359F">
              <w:rPr>
                <w:rFonts w:eastAsia="Times New Roman"/>
                <w:i/>
                <w:iCs/>
                <w:sz w:val="20"/>
                <w:szCs w:val="20"/>
              </w:rPr>
              <w:t>Med.Sci.Sports Exerc..</w:t>
            </w:r>
            <w:r w:rsidRPr="0018359F">
              <w:rPr>
                <w:rFonts w:eastAsia="Times New Roman"/>
                <w:sz w:val="20"/>
                <w:szCs w:val="20"/>
              </w:rPr>
              <w:t xml:space="preserve"> 2006. 38:989-1006</w:t>
            </w:r>
          </w:p>
        </w:tc>
      </w:tr>
      <w:tr w:rsidR="00C32ED1" w:rsidRPr="0018359F" w14:paraId="78FEA0E5" w14:textId="77777777" w:rsidTr="00B21910">
        <w:tc>
          <w:tcPr>
            <w:tcW w:w="9927" w:type="dxa"/>
            <w:hideMark/>
          </w:tcPr>
          <w:p w14:paraId="1DCDBDF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 W. Lee, J. F. Miller and J. Werch.</w:t>
            </w:r>
            <w:r w:rsidRPr="0018359F">
              <w:rPr>
                <w:rFonts w:eastAsia="Times New Roman"/>
                <w:sz w:val="20"/>
                <w:szCs w:val="20"/>
              </w:rPr>
              <w:t xml:space="preserve">. Alterations in plasma volume and protein during cycle exercise throughout pregnancy. </w:t>
            </w:r>
            <w:r w:rsidRPr="0018359F">
              <w:rPr>
                <w:rFonts w:eastAsia="Times New Roman"/>
                <w:i/>
                <w:iCs/>
                <w:sz w:val="20"/>
                <w:szCs w:val="20"/>
              </w:rPr>
              <w:t>Medicine &amp; Science in Sports &amp; Exercise.</w:t>
            </w:r>
            <w:r w:rsidRPr="0018359F">
              <w:rPr>
                <w:rFonts w:eastAsia="Times New Roman"/>
                <w:sz w:val="20"/>
                <w:szCs w:val="20"/>
              </w:rPr>
              <w:t xml:space="preserve"> 1990. 22:751-755</w:t>
            </w:r>
          </w:p>
        </w:tc>
      </w:tr>
      <w:tr w:rsidR="00C32ED1" w:rsidRPr="0018359F" w14:paraId="5E9193AC" w14:textId="77777777" w:rsidTr="00B21910">
        <w:tc>
          <w:tcPr>
            <w:tcW w:w="9927" w:type="dxa"/>
            <w:hideMark/>
          </w:tcPr>
          <w:p w14:paraId="5B6F79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Pivarnik.</w:t>
            </w:r>
            <w:r w:rsidRPr="0018359F">
              <w:rPr>
                <w:rFonts w:eastAsia="Times New Roman"/>
                <w:sz w:val="20"/>
                <w:szCs w:val="20"/>
              </w:rPr>
              <w:t xml:space="preserve">. Effects of prenatal exercise on fetal development. </w:t>
            </w:r>
            <w:r w:rsidRPr="0018359F">
              <w:rPr>
                <w:rFonts w:eastAsia="Times New Roman"/>
                <w:i/>
                <w:iCs/>
                <w:sz w:val="20"/>
                <w:szCs w:val="20"/>
              </w:rPr>
              <w:t>CAHPERD Journal/Times.</w:t>
            </w:r>
            <w:r w:rsidRPr="0018359F">
              <w:rPr>
                <w:rFonts w:eastAsia="Times New Roman"/>
                <w:sz w:val="20"/>
                <w:szCs w:val="20"/>
              </w:rPr>
              <w:t xml:space="preserve"> 1992. 54:15-16</w:t>
            </w:r>
          </w:p>
        </w:tc>
      </w:tr>
      <w:tr w:rsidR="00C32ED1" w:rsidRPr="0018359F" w14:paraId="1FA2B40D" w14:textId="77777777" w:rsidTr="00B21910">
        <w:tc>
          <w:tcPr>
            <w:tcW w:w="9927" w:type="dxa"/>
            <w:hideMark/>
          </w:tcPr>
          <w:p w14:paraId="11DB28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 Walsh, C. McGowan, J. Byrne and F. M. McAuliffe.</w:t>
            </w:r>
            <w:r w:rsidRPr="0018359F">
              <w:rPr>
                <w:rFonts w:eastAsia="Times New Roman"/>
                <w:sz w:val="20"/>
                <w:szCs w:val="20"/>
              </w:rPr>
              <w:t xml:space="preserve">. Prevalence of physical activity among healthy pregnant women in Ireland. </w:t>
            </w:r>
            <w:r w:rsidRPr="0018359F">
              <w:rPr>
                <w:rFonts w:eastAsia="Times New Roman"/>
                <w:i/>
                <w:iCs/>
                <w:sz w:val="20"/>
                <w:szCs w:val="20"/>
              </w:rPr>
              <w:t>International Journal of Gynecology and Obstetrics.</w:t>
            </w:r>
            <w:r w:rsidRPr="0018359F">
              <w:rPr>
                <w:rFonts w:eastAsia="Times New Roman"/>
                <w:sz w:val="20"/>
                <w:szCs w:val="20"/>
              </w:rPr>
              <w:t xml:space="preserve"> 2011. 114:154-155</w:t>
            </w:r>
          </w:p>
        </w:tc>
      </w:tr>
      <w:tr w:rsidR="00C32ED1" w:rsidRPr="0018359F" w14:paraId="6273C13C" w14:textId="77777777" w:rsidTr="00B21910">
        <w:tc>
          <w:tcPr>
            <w:tcW w:w="9927" w:type="dxa"/>
            <w:hideMark/>
          </w:tcPr>
          <w:p w14:paraId="3FE22A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Marcinkevage, K. M. V. Narayan, A. Correa, et al.</w:t>
            </w:r>
            <w:r w:rsidRPr="0018359F">
              <w:rPr>
                <w:rFonts w:eastAsia="Times New Roman"/>
                <w:sz w:val="20"/>
                <w:szCs w:val="20"/>
                <w:lang w:val="fr-CA"/>
              </w:rPr>
              <w:t xml:space="preserve">. </w:t>
            </w:r>
            <w:r w:rsidRPr="0018359F">
              <w:rPr>
                <w:rFonts w:eastAsia="Times New Roman"/>
                <w:sz w:val="20"/>
                <w:szCs w:val="20"/>
              </w:rPr>
              <w:t xml:space="preserve">Lifestyle iitervention during early pregnancy improves glucose and insulin indices in women at risk for gestational diabetes. </w:t>
            </w:r>
            <w:r w:rsidRPr="0018359F">
              <w:rPr>
                <w:rFonts w:eastAsia="Times New Roman"/>
                <w:i/>
                <w:iCs/>
                <w:sz w:val="20"/>
                <w:szCs w:val="20"/>
              </w:rPr>
              <w:t>Diabetes.</w:t>
            </w:r>
            <w:r w:rsidRPr="0018359F">
              <w:rPr>
                <w:rFonts w:eastAsia="Times New Roman"/>
                <w:sz w:val="20"/>
                <w:szCs w:val="20"/>
              </w:rPr>
              <w:t xml:space="preserve"> 2013. 62  </w:t>
            </w:r>
          </w:p>
        </w:tc>
      </w:tr>
      <w:tr w:rsidR="00C32ED1" w:rsidRPr="0018359F" w14:paraId="73496CC5" w14:textId="77777777" w:rsidTr="00B21910">
        <w:tc>
          <w:tcPr>
            <w:tcW w:w="9927" w:type="dxa"/>
            <w:hideMark/>
          </w:tcPr>
          <w:p w14:paraId="0DC9017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Metcalfe, J. H. McAnulty and K. Ueland.</w:t>
            </w:r>
            <w:r w:rsidRPr="0018359F">
              <w:rPr>
                <w:rFonts w:eastAsia="Times New Roman"/>
                <w:sz w:val="20"/>
                <w:szCs w:val="20"/>
              </w:rPr>
              <w:t>. Cardiovascular physiology. 1981. 24:693-710</w:t>
            </w:r>
          </w:p>
        </w:tc>
      </w:tr>
      <w:tr w:rsidR="00C32ED1" w:rsidRPr="0018359F" w14:paraId="148BED76" w14:textId="77777777" w:rsidTr="00B21910">
        <w:tc>
          <w:tcPr>
            <w:tcW w:w="9927" w:type="dxa"/>
            <w:hideMark/>
          </w:tcPr>
          <w:p w14:paraId="62DEB32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O'Connor.</w:t>
            </w:r>
            <w:r w:rsidRPr="0018359F">
              <w:rPr>
                <w:rFonts w:eastAsia="Times New Roman"/>
                <w:sz w:val="20"/>
                <w:szCs w:val="20"/>
              </w:rPr>
              <w:t>. Exercise in the childbearing year. 2001. 16:14-15 2</w:t>
            </w:r>
          </w:p>
        </w:tc>
      </w:tr>
      <w:tr w:rsidR="00C32ED1" w:rsidRPr="0018359F" w14:paraId="3A26D4E9" w14:textId="77777777" w:rsidTr="00B21910">
        <w:tc>
          <w:tcPr>
            <w:tcW w:w="9927" w:type="dxa"/>
            <w:hideMark/>
          </w:tcPr>
          <w:p w14:paraId="572178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 Hellwig.</w:t>
            </w:r>
            <w:r w:rsidRPr="0018359F">
              <w:rPr>
                <w:rFonts w:eastAsia="Times New Roman"/>
                <w:sz w:val="20"/>
                <w:szCs w:val="20"/>
              </w:rPr>
              <w:t>. Hypertension in women: more evidence for the role of lifestyle. 2009. 13:367-372 6</w:t>
            </w:r>
          </w:p>
        </w:tc>
      </w:tr>
      <w:tr w:rsidR="00C32ED1" w:rsidRPr="0018359F" w14:paraId="0EE30DA2" w14:textId="77777777" w:rsidTr="00B21910">
        <w:tc>
          <w:tcPr>
            <w:tcW w:w="9927" w:type="dxa"/>
            <w:hideMark/>
          </w:tcPr>
          <w:p w14:paraId="7EC2B69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 Hellwig.</w:t>
            </w:r>
            <w:r w:rsidRPr="0018359F">
              <w:rPr>
                <w:rFonts w:eastAsia="Times New Roman"/>
                <w:sz w:val="20"/>
                <w:szCs w:val="20"/>
              </w:rPr>
              <w:t>. Treating depression during pregnancy: new guidance. 2009. 13:457-461 5</w:t>
            </w:r>
          </w:p>
        </w:tc>
      </w:tr>
      <w:tr w:rsidR="00C32ED1" w:rsidRPr="0018359F" w14:paraId="7694056E" w14:textId="77777777" w:rsidTr="00B21910">
        <w:tc>
          <w:tcPr>
            <w:tcW w:w="9927" w:type="dxa"/>
            <w:hideMark/>
          </w:tcPr>
          <w:p w14:paraId="378EA67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Panagopoulos.</w:t>
            </w:r>
            <w:r w:rsidRPr="0018359F">
              <w:rPr>
                <w:rFonts w:eastAsia="Times New Roman"/>
                <w:sz w:val="20"/>
                <w:szCs w:val="20"/>
              </w:rPr>
              <w:t xml:space="preserve">. Influence of physical effort on fetal development]. </w:t>
            </w:r>
            <w:r w:rsidRPr="0018359F">
              <w:rPr>
                <w:rFonts w:eastAsia="Times New Roman"/>
                <w:i/>
                <w:iCs/>
                <w:sz w:val="20"/>
                <w:szCs w:val="20"/>
              </w:rPr>
              <w:t>Gynaecologia.</w:t>
            </w:r>
            <w:r w:rsidRPr="0018359F">
              <w:rPr>
                <w:rFonts w:eastAsia="Times New Roman"/>
                <w:sz w:val="20"/>
                <w:szCs w:val="20"/>
              </w:rPr>
              <w:t xml:space="preserve"> 1969. 168:350-355</w:t>
            </w:r>
          </w:p>
        </w:tc>
      </w:tr>
      <w:tr w:rsidR="00C32ED1" w:rsidRPr="0018359F" w14:paraId="6F067970" w14:textId="77777777" w:rsidTr="00B21910">
        <w:tc>
          <w:tcPr>
            <w:tcW w:w="9927" w:type="dxa"/>
            <w:hideMark/>
          </w:tcPr>
          <w:p w14:paraId="27A138A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Patenaude, C. Allard, M. Lacroix, et al.</w:t>
            </w:r>
            <w:r w:rsidRPr="0018359F">
              <w:rPr>
                <w:rFonts w:eastAsia="Times New Roman"/>
                <w:sz w:val="20"/>
                <w:szCs w:val="20"/>
                <w:lang w:val="fr-CA"/>
              </w:rPr>
              <w:t xml:space="preserve">. </w:t>
            </w:r>
            <w:r w:rsidRPr="0018359F">
              <w:rPr>
                <w:rFonts w:eastAsia="Times New Roman"/>
                <w:sz w:val="20"/>
                <w:szCs w:val="20"/>
              </w:rPr>
              <w:t xml:space="preserve">Maternal insulin/glycemic regulation, leptin, and adiposity levels are associated with newborn adiposity. </w:t>
            </w:r>
            <w:r w:rsidRPr="0018359F">
              <w:rPr>
                <w:rFonts w:eastAsia="Times New Roman"/>
                <w:i/>
                <w:iCs/>
                <w:sz w:val="20"/>
                <w:szCs w:val="20"/>
              </w:rPr>
              <w:t>Circulation.</w:t>
            </w:r>
            <w:r w:rsidRPr="0018359F">
              <w:rPr>
                <w:rFonts w:eastAsia="Times New Roman"/>
                <w:sz w:val="20"/>
                <w:szCs w:val="20"/>
              </w:rPr>
              <w:t xml:space="preserve"> 2014. 129  </w:t>
            </w:r>
          </w:p>
        </w:tc>
      </w:tr>
      <w:tr w:rsidR="00C32ED1" w:rsidRPr="0018359F" w14:paraId="18D31FC1" w14:textId="77777777" w:rsidTr="00B21910">
        <w:tc>
          <w:tcPr>
            <w:tcW w:w="9927" w:type="dxa"/>
            <w:hideMark/>
          </w:tcPr>
          <w:p w14:paraId="666DAE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Pomeroy, F. Renstrom, A. M. Gradmark, et al.</w:t>
            </w:r>
            <w:r w:rsidRPr="0018359F">
              <w:rPr>
                <w:rFonts w:eastAsia="Times New Roman"/>
                <w:sz w:val="20"/>
                <w:szCs w:val="20"/>
              </w:rPr>
              <w:t xml:space="preserve">. PMC3554315; Maternal physical activity and insulin action in pregnancy and their relationships with infant body composition. </w:t>
            </w:r>
            <w:r w:rsidRPr="0018359F">
              <w:rPr>
                <w:rFonts w:eastAsia="Times New Roman"/>
                <w:i/>
                <w:iCs/>
                <w:sz w:val="20"/>
                <w:szCs w:val="20"/>
              </w:rPr>
              <w:t>Diabetes Care.</w:t>
            </w:r>
            <w:r w:rsidRPr="0018359F">
              <w:rPr>
                <w:rFonts w:eastAsia="Times New Roman"/>
                <w:sz w:val="20"/>
                <w:szCs w:val="20"/>
              </w:rPr>
              <w:t xml:space="preserve"> 2013. 36:267-269</w:t>
            </w:r>
          </w:p>
        </w:tc>
      </w:tr>
      <w:tr w:rsidR="00C32ED1" w:rsidRPr="0018359F" w14:paraId="281477E5" w14:textId="77777777" w:rsidTr="00B21910">
        <w:tc>
          <w:tcPr>
            <w:tcW w:w="9927" w:type="dxa"/>
            <w:hideMark/>
          </w:tcPr>
          <w:p w14:paraId="7676011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R. Ritchie.</w:t>
            </w:r>
            <w:r w:rsidRPr="0018359F">
              <w:rPr>
                <w:rFonts w:eastAsia="Times New Roman"/>
                <w:sz w:val="20"/>
                <w:szCs w:val="20"/>
              </w:rPr>
              <w:t>. Orthopedic considerations during pregnancy. 2003. 46:456-466 11</w:t>
            </w:r>
          </w:p>
        </w:tc>
      </w:tr>
      <w:tr w:rsidR="00C32ED1" w:rsidRPr="0018359F" w14:paraId="544C02F2" w14:textId="77777777" w:rsidTr="00B21910">
        <w:tc>
          <w:tcPr>
            <w:tcW w:w="9927" w:type="dxa"/>
            <w:hideMark/>
          </w:tcPr>
          <w:p w14:paraId="34484A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Rankin.</w:t>
            </w:r>
            <w:r w:rsidRPr="0018359F">
              <w:rPr>
                <w:rFonts w:eastAsia="Times New Roman"/>
                <w:sz w:val="20"/>
                <w:szCs w:val="20"/>
              </w:rPr>
              <w:t>. The effects of antenatal exercise on psychological well-being during and following pregnancy and childbirth. 2008. 43:416-416</w:t>
            </w:r>
          </w:p>
        </w:tc>
      </w:tr>
      <w:tr w:rsidR="00C32ED1" w:rsidRPr="0018359F" w14:paraId="12684DED" w14:textId="77777777" w:rsidTr="00B21910">
        <w:tc>
          <w:tcPr>
            <w:tcW w:w="9927" w:type="dxa"/>
            <w:hideMark/>
          </w:tcPr>
          <w:p w14:paraId="0319DE0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Rayl, V. L. Holt, M. A. Williams, J. L. Nelson, D. E. Hickok and N. S. Weiss.</w:t>
            </w:r>
            <w:r w:rsidRPr="0018359F">
              <w:rPr>
                <w:rFonts w:eastAsia="Times New Roman"/>
                <w:sz w:val="20"/>
                <w:szCs w:val="20"/>
              </w:rPr>
              <w:t xml:space="preserve">. A case-control study of preeclampsia and leisure-time physical activity. </w:t>
            </w:r>
            <w:r w:rsidRPr="0018359F">
              <w:rPr>
                <w:rFonts w:eastAsia="Times New Roman"/>
                <w:i/>
                <w:iCs/>
                <w:sz w:val="20"/>
                <w:szCs w:val="20"/>
              </w:rPr>
              <w:t>J.Invest.Med..</w:t>
            </w:r>
            <w:r w:rsidRPr="0018359F">
              <w:rPr>
                <w:rFonts w:eastAsia="Times New Roman"/>
                <w:sz w:val="20"/>
                <w:szCs w:val="20"/>
              </w:rPr>
              <w:t xml:space="preserve"> 1996. 44  </w:t>
            </w:r>
          </w:p>
        </w:tc>
      </w:tr>
      <w:tr w:rsidR="00C32ED1" w:rsidRPr="0018359F" w14:paraId="0B5AA269" w14:textId="77777777" w:rsidTr="00B21910">
        <w:tc>
          <w:tcPr>
            <w:tcW w:w="9927" w:type="dxa"/>
            <w:hideMark/>
          </w:tcPr>
          <w:p w14:paraId="46822F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T. Bambicini, V. C. M. Soares, M. R. D. Zanetti, M. R. Torloni, M. C. Ribeiro and R. Mattar.</w:t>
            </w:r>
            <w:r w:rsidRPr="0018359F">
              <w:rPr>
                <w:rFonts w:eastAsia="Times New Roman"/>
                <w:sz w:val="20"/>
                <w:szCs w:val="20"/>
              </w:rPr>
              <w:t xml:space="preserve">. Effects of aerobic and resistance exercises on glycemic levels of patients with gestational diabetes: Pilot study. </w:t>
            </w:r>
            <w:r w:rsidRPr="0018359F">
              <w:rPr>
                <w:rFonts w:eastAsia="Times New Roman"/>
                <w:i/>
                <w:iCs/>
                <w:sz w:val="20"/>
                <w:szCs w:val="20"/>
              </w:rPr>
              <w:t>International journal of gynaecology and obstetrics.</w:t>
            </w:r>
            <w:r w:rsidRPr="0018359F">
              <w:rPr>
                <w:rFonts w:eastAsia="Times New Roman"/>
                <w:sz w:val="20"/>
                <w:szCs w:val="20"/>
              </w:rPr>
              <w:t xml:space="preserve"> 2012. 119  </w:t>
            </w:r>
          </w:p>
        </w:tc>
      </w:tr>
      <w:tr w:rsidR="00C32ED1" w:rsidRPr="0018359F" w14:paraId="5CE75F41" w14:textId="77777777" w:rsidTr="00B21910">
        <w:tc>
          <w:tcPr>
            <w:tcW w:w="9927" w:type="dxa"/>
            <w:hideMark/>
          </w:tcPr>
          <w:p w14:paraId="2F153D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Tanji.</w:t>
            </w:r>
            <w:r w:rsidRPr="0018359F">
              <w:rPr>
                <w:rFonts w:eastAsia="Times New Roman"/>
                <w:sz w:val="20"/>
                <w:szCs w:val="20"/>
              </w:rPr>
              <w:t>. Exercise during pregnancy and pregnancy outcome. 1995. 5:267</w:t>
            </w:r>
          </w:p>
        </w:tc>
      </w:tr>
      <w:tr w:rsidR="00C32ED1" w:rsidRPr="0018359F" w14:paraId="722A730F" w14:textId="77777777" w:rsidTr="00B21910">
        <w:tc>
          <w:tcPr>
            <w:tcW w:w="9927" w:type="dxa"/>
            <w:hideMark/>
          </w:tcPr>
          <w:p w14:paraId="333E255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J. Tanji.</w:t>
            </w:r>
            <w:r w:rsidRPr="0018359F">
              <w:rPr>
                <w:rFonts w:eastAsia="Times New Roman"/>
                <w:sz w:val="20"/>
                <w:szCs w:val="20"/>
              </w:rPr>
              <w:t xml:space="preserve">. Exercise during pregnancy and pregnancy outcome. </w:t>
            </w:r>
            <w:r w:rsidRPr="0018359F">
              <w:rPr>
                <w:rFonts w:eastAsia="Times New Roman"/>
                <w:i/>
                <w:iCs/>
                <w:sz w:val="20"/>
                <w:szCs w:val="20"/>
              </w:rPr>
              <w:t>Clinical Journal of Sport Medicine.</w:t>
            </w:r>
            <w:r w:rsidRPr="0018359F">
              <w:rPr>
                <w:rFonts w:eastAsia="Times New Roman"/>
                <w:sz w:val="20"/>
                <w:szCs w:val="20"/>
              </w:rPr>
              <w:t xml:space="preserve"> 1995. 5:267</w:t>
            </w:r>
          </w:p>
        </w:tc>
      </w:tr>
      <w:tr w:rsidR="00C32ED1" w:rsidRPr="0018359F" w14:paraId="76E3CD6A" w14:textId="77777777" w:rsidTr="00B21910">
        <w:tc>
          <w:tcPr>
            <w:tcW w:w="9927" w:type="dxa"/>
            <w:hideMark/>
          </w:tcPr>
          <w:p w14:paraId="618CF0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Thompson.</w:t>
            </w:r>
            <w:r w:rsidRPr="0018359F">
              <w:rPr>
                <w:rFonts w:eastAsia="Times New Roman"/>
                <w:sz w:val="20"/>
                <w:szCs w:val="20"/>
              </w:rPr>
              <w:t xml:space="preserve">. Exercise during pregnancy may lower risk of excessive birthweight. </w:t>
            </w:r>
            <w:r w:rsidRPr="0018359F">
              <w:rPr>
                <w:rFonts w:eastAsia="Times New Roman"/>
                <w:i/>
                <w:iCs/>
                <w:sz w:val="20"/>
                <w:szCs w:val="20"/>
              </w:rPr>
              <w:t>Community Practitioner.</w:t>
            </w:r>
            <w:r w:rsidRPr="0018359F">
              <w:rPr>
                <w:rFonts w:eastAsia="Times New Roman"/>
                <w:sz w:val="20"/>
                <w:szCs w:val="20"/>
              </w:rPr>
              <w:t xml:space="preserve"> 2009. 82:40-40 1p</w:t>
            </w:r>
          </w:p>
        </w:tc>
      </w:tr>
      <w:tr w:rsidR="00C32ED1" w:rsidRPr="0018359F" w14:paraId="36985BC3" w14:textId="77777777" w:rsidTr="00B21910">
        <w:tc>
          <w:tcPr>
            <w:tcW w:w="9927" w:type="dxa"/>
            <w:hideMark/>
          </w:tcPr>
          <w:p w14:paraId="1C4C4F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Wessel, E. O'Kelly-Phillips, K. Palmer, et al.</w:t>
            </w:r>
            <w:r w:rsidRPr="0018359F">
              <w:rPr>
                <w:rFonts w:eastAsia="Times New Roman"/>
                <w:sz w:val="20"/>
                <w:szCs w:val="20"/>
              </w:rPr>
              <w:t xml:space="preserve">. Comparative effectiveness study of the diabetes prevention program in families: Preliminary results. </w:t>
            </w:r>
            <w:r w:rsidRPr="0018359F">
              <w:rPr>
                <w:rFonts w:eastAsia="Times New Roman"/>
                <w:i/>
                <w:iCs/>
                <w:sz w:val="20"/>
                <w:szCs w:val="20"/>
              </w:rPr>
              <w:t>Circulation.</w:t>
            </w:r>
            <w:r w:rsidRPr="0018359F">
              <w:rPr>
                <w:rFonts w:eastAsia="Times New Roman"/>
                <w:sz w:val="20"/>
                <w:szCs w:val="20"/>
              </w:rPr>
              <w:t xml:space="preserve"> 2015. 131  </w:t>
            </w:r>
          </w:p>
        </w:tc>
      </w:tr>
      <w:tr w:rsidR="00C32ED1" w:rsidRPr="0018359F" w14:paraId="73E1994A" w14:textId="77777777" w:rsidTr="00B21910">
        <w:tc>
          <w:tcPr>
            <w:tcW w:w="9927" w:type="dxa"/>
            <w:hideMark/>
          </w:tcPr>
          <w:p w14:paraId="0E05141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Wessel, E. Phillips, K. Palmer, et al.</w:t>
            </w:r>
            <w:r w:rsidRPr="0018359F">
              <w:rPr>
                <w:rFonts w:eastAsia="Times New Roman"/>
                <w:sz w:val="20"/>
                <w:szCs w:val="20"/>
                <w:lang w:val="fr-CA"/>
              </w:rPr>
              <w:t xml:space="preserve">. </w:t>
            </w:r>
            <w:r w:rsidRPr="0018359F">
              <w:rPr>
                <w:rFonts w:eastAsia="Times New Roman"/>
                <w:sz w:val="20"/>
                <w:szCs w:val="20"/>
              </w:rPr>
              <w:t xml:space="preserve">Comparative effectiveness trial of the diabetes prevention program in families. </w:t>
            </w:r>
            <w:r w:rsidRPr="0018359F">
              <w:rPr>
                <w:rFonts w:eastAsia="Times New Roman"/>
                <w:i/>
                <w:iCs/>
                <w:sz w:val="20"/>
                <w:szCs w:val="20"/>
              </w:rPr>
              <w:t>Diabetes.</w:t>
            </w:r>
            <w:r w:rsidRPr="0018359F">
              <w:rPr>
                <w:rFonts w:eastAsia="Times New Roman"/>
                <w:sz w:val="20"/>
                <w:szCs w:val="20"/>
              </w:rPr>
              <w:t xml:space="preserve"> 2015. 64  </w:t>
            </w:r>
          </w:p>
        </w:tc>
      </w:tr>
      <w:tr w:rsidR="00C32ED1" w:rsidRPr="0018359F" w14:paraId="340C1F4D" w14:textId="77777777" w:rsidTr="00B21910">
        <w:tc>
          <w:tcPr>
            <w:tcW w:w="9927" w:type="dxa"/>
            <w:hideMark/>
          </w:tcPr>
          <w:p w14:paraId="30C296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White.</w:t>
            </w:r>
            <w:r w:rsidRPr="0018359F">
              <w:rPr>
                <w:rFonts w:eastAsia="Times New Roman"/>
                <w:sz w:val="20"/>
                <w:szCs w:val="20"/>
              </w:rPr>
              <w:t>. Exercising for two: What's safe for the active pregnant woman?. 1992. 20:179+181-184+186</w:t>
            </w:r>
          </w:p>
        </w:tc>
      </w:tr>
      <w:tr w:rsidR="00C32ED1" w:rsidRPr="0018359F" w14:paraId="7ECE9D05" w14:textId="77777777" w:rsidTr="00B21910">
        <w:tc>
          <w:tcPr>
            <w:tcW w:w="9927" w:type="dxa"/>
            <w:hideMark/>
          </w:tcPr>
          <w:p w14:paraId="501989F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Janet Wright.</w:t>
            </w:r>
            <w:r w:rsidRPr="0018359F">
              <w:rPr>
                <w:rFonts w:eastAsia="Times New Roman"/>
                <w:sz w:val="20"/>
                <w:szCs w:val="20"/>
              </w:rPr>
              <w:t xml:space="preserve">. Exercise can prevent late-pregnancy leaks. </w:t>
            </w:r>
            <w:r w:rsidRPr="0018359F">
              <w:rPr>
                <w:rFonts w:eastAsia="Times New Roman"/>
                <w:i/>
                <w:iCs/>
                <w:sz w:val="20"/>
                <w:szCs w:val="20"/>
              </w:rPr>
              <w:t>Frontline (20454910).</w:t>
            </w:r>
            <w:r w:rsidRPr="0018359F">
              <w:rPr>
                <w:rFonts w:eastAsia="Times New Roman"/>
                <w:sz w:val="20"/>
                <w:szCs w:val="20"/>
              </w:rPr>
              <w:t xml:space="preserve"> 2016. 22:18-19</w:t>
            </w:r>
          </w:p>
        </w:tc>
      </w:tr>
      <w:tr w:rsidR="00C32ED1" w:rsidRPr="0018359F" w14:paraId="38AB5F99" w14:textId="77777777" w:rsidTr="00B21910">
        <w:tc>
          <w:tcPr>
            <w:tcW w:w="9927" w:type="dxa"/>
            <w:hideMark/>
          </w:tcPr>
          <w:p w14:paraId="576AD6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Jennifer L. Ersek and Larissa R. Brunner Huber.</w:t>
            </w:r>
            <w:r w:rsidRPr="0018359F">
              <w:rPr>
                <w:rFonts w:eastAsia="Times New Roman"/>
                <w:sz w:val="20"/>
                <w:szCs w:val="20"/>
              </w:rPr>
              <w:t xml:space="preserve">. Physical Activity Prior to and During Pregnancy and Risk of Postpartum Depressive Symptoms. </w:t>
            </w:r>
            <w:r w:rsidRPr="0018359F">
              <w:rPr>
                <w:rFonts w:eastAsia="Times New Roman"/>
                <w:i/>
                <w:iCs/>
                <w:sz w:val="20"/>
                <w:szCs w:val="20"/>
              </w:rPr>
              <w:t>JOGNN: Journal of Obstetric, Gynecologic &amp; Neonatal Nursing.</w:t>
            </w:r>
            <w:r w:rsidRPr="0018359F">
              <w:rPr>
                <w:rFonts w:eastAsia="Times New Roman"/>
                <w:sz w:val="20"/>
                <w:szCs w:val="20"/>
              </w:rPr>
              <w:t xml:space="preserve"> 2009. 38:556-566</w:t>
            </w:r>
          </w:p>
        </w:tc>
      </w:tr>
      <w:tr w:rsidR="00C32ED1" w:rsidRPr="0018359F" w14:paraId="2B318497" w14:textId="77777777" w:rsidTr="00B21910">
        <w:tc>
          <w:tcPr>
            <w:tcW w:w="9927" w:type="dxa"/>
            <w:hideMark/>
          </w:tcPr>
          <w:p w14:paraId="217F497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Joanne Gower.</w:t>
            </w:r>
            <w:r w:rsidRPr="0018359F">
              <w:rPr>
                <w:rFonts w:eastAsia="Times New Roman"/>
                <w:sz w:val="20"/>
                <w:szCs w:val="20"/>
              </w:rPr>
              <w:t>. Aquatic exercise for pregnancy. 2012. 15:25-25 1</w:t>
            </w:r>
          </w:p>
        </w:tc>
      </w:tr>
      <w:tr w:rsidR="00C32ED1" w:rsidRPr="0018359F" w14:paraId="2BF1FD13" w14:textId="77777777" w:rsidTr="00B21910">
        <w:tc>
          <w:tcPr>
            <w:tcW w:w="9927" w:type="dxa"/>
            <w:hideMark/>
          </w:tcPr>
          <w:p w14:paraId="25B857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John Whyte and Christopher Mohr.</w:t>
            </w:r>
            <w:r w:rsidRPr="0018359F">
              <w:rPr>
                <w:rFonts w:eastAsia="Times New Roman"/>
                <w:sz w:val="20"/>
                <w:szCs w:val="20"/>
              </w:rPr>
              <w:t>. Exercise Can Improve Glycemic Control: How to Get Patients Started. 2013. 53:45-48 4</w:t>
            </w:r>
          </w:p>
        </w:tc>
      </w:tr>
      <w:tr w:rsidR="00C32ED1" w:rsidRPr="0018359F" w14:paraId="2F11C535" w14:textId="77777777" w:rsidTr="00B21910">
        <w:tc>
          <w:tcPr>
            <w:tcW w:w="9927" w:type="dxa"/>
            <w:hideMark/>
          </w:tcPr>
          <w:p w14:paraId="7D86951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 Cooper, M. E. O'Neill, S. N. Hunyor and E. S. Boyce.</w:t>
            </w:r>
            <w:r w:rsidRPr="0018359F">
              <w:rPr>
                <w:rFonts w:eastAsia="Times New Roman"/>
                <w:sz w:val="20"/>
                <w:szCs w:val="20"/>
              </w:rPr>
              <w:t>. Hemodynamic responses of trained and sedentary pregnant women to semi-supine cycling. 1993. 33:203-204</w:t>
            </w:r>
          </w:p>
        </w:tc>
      </w:tr>
      <w:tr w:rsidR="00C32ED1" w:rsidRPr="0018359F" w14:paraId="138FB423" w14:textId="77777777" w:rsidTr="00B21910">
        <w:tc>
          <w:tcPr>
            <w:tcW w:w="9927" w:type="dxa"/>
            <w:hideMark/>
          </w:tcPr>
          <w:p w14:paraId="57C74A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Aue and C. Waescher.</w:t>
            </w:r>
            <w:r w:rsidRPr="0018359F">
              <w:rPr>
                <w:rFonts w:eastAsia="Times New Roman"/>
                <w:sz w:val="20"/>
                <w:szCs w:val="20"/>
              </w:rPr>
              <w:t xml:space="preserve">. A healthy start into life is possible: Results of the German pilot project "9+12 jointly healthy in pregnancy and baby's first year". </w:t>
            </w:r>
            <w:r w:rsidRPr="0018359F">
              <w:rPr>
                <w:rFonts w:eastAsia="Times New Roman"/>
                <w:i/>
                <w:iCs/>
                <w:sz w:val="20"/>
                <w:szCs w:val="20"/>
              </w:rPr>
              <w:t>Annals of Nutrition and Metabolism.</w:t>
            </w:r>
            <w:r w:rsidRPr="0018359F">
              <w:rPr>
                <w:rFonts w:eastAsia="Times New Roman"/>
                <w:sz w:val="20"/>
                <w:szCs w:val="20"/>
              </w:rPr>
              <w:t xml:space="preserve"> 2015. 67:355-356</w:t>
            </w:r>
          </w:p>
        </w:tc>
      </w:tr>
      <w:tr w:rsidR="00C32ED1" w:rsidRPr="0018359F" w14:paraId="5E3CB96E" w14:textId="77777777" w:rsidTr="00B21910">
        <w:tc>
          <w:tcPr>
            <w:tcW w:w="9927" w:type="dxa"/>
            <w:hideMark/>
          </w:tcPr>
          <w:p w14:paraId="0AFE70D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 Adamo, Z. M. Ferraro and K. E. Brett.</w:t>
            </w:r>
            <w:r w:rsidRPr="0018359F">
              <w:rPr>
                <w:rFonts w:eastAsia="Times New Roman"/>
                <w:sz w:val="20"/>
                <w:szCs w:val="20"/>
              </w:rPr>
              <w:t xml:space="preserve">. PMC3366611; Can we modify the intrauterine environment to halt the intergenerational cycle of obesity?. </w:t>
            </w:r>
            <w:r w:rsidRPr="0018359F">
              <w:rPr>
                <w:rFonts w:eastAsia="Times New Roman"/>
                <w:i/>
                <w:iCs/>
                <w:sz w:val="20"/>
                <w:szCs w:val="20"/>
              </w:rPr>
              <w:t>International Journal of Environmental Research &amp; Public Health Electronic Resource].</w:t>
            </w:r>
            <w:r w:rsidRPr="0018359F">
              <w:rPr>
                <w:rFonts w:eastAsia="Times New Roman"/>
                <w:sz w:val="20"/>
                <w:szCs w:val="20"/>
              </w:rPr>
              <w:t xml:space="preserve"> 2012. 9:1263-1307</w:t>
            </w:r>
          </w:p>
        </w:tc>
      </w:tr>
      <w:tr w:rsidR="00C32ED1" w:rsidRPr="0018359F" w14:paraId="2CFDBABE" w14:textId="77777777" w:rsidTr="00B21910">
        <w:tc>
          <w:tcPr>
            <w:tcW w:w="9927" w:type="dxa"/>
            <w:hideMark/>
          </w:tcPr>
          <w:p w14:paraId="5AA2A7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 Adamo, Z. M. Ferraro, G. Goldfield, et al.</w:t>
            </w:r>
            <w:r w:rsidRPr="0018359F">
              <w:rPr>
                <w:rFonts w:eastAsia="Times New Roman"/>
                <w:sz w:val="20"/>
                <w:szCs w:val="20"/>
              </w:rPr>
              <w:t xml:space="preserve">. The Maternal Obesity Management (MOM) Trial Protocol: a lifestyle intervention during pregnancy to minimize downstream obesity. </w:t>
            </w:r>
            <w:r w:rsidRPr="0018359F">
              <w:rPr>
                <w:rFonts w:eastAsia="Times New Roman"/>
                <w:i/>
                <w:iCs/>
                <w:sz w:val="20"/>
                <w:szCs w:val="20"/>
              </w:rPr>
              <w:t>Contemporary Clinical Trials.</w:t>
            </w:r>
            <w:r w:rsidRPr="0018359F">
              <w:rPr>
                <w:rFonts w:eastAsia="Times New Roman"/>
                <w:sz w:val="20"/>
                <w:szCs w:val="20"/>
              </w:rPr>
              <w:t xml:space="preserve"> 2013. 35:87-96</w:t>
            </w:r>
          </w:p>
        </w:tc>
      </w:tr>
      <w:tr w:rsidR="00C32ED1" w:rsidRPr="0018359F" w14:paraId="06A0C711" w14:textId="77777777" w:rsidTr="00B21910">
        <w:tc>
          <w:tcPr>
            <w:tcW w:w="9927" w:type="dxa"/>
            <w:hideMark/>
          </w:tcPr>
          <w:p w14:paraId="1CF1E3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Blackwell.</w:t>
            </w:r>
            <w:r w:rsidRPr="0018359F">
              <w:rPr>
                <w:rFonts w:eastAsia="Times New Roman"/>
                <w:sz w:val="20"/>
                <w:szCs w:val="20"/>
              </w:rPr>
              <w:t>. Special exercise classes help expectant mothers to shape up. 1982. 79:E15-e17</w:t>
            </w:r>
          </w:p>
        </w:tc>
      </w:tr>
      <w:tr w:rsidR="00C32ED1" w:rsidRPr="0018359F" w14:paraId="10B2D70E" w14:textId="77777777" w:rsidTr="00B21910">
        <w:tc>
          <w:tcPr>
            <w:tcW w:w="9927" w:type="dxa"/>
            <w:hideMark/>
          </w:tcPr>
          <w:p w14:paraId="61017A0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Bo, G. Hilde, J. Staer Jensen, F. Siafarikas, M. K. Tennfjord and M. Ellstrom Engh.</w:t>
            </w:r>
            <w:r w:rsidRPr="0018359F">
              <w:rPr>
                <w:rFonts w:eastAsia="Times New Roman"/>
                <w:sz w:val="20"/>
                <w:szCs w:val="20"/>
              </w:rPr>
              <w:t xml:space="preserve">. General exercise training before and during pregnancy does not reduce the levator hiatus area. A 3/4d ultrasound study. </w:t>
            </w:r>
            <w:r w:rsidRPr="0018359F">
              <w:rPr>
                <w:rFonts w:eastAsia="Times New Roman"/>
                <w:i/>
                <w:iCs/>
                <w:sz w:val="20"/>
                <w:szCs w:val="20"/>
              </w:rPr>
              <w:t>Int.Urogynecol.J.Pelvic Floor Dysfunct..</w:t>
            </w:r>
            <w:r w:rsidRPr="0018359F">
              <w:rPr>
                <w:rFonts w:eastAsia="Times New Roman"/>
                <w:sz w:val="20"/>
                <w:szCs w:val="20"/>
              </w:rPr>
              <w:t xml:space="preserve"> 2013. 24:S35-S36</w:t>
            </w:r>
          </w:p>
        </w:tc>
      </w:tr>
      <w:tr w:rsidR="00C32ED1" w:rsidRPr="0018359F" w14:paraId="2EFEDBD9" w14:textId="77777777" w:rsidTr="00B21910">
        <w:tc>
          <w:tcPr>
            <w:tcW w:w="9927" w:type="dxa"/>
            <w:hideMark/>
          </w:tcPr>
          <w:p w14:paraId="37F0E14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Chalmers and K. Taylor.</w:t>
            </w:r>
            <w:r w:rsidRPr="0018359F">
              <w:rPr>
                <w:rFonts w:eastAsia="Times New Roman"/>
                <w:sz w:val="20"/>
                <w:szCs w:val="20"/>
              </w:rPr>
              <w:t>. Exercise during pregnancy: benefit or risk?. 1986. 10:14-18 5</w:t>
            </w:r>
          </w:p>
        </w:tc>
      </w:tr>
      <w:tr w:rsidR="00C32ED1" w:rsidRPr="0018359F" w14:paraId="296FF062" w14:textId="77777777" w:rsidTr="00B21910">
        <w:tc>
          <w:tcPr>
            <w:tcW w:w="9927" w:type="dxa"/>
            <w:hideMark/>
          </w:tcPr>
          <w:p w14:paraId="0244EE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D. Christensen.</w:t>
            </w:r>
            <w:r w:rsidRPr="0018359F">
              <w:rPr>
                <w:rFonts w:eastAsia="Times New Roman"/>
                <w:sz w:val="20"/>
                <w:szCs w:val="20"/>
              </w:rPr>
              <w:t>. Adjunctive therapies to the adjustment. Exercise and pregnancy. 1997. 15:23-33 3</w:t>
            </w:r>
          </w:p>
        </w:tc>
      </w:tr>
      <w:tr w:rsidR="00C32ED1" w:rsidRPr="0018359F" w14:paraId="43C2382E" w14:textId="77777777" w:rsidTr="00B21910">
        <w:tc>
          <w:tcPr>
            <w:tcW w:w="9927" w:type="dxa"/>
            <w:hideMark/>
          </w:tcPr>
          <w:p w14:paraId="4665A0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J. Guelfi, M. J. Ong, N. A. Crisp, et al.</w:t>
            </w:r>
            <w:r w:rsidRPr="0018359F">
              <w:rPr>
                <w:rFonts w:eastAsia="Times New Roman"/>
                <w:sz w:val="20"/>
                <w:szCs w:val="20"/>
                <w:lang w:val="fr-CA"/>
              </w:rPr>
              <w:t xml:space="preserve">. </w:t>
            </w:r>
            <w:r w:rsidRPr="0018359F">
              <w:rPr>
                <w:rFonts w:eastAsia="Times New Roman"/>
                <w:sz w:val="20"/>
                <w:szCs w:val="20"/>
              </w:rPr>
              <w:t xml:space="preserve">Regular Exercise to Prevent the Recurrence of Gestational Diabetes Mellitus: A Randomized Controlled Trial. </w:t>
            </w:r>
            <w:r w:rsidRPr="0018359F">
              <w:rPr>
                <w:rFonts w:eastAsia="Times New Roman"/>
                <w:i/>
                <w:iCs/>
                <w:sz w:val="20"/>
                <w:szCs w:val="20"/>
              </w:rPr>
              <w:t>Obstetrics &amp; Gynecology.</w:t>
            </w:r>
            <w:r w:rsidRPr="0018359F">
              <w:rPr>
                <w:rFonts w:eastAsia="Times New Roman"/>
                <w:sz w:val="20"/>
                <w:szCs w:val="20"/>
              </w:rPr>
              <w:t xml:space="preserve"> 2016. 128:819-827</w:t>
            </w:r>
          </w:p>
        </w:tc>
      </w:tr>
      <w:tr w:rsidR="00C32ED1" w:rsidRPr="0018359F" w14:paraId="3D74DB1D" w14:textId="77777777" w:rsidTr="00B21910">
        <w:tc>
          <w:tcPr>
            <w:tcW w:w="9927" w:type="dxa"/>
            <w:hideMark/>
          </w:tcPr>
          <w:p w14:paraId="0CF210A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J. Guelfi, M. J. Ong, P. A. Fournier, et al.</w:t>
            </w:r>
            <w:r w:rsidRPr="0018359F">
              <w:rPr>
                <w:rFonts w:eastAsia="Times New Roman"/>
                <w:sz w:val="20"/>
                <w:szCs w:val="20"/>
                <w:lang w:val="fr-CA"/>
              </w:rPr>
              <w:t xml:space="preserve">. </w:t>
            </w:r>
            <w:r w:rsidRPr="0018359F">
              <w:rPr>
                <w:rFonts w:eastAsia="Times New Roman"/>
                <w:sz w:val="20"/>
                <w:szCs w:val="20"/>
              </w:rPr>
              <w:t>Does supervised home-based exercise during pregnancy reduce the recurrence of gestational diabetes? A randomised controlled trial. 2015. 51:35</w:t>
            </w:r>
          </w:p>
        </w:tc>
      </w:tr>
      <w:tr w:rsidR="00C32ED1" w:rsidRPr="0018359F" w14:paraId="66301455" w14:textId="77777777" w:rsidTr="00B21910">
        <w:tc>
          <w:tcPr>
            <w:tcW w:w="9927" w:type="dxa"/>
            <w:hideMark/>
          </w:tcPr>
          <w:p w14:paraId="4706AD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K. Vesco, N. Karanja, J. C. King, et al.</w:t>
            </w:r>
            <w:r w:rsidRPr="0018359F">
              <w:rPr>
                <w:rFonts w:eastAsia="Times New Roman"/>
                <w:sz w:val="20"/>
                <w:szCs w:val="20"/>
              </w:rPr>
              <w:t xml:space="preserve">. Efficacy of a group-based dietary intervention for limiting gestational weight gain among obese women: a randomized trial. </w:t>
            </w:r>
            <w:r w:rsidRPr="0018359F">
              <w:rPr>
                <w:rFonts w:eastAsia="Times New Roman"/>
                <w:i/>
                <w:iCs/>
                <w:sz w:val="20"/>
                <w:szCs w:val="20"/>
              </w:rPr>
              <w:t>Obesity (Silver Spring).</w:t>
            </w:r>
            <w:r w:rsidRPr="0018359F">
              <w:rPr>
                <w:rFonts w:eastAsia="Times New Roman"/>
                <w:sz w:val="20"/>
                <w:szCs w:val="20"/>
              </w:rPr>
              <w:t xml:space="preserve"> 2014. 22:1989-1996</w:t>
            </w:r>
          </w:p>
        </w:tc>
      </w:tr>
      <w:tr w:rsidR="00C32ED1" w:rsidRPr="0018359F" w14:paraId="6B51BBEE" w14:textId="77777777" w:rsidTr="00B21910">
        <w:tc>
          <w:tcPr>
            <w:tcW w:w="9927" w:type="dxa"/>
            <w:hideMark/>
          </w:tcPr>
          <w:p w14:paraId="5D88FC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Kim, E. Chung, C. J. Kim and S. Lee.</w:t>
            </w:r>
            <w:r w:rsidRPr="0018359F">
              <w:rPr>
                <w:rFonts w:eastAsia="Times New Roman"/>
                <w:sz w:val="20"/>
                <w:szCs w:val="20"/>
              </w:rPr>
              <w:t xml:space="preserve">. Swimming exercise during pregnancy alleviates pregnancy-associated long-term memory impairment. </w:t>
            </w:r>
            <w:r w:rsidRPr="0018359F">
              <w:rPr>
                <w:rFonts w:eastAsia="Times New Roman"/>
                <w:i/>
                <w:iCs/>
                <w:sz w:val="20"/>
                <w:szCs w:val="20"/>
              </w:rPr>
              <w:t>Physiology and Behavior.</w:t>
            </w:r>
            <w:r w:rsidRPr="0018359F">
              <w:rPr>
                <w:rFonts w:eastAsia="Times New Roman"/>
                <w:sz w:val="20"/>
                <w:szCs w:val="20"/>
              </w:rPr>
              <w:t xml:space="preserve"> 2012. 107:82-86</w:t>
            </w:r>
          </w:p>
        </w:tc>
      </w:tr>
      <w:tr w:rsidR="00C32ED1" w:rsidRPr="0018359F" w14:paraId="506B2D32" w14:textId="77777777" w:rsidTr="00B21910">
        <w:tc>
          <w:tcPr>
            <w:tcW w:w="9927" w:type="dxa"/>
            <w:hideMark/>
          </w:tcPr>
          <w:p w14:paraId="39A37FD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Kolcaba, T. Dowd, E. H. Winslow and A. F. Jacobson.</w:t>
            </w:r>
            <w:r w:rsidRPr="0018359F">
              <w:rPr>
                <w:rFonts w:eastAsia="Times New Roman"/>
                <w:sz w:val="20"/>
                <w:szCs w:val="20"/>
              </w:rPr>
              <w:t>. Kegel exercises. Strengthening the weak pelvic floor muscles that cause urinary incontinence. 2000. 100:59</w:t>
            </w:r>
          </w:p>
        </w:tc>
      </w:tr>
      <w:tr w:rsidR="00C32ED1" w:rsidRPr="0018359F" w14:paraId="503EC9BF" w14:textId="77777777" w:rsidTr="00B21910">
        <w:tc>
          <w:tcPr>
            <w:tcW w:w="9927" w:type="dxa"/>
            <w:hideMark/>
          </w:tcPr>
          <w:p w14:paraId="3AB1C0D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 Kong, C. Campbell, K. Wagner, A. Peterson and L. Lanningham-Foster.</w:t>
            </w:r>
            <w:r w:rsidRPr="0018359F">
              <w:rPr>
                <w:rFonts w:eastAsia="Times New Roman"/>
                <w:sz w:val="20"/>
                <w:szCs w:val="20"/>
              </w:rPr>
              <w:t xml:space="preserve">. Impact of a walking intervention during pregnancy on post-partum weight retention and infant anthropometric outcomes. </w:t>
            </w:r>
            <w:r w:rsidRPr="0018359F">
              <w:rPr>
                <w:rFonts w:eastAsia="Times New Roman"/>
                <w:i/>
                <w:iCs/>
                <w:sz w:val="20"/>
                <w:szCs w:val="20"/>
              </w:rPr>
              <w:t>Journal of Developmental Origins of Health and Disease.</w:t>
            </w:r>
            <w:r w:rsidRPr="0018359F">
              <w:rPr>
                <w:rFonts w:eastAsia="Times New Roman"/>
                <w:sz w:val="20"/>
                <w:szCs w:val="20"/>
              </w:rPr>
              <w:t xml:space="preserve"> 2014. 5:259-267</w:t>
            </w:r>
          </w:p>
        </w:tc>
      </w:tr>
      <w:tr w:rsidR="00C32ED1" w:rsidRPr="0018359F" w14:paraId="75A79367" w14:textId="77777777" w:rsidTr="00B21910">
        <w:tc>
          <w:tcPr>
            <w:tcW w:w="9927" w:type="dxa"/>
            <w:hideMark/>
          </w:tcPr>
          <w:p w14:paraId="13CE8A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 Kong, C. Campbell, K. Wagner, A. Peterson and L. Lanningham-Foster.</w:t>
            </w:r>
            <w:r w:rsidRPr="0018359F">
              <w:rPr>
                <w:rFonts w:eastAsia="Times New Roman"/>
                <w:sz w:val="20"/>
                <w:szCs w:val="20"/>
              </w:rPr>
              <w:t>. Impact of a walking intervention during pregnancy on post-partum weight retention and infant anthropometric outcomes. 2014. 5:259-267</w:t>
            </w:r>
          </w:p>
        </w:tc>
      </w:tr>
      <w:tr w:rsidR="00C32ED1" w:rsidRPr="0018359F" w14:paraId="6DD0B456" w14:textId="77777777" w:rsidTr="00B21910">
        <w:tc>
          <w:tcPr>
            <w:tcW w:w="9927" w:type="dxa"/>
            <w:hideMark/>
          </w:tcPr>
          <w:p w14:paraId="38CEBA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K. L. Lindsay, C. Heneghan, C. A. McGowan, L. Brennan and F. M. McAuliffe.</w:t>
            </w:r>
            <w:r w:rsidRPr="0018359F">
              <w:rPr>
                <w:rFonts w:eastAsia="Times New Roman"/>
                <w:sz w:val="20"/>
                <w:szCs w:val="20"/>
              </w:rPr>
              <w:t xml:space="preserve">. Lifestyle habits in obese pregnancy: A case-control study. </w:t>
            </w:r>
            <w:r w:rsidRPr="0018359F">
              <w:rPr>
                <w:rFonts w:eastAsia="Times New Roman"/>
                <w:i/>
                <w:iCs/>
                <w:sz w:val="20"/>
                <w:szCs w:val="20"/>
              </w:rPr>
              <w:t>Archives of Disease in Childhood: Fetal and Neonatal Edition.</w:t>
            </w:r>
            <w:r w:rsidRPr="0018359F">
              <w:rPr>
                <w:rFonts w:eastAsia="Times New Roman"/>
                <w:sz w:val="20"/>
                <w:szCs w:val="20"/>
              </w:rPr>
              <w:t xml:space="preserve"> 2013. 98  </w:t>
            </w:r>
          </w:p>
        </w:tc>
      </w:tr>
      <w:tr w:rsidR="00C32ED1" w:rsidRPr="0018359F" w14:paraId="641B5C31" w14:textId="77777777" w:rsidTr="00B21910">
        <w:tc>
          <w:tcPr>
            <w:tcW w:w="9927" w:type="dxa"/>
            <w:hideMark/>
          </w:tcPr>
          <w:p w14:paraId="7AA341A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Lomangino.</w:t>
            </w:r>
            <w:r w:rsidRPr="0018359F">
              <w:rPr>
                <w:rFonts w:eastAsia="Times New Roman"/>
                <w:sz w:val="20"/>
                <w:szCs w:val="20"/>
              </w:rPr>
              <w:t>. Limiting gestational weight gain: which interventions work?. 2010. 36:6-8 3</w:t>
            </w:r>
          </w:p>
        </w:tc>
      </w:tr>
      <w:tr w:rsidR="00C32ED1" w:rsidRPr="0018359F" w14:paraId="64C044DD" w14:textId="77777777" w:rsidTr="00B21910">
        <w:tc>
          <w:tcPr>
            <w:tcW w:w="9927" w:type="dxa"/>
            <w:hideMark/>
          </w:tcPr>
          <w:p w14:paraId="08ACB59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Owe, W. Nystad, H. Stigum, S. Vangen and K. Bo.</w:t>
            </w:r>
            <w:r w:rsidRPr="0018359F">
              <w:rPr>
                <w:rFonts w:eastAsia="Times New Roman"/>
                <w:sz w:val="20"/>
                <w:szCs w:val="20"/>
              </w:rPr>
              <w:t>. Exercise During Pregnancy Decreases Cesarean Rate In Nulliparous Women. 2012. 44:339-339</w:t>
            </w:r>
          </w:p>
        </w:tc>
      </w:tr>
      <w:tr w:rsidR="00C32ED1" w:rsidRPr="0018359F" w14:paraId="1A44B0B1" w14:textId="77777777" w:rsidTr="00B21910">
        <w:tc>
          <w:tcPr>
            <w:tcW w:w="9927" w:type="dxa"/>
            <w:hideMark/>
          </w:tcPr>
          <w:p w14:paraId="3F1EC3A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 Parker and S. A. Smith.</w:t>
            </w:r>
            <w:r w:rsidRPr="0018359F">
              <w:rPr>
                <w:rFonts w:eastAsia="Times New Roman"/>
                <w:sz w:val="20"/>
                <w:szCs w:val="20"/>
              </w:rPr>
              <w:t xml:space="preserve">. PMC1595134; Aquatic-Aerobic Exercise as a Means of Stress Reduction during Pregnancy. </w:t>
            </w:r>
            <w:r w:rsidRPr="0018359F">
              <w:rPr>
                <w:rFonts w:eastAsia="Times New Roman"/>
                <w:i/>
                <w:iCs/>
                <w:sz w:val="20"/>
                <w:szCs w:val="20"/>
              </w:rPr>
              <w:t>Journal of Perinatal Education.</w:t>
            </w:r>
            <w:r w:rsidRPr="0018359F">
              <w:rPr>
                <w:rFonts w:eastAsia="Times New Roman"/>
                <w:sz w:val="20"/>
                <w:szCs w:val="20"/>
              </w:rPr>
              <w:t xml:space="preserve"> 2003. 12:6-17</w:t>
            </w:r>
          </w:p>
        </w:tc>
      </w:tr>
      <w:tr w:rsidR="00C32ED1" w:rsidRPr="0018359F" w14:paraId="7239F7E4" w14:textId="77777777" w:rsidTr="00B21910">
        <w:tc>
          <w:tcPr>
            <w:tcW w:w="9927" w:type="dxa"/>
            <w:hideMark/>
          </w:tcPr>
          <w:p w14:paraId="583B33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Morkrid, A. K. Jenum, L. Sletner, S. Bernsen, S. Vangen and K. I. Birkeland.</w:t>
            </w:r>
            <w:r w:rsidRPr="0018359F">
              <w:rPr>
                <w:rFonts w:eastAsia="Times New Roman"/>
                <w:sz w:val="20"/>
                <w:szCs w:val="20"/>
              </w:rPr>
              <w:t xml:space="preserve">. Low levels of objectively measured physical activity in pregnancy are associated with GDM with the IADPSG criteria in a multi-ethnic population. </w:t>
            </w:r>
            <w:r w:rsidRPr="0018359F">
              <w:rPr>
                <w:rFonts w:eastAsia="Times New Roman"/>
                <w:i/>
                <w:iCs/>
                <w:sz w:val="20"/>
                <w:szCs w:val="20"/>
              </w:rPr>
              <w:t>Diabetes.</w:t>
            </w:r>
            <w:r w:rsidRPr="0018359F">
              <w:rPr>
                <w:rFonts w:eastAsia="Times New Roman"/>
                <w:sz w:val="20"/>
                <w:szCs w:val="20"/>
              </w:rPr>
              <w:t xml:space="preserve"> 2013. 62:A356</w:t>
            </w:r>
          </w:p>
        </w:tc>
      </w:tr>
      <w:tr w:rsidR="00C32ED1" w:rsidRPr="0018359F" w14:paraId="3E56DF54" w14:textId="77777777" w:rsidTr="00B21910">
        <w:tc>
          <w:tcPr>
            <w:tcW w:w="9927" w:type="dxa"/>
            <w:hideMark/>
          </w:tcPr>
          <w:p w14:paraId="34E7DE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Phan, P. Bidulka, Y. H. Gomez, et al.</w:t>
            </w:r>
            <w:r w:rsidRPr="0018359F">
              <w:rPr>
                <w:rFonts w:eastAsia="Times New Roman"/>
                <w:sz w:val="20"/>
                <w:szCs w:val="20"/>
              </w:rPr>
              <w:t xml:space="preserve">. Effect of Acute Weight Gain and Physical Activity on Arterial Stiffness in Pregnant Women at High Risk for Hypertensive Disorders of Pregnancy. </w:t>
            </w:r>
            <w:r w:rsidRPr="0018359F">
              <w:rPr>
                <w:rFonts w:eastAsia="Times New Roman"/>
                <w:i/>
                <w:iCs/>
                <w:sz w:val="20"/>
                <w:szCs w:val="20"/>
              </w:rPr>
              <w:t>Can.J.Cardiol..</w:t>
            </w:r>
            <w:r w:rsidRPr="0018359F">
              <w:rPr>
                <w:rFonts w:eastAsia="Times New Roman"/>
                <w:sz w:val="20"/>
                <w:szCs w:val="20"/>
              </w:rPr>
              <w:t xml:space="preserve"> 2016. 32:S4-S5</w:t>
            </w:r>
          </w:p>
        </w:tc>
      </w:tr>
      <w:tr w:rsidR="00C32ED1" w:rsidRPr="0018359F" w14:paraId="2E12AFC7" w14:textId="77777777" w:rsidTr="00B21910">
        <w:tc>
          <w:tcPr>
            <w:tcW w:w="9927" w:type="dxa"/>
            <w:hideMark/>
          </w:tcPr>
          <w:p w14:paraId="25C267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Rauh, J. Kunath, E. Rosenfeld, L. Kick, K. Ulm and H. Hauner.</w:t>
            </w:r>
            <w:r w:rsidRPr="0018359F">
              <w:rPr>
                <w:rFonts w:eastAsia="Times New Roman"/>
                <w:sz w:val="20"/>
                <w:szCs w:val="20"/>
              </w:rPr>
              <w:t xml:space="preserve">. Healthy living in pregnancy: A cluster-randomized controlled trial to prevent excessive gestational weight gain - rationale and design of the GeliS study. </w:t>
            </w:r>
            <w:r w:rsidRPr="0018359F">
              <w:rPr>
                <w:rFonts w:eastAsia="Times New Roman"/>
                <w:i/>
                <w:iCs/>
                <w:sz w:val="20"/>
                <w:szCs w:val="20"/>
              </w:rPr>
              <w:t>BMC Pregnancy and Childbirth.</w:t>
            </w:r>
            <w:r w:rsidRPr="0018359F">
              <w:rPr>
                <w:rFonts w:eastAsia="Times New Roman"/>
                <w:sz w:val="20"/>
                <w:szCs w:val="20"/>
              </w:rPr>
              <w:t xml:space="preserve"> 2014. 14  </w:t>
            </w:r>
          </w:p>
        </w:tc>
      </w:tr>
      <w:tr w:rsidR="00C32ED1" w:rsidRPr="0018359F" w14:paraId="55E504F3" w14:textId="77777777" w:rsidTr="00B21910">
        <w:tc>
          <w:tcPr>
            <w:tcW w:w="9927" w:type="dxa"/>
            <w:hideMark/>
          </w:tcPr>
          <w:p w14:paraId="1DEE31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K. Rono, B. Stach-Lempinen, M. M. Klemetti, et al.</w:t>
            </w:r>
            <w:r w:rsidRPr="0018359F">
              <w:rPr>
                <w:rFonts w:eastAsia="Times New Roman"/>
                <w:sz w:val="20"/>
                <w:szCs w:val="20"/>
                <w:lang w:val="fr-CA"/>
              </w:rPr>
              <w:t xml:space="preserve">. </w:t>
            </w:r>
            <w:r w:rsidRPr="0018359F">
              <w:rPr>
                <w:rFonts w:eastAsia="Times New Roman"/>
                <w:sz w:val="20"/>
                <w:szCs w:val="20"/>
              </w:rPr>
              <w:t xml:space="preserve">PMC3928878; Prevention of gestational diabetes through lifestyle intervention: study design and methods of a Finnish randomized controlled multicenter trial (RADIEL). </w:t>
            </w:r>
            <w:r w:rsidRPr="0018359F">
              <w:rPr>
                <w:rFonts w:eastAsia="Times New Roman"/>
                <w:i/>
                <w:iCs/>
                <w:sz w:val="20"/>
                <w:szCs w:val="20"/>
              </w:rPr>
              <w:t>BMC Pregnancy &amp; Childbirth.</w:t>
            </w:r>
            <w:r w:rsidRPr="0018359F">
              <w:rPr>
                <w:rFonts w:eastAsia="Times New Roman"/>
                <w:sz w:val="20"/>
                <w:szCs w:val="20"/>
              </w:rPr>
              <w:t xml:space="preserve"> 2014. 14:70</w:t>
            </w:r>
          </w:p>
        </w:tc>
      </w:tr>
      <w:tr w:rsidR="00C32ED1" w:rsidRPr="0018359F" w14:paraId="4C0711C1" w14:textId="77777777" w:rsidTr="00B21910">
        <w:tc>
          <w:tcPr>
            <w:tcW w:w="9927" w:type="dxa"/>
            <w:hideMark/>
          </w:tcPr>
          <w:p w14:paraId="4DFBB2C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Sjogren Forss, E. Ekvall Hansson, M. Troein and L. Stjernberg.</w:t>
            </w:r>
            <w:r w:rsidRPr="0018359F">
              <w:rPr>
                <w:rFonts w:eastAsia="Times New Roman"/>
                <w:sz w:val="20"/>
                <w:szCs w:val="20"/>
              </w:rPr>
              <w:t xml:space="preserve">. Patterns of physical activity among women and men before and during pregnancy. </w:t>
            </w:r>
            <w:r w:rsidRPr="0018359F">
              <w:rPr>
                <w:rFonts w:eastAsia="Times New Roman"/>
                <w:i/>
                <w:iCs/>
                <w:sz w:val="20"/>
                <w:szCs w:val="20"/>
              </w:rPr>
              <w:t>Public Health.</w:t>
            </w:r>
            <w:r w:rsidRPr="0018359F">
              <w:rPr>
                <w:rFonts w:eastAsia="Times New Roman"/>
                <w:sz w:val="20"/>
                <w:szCs w:val="20"/>
              </w:rPr>
              <w:t xml:space="preserve"> 2014. 128:814-816</w:t>
            </w:r>
          </w:p>
        </w:tc>
      </w:tr>
      <w:tr w:rsidR="00C32ED1" w:rsidRPr="0018359F" w14:paraId="427F05CA" w14:textId="77777777" w:rsidTr="00B21910">
        <w:tc>
          <w:tcPr>
            <w:tcW w:w="9927" w:type="dxa"/>
            <w:hideMark/>
          </w:tcPr>
          <w:p w14:paraId="4640E4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T. Borer.</w:t>
            </w:r>
            <w:r w:rsidRPr="0018359F">
              <w:rPr>
                <w:rFonts w:eastAsia="Times New Roman"/>
                <w:sz w:val="20"/>
                <w:szCs w:val="20"/>
              </w:rPr>
              <w:t>. Why do exercise and dietary restriction during pregnancy affect glucose tolerance in opposite ways?. 2015. 64:335-337</w:t>
            </w:r>
          </w:p>
        </w:tc>
      </w:tr>
      <w:tr w:rsidR="00C32ED1" w:rsidRPr="0018359F" w14:paraId="18A2E26C" w14:textId="77777777" w:rsidTr="00B21910">
        <w:tc>
          <w:tcPr>
            <w:tcW w:w="9927" w:type="dxa"/>
            <w:hideMark/>
          </w:tcPr>
          <w:p w14:paraId="1E0DF5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T. Kasawara, C. S. Burgos, S. L. Nascimento, M. L. Costa, F. Surita and E. S. JL.</w:t>
            </w:r>
            <w:r w:rsidRPr="0018359F">
              <w:rPr>
                <w:rFonts w:eastAsia="Times New Roman"/>
                <w:sz w:val="20"/>
                <w:szCs w:val="20"/>
              </w:rPr>
              <w:t xml:space="preserve">. OS020. Effects of exercise on maternal and neonatal outcomes in pregnantwomen with chronic hypertension and/or previous preecampsia: A randomized clinical trial. </w:t>
            </w:r>
            <w:r w:rsidRPr="0018359F">
              <w:rPr>
                <w:rFonts w:eastAsia="Times New Roman"/>
                <w:i/>
                <w:iCs/>
                <w:sz w:val="20"/>
                <w:szCs w:val="20"/>
              </w:rPr>
              <w:t>Pregnancy Hypertension.</w:t>
            </w:r>
            <w:r w:rsidRPr="0018359F">
              <w:rPr>
                <w:rFonts w:eastAsia="Times New Roman"/>
                <w:sz w:val="20"/>
                <w:szCs w:val="20"/>
              </w:rPr>
              <w:t xml:space="preserve"> 2012. 2:185-186</w:t>
            </w:r>
          </w:p>
        </w:tc>
      </w:tr>
      <w:tr w:rsidR="00C32ED1" w:rsidRPr="0018359F" w14:paraId="790E9453" w14:textId="77777777" w:rsidTr="00B21910">
        <w:tc>
          <w:tcPr>
            <w:tcW w:w="9927" w:type="dxa"/>
            <w:hideMark/>
          </w:tcPr>
          <w:p w14:paraId="3BD518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T. Kasawara, C. S. G. Burgos, M. L. Costa and E. Silva J. L. Pinto.</w:t>
            </w:r>
            <w:r w:rsidRPr="0018359F">
              <w:rPr>
                <w:rFonts w:eastAsia="Times New Roman"/>
                <w:sz w:val="20"/>
                <w:szCs w:val="20"/>
              </w:rPr>
              <w:t>. Adherence to exercise with bicycle during pregnancy in women with risk of preeclampsia. 2012. 2 (3):266-267</w:t>
            </w:r>
          </w:p>
        </w:tc>
      </w:tr>
      <w:tr w:rsidR="00C32ED1" w:rsidRPr="0018359F" w14:paraId="732D5591" w14:textId="77777777" w:rsidTr="00B21910">
        <w:tc>
          <w:tcPr>
            <w:tcW w:w="9927" w:type="dxa"/>
            <w:hideMark/>
          </w:tcPr>
          <w:p w14:paraId="3F5D23A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Karin Edith Larsen.</w:t>
            </w:r>
            <w:r w:rsidRPr="0018359F">
              <w:rPr>
                <w:rFonts w:eastAsia="Times New Roman"/>
                <w:sz w:val="20"/>
                <w:szCs w:val="20"/>
              </w:rPr>
              <w:t xml:space="preserve">. Prenatal negative affect states and reproductive health outcomes: The mediating role of health behaviors. </w:t>
            </w:r>
            <w:r w:rsidRPr="0018359F">
              <w:rPr>
                <w:rFonts w:eastAsia="Times New Roman"/>
                <w:i/>
                <w:iCs/>
                <w:sz w:val="20"/>
                <w:szCs w:val="20"/>
              </w:rPr>
              <w:t>Dissertation Abstracts International: Section B: The Sciences and Engineering.</w:t>
            </w:r>
            <w:r w:rsidRPr="0018359F">
              <w:rPr>
                <w:rFonts w:eastAsia="Times New Roman"/>
                <w:sz w:val="20"/>
                <w:szCs w:val="20"/>
              </w:rPr>
              <w:t xml:space="preserve"> 2004. 64:3573</w:t>
            </w:r>
          </w:p>
        </w:tc>
      </w:tr>
      <w:tr w:rsidR="00C32ED1" w:rsidRPr="0018359F" w14:paraId="6F6D7C4F" w14:textId="77777777" w:rsidTr="00B21910">
        <w:tc>
          <w:tcPr>
            <w:tcW w:w="9927" w:type="dxa"/>
            <w:hideMark/>
          </w:tcPr>
          <w:p w14:paraId="2D3899B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Katherine K. McKnight.</w:t>
            </w:r>
            <w:r w:rsidRPr="0018359F">
              <w:rPr>
                <w:rFonts w:eastAsia="Times New Roman"/>
                <w:sz w:val="20"/>
                <w:szCs w:val="20"/>
              </w:rPr>
              <w:t>. Science-based answers to prenatal lifestyle questions. 2013. 58:20-32 13</w:t>
            </w:r>
          </w:p>
        </w:tc>
      </w:tr>
      <w:tr w:rsidR="00C32ED1" w:rsidRPr="0018359F" w14:paraId="756ACD0B" w14:textId="77777777" w:rsidTr="00B21910">
        <w:tc>
          <w:tcPr>
            <w:tcW w:w="9927" w:type="dxa"/>
            <w:hideMark/>
          </w:tcPr>
          <w:p w14:paraId="5646CE7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Kelly Mattran, Lanay M. Mudd and James M. Pivarnik.</w:t>
            </w:r>
            <w:r w:rsidRPr="0018359F">
              <w:rPr>
                <w:rFonts w:eastAsia="Times New Roman"/>
                <w:sz w:val="20"/>
                <w:szCs w:val="20"/>
              </w:rPr>
              <w:t xml:space="preserve">. Leisure-time Physical Activity During Pregnancy And Offspring Size At 18-24 Months. </w:t>
            </w:r>
            <w:r w:rsidRPr="0018359F">
              <w:rPr>
                <w:rFonts w:eastAsia="Times New Roman"/>
                <w:i/>
                <w:iCs/>
                <w:sz w:val="20"/>
                <w:szCs w:val="20"/>
              </w:rPr>
              <w:t>Medicine &amp; Science in Sports &amp; Exercise.</w:t>
            </w:r>
            <w:r w:rsidRPr="0018359F">
              <w:rPr>
                <w:rFonts w:eastAsia="Times New Roman"/>
                <w:sz w:val="20"/>
                <w:szCs w:val="20"/>
              </w:rPr>
              <w:t xml:space="preserve"> 2010. 42:349-349</w:t>
            </w:r>
          </w:p>
        </w:tc>
      </w:tr>
      <w:tr w:rsidR="00C32ED1" w:rsidRPr="0018359F" w14:paraId="17646EB1" w14:textId="77777777" w:rsidTr="00B21910">
        <w:tc>
          <w:tcPr>
            <w:tcW w:w="9927" w:type="dxa"/>
            <w:hideMark/>
          </w:tcPr>
          <w:p w14:paraId="1D4912D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A. Wolfe, I. K. Brenner and M. F. Mottola.</w:t>
            </w:r>
            <w:r w:rsidRPr="0018359F">
              <w:rPr>
                <w:rFonts w:eastAsia="Times New Roman"/>
                <w:sz w:val="20"/>
                <w:szCs w:val="20"/>
              </w:rPr>
              <w:t xml:space="preserve">. Maternal exercise, fetal well-being and pregnancy outcome. </w:t>
            </w:r>
            <w:r w:rsidRPr="0018359F">
              <w:rPr>
                <w:rFonts w:eastAsia="Times New Roman"/>
                <w:i/>
                <w:iCs/>
                <w:sz w:val="20"/>
                <w:szCs w:val="20"/>
              </w:rPr>
              <w:t>Exercise &amp; Sport Sciences Reviews.</w:t>
            </w:r>
            <w:r w:rsidRPr="0018359F">
              <w:rPr>
                <w:rFonts w:eastAsia="Times New Roman"/>
                <w:sz w:val="20"/>
                <w:szCs w:val="20"/>
              </w:rPr>
              <w:t xml:space="preserve"> 1994. 22:145-194</w:t>
            </w:r>
          </w:p>
        </w:tc>
      </w:tr>
      <w:tr w:rsidR="00C32ED1" w:rsidRPr="0018359F" w14:paraId="6060D1EB" w14:textId="77777777" w:rsidTr="00B21910">
        <w:tc>
          <w:tcPr>
            <w:tcW w:w="9927" w:type="dxa"/>
            <w:hideMark/>
          </w:tcPr>
          <w:p w14:paraId="02F732B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Belo, A. Santos-Silva, A. Quintanilha and I. Rebelo.</w:t>
            </w:r>
            <w:r w:rsidRPr="0018359F">
              <w:rPr>
                <w:rFonts w:eastAsia="Times New Roman"/>
                <w:sz w:val="20"/>
                <w:szCs w:val="20"/>
              </w:rPr>
              <w:t xml:space="preserve">. Similarities between pre-eclampsia and atherosclerosis: a protective effect of physical exercise?. </w:t>
            </w:r>
            <w:r w:rsidRPr="0018359F">
              <w:rPr>
                <w:rFonts w:eastAsia="Times New Roman"/>
                <w:i/>
                <w:iCs/>
                <w:sz w:val="20"/>
                <w:szCs w:val="20"/>
              </w:rPr>
              <w:t>Curr.Med.Chem..</w:t>
            </w:r>
            <w:r w:rsidRPr="0018359F">
              <w:rPr>
                <w:rFonts w:eastAsia="Times New Roman"/>
                <w:sz w:val="20"/>
                <w:szCs w:val="20"/>
              </w:rPr>
              <w:t xml:space="preserve"> 2008. 15:2223-2229</w:t>
            </w:r>
          </w:p>
        </w:tc>
      </w:tr>
      <w:tr w:rsidR="00C32ED1" w:rsidRPr="0018359F" w14:paraId="37F9F166" w14:textId="77777777" w:rsidTr="00B21910">
        <w:tc>
          <w:tcPr>
            <w:tcW w:w="9927" w:type="dxa"/>
            <w:hideMark/>
          </w:tcPr>
          <w:p w14:paraId="7D621C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 Fernald, J. Jones-Smith, E. J. Ozer, et al.</w:t>
            </w:r>
            <w:r w:rsidRPr="0018359F">
              <w:rPr>
                <w:rFonts w:eastAsia="Times New Roman"/>
                <w:sz w:val="20"/>
                <w:szCs w:val="20"/>
              </w:rPr>
              <w:t xml:space="preserve">. Maternal depressive symptoms and physical activity in very low-income children. </w:t>
            </w:r>
            <w:r w:rsidRPr="0018359F">
              <w:rPr>
                <w:rFonts w:eastAsia="Times New Roman"/>
                <w:i/>
                <w:iCs/>
                <w:sz w:val="20"/>
                <w:szCs w:val="20"/>
              </w:rPr>
              <w:t>Journal of Developmental &amp; Behavioral Pediatrics.</w:t>
            </w:r>
            <w:r w:rsidRPr="0018359F">
              <w:rPr>
                <w:rFonts w:eastAsia="Times New Roman"/>
                <w:sz w:val="20"/>
                <w:szCs w:val="20"/>
              </w:rPr>
              <w:t xml:space="preserve"> 2008. 29:385-393</w:t>
            </w:r>
          </w:p>
        </w:tc>
      </w:tr>
      <w:tr w:rsidR="00C32ED1" w:rsidRPr="0018359F" w14:paraId="699641C2" w14:textId="77777777" w:rsidTr="00B21910">
        <w:tc>
          <w:tcPr>
            <w:tcW w:w="9927" w:type="dxa"/>
            <w:hideMark/>
          </w:tcPr>
          <w:p w14:paraId="0AAEA90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 Silveira and C. A. Segre.</w:t>
            </w:r>
            <w:r w:rsidRPr="0018359F">
              <w:rPr>
                <w:rFonts w:eastAsia="Times New Roman"/>
                <w:sz w:val="20"/>
                <w:szCs w:val="20"/>
              </w:rPr>
              <w:t xml:space="preserve">. Physical exercise during pregnancy and its influence in the type of birth. </w:t>
            </w:r>
            <w:r w:rsidRPr="0018359F">
              <w:rPr>
                <w:rFonts w:eastAsia="Times New Roman"/>
                <w:i/>
                <w:iCs/>
                <w:sz w:val="20"/>
                <w:szCs w:val="20"/>
              </w:rPr>
              <w:t>Einstein.</w:t>
            </w:r>
            <w:r w:rsidRPr="0018359F">
              <w:rPr>
                <w:rFonts w:eastAsia="Times New Roman"/>
                <w:sz w:val="20"/>
                <w:szCs w:val="20"/>
              </w:rPr>
              <w:t xml:space="preserve"> 2012. 10:409-414</w:t>
            </w:r>
          </w:p>
        </w:tc>
      </w:tr>
      <w:tr w:rsidR="00C32ED1" w:rsidRPr="0018359F" w14:paraId="0B53C06C" w14:textId="77777777" w:rsidTr="00B21910">
        <w:tc>
          <w:tcPr>
            <w:tcW w:w="9927" w:type="dxa"/>
            <w:hideMark/>
          </w:tcPr>
          <w:p w14:paraId="4465AA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Callaway, D. McIntyre, P. Colditz, N. Byrne, K. Foxcroft and B. O'Connor.</w:t>
            </w:r>
            <w:r w:rsidRPr="0018359F">
              <w:rPr>
                <w:rFonts w:eastAsia="Times New Roman"/>
                <w:sz w:val="20"/>
                <w:szCs w:val="20"/>
              </w:rPr>
              <w:t>. Exercise in obese pregnant women: a randomized study to assess feasibility. 2008. 27:549</w:t>
            </w:r>
          </w:p>
        </w:tc>
      </w:tr>
      <w:tr w:rsidR="00C32ED1" w:rsidRPr="0018359F" w14:paraId="3826EC9E" w14:textId="77777777" w:rsidTr="00B21910">
        <w:tc>
          <w:tcPr>
            <w:tcW w:w="9927" w:type="dxa"/>
            <w:hideMark/>
          </w:tcPr>
          <w:p w14:paraId="2709A5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Carenza and L. Scarpellini.</w:t>
            </w:r>
            <w:r w:rsidRPr="0018359F">
              <w:rPr>
                <w:rFonts w:eastAsia="Times New Roman"/>
                <w:sz w:val="20"/>
                <w:szCs w:val="20"/>
              </w:rPr>
              <w:t>. Pregnancy, nutrition, work and sport. 1986. 7:S1-S2</w:t>
            </w:r>
          </w:p>
        </w:tc>
      </w:tr>
      <w:tr w:rsidR="00C32ED1" w:rsidRPr="0018359F" w14:paraId="486A2144" w14:textId="77777777" w:rsidTr="00B21910">
        <w:tc>
          <w:tcPr>
            <w:tcW w:w="9927" w:type="dxa"/>
            <w:hideMark/>
          </w:tcPr>
          <w:p w14:paraId="4850376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Chasan-Taber, B. H. Marcus, M. C. Rosal, et al.</w:t>
            </w:r>
            <w:r w:rsidRPr="0018359F">
              <w:rPr>
                <w:rFonts w:eastAsia="Times New Roman"/>
                <w:sz w:val="20"/>
                <w:szCs w:val="20"/>
                <w:lang w:val="fr-CA"/>
              </w:rPr>
              <w:t xml:space="preserve">. </w:t>
            </w:r>
            <w:r w:rsidRPr="0018359F">
              <w:rPr>
                <w:rFonts w:eastAsia="Times New Roman"/>
                <w:sz w:val="20"/>
                <w:szCs w:val="20"/>
              </w:rPr>
              <w:t xml:space="preserve">PMC3975296; Estudio Parto: postpartum diabetes prevention program for hispanic women with abnormal glucose tolerance in pregnancy: a randomised controlled trial - study protocol. </w:t>
            </w:r>
            <w:r w:rsidRPr="0018359F">
              <w:rPr>
                <w:rFonts w:eastAsia="Times New Roman"/>
                <w:i/>
                <w:iCs/>
                <w:sz w:val="20"/>
                <w:szCs w:val="20"/>
              </w:rPr>
              <w:t>BMC Pregnancy &amp; Childbirth.</w:t>
            </w:r>
            <w:r w:rsidRPr="0018359F">
              <w:rPr>
                <w:rFonts w:eastAsia="Times New Roman"/>
                <w:sz w:val="20"/>
                <w:szCs w:val="20"/>
              </w:rPr>
              <w:t xml:space="preserve"> 2014. 14:100</w:t>
            </w:r>
          </w:p>
        </w:tc>
      </w:tr>
      <w:tr w:rsidR="00C32ED1" w:rsidRPr="0018359F" w14:paraId="3273B3C1" w14:textId="77777777" w:rsidTr="00B21910">
        <w:tc>
          <w:tcPr>
            <w:tcW w:w="9927" w:type="dxa"/>
            <w:hideMark/>
          </w:tcPr>
          <w:p w14:paraId="2A8B06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L. Chasan-Taber, R. T. Fortner, A. Gollenberg, J. Buonnaccorsi, N. Dole and G. Markenson.</w:t>
            </w:r>
            <w:r w:rsidRPr="0018359F">
              <w:rPr>
                <w:rFonts w:eastAsia="Times New Roman"/>
                <w:sz w:val="20"/>
                <w:szCs w:val="20"/>
              </w:rPr>
              <w:t xml:space="preserve">. PMC2828256; A prospective cohort study of modifiable risk factors for gestational diabetes among Hispanic women: design and baseline characteristics. </w:t>
            </w:r>
            <w:r w:rsidRPr="0018359F">
              <w:rPr>
                <w:rFonts w:eastAsia="Times New Roman"/>
                <w:i/>
                <w:iCs/>
                <w:sz w:val="20"/>
                <w:szCs w:val="20"/>
              </w:rPr>
              <w:t>Journal of Women's Health.</w:t>
            </w:r>
            <w:r w:rsidRPr="0018359F">
              <w:rPr>
                <w:rFonts w:eastAsia="Times New Roman"/>
                <w:sz w:val="20"/>
                <w:szCs w:val="20"/>
              </w:rPr>
              <w:t xml:space="preserve"> 2010. 19:117-124</w:t>
            </w:r>
          </w:p>
        </w:tc>
      </w:tr>
      <w:tr w:rsidR="00C32ED1" w:rsidRPr="0018359F" w14:paraId="4263B543" w14:textId="77777777" w:rsidTr="00B21910">
        <w:tc>
          <w:tcPr>
            <w:tcW w:w="9927" w:type="dxa"/>
            <w:hideMark/>
          </w:tcPr>
          <w:p w14:paraId="1BC3D2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Chasan-Taber.</w:t>
            </w:r>
            <w:r w:rsidRPr="0018359F">
              <w:rPr>
                <w:rFonts w:eastAsia="Times New Roman"/>
                <w:sz w:val="20"/>
                <w:szCs w:val="20"/>
              </w:rPr>
              <w:t xml:space="preserve">. B.A.B.Y. Study: an exercise intervention to prevent gestational diabetes. 2011. 41  </w:t>
            </w:r>
          </w:p>
        </w:tc>
      </w:tr>
      <w:tr w:rsidR="00C32ED1" w:rsidRPr="0018359F" w14:paraId="1D18CA90" w14:textId="77777777" w:rsidTr="00B21910">
        <w:tc>
          <w:tcPr>
            <w:tcW w:w="9927" w:type="dxa"/>
            <w:hideMark/>
          </w:tcPr>
          <w:p w14:paraId="062D90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Chasan-Taber.</w:t>
            </w:r>
            <w:r w:rsidRPr="0018359F">
              <w:rPr>
                <w:rFonts w:eastAsia="Times New Roman"/>
                <w:sz w:val="20"/>
                <w:szCs w:val="20"/>
              </w:rPr>
              <w:t xml:space="preserve">. PMC3262610; Physical activity and dietary behaviors associated with weight gain and impaired glucose tolerance among pregnant Latinas. </w:t>
            </w:r>
            <w:r w:rsidRPr="0018359F">
              <w:rPr>
                <w:rFonts w:eastAsia="Times New Roman"/>
                <w:i/>
                <w:iCs/>
                <w:sz w:val="20"/>
                <w:szCs w:val="20"/>
              </w:rPr>
              <w:t>Advances in Nutrition.</w:t>
            </w:r>
            <w:r w:rsidRPr="0018359F">
              <w:rPr>
                <w:rFonts w:eastAsia="Times New Roman"/>
                <w:sz w:val="20"/>
                <w:szCs w:val="20"/>
              </w:rPr>
              <w:t xml:space="preserve"> 2012. 3:108-118</w:t>
            </w:r>
          </w:p>
        </w:tc>
      </w:tr>
      <w:tr w:rsidR="00C32ED1" w:rsidRPr="0018359F" w14:paraId="69F22E58" w14:textId="77777777" w:rsidTr="00B21910">
        <w:tc>
          <w:tcPr>
            <w:tcW w:w="9927" w:type="dxa"/>
            <w:hideMark/>
          </w:tcPr>
          <w:p w14:paraId="5B1FB1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Brown, A. Talmadge and B. Dean.</w:t>
            </w:r>
            <w:r w:rsidRPr="0018359F">
              <w:rPr>
                <w:rFonts w:eastAsia="Times New Roman"/>
                <w:sz w:val="20"/>
                <w:szCs w:val="20"/>
              </w:rPr>
              <w:t>. Resistance training during pregnancy. 2002. 24:53-54</w:t>
            </w:r>
          </w:p>
        </w:tc>
      </w:tr>
      <w:tr w:rsidR="00C32ED1" w:rsidRPr="0018359F" w14:paraId="2188920A" w14:textId="77777777" w:rsidTr="00B21910">
        <w:tc>
          <w:tcPr>
            <w:tcW w:w="9927" w:type="dxa"/>
            <w:hideMark/>
          </w:tcPr>
          <w:p w14:paraId="0AE8D6E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and K. M. Gustafson.</w:t>
            </w:r>
            <w:r w:rsidRPr="0018359F">
              <w:rPr>
                <w:rFonts w:eastAsia="Times New Roman"/>
                <w:sz w:val="20"/>
                <w:szCs w:val="20"/>
              </w:rPr>
              <w:t xml:space="preserve">. Differences among exercisers and non-exercisers during pregnancy. </w:t>
            </w:r>
            <w:r w:rsidRPr="0018359F">
              <w:rPr>
                <w:rFonts w:eastAsia="Times New Roman"/>
                <w:i/>
                <w:iCs/>
                <w:sz w:val="20"/>
                <w:szCs w:val="20"/>
              </w:rPr>
              <w:t>The FASEB Journal.</w:t>
            </w:r>
            <w:r w:rsidRPr="0018359F">
              <w:rPr>
                <w:rFonts w:eastAsia="Times New Roman"/>
                <w:sz w:val="20"/>
                <w:szCs w:val="20"/>
              </w:rPr>
              <w:t xml:space="preserve"> 2009. 23 (S1)  </w:t>
            </w:r>
          </w:p>
        </w:tc>
      </w:tr>
      <w:tr w:rsidR="00C32ED1" w:rsidRPr="0018359F" w14:paraId="26003119" w14:textId="77777777" w:rsidTr="00B21910">
        <w:tc>
          <w:tcPr>
            <w:tcW w:w="9927" w:type="dxa"/>
            <w:hideMark/>
          </w:tcPr>
          <w:p w14:paraId="0F575FB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and K. M. Gustafson.</w:t>
            </w:r>
            <w:r w:rsidRPr="0018359F">
              <w:rPr>
                <w:rFonts w:eastAsia="Times New Roman"/>
                <w:sz w:val="20"/>
                <w:szCs w:val="20"/>
              </w:rPr>
              <w:t xml:space="preserve">. Differences among exercisers and non-exercisers during pregnancy. </w:t>
            </w:r>
            <w:r w:rsidRPr="0018359F">
              <w:rPr>
                <w:rFonts w:eastAsia="Times New Roman"/>
                <w:i/>
                <w:iCs/>
                <w:sz w:val="20"/>
                <w:szCs w:val="20"/>
              </w:rPr>
              <w:t>The FASEB Journal.</w:t>
            </w:r>
            <w:r w:rsidRPr="0018359F">
              <w:rPr>
                <w:rFonts w:eastAsia="Times New Roman"/>
                <w:sz w:val="20"/>
                <w:szCs w:val="20"/>
              </w:rPr>
              <w:t xml:space="preserve"> 2009. 23 (S1)  </w:t>
            </w:r>
          </w:p>
        </w:tc>
      </w:tr>
      <w:tr w:rsidR="00C32ED1" w:rsidRPr="0018359F" w14:paraId="6C6C0AD3" w14:textId="77777777" w:rsidTr="00B21910">
        <w:tc>
          <w:tcPr>
            <w:tcW w:w="9927" w:type="dxa"/>
            <w:hideMark/>
          </w:tcPr>
          <w:p w14:paraId="70684D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A. G. Glaros, K. M. Gustafson and R. R. Suminski.</w:t>
            </w:r>
            <w:r w:rsidRPr="0018359F">
              <w:rPr>
                <w:rFonts w:eastAsia="Times New Roman"/>
                <w:sz w:val="20"/>
                <w:szCs w:val="20"/>
              </w:rPr>
              <w:t xml:space="preserve">. Maternal exercise dose response effect on fetal heart rate and variability. </w:t>
            </w:r>
            <w:r w:rsidRPr="0018359F">
              <w:rPr>
                <w:rFonts w:eastAsia="Times New Roman"/>
                <w:i/>
                <w:iCs/>
                <w:sz w:val="20"/>
                <w:szCs w:val="20"/>
              </w:rPr>
              <w:t>FASEB Journal.</w:t>
            </w:r>
            <w:r w:rsidRPr="0018359F">
              <w:rPr>
                <w:rFonts w:eastAsia="Times New Roman"/>
                <w:sz w:val="20"/>
                <w:szCs w:val="20"/>
              </w:rPr>
              <w:t xml:space="preserve"> 2010. 24  </w:t>
            </w:r>
          </w:p>
        </w:tc>
      </w:tr>
      <w:tr w:rsidR="00C32ED1" w:rsidRPr="0018359F" w14:paraId="6F9A9684" w14:textId="77777777" w:rsidTr="00B21910">
        <w:tc>
          <w:tcPr>
            <w:tcW w:w="9927" w:type="dxa"/>
            <w:hideMark/>
          </w:tcPr>
          <w:p w14:paraId="07E823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C. D. Meacham, K. M. Gustafson and A. G. Glaros.</w:t>
            </w:r>
            <w:r w:rsidRPr="0018359F">
              <w:rPr>
                <w:rFonts w:eastAsia="Times New Roman"/>
                <w:sz w:val="20"/>
                <w:szCs w:val="20"/>
              </w:rPr>
              <w:t xml:space="preserve">. Gestational exercise effects on the infant heart. </w:t>
            </w:r>
            <w:r w:rsidRPr="0018359F">
              <w:rPr>
                <w:rFonts w:eastAsia="Times New Roman"/>
                <w:i/>
                <w:iCs/>
                <w:sz w:val="20"/>
                <w:szCs w:val="20"/>
              </w:rPr>
              <w:t>FASEB Journal.</w:t>
            </w:r>
            <w:r w:rsidRPr="0018359F">
              <w:rPr>
                <w:rFonts w:eastAsia="Times New Roman"/>
                <w:sz w:val="20"/>
                <w:szCs w:val="20"/>
              </w:rPr>
              <w:t xml:space="preserve"> 2011. 25  </w:t>
            </w:r>
          </w:p>
        </w:tc>
      </w:tr>
      <w:tr w:rsidR="00C32ED1" w:rsidRPr="0018359F" w14:paraId="7D1CF19E" w14:textId="77777777" w:rsidTr="00B21910">
        <w:tc>
          <w:tcPr>
            <w:tcW w:w="9927" w:type="dxa"/>
            <w:hideMark/>
          </w:tcPr>
          <w:p w14:paraId="188D3A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K. M. Gustafson, A. G. Glaros, H. Yeh and R. S. Suminski.</w:t>
            </w:r>
            <w:r w:rsidRPr="0018359F">
              <w:rPr>
                <w:rFonts w:eastAsia="Times New Roman"/>
                <w:sz w:val="20"/>
                <w:szCs w:val="20"/>
              </w:rPr>
              <w:t xml:space="preserve">. Mom's and Baby's ANSWER: ANS when exercising regularly. </w:t>
            </w:r>
            <w:r w:rsidRPr="0018359F">
              <w:rPr>
                <w:rFonts w:eastAsia="Times New Roman"/>
                <w:i/>
                <w:iCs/>
                <w:sz w:val="20"/>
                <w:szCs w:val="20"/>
              </w:rPr>
              <w:t>FASEB Journal.</w:t>
            </w:r>
            <w:r w:rsidRPr="0018359F">
              <w:rPr>
                <w:rFonts w:eastAsia="Times New Roman"/>
                <w:sz w:val="20"/>
                <w:szCs w:val="20"/>
              </w:rPr>
              <w:t xml:space="preserve"> 2011. 25  </w:t>
            </w:r>
          </w:p>
        </w:tc>
      </w:tr>
      <w:tr w:rsidR="00C32ED1" w:rsidRPr="0018359F" w14:paraId="53D90019" w14:textId="77777777" w:rsidTr="00B21910">
        <w:tc>
          <w:tcPr>
            <w:tcW w:w="9927" w:type="dxa"/>
            <w:hideMark/>
          </w:tcPr>
          <w:p w14:paraId="5A6E485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O. R. Reoyo, C. M. Moyer, E. R. Newton and D. Strickland.</w:t>
            </w:r>
            <w:r w:rsidRPr="0018359F">
              <w:rPr>
                <w:rFonts w:eastAsia="Times New Roman"/>
                <w:sz w:val="20"/>
                <w:szCs w:val="20"/>
              </w:rPr>
              <w:t xml:space="preserve">. Influence of activity before or during pregnancy on fetal and infant heart outcomes. </w:t>
            </w:r>
            <w:r w:rsidRPr="0018359F">
              <w:rPr>
                <w:rFonts w:eastAsia="Times New Roman"/>
                <w:i/>
                <w:iCs/>
                <w:sz w:val="20"/>
                <w:szCs w:val="20"/>
              </w:rPr>
              <w:t>FASEB Journal.Conference: Experimental Biology.</w:t>
            </w:r>
            <w:r w:rsidRPr="0018359F">
              <w:rPr>
                <w:rFonts w:eastAsia="Times New Roman"/>
                <w:sz w:val="20"/>
                <w:szCs w:val="20"/>
              </w:rPr>
              <w:t xml:space="preserve"> 2016. 30  </w:t>
            </w:r>
          </w:p>
        </w:tc>
      </w:tr>
      <w:tr w:rsidR="00C32ED1" w:rsidRPr="0018359F" w14:paraId="7524D97E" w14:textId="77777777" w:rsidTr="00B21910">
        <w:tc>
          <w:tcPr>
            <w:tcW w:w="9927" w:type="dxa"/>
            <w:hideMark/>
          </w:tcPr>
          <w:p w14:paraId="46E5B3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R. R. Suminski and K. M. Gustafson.</w:t>
            </w:r>
            <w:r w:rsidRPr="0018359F">
              <w:rPr>
                <w:rFonts w:eastAsia="Times New Roman"/>
                <w:sz w:val="20"/>
                <w:szCs w:val="20"/>
              </w:rPr>
              <w:t xml:space="preserve">. Maternal Continuous vs. Intermittent Exercise and the Fetal heart. </w:t>
            </w:r>
            <w:r w:rsidRPr="0018359F">
              <w:rPr>
                <w:rFonts w:eastAsia="Times New Roman"/>
                <w:i/>
                <w:iCs/>
                <w:sz w:val="20"/>
                <w:szCs w:val="20"/>
              </w:rPr>
              <w:t>FASEB Journal.</w:t>
            </w:r>
            <w:r w:rsidRPr="0018359F">
              <w:rPr>
                <w:rFonts w:eastAsia="Times New Roman"/>
                <w:sz w:val="20"/>
                <w:szCs w:val="20"/>
              </w:rPr>
              <w:t xml:space="preserve"> 2012. 26  </w:t>
            </w:r>
          </w:p>
        </w:tc>
      </w:tr>
      <w:tr w:rsidR="00C32ED1" w:rsidRPr="0018359F" w14:paraId="4578D031" w14:textId="77777777" w:rsidTr="00B21910">
        <w:tc>
          <w:tcPr>
            <w:tcW w:w="9927" w:type="dxa"/>
            <w:hideMark/>
          </w:tcPr>
          <w:p w14:paraId="21B8B1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W. B. Drake and R. R. Suminski.</w:t>
            </w:r>
            <w:r w:rsidRPr="0018359F">
              <w:rPr>
                <w:rFonts w:eastAsia="Times New Roman"/>
                <w:sz w:val="20"/>
                <w:szCs w:val="20"/>
              </w:rPr>
              <w:t xml:space="preserve">. Effects of exercise during pregnancy on childhood heart measures. </w:t>
            </w:r>
            <w:r w:rsidRPr="0018359F">
              <w:rPr>
                <w:rFonts w:eastAsia="Times New Roman"/>
                <w:i/>
                <w:iCs/>
                <w:sz w:val="20"/>
                <w:szCs w:val="20"/>
              </w:rPr>
              <w:t>FASEB Journal.</w:t>
            </w:r>
            <w:r w:rsidRPr="0018359F">
              <w:rPr>
                <w:rFonts w:eastAsia="Times New Roman"/>
                <w:sz w:val="20"/>
                <w:szCs w:val="20"/>
              </w:rPr>
              <w:t xml:space="preserve"> 2013. 27  </w:t>
            </w:r>
          </w:p>
        </w:tc>
      </w:tr>
      <w:tr w:rsidR="00C32ED1" w:rsidRPr="0018359F" w14:paraId="5E6E9F46" w14:textId="77777777" w:rsidTr="00B21910">
        <w:tc>
          <w:tcPr>
            <w:tcW w:w="9927" w:type="dxa"/>
            <w:hideMark/>
          </w:tcPr>
          <w:p w14:paraId="46D7C35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E. May, W. B. Drake and R. R. Suminski.</w:t>
            </w:r>
            <w:r w:rsidRPr="0018359F">
              <w:rPr>
                <w:rFonts w:eastAsia="Times New Roman"/>
                <w:sz w:val="20"/>
                <w:szCs w:val="20"/>
              </w:rPr>
              <w:t xml:space="preserve">. Effects of exercise during pregnancy on childhood heart measures. </w:t>
            </w:r>
            <w:r w:rsidRPr="0018359F">
              <w:rPr>
                <w:rFonts w:eastAsia="Times New Roman"/>
                <w:i/>
                <w:iCs/>
                <w:sz w:val="20"/>
                <w:szCs w:val="20"/>
              </w:rPr>
              <w:t>FASEB Journal.</w:t>
            </w:r>
            <w:r w:rsidRPr="0018359F">
              <w:rPr>
                <w:rFonts w:eastAsia="Times New Roman"/>
                <w:sz w:val="20"/>
                <w:szCs w:val="20"/>
              </w:rPr>
              <w:t xml:space="preserve"> 2013. 27  </w:t>
            </w:r>
          </w:p>
        </w:tc>
      </w:tr>
      <w:tr w:rsidR="00C32ED1" w:rsidRPr="0018359F" w14:paraId="5DB35877" w14:textId="77777777" w:rsidTr="00B21910">
        <w:tc>
          <w:tcPr>
            <w:tcW w:w="9927" w:type="dxa"/>
            <w:hideMark/>
          </w:tcPr>
          <w:p w14:paraId="54E12E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Fenster, A. E. Hubbard, G. C. Windham, K. O. Waller and S. H. Swan.</w:t>
            </w:r>
            <w:r w:rsidRPr="0018359F">
              <w:rPr>
                <w:rFonts w:eastAsia="Times New Roman"/>
                <w:sz w:val="20"/>
                <w:szCs w:val="20"/>
              </w:rPr>
              <w:t xml:space="preserve">. A prospective study of work-related physical exertion and spontaneous abortion. </w:t>
            </w:r>
            <w:r w:rsidRPr="0018359F">
              <w:rPr>
                <w:rFonts w:eastAsia="Times New Roman"/>
                <w:i/>
                <w:iCs/>
                <w:sz w:val="20"/>
                <w:szCs w:val="20"/>
              </w:rPr>
              <w:t>Epidemiology.</w:t>
            </w:r>
            <w:r w:rsidRPr="0018359F">
              <w:rPr>
                <w:rFonts w:eastAsia="Times New Roman"/>
                <w:sz w:val="20"/>
                <w:szCs w:val="20"/>
              </w:rPr>
              <w:t xml:space="preserve"> 1997. 8:66-74</w:t>
            </w:r>
          </w:p>
        </w:tc>
      </w:tr>
      <w:tr w:rsidR="00C32ED1" w:rsidRPr="0018359F" w14:paraId="27F6ACAF" w14:textId="77777777" w:rsidTr="00B21910">
        <w:tc>
          <w:tcPr>
            <w:tcW w:w="9927" w:type="dxa"/>
            <w:hideMark/>
          </w:tcPr>
          <w:p w14:paraId="4455BB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French.</w:t>
            </w:r>
            <w:r w:rsidRPr="0018359F">
              <w:rPr>
                <w:rFonts w:eastAsia="Times New Roman"/>
                <w:sz w:val="20"/>
                <w:szCs w:val="20"/>
              </w:rPr>
              <w:t>. Immersion exercise reduces leg edema in pregnancy. 2006. 73:1444-+</w:t>
            </w:r>
          </w:p>
        </w:tc>
      </w:tr>
      <w:tr w:rsidR="00C32ED1" w:rsidRPr="0018359F" w14:paraId="12CD3518" w14:textId="77777777" w:rsidTr="00B21910">
        <w:tc>
          <w:tcPr>
            <w:tcW w:w="9927" w:type="dxa"/>
            <w:hideMark/>
          </w:tcPr>
          <w:p w14:paraId="3D4B74D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G. Rosas, N. Lv, L. Xiao, et al.</w:t>
            </w:r>
            <w:r w:rsidRPr="0018359F">
              <w:rPr>
                <w:rFonts w:eastAsia="Times New Roman"/>
                <w:sz w:val="20"/>
                <w:szCs w:val="20"/>
                <w:lang w:val="fr-CA"/>
              </w:rPr>
              <w:t xml:space="preserve">. </w:t>
            </w:r>
            <w:r w:rsidRPr="0018359F">
              <w:rPr>
                <w:rFonts w:eastAsia="Times New Roman"/>
                <w:sz w:val="20"/>
                <w:szCs w:val="20"/>
              </w:rPr>
              <w:t xml:space="preserve">Evaluation of a culturally-adapted lifestyle intervention to treat elevated cardiometabolic risk of Latino adults in primary care (Vida Sana): A randomized controlled trial. </w:t>
            </w:r>
            <w:r w:rsidRPr="0018359F">
              <w:rPr>
                <w:rFonts w:eastAsia="Times New Roman"/>
                <w:i/>
                <w:iCs/>
                <w:sz w:val="20"/>
                <w:szCs w:val="20"/>
              </w:rPr>
              <w:t>Contemporary clinical trials.</w:t>
            </w:r>
            <w:r w:rsidRPr="0018359F">
              <w:rPr>
                <w:rFonts w:eastAsia="Times New Roman"/>
                <w:sz w:val="20"/>
                <w:szCs w:val="20"/>
              </w:rPr>
              <w:t xml:space="preserve"> 2016. 48:30-40</w:t>
            </w:r>
          </w:p>
        </w:tc>
      </w:tr>
      <w:tr w:rsidR="00C32ED1" w:rsidRPr="0018359F" w14:paraId="2A3CA0B1" w14:textId="77777777" w:rsidTr="00B21910">
        <w:tc>
          <w:tcPr>
            <w:tcW w:w="9927" w:type="dxa"/>
            <w:hideMark/>
          </w:tcPr>
          <w:p w14:paraId="657A91E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Haakstad and K. Bo.</w:t>
            </w:r>
            <w:r w:rsidRPr="0018359F">
              <w:rPr>
                <w:rFonts w:eastAsia="Times New Roman"/>
                <w:sz w:val="20"/>
                <w:szCs w:val="20"/>
              </w:rPr>
              <w:t xml:space="preserve">. Exercise during pregnancy-Does it impact offspring birth weight parameters?. </w:t>
            </w:r>
            <w:r w:rsidRPr="0018359F">
              <w:rPr>
                <w:rFonts w:eastAsia="Times New Roman"/>
                <w:i/>
                <w:iCs/>
                <w:sz w:val="20"/>
                <w:szCs w:val="20"/>
              </w:rPr>
              <w:t>Journal of Science and Medicine in Sport.</w:t>
            </w:r>
            <w:r w:rsidRPr="0018359F">
              <w:rPr>
                <w:rFonts w:eastAsia="Times New Roman"/>
                <w:sz w:val="20"/>
                <w:szCs w:val="20"/>
              </w:rPr>
              <w:t xml:space="preserve"> 2012. 15:S340</w:t>
            </w:r>
          </w:p>
        </w:tc>
      </w:tr>
      <w:tr w:rsidR="00C32ED1" w:rsidRPr="0018359F" w14:paraId="17DECA5B" w14:textId="77777777" w:rsidTr="00B21910">
        <w:tc>
          <w:tcPr>
            <w:tcW w:w="9927" w:type="dxa"/>
            <w:hideMark/>
          </w:tcPr>
          <w:p w14:paraId="72ED623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Hayes, R. Bell, N. Heslehurst and L. Poston.</w:t>
            </w:r>
            <w:r w:rsidRPr="0018359F">
              <w:rPr>
                <w:rFonts w:eastAsia="Times New Roman"/>
                <w:sz w:val="20"/>
                <w:szCs w:val="20"/>
              </w:rPr>
              <w:t xml:space="preserve">. Low physical activity as a risk factor for gestational diabetes in obese white women and black women participating in the UK Better Eating and Activity Trial (UPBEAT). Pilot trial. </w:t>
            </w:r>
            <w:r w:rsidRPr="0018359F">
              <w:rPr>
                <w:rFonts w:eastAsia="Times New Roman"/>
                <w:i/>
                <w:iCs/>
                <w:sz w:val="20"/>
                <w:szCs w:val="20"/>
              </w:rPr>
              <w:t>Diabetic Med..</w:t>
            </w:r>
            <w:r w:rsidRPr="0018359F">
              <w:rPr>
                <w:rFonts w:eastAsia="Times New Roman"/>
                <w:sz w:val="20"/>
                <w:szCs w:val="20"/>
              </w:rPr>
              <w:t xml:space="preserve"> 2015. 32:80</w:t>
            </w:r>
          </w:p>
        </w:tc>
      </w:tr>
      <w:tr w:rsidR="00C32ED1" w:rsidRPr="0018359F" w14:paraId="4AAABB45" w14:textId="77777777" w:rsidTr="00B21910">
        <w:tc>
          <w:tcPr>
            <w:tcW w:w="9927" w:type="dxa"/>
            <w:hideMark/>
          </w:tcPr>
          <w:p w14:paraId="5905B2D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Hayes, R. Bell, S. C. Robson and L. Poston.</w:t>
            </w:r>
            <w:r w:rsidRPr="0018359F">
              <w:rPr>
                <w:rFonts w:eastAsia="Times New Roman"/>
                <w:sz w:val="20"/>
                <w:szCs w:val="20"/>
              </w:rPr>
              <w:t xml:space="preserve">. Physical activity in the uk pregnancy better eating and physical activity trial (UPBEAT). </w:t>
            </w:r>
            <w:r w:rsidRPr="0018359F">
              <w:rPr>
                <w:rFonts w:eastAsia="Times New Roman"/>
                <w:i/>
                <w:iCs/>
                <w:sz w:val="20"/>
                <w:szCs w:val="20"/>
              </w:rPr>
              <w:t>Diabetic Med..</w:t>
            </w:r>
            <w:r w:rsidRPr="0018359F">
              <w:rPr>
                <w:rFonts w:eastAsia="Times New Roman"/>
                <w:sz w:val="20"/>
                <w:szCs w:val="20"/>
              </w:rPr>
              <w:t xml:space="preserve"> 2016. 33:6-7</w:t>
            </w:r>
          </w:p>
        </w:tc>
      </w:tr>
      <w:tr w:rsidR="00C32ED1" w:rsidRPr="0018359F" w14:paraId="15B80EDE" w14:textId="77777777" w:rsidTr="00B21910">
        <w:tc>
          <w:tcPr>
            <w:tcW w:w="9927" w:type="dxa"/>
            <w:hideMark/>
          </w:tcPr>
          <w:p w14:paraId="12DF25C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Hayes, R. Bell, S. Robson, L. Poston and Consortium Upbeat.</w:t>
            </w:r>
            <w:r w:rsidRPr="0018359F">
              <w:rPr>
                <w:rFonts w:eastAsia="Times New Roman"/>
                <w:sz w:val="20"/>
                <w:szCs w:val="20"/>
              </w:rPr>
              <w:t xml:space="preserve">. Association between physical activity in obese pregnant women and offspring health. </w:t>
            </w:r>
            <w:r w:rsidRPr="0018359F">
              <w:rPr>
                <w:rFonts w:eastAsia="Times New Roman"/>
                <w:i/>
                <w:iCs/>
                <w:sz w:val="20"/>
                <w:szCs w:val="20"/>
              </w:rPr>
              <w:t>Pregnancy Hypertension.</w:t>
            </w:r>
            <w:r w:rsidRPr="0018359F">
              <w:rPr>
                <w:rFonts w:eastAsia="Times New Roman"/>
                <w:sz w:val="20"/>
                <w:szCs w:val="20"/>
              </w:rPr>
              <w:t xml:space="preserve"> 2014. 4:234</w:t>
            </w:r>
          </w:p>
        </w:tc>
      </w:tr>
      <w:tr w:rsidR="00C32ED1" w:rsidRPr="0018359F" w14:paraId="32EE8AF3" w14:textId="77777777" w:rsidTr="00B21910">
        <w:tc>
          <w:tcPr>
            <w:tcW w:w="9927" w:type="dxa"/>
            <w:hideMark/>
          </w:tcPr>
          <w:p w14:paraId="511F25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Hayes, R. Bell, S. Robson, L. Poston and Upbeat Consortium.</w:t>
            </w:r>
            <w:r w:rsidRPr="0018359F">
              <w:rPr>
                <w:rFonts w:eastAsia="Times New Roman"/>
                <w:sz w:val="20"/>
                <w:szCs w:val="20"/>
              </w:rPr>
              <w:t xml:space="preserve">. Association between physical activity in obese pregnant women and pregnancy outcomes: the UPBEAT pilot study. </w:t>
            </w:r>
            <w:r w:rsidRPr="0018359F">
              <w:rPr>
                <w:rFonts w:eastAsia="Times New Roman"/>
                <w:i/>
                <w:iCs/>
                <w:sz w:val="20"/>
                <w:szCs w:val="20"/>
              </w:rPr>
              <w:t>Ann.Nutr.Metab..</w:t>
            </w:r>
            <w:r w:rsidRPr="0018359F">
              <w:rPr>
                <w:rFonts w:eastAsia="Times New Roman"/>
                <w:sz w:val="20"/>
                <w:szCs w:val="20"/>
              </w:rPr>
              <w:t xml:space="preserve"> 2014. 64:239-246</w:t>
            </w:r>
          </w:p>
        </w:tc>
      </w:tr>
      <w:tr w:rsidR="00C32ED1" w:rsidRPr="0018359F" w14:paraId="5833417D" w14:textId="77777777" w:rsidTr="00B21910">
        <w:tc>
          <w:tcPr>
            <w:tcW w:w="9927" w:type="dxa"/>
            <w:hideMark/>
          </w:tcPr>
          <w:p w14:paraId="045551E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Hayes, R. Bell, S. Robson, L. Poston and Upbeat Consortium.</w:t>
            </w:r>
            <w:r w:rsidRPr="0018359F">
              <w:rPr>
                <w:rFonts w:eastAsia="Times New Roman"/>
                <w:sz w:val="20"/>
                <w:szCs w:val="20"/>
              </w:rPr>
              <w:t>. Association between physical activity in obese pregnant women and pregnancy outcomes: the UPBEAT pilot study. 2014. 64:239-246</w:t>
            </w:r>
          </w:p>
        </w:tc>
      </w:tr>
      <w:tr w:rsidR="00C32ED1" w:rsidRPr="0018359F" w14:paraId="3BDD1371" w14:textId="77777777" w:rsidTr="00B21910">
        <w:tc>
          <w:tcPr>
            <w:tcW w:w="9927" w:type="dxa"/>
            <w:hideMark/>
          </w:tcPr>
          <w:p w14:paraId="416431F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Hieronymus and P. Geil.</w:t>
            </w:r>
            <w:r w:rsidRPr="0018359F">
              <w:rPr>
                <w:rFonts w:eastAsia="Times New Roman"/>
                <w:sz w:val="20"/>
                <w:szCs w:val="20"/>
              </w:rPr>
              <w:t>. Women &amp; diabetes. Expecting the best: diabetes, pregnancy, and blood glucose control. 2001. 18:87-94 6</w:t>
            </w:r>
          </w:p>
        </w:tc>
      </w:tr>
      <w:tr w:rsidR="00C32ED1" w:rsidRPr="0018359F" w14:paraId="41F2F60A" w14:textId="77777777" w:rsidTr="00B21910">
        <w:tc>
          <w:tcPr>
            <w:tcW w:w="9927" w:type="dxa"/>
            <w:hideMark/>
          </w:tcPr>
          <w:p w14:paraId="2B3F999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L. Jovanovic.</w:t>
            </w:r>
            <w:r w:rsidRPr="0018359F">
              <w:rPr>
                <w:rFonts w:eastAsia="Times New Roman"/>
                <w:sz w:val="20"/>
                <w:szCs w:val="20"/>
              </w:rPr>
              <w:t>. Management of diet and exercise in gestational diabetes mellitus. 1998. 3:534-541</w:t>
            </w:r>
          </w:p>
        </w:tc>
      </w:tr>
      <w:tr w:rsidR="00C32ED1" w:rsidRPr="0018359F" w14:paraId="41EC6EA1" w14:textId="77777777" w:rsidTr="00B21910">
        <w:tc>
          <w:tcPr>
            <w:tcW w:w="9927" w:type="dxa"/>
            <w:hideMark/>
          </w:tcPr>
          <w:p w14:paraId="20D5B77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Jovanovic.</w:t>
            </w:r>
            <w:r w:rsidRPr="0018359F">
              <w:rPr>
                <w:rFonts w:eastAsia="Times New Roman"/>
                <w:sz w:val="20"/>
                <w:szCs w:val="20"/>
              </w:rPr>
              <w:t>. The role of continuous glucose monitoring in gestational diabetes mellitus. 2000. 2 Suppl 1:S67-71</w:t>
            </w:r>
          </w:p>
        </w:tc>
      </w:tr>
      <w:tr w:rsidR="00C32ED1" w:rsidRPr="0018359F" w14:paraId="566B58F6" w14:textId="77777777" w:rsidTr="00B21910">
        <w:tc>
          <w:tcPr>
            <w:tcW w:w="9927" w:type="dxa"/>
            <w:hideMark/>
          </w:tcPr>
          <w:p w14:paraId="265CEFE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Jovanovic-Peterson and C. M. Peterson.</w:t>
            </w:r>
            <w:r w:rsidRPr="0018359F">
              <w:rPr>
                <w:rFonts w:eastAsia="Times New Roman"/>
                <w:sz w:val="20"/>
                <w:szCs w:val="20"/>
              </w:rPr>
              <w:t>. Exercise and the nutritional management of diabetes during pregnancy. 1996. 23:75-86</w:t>
            </w:r>
          </w:p>
        </w:tc>
      </w:tr>
      <w:tr w:rsidR="00C32ED1" w:rsidRPr="0018359F" w14:paraId="2331AC07" w14:textId="77777777" w:rsidTr="00B21910">
        <w:tc>
          <w:tcPr>
            <w:tcW w:w="9927" w:type="dxa"/>
            <w:hideMark/>
          </w:tcPr>
          <w:p w14:paraId="6F40C7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Jovanovic-Peterson and C. M. Peterson.</w:t>
            </w:r>
            <w:r w:rsidRPr="0018359F">
              <w:rPr>
                <w:rFonts w:eastAsia="Times New Roman"/>
                <w:sz w:val="20"/>
                <w:szCs w:val="20"/>
              </w:rPr>
              <w:t>. Is exercise safe or useful for gestational diabetic women?. 1991. 40 Suppl 2:179-181</w:t>
            </w:r>
          </w:p>
        </w:tc>
      </w:tr>
      <w:tr w:rsidR="00C32ED1" w:rsidRPr="0018359F" w14:paraId="1C9C5113" w14:textId="77777777" w:rsidTr="00B21910">
        <w:tc>
          <w:tcPr>
            <w:tcW w:w="9927" w:type="dxa"/>
            <w:hideMark/>
          </w:tcPr>
          <w:p w14:paraId="43A1433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 Mudd, R. A. Battista and J. Kerver.</w:t>
            </w:r>
            <w:r w:rsidRPr="0018359F">
              <w:rPr>
                <w:rFonts w:eastAsia="Times New Roman"/>
                <w:sz w:val="20"/>
                <w:szCs w:val="20"/>
              </w:rPr>
              <w:t>. Physical Activity And Lipid Levels During Pregnancy: Results For 1999-2006 NHANES Data. 2012. 44:340-340</w:t>
            </w:r>
          </w:p>
        </w:tc>
      </w:tr>
      <w:tr w:rsidR="00C32ED1" w:rsidRPr="0018359F" w14:paraId="0FF4632B" w14:textId="77777777" w:rsidTr="00B21910">
        <w:tc>
          <w:tcPr>
            <w:tcW w:w="9927" w:type="dxa"/>
            <w:hideMark/>
          </w:tcPr>
          <w:p w14:paraId="33DF134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May, D. Barrera, S. Newcomer and A. Agbas.</w:t>
            </w:r>
            <w:r w:rsidRPr="0018359F">
              <w:rPr>
                <w:rFonts w:eastAsia="Times New Roman"/>
                <w:sz w:val="20"/>
                <w:szCs w:val="20"/>
              </w:rPr>
              <w:t xml:space="preserve">. Maternal exercise increases energy efficiency of fetal heart. </w:t>
            </w:r>
            <w:r w:rsidRPr="0018359F">
              <w:rPr>
                <w:rFonts w:eastAsia="Times New Roman"/>
                <w:i/>
                <w:iCs/>
                <w:sz w:val="20"/>
                <w:szCs w:val="20"/>
              </w:rPr>
              <w:t>FASEB Journal.Conference: Experimental Biology.</w:t>
            </w:r>
            <w:r w:rsidRPr="0018359F">
              <w:rPr>
                <w:rFonts w:eastAsia="Times New Roman"/>
                <w:sz w:val="20"/>
                <w:szCs w:val="20"/>
              </w:rPr>
              <w:t xml:space="preserve"> 2014. 28  </w:t>
            </w:r>
          </w:p>
        </w:tc>
      </w:tr>
      <w:tr w:rsidR="00C32ED1" w:rsidRPr="0018359F" w14:paraId="187348A8" w14:textId="77777777" w:rsidTr="00B21910">
        <w:tc>
          <w:tcPr>
            <w:tcW w:w="9927" w:type="dxa"/>
            <w:hideMark/>
          </w:tcPr>
          <w:p w14:paraId="2D8D15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May, D. Strickland, E. Newton, A. G. McMillan, D. Steed and D. Biko.</w:t>
            </w:r>
            <w:r w:rsidRPr="0018359F">
              <w:rPr>
                <w:rFonts w:eastAsia="Times New Roman"/>
                <w:sz w:val="20"/>
                <w:szCs w:val="20"/>
              </w:rPr>
              <w:t xml:space="preserve">. Influence of prenatal exercise on fetal/infant health. </w:t>
            </w:r>
            <w:r w:rsidRPr="0018359F">
              <w:rPr>
                <w:rFonts w:eastAsia="Times New Roman"/>
                <w:i/>
                <w:iCs/>
                <w:sz w:val="20"/>
                <w:szCs w:val="20"/>
              </w:rPr>
              <w:t>FASEB Journal.</w:t>
            </w:r>
            <w:r w:rsidRPr="0018359F">
              <w:rPr>
                <w:rFonts w:eastAsia="Times New Roman"/>
                <w:sz w:val="20"/>
                <w:szCs w:val="20"/>
              </w:rPr>
              <w:t xml:space="preserve"> 2015. 29  </w:t>
            </w:r>
          </w:p>
        </w:tc>
      </w:tr>
      <w:tr w:rsidR="00C32ED1" w:rsidRPr="0018359F" w14:paraId="1D107D70" w14:textId="77777777" w:rsidTr="00B21910">
        <w:tc>
          <w:tcPr>
            <w:tcW w:w="9927" w:type="dxa"/>
            <w:hideMark/>
          </w:tcPr>
          <w:p w14:paraId="19B7039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Poston, B. Holmes, T. Kinnunen, et al.</w:t>
            </w:r>
            <w:r w:rsidRPr="0018359F">
              <w:rPr>
                <w:rFonts w:eastAsia="Times New Roman"/>
                <w:sz w:val="20"/>
                <w:szCs w:val="20"/>
                <w:lang w:val="fr-CA"/>
              </w:rPr>
              <w:t xml:space="preserve">. </w:t>
            </w:r>
            <w:r w:rsidRPr="0018359F">
              <w:rPr>
                <w:rFonts w:eastAsia="Times New Roman"/>
                <w:sz w:val="20"/>
                <w:szCs w:val="20"/>
              </w:rPr>
              <w:t xml:space="preserve">A complex intervention to improve outcome in obese pregnancies; the upbeat study. </w:t>
            </w:r>
            <w:r w:rsidRPr="0018359F">
              <w:rPr>
                <w:rFonts w:eastAsia="Times New Roman"/>
                <w:i/>
                <w:iCs/>
                <w:sz w:val="20"/>
                <w:szCs w:val="20"/>
              </w:rPr>
              <w:t>Archives of Disease in Childhood: Fetal and Neonatal Edition.</w:t>
            </w:r>
            <w:r w:rsidRPr="0018359F">
              <w:rPr>
                <w:rFonts w:eastAsia="Times New Roman"/>
                <w:sz w:val="20"/>
                <w:szCs w:val="20"/>
              </w:rPr>
              <w:t xml:space="preserve"> 2011. 96:Fa97</w:t>
            </w:r>
          </w:p>
        </w:tc>
      </w:tr>
      <w:tr w:rsidR="00C32ED1" w:rsidRPr="0018359F" w14:paraId="16DF48C2" w14:textId="77777777" w:rsidTr="00B21910">
        <w:tc>
          <w:tcPr>
            <w:tcW w:w="9927" w:type="dxa"/>
            <w:hideMark/>
          </w:tcPr>
          <w:p w14:paraId="1CA8E8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Poston.</w:t>
            </w:r>
            <w:r w:rsidRPr="0018359F">
              <w:rPr>
                <w:rFonts w:eastAsia="Times New Roman"/>
                <w:sz w:val="20"/>
                <w:szCs w:val="20"/>
              </w:rPr>
              <w:t xml:space="preserve">. Do physical activity interventions prevent gestational diabetes?. </w:t>
            </w:r>
            <w:r w:rsidRPr="0018359F">
              <w:rPr>
                <w:rFonts w:eastAsia="Times New Roman"/>
                <w:i/>
                <w:iCs/>
                <w:sz w:val="20"/>
                <w:szCs w:val="20"/>
              </w:rPr>
              <w:t>BJOG: An International Journal of Obstetrics &amp; Gynaecology.</w:t>
            </w:r>
            <w:r w:rsidRPr="0018359F">
              <w:rPr>
                <w:rFonts w:eastAsia="Times New Roman"/>
                <w:sz w:val="20"/>
                <w:szCs w:val="20"/>
              </w:rPr>
              <w:t xml:space="preserve"> 2015. 122:1175</w:t>
            </w:r>
          </w:p>
        </w:tc>
      </w:tr>
      <w:tr w:rsidR="00C32ED1" w:rsidRPr="0018359F" w14:paraId="360D0D88" w14:textId="77777777" w:rsidTr="00B21910">
        <w:tc>
          <w:tcPr>
            <w:tcW w:w="9927" w:type="dxa"/>
            <w:hideMark/>
          </w:tcPr>
          <w:p w14:paraId="0EF708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R. Sagedal, B. Sanda, N. C. Overby, et al.</w:t>
            </w:r>
            <w:r w:rsidRPr="0018359F">
              <w:rPr>
                <w:rFonts w:eastAsia="Times New Roman"/>
                <w:sz w:val="20"/>
                <w:szCs w:val="20"/>
              </w:rPr>
              <w:t xml:space="preserve">. The effect of prenatal lifestyle intervention on weight retention 12 months postpartum: results of the Norwegian Fit for Delivery randomised controlled trial. </w:t>
            </w:r>
            <w:r w:rsidRPr="0018359F">
              <w:rPr>
                <w:rFonts w:eastAsia="Times New Roman"/>
                <w:i/>
                <w:iCs/>
                <w:sz w:val="20"/>
                <w:szCs w:val="20"/>
              </w:rPr>
              <w:t>BJOG: An International Journal of Obstetrics &amp; Gynaecology.</w:t>
            </w:r>
            <w:r w:rsidRPr="0018359F">
              <w:rPr>
                <w:rFonts w:eastAsia="Times New Roman"/>
                <w:sz w:val="20"/>
                <w:szCs w:val="20"/>
              </w:rPr>
              <w:t xml:space="preserve"> 2017. 124:111-121</w:t>
            </w:r>
          </w:p>
        </w:tc>
      </w:tr>
      <w:tr w:rsidR="00C32ED1" w:rsidRPr="0018359F" w14:paraId="2A896926" w14:textId="77777777" w:rsidTr="00B21910">
        <w:tc>
          <w:tcPr>
            <w:tcW w:w="9927" w:type="dxa"/>
            <w:hideMark/>
          </w:tcPr>
          <w:p w14:paraId="2DCCF2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Speroff and J. T. Queenan.</w:t>
            </w:r>
            <w:r w:rsidRPr="0018359F">
              <w:rPr>
                <w:rFonts w:eastAsia="Times New Roman"/>
                <w:sz w:val="20"/>
                <w:szCs w:val="20"/>
              </w:rPr>
              <w:t>. Protocols: high-risk pregnancy. Exercise. 1997. 42:11-21 5</w:t>
            </w:r>
          </w:p>
        </w:tc>
      </w:tr>
      <w:tr w:rsidR="00C32ED1" w:rsidRPr="0018359F" w14:paraId="5BF5F4C6" w14:textId="77777777" w:rsidTr="00B21910">
        <w:tc>
          <w:tcPr>
            <w:tcW w:w="9927" w:type="dxa"/>
            <w:hideMark/>
          </w:tcPr>
          <w:p w14:paraId="74938F8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Szymanski and A. Satin.</w:t>
            </w:r>
            <w:r w:rsidRPr="0018359F">
              <w:rPr>
                <w:rFonts w:eastAsia="Times New Roman"/>
                <w:sz w:val="20"/>
                <w:szCs w:val="20"/>
              </w:rPr>
              <w:t xml:space="preserve">. Fetal responses to exercise: Moving toward individualized exercise prescriptions in pregnancy. </w:t>
            </w:r>
            <w:r w:rsidRPr="0018359F">
              <w:rPr>
                <w:rFonts w:eastAsia="Times New Roman"/>
                <w:i/>
                <w:iCs/>
                <w:sz w:val="20"/>
                <w:szCs w:val="20"/>
              </w:rPr>
              <w:t>Obstet.Gynecol..</w:t>
            </w:r>
            <w:r w:rsidRPr="0018359F">
              <w:rPr>
                <w:rFonts w:eastAsia="Times New Roman"/>
                <w:sz w:val="20"/>
                <w:szCs w:val="20"/>
              </w:rPr>
              <w:t xml:space="preserve"> 2011. 204 (1 SUPPL.):S70-S71</w:t>
            </w:r>
          </w:p>
        </w:tc>
      </w:tr>
      <w:tr w:rsidR="00C32ED1" w:rsidRPr="0018359F" w14:paraId="214D1D34" w14:textId="77777777" w:rsidTr="00B21910">
        <w:tc>
          <w:tcPr>
            <w:tcW w:w="9927" w:type="dxa"/>
            <w:hideMark/>
          </w:tcPr>
          <w:p w14:paraId="05BC3BC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Warren, J. Rance and B. Hunter.</w:t>
            </w:r>
            <w:r w:rsidRPr="0018359F">
              <w:rPr>
                <w:rFonts w:eastAsia="Times New Roman"/>
                <w:sz w:val="20"/>
                <w:szCs w:val="20"/>
              </w:rPr>
              <w:t xml:space="preserve">. Eat Well Keep Active: Qualitative findings from a feasibility and acceptability study of a brief midwife led intervention to facilitate healthful dietary and physical activity behaviours in pregnant women. </w:t>
            </w:r>
            <w:r w:rsidRPr="0018359F">
              <w:rPr>
                <w:rFonts w:eastAsia="Times New Roman"/>
                <w:i/>
                <w:iCs/>
                <w:sz w:val="20"/>
                <w:szCs w:val="20"/>
              </w:rPr>
              <w:t>Midwifery.</w:t>
            </w:r>
            <w:r w:rsidRPr="0018359F">
              <w:rPr>
                <w:rFonts w:eastAsia="Times New Roman"/>
                <w:sz w:val="20"/>
                <w:szCs w:val="20"/>
              </w:rPr>
              <w:t xml:space="preserve"> 2016. 05:05</w:t>
            </w:r>
          </w:p>
        </w:tc>
      </w:tr>
      <w:tr w:rsidR="00C32ED1" w:rsidRPr="0018359F" w14:paraId="3466251D" w14:textId="77777777" w:rsidTr="00B21910">
        <w:tc>
          <w:tcPr>
            <w:tcW w:w="9927" w:type="dxa"/>
            <w:hideMark/>
          </w:tcPr>
          <w:p w14:paraId="26660F5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Warren, J. Rance and B. Hunter.</w:t>
            </w:r>
            <w:r w:rsidRPr="0018359F">
              <w:rPr>
                <w:rFonts w:eastAsia="Times New Roman"/>
                <w:sz w:val="20"/>
                <w:szCs w:val="20"/>
              </w:rPr>
              <w:t xml:space="preserve">. PMC3354634; Feasibility and acceptability of a midwife-led intervention programme called 'Eat Well Keep Active' to encourage a healthy lifestyle in pregnancy. </w:t>
            </w:r>
            <w:r w:rsidRPr="0018359F">
              <w:rPr>
                <w:rFonts w:eastAsia="Times New Roman"/>
                <w:i/>
                <w:iCs/>
                <w:sz w:val="20"/>
                <w:szCs w:val="20"/>
              </w:rPr>
              <w:t>BMC Pregnancy &amp; Childbirth.</w:t>
            </w:r>
            <w:r w:rsidRPr="0018359F">
              <w:rPr>
                <w:rFonts w:eastAsia="Times New Roman"/>
                <w:sz w:val="20"/>
                <w:szCs w:val="20"/>
              </w:rPr>
              <w:t xml:space="preserve"> 2012. 12:27</w:t>
            </w:r>
          </w:p>
        </w:tc>
      </w:tr>
      <w:tr w:rsidR="00C32ED1" w:rsidRPr="0018359F" w14:paraId="240005EE" w14:textId="77777777" w:rsidTr="00B21910">
        <w:tc>
          <w:tcPr>
            <w:tcW w:w="9927" w:type="dxa"/>
            <w:hideMark/>
          </w:tcPr>
          <w:p w14:paraId="4DAA94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Werko.</w:t>
            </w:r>
            <w:r w:rsidRPr="0018359F">
              <w:rPr>
                <w:rFonts w:eastAsia="Times New Roman"/>
                <w:sz w:val="20"/>
                <w:szCs w:val="20"/>
              </w:rPr>
              <w:t>. Can we prevent heart disease?. 1971. 74:278-288</w:t>
            </w:r>
          </w:p>
        </w:tc>
      </w:tr>
      <w:tr w:rsidR="00C32ED1" w:rsidRPr="0018359F" w14:paraId="3175831D" w14:textId="77777777" w:rsidTr="00B21910">
        <w:tc>
          <w:tcPr>
            <w:tcW w:w="9927" w:type="dxa"/>
            <w:hideMark/>
          </w:tcPr>
          <w:p w14:paraId="2FF0518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 Yang, Y. Li, J. Li and S. Dong.</w:t>
            </w:r>
            <w:r w:rsidRPr="0018359F">
              <w:rPr>
                <w:rFonts w:eastAsia="Times New Roman"/>
                <w:sz w:val="20"/>
                <w:szCs w:val="20"/>
              </w:rPr>
              <w:t xml:space="preserve">. Effectiveness of nutrition and exercises treatments in Gestational Diabetes Mellitus (GDM) and risk factor analysis of macrosomia predication using continuous glucose monitoring technology. </w:t>
            </w:r>
            <w:r w:rsidRPr="0018359F">
              <w:rPr>
                <w:rFonts w:eastAsia="Times New Roman"/>
                <w:i/>
                <w:iCs/>
                <w:sz w:val="20"/>
                <w:szCs w:val="20"/>
              </w:rPr>
              <w:t>Diabetes.</w:t>
            </w:r>
            <w:r w:rsidRPr="0018359F">
              <w:rPr>
                <w:rFonts w:eastAsia="Times New Roman"/>
                <w:sz w:val="20"/>
                <w:szCs w:val="20"/>
              </w:rPr>
              <w:t xml:space="preserve"> 2013. 62:A364</w:t>
            </w:r>
          </w:p>
        </w:tc>
      </w:tr>
      <w:tr w:rsidR="00C32ED1" w:rsidRPr="0018359F" w14:paraId="4E1263F7" w14:textId="77777777" w:rsidTr="00B21910">
        <w:tc>
          <w:tcPr>
            <w:tcW w:w="9927" w:type="dxa"/>
            <w:hideMark/>
          </w:tcPr>
          <w:p w14:paraId="0433B0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Lewis P. Lipsitt.</w:t>
            </w:r>
            <w:r w:rsidRPr="0018359F">
              <w:rPr>
                <w:rFonts w:eastAsia="Times New Roman"/>
                <w:sz w:val="20"/>
                <w:szCs w:val="20"/>
              </w:rPr>
              <w:t xml:space="preserve">. Infants at risk: Perinatal and neonatal factors. </w:t>
            </w:r>
            <w:r w:rsidRPr="0018359F">
              <w:rPr>
                <w:rFonts w:eastAsia="Times New Roman"/>
                <w:i/>
                <w:iCs/>
                <w:sz w:val="20"/>
                <w:szCs w:val="20"/>
              </w:rPr>
              <w:t>International Journal of Behavioral Development.</w:t>
            </w:r>
            <w:r w:rsidRPr="0018359F">
              <w:rPr>
                <w:rFonts w:eastAsia="Times New Roman"/>
                <w:sz w:val="20"/>
                <w:szCs w:val="20"/>
              </w:rPr>
              <w:t xml:space="preserve"> 1979. 2:23-42</w:t>
            </w:r>
          </w:p>
        </w:tc>
      </w:tr>
      <w:tr w:rsidR="00C32ED1" w:rsidRPr="0018359F" w14:paraId="20DC67F8" w14:textId="77777777" w:rsidTr="00B21910">
        <w:tc>
          <w:tcPr>
            <w:tcW w:w="9927" w:type="dxa"/>
            <w:hideMark/>
          </w:tcPr>
          <w:p w14:paraId="3291DD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Linzi Stahlecker.</w:t>
            </w:r>
            <w:r w:rsidRPr="0018359F">
              <w:rPr>
                <w:rFonts w:eastAsia="Times New Roman"/>
                <w:sz w:val="20"/>
                <w:szCs w:val="20"/>
              </w:rPr>
              <w:t>. Perinatal Wellness. Making the Case for Prenatal Exercise. 2011. 26:12-18 2</w:t>
            </w:r>
          </w:p>
        </w:tc>
      </w:tr>
      <w:tr w:rsidR="00C32ED1" w:rsidRPr="0018359F" w14:paraId="456A2991" w14:textId="77777777" w:rsidTr="00B21910">
        <w:tc>
          <w:tcPr>
            <w:tcW w:w="9927" w:type="dxa"/>
            <w:hideMark/>
          </w:tcPr>
          <w:p w14:paraId="428D650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Lorraine Lipscombe.</w:t>
            </w:r>
            <w:r w:rsidRPr="0018359F">
              <w:rPr>
                <w:rFonts w:eastAsia="Times New Roman"/>
                <w:sz w:val="20"/>
                <w:szCs w:val="20"/>
              </w:rPr>
              <w:t xml:space="preserve">. In high-risk pregnant women, an individualized lifestyle intervention reduced gestational diabetes mellitus. </w:t>
            </w:r>
            <w:r w:rsidRPr="0018359F">
              <w:rPr>
                <w:rFonts w:eastAsia="Times New Roman"/>
                <w:i/>
                <w:iCs/>
                <w:sz w:val="20"/>
                <w:szCs w:val="20"/>
              </w:rPr>
              <w:t>ACP J.Club.</w:t>
            </w:r>
            <w:r w:rsidRPr="0018359F">
              <w:rPr>
                <w:rFonts w:eastAsia="Times New Roman"/>
                <w:sz w:val="20"/>
                <w:szCs w:val="20"/>
              </w:rPr>
              <w:t xml:space="preserve"> 2015. 163:1-1</w:t>
            </w:r>
          </w:p>
        </w:tc>
      </w:tr>
      <w:tr w:rsidR="00C32ED1" w:rsidRPr="0018359F" w14:paraId="113EC382" w14:textId="77777777" w:rsidTr="00B21910">
        <w:tc>
          <w:tcPr>
            <w:tcW w:w="9927" w:type="dxa"/>
            <w:hideMark/>
          </w:tcPr>
          <w:p w14:paraId="14C97FF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Harms.</w:t>
            </w:r>
            <w:r w:rsidRPr="0018359F">
              <w:rPr>
                <w:rFonts w:eastAsia="Times New Roman"/>
                <w:sz w:val="20"/>
                <w:szCs w:val="20"/>
              </w:rPr>
              <w:t xml:space="preserve">. Education and support for hispanic women with gestational diabetes in brewster, WA. </w:t>
            </w:r>
            <w:r w:rsidRPr="0018359F">
              <w:rPr>
                <w:rFonts w:eastAsia="Times New Roman"/>
                <w:i/>
                <w:iCs/>
                <w:sz w:val="20"/>
                <w:szCs w:val="20"/>
              </w:rPr>
              <w:t>J.Invest.Med..</w:t>
            </w:r>
            <w:r w:rsidRPr="0018359F">
              <w:rPr>
                <w:rFonts w:eastAsia="Times New Roman"/>
                <w:sz w:val="20"/>
                <w:szCs w:val="20"/>
              </w:rPr>
              <w:t xml:space="preserve"> 2013. 61 (1):211-212</w:t>
            </w:r>
          </w:p>
        </w:tc>
      </w:tr>
      <w:tr w:rsidR="00C32ED1" w:rsidRPr="0018359F" w14:paraId="187AAC9E" w14:textId="77777777" w:rsidTr="00B21910">
        <w:tc>
          <w:tcPr>
            <w:tcW w:w="9927" w:type="dxa"/>
            <w:hideMark/>
          </w:tcPr>
          <w:p w14:paraId="2FDEFC1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Kennelly, K. M. Ainscough, K. L. Lindsay and F. M. McAuliffe.</w:t>
            </w:r>
            <w:r w:rsidRPr="0018359F">
              <w:rPr>
                <w:rFonts w:eastAsia="Times New Roman"/>
                <w:sz w:val="20"/>
                <w:szCs w:val="20"/>
              </w:rPr>
              <w:t xml:space="preserve">. Maternal wellbeing, sleep and stage of exercise behavior change impacts on maternal anthropometry and body composition in an overweight and obese pregnancy. </w:t>
            </w:r>
            <w:r w:rsidRPr="0018359F">
              <w:rPr>
                <w:rFonts w:eastAsia="Times New Roman"/>
                <w:i/>
                <w:iCs/>
                <w:sz w:val="20"/>
                <w:szCs w:val="20"/>
              </w:rPr>
              <w:t>Obesity Facts.</w:t>
            </w:r>
            <w:r w:rsidRPr="0018359F">
              <w:rPr>
                <w:rFonts w:eastAsia="Times New Roman"/>
                <w:sz w:val="20"/>
                <w:szCs w:val="20"/>
              </w:rPr>
              <w:t xml:space="preserve"> 2016. 9:206</w:t>
            </w:r>
          </w:p>
        </w:tc>
      </w:tr>
      <w:tr w:rsidR="00C32ED1" w:rsidRPr="0018359F" w14:paraId="7F30DE28" w14:textId="77777777" w:rsidTr="00B21910">
        <w:tc>
          <w:tcPr>
            <w:tcW w:w="9927" w:type="dxa"/>
            <w:hideMark/>
          </w:tcPr>
          <w:p w14:paraId="353CF9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Seffinger.</w:t>
            </w:r>
            <w:r w:rsidRPr="0018359F">
              <w:rPr>
                <w:rFonts w:eastAsia="Times New Roman"/>
                <w:sz w:val="20"/>
                <w:szCs w:val="20"/>
              </w:rPr>
              <w:t>. Yoga and massage for prenatal depression and prematurity. 2013. 113:96-97</w:t>
            </w:r>
          </w:p>
        </w:tc>
      </w:tr>
      <w:tr w:rsidR="00C32ED1" w:rsidRPr="0018359F" w14:paraId="583AF8B2" w14:textId="77777777" w:rsidTr="00B21910">
        <w:tc>
          <w:tcPr>
            <w:tcW w:w="9927" w:type="dxa"/>
            <w:hideMark/>
          </w:tcPr>
          <w:p w14:paraId="10C7B3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 Malta, M. Y. Takito, M. H. D. A. Benicio and M. A. B. L. Carvalhaes.</w:t>
            </w:r>
            <w:r w:rsidRPr="0018359F">
              <w:rPr>
                <w:rFonts w:eastAsia="Times New Roman"/>
                <w:sz w:val="20"/>
                <w:szCs w:val="20"/>
              </w:rPr>
              <w:t>. Knowledge and practices of community health agents: Healthy eating and walking in pregnancy. 2013. 63:1041</w:t>
            </w:r>
          </w:p>
        </w:tc>
      </w:tr>
      <w:tr w:rsidR="00C32ED1" w:rsidRPr="0018359F" w14:paraId="2E6E24E8" w14:textId="77777777" w:rsidTr="00B21910">
        <w:tc>
          <w:tcPr>
            <w:tcW w:w="9927" w:type="dxa"/>
            <w:hideMark/>
          </w:tcPr>
          <w:p w14:paraId="6963A2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B. Stephens, R. Molchan, L. Soley, J. Grady and D. M. Haas.</w:t>
            </w:r>
            <w:r w:rsidRPr="0018359F">
              <w:rPr>
                <w:rFonts w:eastAsia="Times New Roman"/>
                <w:sz w:val="20"/>
                <w:szCs w:val="20"/>
              </w:rPr>
              <w:t xml:space="preserve">. Pre-pregnancy fitness levels and delivery outcomes. </w:t>
            </w:r>
            <w:r w:rsidRPr="0018359F">
              <w:rPr>
                <w:rFonts w:eastAsia="Times New Roman"/>
                <w:i/>
                <w:iCs/>
                <w:sz w:val="20"/>
                <w:szCs w:val="20"/>
              </w:rPr>
              <w:t>Fam.Med..</w:t>
            </w:r>
            <w:r w:rsidRPr="0018359F">
              <w:rPr>
                <w:rFonts w:eastAsia="Times New Roman"/>
                <w:sz w:val="20"/>
                <w:szCs w:val="20"/>
              </w:rPr>
              <w:t xml:space="preserve"> 2008. 40:387-388</w:t>
            </w:r>
          </w:p>
        </w:tc>
      </w:tr>
      <w:tr w:rsidR="00C32ED1" w:rsidRPr="0018359F" w14:paraId="2BDD9816" w14:textId="77777777" w:rsidTr="00B21910">
        <w:tc>
          <w:tcPr>
            <w:tcW w:w="9927" w:type="dxa"/>
            <w:hideMark/>
          </w:tcPr>
          <w:p w14:paraId="528AA4B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Barker, J. Baird, W. Lawrence, et al.</w:t>
            </w:r>
            <w:r w:rsidRPr="0018359F">
              <w:rPr>
                <w:rFonts w:eastAsia="Times New Roman"/>
                <w:sz w:val="20"/>
                <w:szCs w:val="20"/>
              </w:rPr>
              <w:t xml:space="preserve">. Preconception and pregnancy: opportunities to intervene to improve women's diets and lifestyles. </w:t>
            </w:r>
            <w:r w:rsidRPr="0018359F">
              <w:rPr>
                <w:rFonts w:eastAsia="Times New Roman"/>
                <w:i/>
                <w:iCs/>
                <w:sz w:val="20"/>
                <w:szCs w:val="20"/>
              </w:rPr>
              <w:t>Journal of Developmental Origins of Health and Disease.</w:t>
            </w:r>
            <w:r w:rsidRPr="0018359F">
              <w:rPr>
                <w:rFonts w:eastAsia="Times New Roman"/>
                <w:sz w:val="20"/>
                <w:szCs w:val="20"/>
              </w:rPr>
              <w:t xml:space="preserve"> 2016. #volume#:1-4</w:t>
            </w:r>
          </w:p>
        </w:tc>
      </w:tr>
      <w:tr w:rsidR="00C32ED1" w:rsidRPr="0018359F" w14:paraId="433BD9E9" w14:textId="77777777" w:rsidTr="00B21910">
        <w:tc>
          <w:tcPr>
            <w:tcW w:w="9927" w:type="dxa"/>
            <w:hideMark/>
          </w:tcPr>
          <w:p w14:paraId="6F203F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Brinciotti, M. Matricardi, A. Colatrella, F. Torcia, F. Fallucca and A. Napoli.</w:t>
            </w:r>
            <w:r w:rsidRPr="0018359F">
              <w:rPr>
                <w:rFonts w:eastAsia="Times New Roman"/>
                <w:sz w:val="20"/>
                <w:szCs w:val="20"/>
              </w:rPr>
              <w:t xml:space="preserve">. Effects of maternal diabetes on visual evoked potentials and early psychomotor development of the offspring. </w:t>
            </w:r>
            <w:r w:rsidRPr="0018359F">
              <w:rPr>
                <w:rFonts w:eastAsia="Times New Roman"/>
                <w:i/>
                <w:iCs/>
                <w:sz w:val="20"/>
                <w:szCs w:val="20"/>
              </w:rPr>
              <w:t>Diabetes Care.</w:t>
            </w:r>
            <w:r w:rsidRPr="0018359F">
              <w:rPr>
                <w:rFonts w:eastAsia="Times New Roman"/>
                <w:sz w:val="20"/>
                <w:szCs w:val="20"/>
              </w:rPr>
              <w:t xml:space="preserve"> 2007. 30:e128</w:t>
            </w:r>
          </w:p>
        </w:tc>
      </w:tr>
      <w:tr w:rsidR="00C32ED1" w:rsidRPr="0018359F" w14:paraId="7325B752" w14:textId="77777777" w:rsidTr="00B21910">
        <w:tc>
          <w:tcPr>
            <w:tcW w:w="9927" w:type="dxa"/>
            <w:hideMark/>
          </w:tcPr>
          <w:p w14:paraId="6A239C0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Bruser.</w:t>
            </w:r>
            <w:r w:rsidRPr="0018359F">
              <w:rPr>
                <w:rFonts w:eastAsia="Times New Roman"/>
                <w:sz w:val="20"/>
                <w:szCs w:val="20"/>
              </w:rPr>
              <w:t>. Sporting activities during pregnancy. 1968. 32:721-725</w:t>
            </w:r>
          </w:p>
        </w:tc>
      </w:tr>
      <w:tr w:rsidR="00C32ED1" w:rsidRPr="0018359F" w14:paraId="7A1EC1FD" w14:textId="77777777" w:rsidTr="00B21910">
        <w:tc>
          <w:tcPr>
            <w:tcW w:w="9927" w:type="dxa"/>
            <w:hideMark/>
          </w:tcPr>
          <w:p w14:paraId="08F6AB8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C. Marbury.</w:t>
            </w:r>
            <w:r w:rsidRPr="0018359F">
              <w:rPr>
                <w:rFonts w:eastAsia="Times New Roman"/>
                <w:sz w:val="20"/>
                <w:szCs w:val="20"/>
              </w:rPr>
              <w:t>. Relationship of ergonomic stressors to birthweight and gestational age. 1992. 18:73-83</w:t>
            </w:r>
          </w:p>
        </w:tc>
      </w:tr>
      <w:tr w:rsidR="00C32ED1" w:rsidRPr="0018359F" w14:paraId="1F2B69AA" w14:textId="77777777" w:rsidTr="00B21910">
        <w:tc>
          <w:tcPr>
            <w:tcW w:w="9927" w:type="dxa"/>
            <w:hideMark/>
          </w:tcPr>
          <w:p w14:paraId="0904FB5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Domingues, A. Matijasevich, A. Barros, I. Santos, H. Horta and P. Hallal.</w:t>
            </w:r>
            <w:r w:rsidRPr="0018359F">
              <w:rPr>
                <w:rFonts w:eastAsia="Times New Roman"/>
                <w:sz w:val="20"/>
                <w:szCs w:val="20"/>
              </w:rPr>
              <w:t xml:space="preserve">. Physical activity during pregnancy and infant,s neuromotor development in the first 4 years of life. </w:t>
            </w:r>
            <w:r w:rsidRPr="0018359F">
              <w:rPr>
                <w:rFonts w:eastAsia="Times New Roman"/>
                <w:i/>
                <w:iCs/>
                <w:sz w:val="20"/>
                <w:szCs w:val="20"/>
              </w:rPr>
              <w:t>Journal of Science and Medicine in Sport.</w:t>
            </w:r>
            <w:r w:rsidRPr="0018359F">
              <w:rPr>
                <w:rFonts w:eastAsia="Times New Roman"/>
                <w:sz w:val="20"/>
                <w:szCs w:val="20"/>
              </w:rPr>
              <w:t xml:space="preserve"> 2012. 15:S341</w:t>
            </w:r>
          </w:p>
        </w:tc>
      </w:tr>
      <w:tr w:rsidR="00C32ED1" w:rsidRPr="0018359F" w14:paraId="007BAB1E" w14:textId="77777777" w:rsidTr="00B21910">
        <w:tc>
          <w:tcPr>
            <w:tcW w:w="9927" w:type="dxa"/>
            <w:hideMark/>
          </w:tcPr>
          <w:p w14:paraId="5F815A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Domingues, A. Matijasevich, I. Santos and A. Barros.</w:t>
            </w:r>
            <w:r w:rsidRPr="0018359F">
              <w:rPr>
                <w:rFonts w:eastAsia="Times New Roman"/>
                <w:sz w:val="20"/>
                <w:szCs w:val="20"/>
              </w:rPr>
              <w:t xml:space="preserve">. Fetal growth and leisure-time physical activity during pregnancy. </w:t>
            </w:r>
            <w:r w:rsidRPr="0018359F">
              <w:rPr>
                <w:rFonts w:eastAsia="Times New Roman"/>
                <w:i/>
                <w:iCs/>
                <w:sz w:val="20"/>
                <w:szCs w:val="20"/>
              </w:rPr>
              <w:t>Journal of Science and Medicine in Sport.</w:t>
            </w:r>
            <w:r w:rsidRPr="0018359F">
              <w:rPr>
                <w:rFonts w:eastAsia="Times New Roman"/>
                <w:sz w:val="20"/>
                <w:szCs w:val="20"/>
              </w:rPr>
              <w:t xml:space="preserve"> 2012. 15:S283</w:t>
            </w:r>
          </w:p>
        </w:tc>
      </w:tr>
      <w:tr w:rsidR="00C32ED1" w:rsidRPr="0018359F" w14:paraId="417D7D48" w14:textId="77777777" w:rsidTr="00B21910">
        <w:tc>
          <w:tcPr>
            <w:tcW w:w="9927" w:type="dxa"/>
            <w:hideMark/>
          </w:tcPr>
          <w:p w14:paraId="236053D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Dumont.</w:t>
            </w:r>
            <w:r w:rsidRPr="0018359F">
              <w:rPr>
                <w:rFonts w:eastAsia="Times New Roman"/>
                <w:sz w:val="20"/>
                <w:szCs w:val="20"/>
              </w:rPr>
              <w:t>. [Gymnastic-sportive activity in its relations with gynecology and obstetrics]. 1962. 38:298-301</w:t>
            </w:r>
          </w:p>
        </w:tc>
      </w:tr>
      <w:tr w:rsidR="00C32ED1" w:rsidRPr="0018359F" w14:paraId="47516547" w14:textId="77777777" w:rsidTr="00B21910">
        <w:tc>
          <w:tcPr>
            <w:tcW w:w="9927" w:type="dxa"/>
            <w:hideMark/>
          </w:tcPr>
          <w:p w14:paraId="063C032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Dumont.</w:t>
            </w:r>
            <w:r w:rsidRPr="0018359F">
              <w:rPr>
                <w:rFonts w:eastAsia="Times New Roman"/>
                <w:sz w:val="20"/>
                <w:szCs w:val="20"/>
              </w:rPr>
              <w:t>. Gymnastic and sporting exertion and its effects on pregnancy and labour. 1975. 56:435-440</w:t>
            </w:r>
          </w:p>
        </w:tc>
      </w:tr>
      <w:tr w:rsidR="00C32ED1" w:rsidRPr="0018359F" w14:paraId="60D74CF8" w14:textId="77777777" w:rsidTr="00B21910">
        <w:tc>
          <w:tcPr>
            <w:tcW w:w="9927" w:type="dxa"/>
            <w:hideMark/>
          </w:tcPr>
          <w:p w14:paraId="18A72F8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Dumont.</w:t>
            </w:r>
            <w:r w:rsidRPr="0018359F">
              <w:rPr>
                <w:rFonts w:eastAsia="Times New Roman"/>
                <w:sz w:val="20"/>
                <w:szCs w:val="20"/>
              </w:rPr>
              <w:t>. Sport and pregnancy. [French]. 1985. 66:81-85</w:t>
            </w:r>
          </w:p>
        </w:tc>
      </w:tr>
      <w:tr w:rsidR="00C32ED1" w:rsidRPr="0018359F" w14:paraId="1CF97733" w14:textId="77777777" w:rsidTr="00B21910">
        <w:tc>
          <w:tcPr>
            <w:tcW w:w="9927" w:type="dxa"/>
            <w:hideMark/>
          </w:tcPr>
          <w:p w14:paraId="3EB0BAC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E. O'Neill, K. A. Cooper, S. N. Hunyor and E. S. Boyce.</w:t>
            </w:r>
            <w:r w:rsidRPr="0018359F">
              <w:rPr>
                <w:rFonts w:eastAsia="Times New Roman"/>
                <w:sz w:val="20"/>
                <w:szCs w:val="20"/>
              </w:rPr>
              <w:t xml:space="preserve">. "Pseudo" fetal bradycardia during maternal exercise. </w:t>
            </w:r>
            <w:r w:rsidRPr="0018359F">
              <w:rPr>
                <w:rFonts w:eastAsia="Times New Roman"/>
                <w:i/>
                <w:iCs/>
                <w:sz w:val="20"/>
                <w:szCs w:val="20"/>
              </w:rPr>
              <w:t>J.Appl.Physiol..</w:t>
            </w:r>
            <w:r w:rsidRPr="0018359F">
              <w:rPr>
                <w:rFonts w:eastAsia="Times New Roman"/>
                <w:sz w:val="20"/>
                <w:szCs w:val="20"/>
              </w:rPr>
              <w:t xml:space="preserve"> 1987. 62:849-850</w:t>
            </w:r>
          </w:p>
        </w:tc>
      </w:tr>
      <w:tr w:rsidR="00C32ED1" w:rsidRPr="0018359F" w14:paraId="2F483BDC" w14:textId="77777777" w:rsidTr="00B21910">
        <w:tc>
          <w:tcPr>
            <w:tcW w:w="9927" w:type="dxa"/>
            <w:hideMark/>
          </w:tcPr>
          <w:p w14:paraId="295EA76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F. Canu.</w:t>
            </w:r>
            <w:r w:rsidRPr="0018359F">
              <w:rPr>
                <w:rFonts w:eastAsia="Times New Roman"/>
                <w:sz w:val="20"/>
                <w:szCs w:val="20"/>
              </w:rPr>
              <w:t>. [Sports and the woman]. 1969. 20:137-150</w:t>
            </w:r>
          </w:p>
        </w:tc>
      </w:tr>
      <w:tr w:rsidR="00C32ED1" w:rsidRPr="0018359F" w14:paraId="3EC719C6" w14:textId="77777777" w:rsidTr="00B21910">
        <w:tc>
          <w:tcPr>
            <w:tcW w:w="9927" w:type="dxa"/>
            <w:hideMark/>
          </w:tcPr>
          <w:p w14:paraId="012D37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Forss and I. Rauramo.</w:t>
            </w:r>
            <w:r w:rsidRPr="0018359F">
              <w:rPr>
                <w:rFonts w:eastAsia="Times New Roman"/>
                <w:sz w:val="20"/>
                <w:szCs w:val="20"/>
              </w:rPr>
              <w:t xml:space="preserve">. Exercise and intervillous placental blood-flow in healthy pregnant-women. </w:t>
            </w:r>
            <w:r w:rsidRPr="0018359F">
              <w:rPr>
                <w:rFonts w:eastAsia="Times New Roman"/>
                <w:i/>
                <w:iCs/>
                <w:sz w:val="20"/>
                <w:szCs w:val="20"/>
              </w:rPr>
              <w:t>Eur.J.Nucl.Med..</w:t>
            </w:r>
            <w:r w:rsidRPr="0018359F">
              <w:rPr>
                <w:rFonts w:eastAsia="Times New Roman"/>
                <w:sz w:val="20"/>
                <w:szCs w:val="20"/>
              </w:rPr>
              <w:t xml:space="preserve"> 1984. 9:A59-A59</w:t>
            </w:r>
          </w:p>
        </w:tc>
      </w:tr>
      <w:tr w:rsidR="00C32ED1" w:rsidRPr="0018359F" w14:paraId="3633EAF2" w14:textId="77777777" w:rsidTr="00B21910">
        <w:tc>
          <w:tcPr>
            <w:tcW w:w="9927" w:type="dxa"/>
            <w:hideMark/>
          </w:tcPr>
          <w:p w14:paraId="77348DE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 Black, D. A. Sacks and J. M. Lawrence.</w:t>
            </w:r>
            <w:r w:rsidRPr="0018359F">
              <w:rPr>
                <w:rFonts w:eastAsia="Times New Roman"/>
                <w:sz w:val="20"/>
                <w:szCs w:val="20"/>
              </w:rPr>
              <w:t xml:space="preserve">. Maternal obesity and excess weight gain exacerbate effect of mild hyperglycemia on infant birth weight. </w:t>
            </w:r>
            <w:r w:rsidRPr="0018359F">
              <w:rPr>
                <w:rFonts w:eastAsia="Times New Roman"/>
                <w:i/>
                <w:iCs/>
                <w:sz w:val="20"/>
                <w:szCs w:val="20"/>
              </w:rPr>
              <w:t>Diabetes.</w:t>
            </w:r>
            <w:r w:rsidRPr="0018359F">
              <w:rPr>
                <w:rFonts w:eastAsia="Times New Roman"/>
                <w:sz w:val="20"/>
                <w:szCs w:val="20"/>
              </w:rPr>
              <w:t xml:space="preserve"> 2010. Conference Publication: (var.pagings).  </w:t>
            </w:r>
          </w:p>
        </w:tc>
      </w:tr>
      <w:tr w:rsidR="00C32ED1" w:rsidRPr="0018359F" w14:paraId="404F6FB7" w14:textId="77777777" w:rsidTr="00B21910">
        <w:tc>
          <w:tcPr>
            <w:tcW w:w="9927" w:type="dxa"/>
            <w:hideMark/>
          </w:tcPr>
          <w:p w14:paraId="00C929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H. Davenport, S. Charlesworth, D. Vanderspank, M. M. Sopper and M. F. Mottola.</w:t>
            </w:r>
            <w:r w:rsidRPr="0018359F">
              <w:rPr>
                <w:rFonts w:eastAsia="Times New Roman"/>
                <w:sz w:val="20"/>
                <w:szCs w:val="20"/>
              </w:rPr>
              <w:t>. Validation of Exercise Target Heart Rate Zones for Overweight and Obese Pregnant Women. 2008. 40:S64-S64</w:t>
            </w:r>
          </w:p>
        </w:tc>
      </w:tr>
      <w:tr w:rsidR="00C32ED1" w:rsidRPr="0018359F" w14:paraId="66560899" w14:textId="77777777" w:rsidTr="00B21910">
        <w:tc>
          <w:tcPr>
            <w:tcW w:w="9927" w:type="dxa"/>
            <w:hideMark/>
          </w:tcPr>
          <w:p w14:paraId="427D91F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Hawkins, M. Hosker, B. H. Marcus, et al.</w:t>
            </w:r>
            <w:r w:rsidRPr="0018359F">
              <w:rPr>
                <w:rFonts w:eastAsia="Times New Roman"/>
                <w:sz w:val="20"/>
                <w:szCs w:val="20"/>
                <w:lang w:val="fr-CA"/>
              </w:rPr>
              <w:t xml:space="preserve">. </w:t>
            </w:r>
            <w:r w:rsidRPr="0018359F">
              <w:rPr>
                <w:rFonts w:eastAsia="Times New Roman"/>
                <w:sz w:val="20"/>
                <w:szCs w:val="20"/>
              </w:rPr>
              <w:t xml:space="preserve">A pregnancy lifestyle intervention to prevent gestational diabetes risk factors in overweight Hispanic women: a feasibility randomized controlled trial. </w:t>
            </w:r>
            <w:r w:rsidRPr="0018359F">
              <w:rPr>
                <w:rFonts w:eastAsia="Times New Roman"/>
                <w:i/>
                <w:iCs/>
                <w:sz w:val="20"/>
                <w:szCs w:val="20"/>
              </w:rPr>
              <w:t>Diabetic medicine : a journal of the British Diabetic Association.</w:t>
            </w:r>
            <w:r w:rsidRPr="0018359F">
              <w:rPr>
                <w:rFonts w:eastAsia="Times New Roman"/>
                <w:sz w:val="20"/>
                <w:szCs w:val="20"/>
              </w:rPr>
              <w:t xml:space="preserve"> 2015. 32:108-115</w:t>
            </w:r>
          </w:p>
        </w:tc>
      </w:tr>
      <w:tr w:rsidR="00C32ED1" w:rsidRPr="0018359F" w14:paraId="1DDDDF9B" w14:textId="77777777" w:rsidTr="00B21910">
        <w:tc>
          <w:tcPr>
            <w:tcW w:w="9927" w:type="dxa"/>
            <w:hideMark/>
          </w:tcPr>
          <w:p w14:paraId="0D94BB3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Isabel Fernández Aranda.</w:t>
            </w:r>
            <w:r w:rsidRPr="0018359F">
              <w:rPr>
                <w:rFonts w:eastAsia="Times New Roman"/>
                <w:sz w:val="20"/>
                <w:szCs w:val="20"/>
                <w:lang w:val="fr-CA"/>
              </w:rPr>
              <w:t xml:space="preserve">. El uso de SMS como herramienta de promoción de la salud de la mujer gestante. </w:t>
            </w:r>
            <w:r w:rsidRPr="0018359F">
              <w:rPr>
                <w:rFonts w:eastAsia="Times New Roman"/>
                <w:i/>
                <w:iCs/>
                <w:sz w:val="20"/>
                <w:szCs w:val="20"/>
              </w:rPr>
              <w:t>Metas de Enfermer.</w:t>
            </w:r>
            <w:r w:rsidRPr="0018359F">
              <w:rPr>
                <w:rFonts w:eastAsia="Times New Roman"/>
                <w:sz w:val="20"/>
                <w:szCs w:val="20"/>
              </w:rPr>
              <w:t xml:space="preserve"> 2016. 19:74-77</w:t>
            </w:r>
          </w:p>
        </w:tc>
      </w:tr>
      <w:tr w:rsidR="00C32ED1" w:rsidRPr="0018359F" w14:paraId="6EF2388B" w14:textId="77777777" w:rsidTr="00B21910">
        <w:tc>
          <w:tcPr>
            <w:tcW w:w="9927" w:type="dxa"/>
            <w:hideMark/>
          </w:tcPr>
          <w:p w14:paraId="63D7F5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Morton, M. S. Paul and J. Metcalfe.</w:t>
            </w:r>
            <w:r w:rsidRPr="0018359F">
              <w:rPr>
                <w:rFonts w:eastAsia="Times New Roman"/>
                <w:sz w:val="20"/>
                <w:szCs w:val="20"/>
              </w:rPr>
              <w:t xml:space="preserve">. Exercise during pregnancy. </w:t>
            </w:r>
            <w:r w:rsidRPr="0018359F">
              <w:rPr>
                <w:rFonts w:eastAsia="Times New Roman"/>
                <w:i/>
                <w:iCs/>
                <w:sz w:val="20"/>
                <w:szCs w:val="20"/>
              </w:rPr>
              <w:t>Med.Clin.North Am..</w:t>
            </w:r>
            <w:r w:rsidRPr="0018359F">
              <w:rPr>
                <w:rFonts w:eastAsia="Times New Roman"/>
                <w:sz w:val="20"/>
                <w:szCs w:val="20"/>
              </w:rPr>
              <w:t xml:space="preserve"> 1985. 69:97-108</w:t>
            </w:r>
          </w:p>
        </w:tc>
      </w:tr>
      <w:tr w:rsidR="00C32ED1" w:rsidRPr="0018359F" w14:paraId="2EF4B44D" w14:textId="77777777" w:rsidTr="00B21910">
        <w:tc>
          <w:tcPr>
            <w:tcW w:w="9927" w:type="dxa"/>
            <w:hideMark/>
          </w:tcPr>
          <w:p w14:paraId="5D700EC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 Morton, M. S. Paul and J. Metcalfe.</w:t>
            </w:r>
            <w:r w:rsidRPr="0018359F">
              <w:rPr>
                <w:rFonts w:eastAsia="Times New Roman"/>
                <w:sz w:val="20"/>
                <w:szCs w:val="20"/>
              </w:rPr>
              <w:t>. Exercise during pregnancy. 1985. 69:97-108</w:t>
            </w:r>
          </w:p>
        </w:tc>
      </w:tr>
      <w:tr w:rsidR="00C32ED1" w:rsidRPr="0018359F" w14:paraId="63E1F231" w14:textId="77777777" w:rsidTr="00B21910">
        <w:tc>
          <w:tcPr>
            <w:tcW w:w="9927" w:type="dxa"/>
            <w:hideMark/>
          </w:tcPr>
          <w:p w14:paraId="7CB5C20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Jozwik and M. Jozwik.</w:t>
            </w:r>
            <w:r w:rsidRPr="0018359F">
              <w:rPr>
                <w:rFonts w:eastAsia="Times New Roman"/>
                <w:sz w:val="20"/>
                <w:szCs w:val="20"/>
              </w:rPr>
              <w:t>. The physiological basis of pelvic floor exercises in the treatment of stress urinary incontinence. 1998. 105:1046-1051</w:t>
            </w:r>
          </w:p>
        </w:tc>
      </w:tr>
      <w:tr w:rsidR="00C32ED1" w:rsidRPr="0018359F" w14:paraId="3C5362EC" w14:textId="77777777" w:rsidTr="00B21910">
        <w:tc>
          <w:tcPr>
            <w:tcW w:w="9927" w:type="dxa"/>
            <w:hideMark/>
          </w:tcPr>
          <w:p w14:paraId="6E1525A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Juhl, P. K. Andersen, J. Olsen, et al.</w:t>
            </w:r>
            <w:r w:rsidRPr="0018359F">
              <w:rPr>
                <w:rFonts w:eastAsia="Times New Roman"/>
                <w:sz w:val="20"/>
                <w:szCs w:val="20"/>
              </w:rPr>
              <w:t xml:space="preserve">. Physical exercise during pregnancy and the risk of preterm birth: A study within the Danish National birth cohort. </w:t>
            </w:r>
            <w:r w:rsidRPr="0018359F">
              <w:rPr>
                <w:rFonts w:eastAsia="Times New Roman"/>
                <w:i/>
                <w:iCs/>
                <w:sz w:val="20"/>
                <w:szCs w:val="20"/>
              </w:rPr>
              <w:t>Am.J.Epidemiol..</w:t>
            </w:r>
            <w:r w:rsidRPr="0018359F">
              <w:rPr>
                <w:rFonts w:eastAsia="Times New Roman"/>
                <w:sz w:val="20"/>
                <w:szCs w:val="20"/>
              </w:rPr>
              <w:t xml:space="preserve"> 2008. 167:859-866</w:t>
            </w:r>
          </w:p>
        </w:tc>
      </w:tr>
      <w:tr w:rsidR="00C32ED1" w:rsidRPr="0018359F" w14:paraId="2C4CE0FA" w14:textId="77777777" w:rsidTr="00B21910">
        <w:tc>
          <w:tcPr>
            <w:tcW w:w="9927" w:type="dxa"/>
            <w:hideMark/>
          </w:tcPr>
          <w:p w14:paraId="6606C1F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Gustafsson, S. N. Stafne, P. R. Romundstad, S. Morkved, K. Salvesen and A. S. Helvik.</w:t>
            </w:r>
            <w:r w:rsidRPr="0018359F">
              <w:rPr>
                <w:rFonts w:eastAsia="Times New Roman"/>
                <w:sz w:val="20"/>
                <w:szCs w:val="20"/>
              </w:rPr>
              <w:t xml:space="preserve">. The effects of an exercise programme during pregnancy on health-related quality of life in pregnant women: a Norwegian randomised controlled trial. </w:t>
            </w:r>
            <w:r w:rsidRPr="0018359F">
              <w:rPr>
                <w:rFonts w:eastAsia="Times New Roman"/>
                <w:i/>
                <w:iCs/>
                <w:sz w:val="20"/>
                <w:szCs w:val="20"/>
              </w:rPr>
              <w:t>BJOG: An International Journal of Obstetrics &amp; Gynaecology.</w:t>
            </w:r>
            <w:r w:rsidRPr="0018359F">
              <w:rPr>
                <w:rFonts w:eastAsia="Times New Roman"/>
                <w:sz w:val="20"/>
                <w:szCs w:val="20"/>
              </w:rPr>
              <w:t xml:space="preserve"> 2016. 123:1152-1160</w:t>
            </w:r>
          </w:p>
        </w:tc>
      </w:tr>
      <w:tr w:rsidR="00C32ED1" w:rsidRPr="0018359F" w14:paraId="1A32014C" w14:textId="77777777" w:rsidTr="00B21910">
        <w:tc>
          <w:tcPr>
            <w:tcW w:w="9927" w:type="dxa"/>
            <w:hideMark/>
          </w:tcPr>
          <w:p w14:paraId="1C5F970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Horan, C. A. McGowan and F. M. McAuliffe.</w:t>
            </w:r>
            <w:r w:rsidRPr="0018359F">
              <w:rPr>
                <w:rFonts w:eastAsia="Times New Roman"/>
                <w:sz w:val="20"/>
                <w:szCs w:val="20"/>
              </w:rPr>
              <w:t>. Mood in Pregnancy is influenced by educational status and physical activity. 2013. 92:18-19</w:t>
            </w:r>
          </w:p>
        </w:tc>
      </w:tr>
      <w:tr w:rsidR="00C32ED1" w:rsidRPr="0018359F" w14:paraId="4567918E" w14:textId="77777777" w:rsidTr="00B21910">
        <w:tc>
          <w:tcPr>
            <w:tcW w:w="9927" w:type="dxa"/>
            <w:hideMark/>
          </w:tcPr>
          <w:p w14:paraId="0B688FF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Sinclair.</w:t>
            </w:r>
            <w:r w:rsidRPr="0018359F">
              <w:rPr>
                <w:rFonts w:eastAsia="Times New Roman"/>
                <w:sz w:val="20"/>
                <w:szCs w:val="20"/>
              </w:rPr>
              <w:t xml:space="preserve">. In training for motherhood? Effects of exercise for pregnant women. </w:t>
            </w:r>
            <w:r w:rsidRPr="0018359F">
              <w:rPr>
                <w:rFonts w:eastAsia="Times New Roman"/>
                <w:i/>
                <w:iCs/>
                <w:sz w:val="20"/>
                <w:szCs w:val="20"/>
              </w:rPr>
              <w:t>Professional Nurse.</w:t>
            </w:r>
            <w:r w:rsidRPr="0018359F">
              <w:rPr>
                <w:rFonts w:eastAsia="Times New Roman"/>
                <w:sz w:val="20"/>
                <w:szCs w:val="20"/>
              </w:rPr>
              <w:t xml:space="preserve"> 1992. 7:533-536</w:t>
            </w:r>
          </w:p>
        </w:tc>
      </w:tr>
      <w:tr w:rsidR="00C32ED1" w:rsidRPr="0018359F" w14:paraId="2AEF3B76" w14:textId="77777777" w:rsidTr="00B21910">
        <w:tc>
          <w:tcPr>
            <w:tcW w:w="9927" w:type="dxa"/>
            <w:hideMark/>
          </w:tcPr>
          <w:p w14:paraId="3147CF7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Kurtz-Reyes and C. F. Tam.</w:t>
            </w:r>
            <w:r w:rsidRPr="0018359F">
              <w:rPr>
                <w:rFonts w:eastAsia="Times New Roman"/>
                <w:sz w:val="20"/>
                <w:szCs w:val="20"/>
              </w:rPr>
              <w:t xml:space="preserve">. A comparison of diets, exercise patterns and postpartum weight retention based on levels of acculturation in Mexican immigrants and Mexican American women. 2008. 22  </w:t>
            </w:r>
          </w:p>
        </w:tc>
      </w:tr>
      <w:tr w:rsidR="00C32ED1" w:rsidRPr="0018359F" w14:paraId="53DCCE91" w14:textId="77777777" w:rsidTr="00B21910">
        <w:tc>
          <w:tcPr>
            <w:tcW w:w="9927" w:type="dxa"/>
            <w:hideMark/>
          </w:tcPr>
          <w:p w14:paraId="36C8E3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L. Garmendia, C. Corvalan, M. Araya, P. Casanello, J. P. Kusanovic and R. Uauy.</w:t>
            </w:r>
            <w:r w:rsidRPr="0018359F">
              <w:rPr>
                <w:rFonts w:eastAsia="Times New Roman"/>
                <w:sz w:val="20"/>
                <w:szCs w:val="20"/>
              </w:rPr>
              <w:t xml:space="preserve">. PMC4538752; Effectiveness of a normative nutrition intervention (diet, physical activity and breastfeeding) on maternal nutrition and offspring growth: the Chilean maternal and infant nutrition cohort study (CHiMINCs). </w:t>
            </w:r>
            <w:r w:rsidRPr="0018359F">
              <w:rPr>
                <w:rFonts w:eastAsia="Times New Roman"/>
                <w:i/>
                <w:iCs/>
                <w:sz w:val="20"/>
                <w:szCs w:val="20"/>
              </w:rPr>
              <w:t>BMC Pregnancy &amp; Childbirth.</w:t>
            </w:r>
            <w:r w:rsidRPr="0018359F">
              <w:rPr>
                <w:rFonts w:eastAsia="Times New Roman"/>
                <w:sz w:val="20"/>
                <w:szCs w:val="20"/>
              </w:rPr>
              <w:t xml:space="preserve"> 2015. 15:175</w:t>
            </w:r>
          </w:p>
        </w:tc>
      </w:tr>
      <w:tr w:rsidR="00C32ED1" w:rsidRPr="0018359F" w14:paraId="291BC49B" w14:textId="77777777" w:rsidTr="00B21910">
        <w:tc>
          <w:tcPr>
            <w:tcW w:w="9927" w:type="dxa"/>
            <w:hideMark/>
          </w:tcPr>
          <w:p w14:paraId="58ED77D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Ireland and S. M. Ott.</w:t>
            </w:r>
            <w:r w:rsidRPr="0018359F">
              <w:rPr>
                <w:rFonts w:eastAsia="Times New Roman"/>
                <w:sz w:val="20"/>
                <w:szCs w:val="20"/>
              </w:rPr>
              <w:t>. The effects of pregnancy on the musculoskeletal system. 2000. #volume#:169-179</w:t>
            </w:r>
          </w:p>
        </w:tc>
      </w:tr>
      <w:tr w:rsidR="00C32ED1" w:rsidRPr="0018359F" w14:paraId="53E33445" w14:textId="77777777" w:rsidTr="00B21910">
        <w:tc>
          <w:tcPr>
            <w:tcW w:w="9927" w:type="dxa"/>
            <w:hideMark/>
          </w:tcPr>
          <w:p w14:paraId="2952430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Mendez, R. Barakat, R. Montejo-Rodriguez and M. Perales-Santaella.</w:t>
            </w:r>
            <w:r w:rsidRPr="0018359F">
              <w:rPr>
                <w:rFonts w:eastAsia="Times New Roman"/>
                <w:sz w:val="20"/>
                <w:szCs w:val="20"/>
              </w:rPr>
              <w:t>. Effects of physical exercise on cardiovascular status and ventricular mechanics during pregnancy: a case-control study. 2011. 32:1026-1026</w:t>
            </w:r>
          </w:p>
        </w:tc>
      </w:tr>
      <w:tr w:rsidR="00C32ED1" w:rsidRPr="0018359F" w14:paraId="4C33068E" w14:textId="77777777" w:rsidTr="00B21910">
        <w:tc>
          <w:tcPr>
            <w:tcW w:w="9927" w:type="dxa"/>
            <w:hideMark/>
          </w:tcPr>
          <w:p w14:paraId="4E59202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 Middlekauff, M. J. Egger, I. Nygaard and J. M. Shaw.</w:t>
            </w:r>
            <w:r w:rsidRPr="0018359F">
              <w:rPr>
                <w:rFonts w:eastAsia="Times New Roman"/>
                <w:sz w:val="20"/>
                <w:szCs w:val="20"/>
              </w:rPr>
              <w:t xml:space="preserve">. The impact of acute and chronic strenuous exercise on pelvic floor muscle strength and support in nulliparous healthy women. </w:t>
            </w:r>
            <w:r w:rsidRPr="0018359F">
              <w:rPr>
                <w:rFonts w:eastAsia="Times New Roman"/>
                <w:i/>
                <w:iCs/>
                <w:sz w:val="20"/>
                <w:szCs w:val="20"/>
              </w:rPr>
              <w:t>Female Pelvic Medicine and Reconstructive Surgery.</w:t>
            </w:r>
            <w:r w:rsidRPr="0018359F">
              <w:rPr>
                <w:rFonts w:eastAsia="Times New Roman"/>
                <w:sz w:val="20"/>
                <w:szCs w:val="20"/>
              </w:rPr>
              <w:t xml:space="preserve"> 2015. 1):S15</w:t>
            </w:r>
          </w:p>
        </w:tc>
      </w:tr>
      <w:tr w:rsidR="00C32ED1" w:rsidRPr="0018359F" w14:paraId="002EE28D" w14:textId="77777777" w:rsidTr="00B21910">
        <w:tc>
          <w:tcPr>
            <w:tcW w:w="9927" w:type="dxa"/>
            <w:hideMark/>
          </w:tcPr>
          <w:p w14:paraId="5C8F4AA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Lawal.</w:t>
            </w:r>
            <w:r w:rsidRPr="0018359F">
              <w:rPr>
                <w:rFonts w:eastAsia="Times New Roman"/>
                <w:sz w:val="20"/>
                <w:szCs w:val="20"/>
              </w:rPr>
              <w:t>. Management of diabetes mellitus in clinical practice. 2008. 17:1106-1113 8</w:t>
            </w:r>
          </w:p>
        </w:tc>
      </w:tr>
      <w:tr w:rsidR="00C32ED1" w:rsidRPr="0018359F" w14:paraId="5AC9E3C1" w14:textId="77777777" w:rsidTr="00B21910">
        <w:tc>
          <w:tcPr>
            <w:tcW w:w="9927" w:type="dxa"/>
            <w:hideMark/>
          </w:tcPr>
          <w:p w14:paraId="21B5E97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 Shangold.</w:t>
            </w:r>
            <w:r w:rsidRPr="0018359F">
              <w:rPr>
                <w:rFonts w:eastAsia="Times New Roman"/>
                <w:sz w:val="20"/>
                <w:szCs w:val="20"/>
              </w:rPr>
              <w:t xml:space="preserve">. Exercise-induced changes in uterine artery blood-flow, as measured by doppler ultrasound, in pregnant subjECTS. </w:t>
            </w:r>
            <w:r w:rsidRPr="0018359F">
              <w:rPr>
                <w:rFonts w:eastAsia="Times New Roman"/>
                <w:i/>
                <w:iCs/>
                <w:sz w:val="20"/>
                <w:szCs w:val="20"/>
              </w:rPr>
              <w:t>Am.J.Perinatol..</w:t>
            </w:r>
            <w:r w:rsidRPr="0018359F">
              <w:rPr>
                <w:rFonts w:eastAsia="Times New Roman"/>
                <w:sz w:val="20"/>
                <w:szCs w:val="20"/>
              </w:rPr>
              <w:t xml:space="preserve"> 1988. 5:187-188</w:t>
            </w:r>
          </w:p>
        </w:tc>
      </w:tr>
      <w:tr w:rsidR="00C32ED1" w:rsidRPr="0018359F" w14:paraId="5E09B612" w14:textId="77777777" w:rsidTr="00B21910">
        <w:tc>
          <w:tcPr>
            <w:tcW w:w="9927" w:type="dxa"/>
            <w:hideMark/>
          </w:tcPr>
          <w:p w14:paraId="0E33387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Mamelle, J. Dreyfus, M. Van Lierde and R. Renaud.</w:t>
            </w:r>
            <w:r w:rsidRPr="0018359F">
              <w:rPr>
                <w:rFonts w:eastAsia="Times New Roman"/>
                <w:sz w:val="20"/>
                <w:szCs w:val="20"/>
                <w:lang w:val="fr-CA"/>
              </w:rPr>
              <w:t xml:space="preserve">. </w:t>
            </w:r>
            <w:r w:rsidRPr="0018359F">
              <w:rPr>
                <w:rFonts w:eastAsia="Times New Roman"/>
                <w:sz w:val="20"/>
                <w:szCs w:val="20"/>
              </w:rPr>
              <w:t>[Life style and pregnancy]. 1982. 11:55-63</w:t>
            </w:r>
          </w:p>
        </w:tc>
      </w:tr>
      <w:tr w:rsidR="00C32ED1" w:rsidRPr="0018359F" w14:paraId="0C054034" w14:textId="77777777" w:rsidTr="00B21910">
        <w:tc>
          <w:tcPr>
            <w:tcW w:w="9927" w:type="dxa"/>
            <w:hideMark/>
          </w:tcPr>
          <w:p w14:paraId="359ABB0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Muzik, K. L. Rosenblum and S. Hamilton.</w:t>
            </w:r>
            <w:r w:rsidRPr="0018359F">
              <w:rPr>
                <w:rFonts w:eastAsia="Times New Roman"/>
                <w:sz w:val="20"/>
                <w:szCs w:val="20"/>
              </w:rPr>
              <w:t>. Mindfulness yoga during pregnancy for women with depression: Preliminary results from a pilot feasibility study. 2013. 16:S21</w:t>
            </w:r>
          </w:p>
        </w:tc>
      </w:tr>
      <w:tr w:rsidR="00C32ED1" w:rsidRPr="0018359F" w14:paraId="0D6EE483" w14:textId="77777777" w:rsidTr="00B21910">
        <w:tc>
          <w:tcPr>
            <w:tcW w:w="9927" w:type="dxa"/>
            <w:hideMark/>
          </w:tcPr>
          <w:p w14:paraId="407CC3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Nolan.</w:t>
            </w:r>
            <w:r w:rsidRPr="0018359F">
              <w:rPr>
                <w:rFonts w:eastAsia="Times New Roman"/>
                <w:sz w:val="20"/>
                <w:szCs w:val="20"/>
              </w:rPr>
              <w:t>. Effects of antenatal exercise on psychological well-being, pregnancy and birth outcome. 2003. 41:623-623</w:t>
            </w:r>
          </w:p>
        </w:tc>
      </w:tr>
      <w:tr w:rsidR="00C32ED1" w:rsidRPr="0018359F" w14:paraId="4A46F209" w14:textId="77777777" w:rsidTr="00B21910">
        <w:tc>
          <w:tcPr>
            <w:tcW w:w="9927" w:type="dxa"/>
            <w:hideMark/>
          </w:tcPr>
          <w:p w14:paraId="724132C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P. Hagnas, H. Cederberg, J. Jokelainen, I. Mikkola, U. Rajala and S. Keinanen-Kiukaanniemi.</w:t>
            </w:r>
            <w:r w:rsidRPr="0018359F">
              <w:rPr>
                <w:rFonts w:eastAsia="Times New Roman"/>
                <w:sz w:val="20"/>
                <w:szCs w:val="20"/>
              </w:rPr>
              <w:t xml:space="preserve">. Association of maternal smoking during pregnancy with aerobic fitness of offspring in young adulthood: a prospective cohort study. </w:t>
            </w:r>
            <w:r w:rsidRPr="0018359F">
              <w:rPr>
                <w:rFonts w:eastAsia="Times New Roman"/>
                <w:i/>
                <w:iCs/>
                <w:sz w:val="20"/>
                <w:szCs w:val="20"/>
              </w:rPr>
              <w:t>BJOG: An International Journal of Obstetrics and Gynaecology.</w:t>
            </w:r>
            <w:r w:rsidRPr="0018359F">
              <w:rPr>
                <w:rFonts w:eastAsia="Times New Roman"/>
                <w:sz w:val="20"/>
                <w:szCs w:val="20"/>
              </w:rPr>
              <w:t xml:space="preserve"> 2016. 123:1789-1795</w:t>
            </w:r>
          </w:p>
        </w:tc>
      </w:tr>
      <w:tr w:rsidR="00C32ED1" w:rsidRPr="0018359F" w14:paraId="4B4C0B4B" w14:textId="77777777" w:rsidTr="00B21910">
        <w:tc>
          <w:tcPr>
            <w:tcW w:w="9927" w:type="dxa"/>
            <w:hideMark/>
          </w:tcPr>
          <w:p w14:paraId="1EC01E0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P. Kielty.</w:t>
            </w:r>
            <w:r w:rsidRPr="0018359F">
              <w:rPr>
                <w:rFonts w:eastAsia="Times New Roman"/>
                <w:sz w:val="20"/>
                <w:szCs w:val="20"/>
              </w:rPr>
              <w:t xml:space="preserve">. Knee-chest exercise for spontaneous fetal version. </w:t>
            </w:r>
            <w:r w:rsidRPr="0018359F">
              <w:rPr>
                <w:rFonts w:eastAsia="Times New Roman"/>
                <w:i/>
                <w:iCs/>
                <w:sz w:val="20"/>
                <w:szCs w:val="20"/>
              </w:rPr>
              <w:t>Trop.Doct..</w:t>
            </w:r>
            <w:r w:rsidRPr="0018359F">
              <w:rPr>
                <w:rFonts w:eastAsia="Times New Roman"/>
                <w:sz w:val="20"/>
                <w:szCs w:val="20"/>
              </w:rPr>
              <w:t xml:space="preserve"> 1986. 16:140</w:t>
            </w:r>
          </w:p>
        </w:tc>
      </w:tr>
      <w:tr w:rsidR="00C32ED1" w:rsidRPr="0018359F" w14:paraId="7C536F94" w14:textId="77777777" w:rsidTr="00B21910">
        <w:tc>
          <w:tcPr>
            <w:tcW w:w="9927" w:type="dxa"/>
            <w:hideMark/>
          </w:tcPr>
          <w:p w14:paraId="3F5A0A8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Patil.</w:t>
            </w:r>
            <w:r w:rsidRPr="0018359F">
              <w:rPr>
                <w:rFonts w:eastAsia="Times New Roman"/>
                <w:sz w:val="20"/>
                <w:szCs w:val="20"/>
              </w:rPr>
              <w:t>. Nutrition therapy and exercise. 2007. 20:142-146</w:t>
            </w:r>
          </w:p>
        </w:tc>
      </w:tr>
      <w:tr w:rsidR="00C32ED1" w:rsidRPr="0018359F" w14:paraId="346A9AE1" w14:textId="77777777" w:rsidTr="00B21910">
        <w:tc>
          <w:tcPr>
            <w:tcW w:w="9927" w:type="dxa"/>
            <w:hideMark/>
          </w:tcPr>
          <w:p w14:paraId="27EC6EF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R. Domingues, D. G. Bassani, S. G. da Silva, V. Coll Cde, B. G. da Silva and P. C. Hallal.</w:t>
            </w:r>
            <w:r w:rsidRPr="0018359F">
              <w:rPr>
                <w:rFonts w:eastAsia="Times New Roman"/>
                <w:sz w:val="20"/>
                <w:szCs w:val="20"/>
              </w:rPr>
              <w:t xml:space="preserve">. PMC4446829; Physical activity during pregnancy and maternal-child health (PAMELA): study protocol for a randomized controlled trial. </w:t>
            </w:r>
            <w:r w:rsidRPr="0018359F">
              <w:rPr>
                <w:rFonts w:eastAsia="Times New Roman"/>
                <w:i/>
                <w:iCs/>
                <w:sz w:val="20"/>
                <w:szCs w:val="20"/>
              </w:rPr>
              <w:t>Trials Electronic Resource].</w:t>
            </w:r>
            <w:r w:rsidRPr="0018359F">
              <w:rPr>
                <w:rFonts w:eastAsia="Times New Roman"/>
                <w:sz w:val="20"/>
                <w:szCs w:val="20"/>
              </w:rPr>
              <w:t xml:space="preserve"> 2015. 16:227</w:t>
            </w:r>
          </w:p>
        </w:tc>
      </w:tr>
      <w:tr w:rsidR="00C32ED1" w:rsidRPr="0018359F" w14:paraId="25B0B9AC" w14:textId="77777777" w:rsidTr="00B21910">
        <w:tc>
          <w:tcPr>
            <w:tcW w:w="9927" w:type="dxa"/>
            <w:hideMark/>
          </w:tcPr>
          <w:p w14:paraId="78C481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Romer, A. Bolte and W. Hollmann.</w:t>
            </w:r>
            <w:r w:rsidRPr="0018359F">
              <w:rPr>
                <w:rFonts w:eastAsia="Times New Roman"/>
                <w:sz w:val="20"/>
                <w:szCs w:val="20"/>
              </w:rPr>
              <w:t>. Cardiorespiratory parameters and metabolism during exercise in pregnancy and post partum. 1983. 4:65-65</w:t>
            </w:r>
          </w:p>
        </w:tc>
      </w:tr>
      <w:tr w:rsidR="00C32ED1" w:rsidRPr="0018359F" w14:paraId="495A784B" w14:textId="77777777" w:rsidTr="00B21910">
        <w:tc>
          <w:tcPr>
            <w:tcW w:w="9927" w:type="dxa"/>
            <w:hideMark/>
          </w:tcPr>
          <w:p w14:paraId="07CFC8E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Tanvig.</w:t>
            </w:r>
            <w:r w:rsidRPr="0018359F">
              <w:rPr>
                <w:rFonts w:eastAsia="Times New Roman"/>
                <w:sz w:val="20"/>
                <w:szCs w:val="20"/>
              </w:rPr>
              <w:t xml:space="preserve">. Offspring body size and metabolic profile - effects of lifestyle intervention in obese pregnant women. </w:t>
            </w:r>
            <w:r w:rsidRPr="0018359F">
              <w:rPr>
                <w:rFonts w:eastAsia="Times New Roman"/>
                <w:i/>
                <w:iCs/>
                <w:sz w:val="20"/>
                <w:szCs w:val="20"/>
              </w:rPr>
              <w:t>Danish Medical Journal.</w:t>
            </w:r>
            <w:r w:rsidRPr="0018359F">
              <w:rPr>
                <w:rFonts w:eastAsia="Times New Roman"/>
                <w:sz w:val="20"/>
                <w:szCs w:val="20"/>
              </w:rPr>
              <w:t xml:space="preserve"> 2014. 61:B4893</w:t>
            </w:r>
          </w:p>
        </w:tc>
      </w:tr>
      <w:tr w:rsidR="00C32ED1" w:rsidRPr="0018359F" w14:paraId="6FD23C8F" w14:textId="77777777" w:rsidTr="00B21910">
        <w:tc>
          <w:tcPr>
            <w:tcW w:w="9927" w:type="dxa"/>
            <w:hideMark/>
          </w:tcPr>
          <w:p w14:paraId="2EC5A8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Tikanmaki, M. Vaarasmaki, T. Tammelin, et al.</w:t>
            </w:r>
            <w:r w:rsidRPr="0018359F">
              <w:rPr>
                <w:rFonts w:eastAsia="Times New Roman"/>
                <w:sz w:val="20"/>
                <w:szCs w:val="20"/>
                <w:lang w:val="fr-CA"/>
              </w:rPr>
              <w:t xml:space="preserve">. </w:t>
            </w:r>
            <w:r w:rsidRPr="0018359F">
              <w:rPr>
                <w:rFonts w:eastAsia="Times New Roman"/>
                <w:sz w:val="20"/>
                <w:szCs w:val="20"/>
              </w:rPr>
              <w:t>Maternal Obesity, Gestational Diabetes and Physical Activity of the Adolescent Offspring. 2011. 2:S13-S13</w:t>
            </w:r>
          </w:p>
        </w:tc>
      </w:tr>
      <w:tr w:rsidR="00C32ED1" w:rsidRPr="0018359F" w14:paraId="58880473" w14:textId="77777777" w:rsidTr="00B21910">
        <w:tc>
          <w:tcPr>
            <w:tcW w:w="9927" w:type="dxa"/>
            <w:hideMark/>
          </w:tcPr>
          <w:p w14:paraId="6F6A35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Ussher, P. Aveyard, I. Manyonda, et al.</w:t>
            </w:r>
            <w:r w:rsidRPr="0018359F">
              <w:rPr>
                <w:rFonts w:eastAsia="Times New Roman"/>
                <w:sz w:val="20"/>
                <w:szCs w:val="20"/>
                <w:lang w:val="fr-CA"/>
              </w:rPr>
              <w:t xml:space="preserve">. </w:t>
            </w:r>
            <w:r w:rsidRPr="0018359F">
              <w:rPr>
                <w:rFonts w:eastAsia="Times New Roman"/>
                <w:sz w:val="20"/>
                <w:szCs w:val="20"/>
              </w:rPr>
              <w:t>Physical activity as an aid to smoking cessation during pregnancy (LEAP) trial: study protocol for a randomized controlled trial. 2012. 13:186</w:t>
            </w:r>
          </w:p>
        </w:tc>
      </w:tr>
      <w:tr w:rsidR="00C32ED1" w:rsidRPr="0018359F" w14:paraId="577072BD" w14:textId="77777777" w:rsidTr="00B21910">
        <w:tc>
          <w:tcPr>
            <w:tcW w:w="9927" w:type="dxa"/>
            <w:hideMark/>
          </w:tcPr>
          <w:p w14:paraId="751F93A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Van Poppel, N. Oostdam, M. Wouters, M. Eekhoff and W. Van Mechelen.</w:t>
            </w:r>
            <w:r w:rsidRPr="0018359F">
              <w:rPr>
                <w:rFonts w:eastAsia="Times New Roman"/>
                <w:sz w:val="20"/>
                <w:szCs w:val="20"/>
              </w:rPr>
              <w:t xml:space="preserve">. FitFor2: Effects of an exercise training program on the incidence of gestational diabetes. </w:t>
            </w:r>
            <w:r w:rsidRPr="0018359F">
              <w:rPr>
                <w:rFonts w:eastAsia="Times New Roman"/>
                <w:i/>
                <w:iCs/>
                <w:sz w:val="20"/>
                <w:szCs w:val="20"/>
              </w:rPr>
              <w:t>Journal of Science and Medicine in Sport.</w:t>
            </w:r>
            <w:r w:rsidRPr="0018359F">
              <w:rPr>
                <w:rFonts w:eastAsia="Times New Roman"/>
                <w:sz w:val="20"/>
                <w:szCs w:val="20"/>
              </w:rPr>
              <w:t xml:space="preserve"> 2012. 15:S342-S343</w:t>
            </w:r>
          </w:p>
        </w:tc>
      </w:tr>
      <w:tr w:rsidR="00C32ED1" w:rsidRPr="0018359F" w14:paraId="527A56DB" w14:textId="77777777" w:rsidTr="00B21910">
        <w:tc>
          <w:tcPr>
            <w:tcW w:w="9927" w:type="dxa"/>
            <w:hideMark/>
          </w:tcPr>
          <w:p w14:paraId="0FEEAD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Williams and J. Odoni.</w:t>
            </w:r>
            <w:r w:rsidRPr="0018359F">
              <w:rPr>
                <w:rFonts w:eastAsia="Times New Roman"/>
                <w:sz w:val="20"/>
                <w:szCs w:val="20"/>
              </w:rPr>
              <w:t>. Recent advances in ante- and post-natal physiotherapy. 1967. 53:164-166</w:t>
            </w:r>
          </w:p>
        </w:tc>
      </w:tr>
      <w:tr w:rsidR="00C32ED1" w:rsidRPr="0018359F" w14:paraId="018969BF" w14:textId="77777777" w:rsidTr="00B21910">
        <w:tc>
          <w:tcPr>
            <w:tcW w:w="9927" w:type="dxa"/>
            <w:hideMark/>
          </w:tcPr>
          <w:p w14:paraId="3A62F62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Y. Kim, M. H. Kim, H. M. Ryu, et al.</w:t>
            </w:r>
            <w:r w:rsidRPr="0018359F">
              <w:rPr>
                <w:rFonts w:eastAsia="Times New Roman"/>
                <w:sz w:val="20"/>
                <w:szCs w:val="20"/>
                <w:lang w:val="fr-CA"/>
              </w:rPr>
              <w:t xml:space="preserve">. </w:t>
            </w:r>
            <w:r w:rsidRPr="0018359F">
              <w:rPr>
                <w:rFonts w:eastAsia="Times New Roman"/>
                <w:sz w:val="20"/>
                <w:szCs w:val="20"/>
              </w:rPr>
              <w:t xml:space="preserve">Is there an association between physical activity during pre-pregnancy and the first trimester and development of gestational diabetes?. </w:t>
            </w:r>
            <w:r w:rsidRPr="0018359F">
              <w:rPr>
                <w:rFonts w:eastAsia="Times New Roman"/>
                <w:i/>
                <w:iCs/>
                <w:sz w:val="20"/>
                <w:szCs w:val="20"/>
              </w:rPr>
              <w:t>International Journal of Gynecology and Obstetrics.</w:t>
            </w:r>
            <w:r w:rsidRPr="0018359F">
              <w:rPr>
                <w:rFonts w:eastAsia="Times New Roman"/>
                <w:sz w:val="20"/>
                <w:szCs w:val="20"/>
              </w:rPr>
              <w:t xml:space="preserve"> 2015. 131:E244</w:t>
            </w:r>
          </w:p>
        </w:tc>
      </w:tr>
      <w:tr w:rsidR="00C32ED1" w:rsidRPr="0018359F" w14:paraId="1832BD11" w14:textId="77777777" w:rsidTr="00B21910">
        <w:tc>
          <w:tcPr>
            <w:tcW w:w="9927" w:type="dxa"/>
            <w:hideMark/>
          </w:tcPr>
          <w:p w14:paraId="0FAA6D6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Maria Genti, Vasilios Serbezis and Georgios Mavridis.</w:t>
            </w:r>
            <w:r w:rsidRPr="0018359F">
              <w:rPr>
                <w:rFonts w:eastAsia="Times New Roman"/>
                <w:sz w:val="20"/>
                <w:szCs w:val="20"/>
              </w:rPr>
              <w:t>. AEROBICS AND PREGNANCY. 2009. 16:355-359</w:t>
            </w:r>
          </w:p>
        </w:tc>
      </w:tr>
      <w:tr w:rsidR="00C32ED1" w:rsidRPr="0018359F" w14:paraId="2D4A9AAE" w14:textId="77777777" w:rsidTr="00B21910">
        <w:tc>
          <w:tcPr>
            <w:tcW w:w="9927" w:type="dxa"/>
            <w:hideMark/>
          </w:tcPr>
          <w:p w14:paraId="6D8BF53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Marit L. Bovbjerg.</w:t>
            </w:r>
            <w:r w:rsidRPr="0018359F">
              <w:rPr>
                <w:rFonts w:eastAsia="Times New Roman"/>
                <w:sz w:val="20"/>
                <w:szCs w:val="20"/>
              </w:rPr>
              <w:t xml:space="preserve">. Maternal physical activity and birth outcomes. </w:t>
            </w:r>
            <w:r w:rsidRPr="0018359F">
              <w:rPr>
                <w:rFonts w:eastAsia="Times New Roman"/>
                <w:i/>
                <w:iCs/>
                <w:sz w:val="20"/>
                <w:szCs w:val="20"/>
              </w:rPr>
              <w:t>Dissertation Abstracts International: Section B: The Sciences and Engineering.</w:t>
            </w:r>
            <w:r w:rsidRPr="0018359F">
              <w:rPr>
                <w:rFonts w:eastAsia="Times New Roman"/>
                <w:sz w:val="20"/>
                <w:szCs w:val="20"/>
              </w:rPr>
              <w:t xml:space="preserve"> 2011. 72:163</w:t>
            </w:r>
          </w:p>
        </w:tc>
      </w:tr>
      <w:tr w:rsidR="00C32ED1" w:rsidRPr="0018359F" w14:paraId="45C028C3" w14:textId="77777777" w:rsidTr="00B21910">
        <w:tc>
          <w:tcPr>
            <w:tcW w:w="9927" w:type="dxa"/>
            <w:hideMark/>
          </w:tcPr>
          <w:p w14:paraId="221CCBB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Mary Ann Faucher.</w:t>
            </w:r>
            <w:r w:rsidRPr="0018359F">
              <w:rPr>
                <w:rFonts w:eastAsia="Times New Roman"/>
                <w:sz w:val="20"/>
                <w:szCs w:val="20"/>
              </w:rPr>
              <w:t>. Mindfulness yoga improves scores on depression scales and fosters maternal-fetal attachment. 2013. 58:111-112</w:t>
            </w:r>
          </w:p>
        </w:tc>
      </w:tr>
      <w:tr w:rsidR="00C32ED1" w:rsidRPr="0018359F" w14:paraId="2FCDEA8B" w14:textId="77777777" w:rsidTr="00B21910">
        <w:tc>
          <w:tcPr>
            <w:tcW w:w="9927" w:type="dxa"/>
            <w:hideMark/>
          </w:tcPr>
          <w:p w14:paraId="77E88F4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Michele Vassallo.</w:t>
            </w:r>
            <w:r w:rsidRPr="0018359F">
              <w:rPr>
                <w:rFonts w:eastAsia="Times New Roman"/>
                <w:sz w:val="20"/>
                <w:szCs w:val="20"/>
              </w:rPr>
              <w:t>. The pregnant therapist. 2012. 10:26-27 2</w:t>
            </w:r>
          </w:p>
        </w:tc>
      </w:tr>
      <w:tr w:rsidR="00C32ED1" w:rsidRPr="0018359F" w14:paraId="16B051EC" w14:textId="77777777" w:rsidTr="00B21910">
        <w:tc>
          <w:tcPr>
            <w:tcW w:w="9927" w:type="dxa"/>
            <w:hideMark/>
          </w:tcPr>
          <w:p w14:paraId="09AB96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N. Barbari, L. May, E. Newton and J. Livingston.</w:t>
            </w:r>
            <w:r w:rsidRPr="0018359F">
              <w:rPr>
                <w:rFonts w:eastAsia="Times New Roman"/>
                <w:sz w:val="20"/>
                <w:szCs w:val="20"/>
              </w:rPr>
              <w:t xml:space="preserve">. Influence of exercise in pregnancy on fetal heart response during labor and delivery. </w:t>
            </w:r>
            <w:r w:rsidRPr="0018359F">
              <w:rPr>
                <w:rFonts w:eastAsia="Times New Roman"/>
                <w:i/>
                <w:iCs/>
                <w:sz w:val="20"/>
                <w:szCs w:val="20"/>
              </w:rPr>
              <w:t>FASEB Journal.</w:t>
            </w:r>
            <w:r w:rsidRPr="0018359F">
              <w:rPr>
                <w:rFonts w:eastAsia="Times New Roman"/>
                <w:sz w:val="20"/>
                <w:szCs w:val="20"/>
              </w:rPr>
              <w:t xml:space="preserve"> 2014. 1)  </w:t>
            </w:r>
          </w:p>
        </w:tc>
      </w:tr>
      <w:tr w:rsidR="00C32ED1" w:rsidRPr="0018359F" w14:paraId="0B6FD6B8" w14:textId="77777777" w:rsidTr="00B21910">
        <w:tc>
          <w:tcPr>
            <w:tcW w:w="9927" w:type="dxa"/>
            <w:hideMark/>
          </w:tcPr>
          <w:p w14:paraId="05438C7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Daly, C. Mitchell, M. Farren, M. M. Kennelly, J. Hussey and M. J. Turner.</w:t>
            </w:r>
            <w:r w:rsidRPr="0018359F">
              <w:rPr>
                <w:rFonts w:eastAsia="Times New Roman"/>
                <w:sz w:val="20"/>
                <w:szCs w:val="20"/>
              </w:rPr>
              <w:t xml:space="preserve">. Maternal obesity and physical activity and exercise levels as pregnancy advances: an observational study. </w:t>
            </w:r>
            <w:r w:rsidRPr="0018359F">
              <w:rPr>
                <w:rFonts w:eastAsia="Times New Roman"/>
                <w:i/>
                <w:iCs/>
                <w:sz w:val="20"/>
                <w:szCs w:val="20"/>
              </w:rPr>
              <w:t>Ir.J.Med.Sci..</w:t>
            </w:r>
            <w:r w:rsidRPr="0018359F">
              <w:rPr>
                <w:rFonts w:eastAsia="Times New Roman"/>
                <w:sz w:val="20"/>
                <w:szCs w:val="20"/>
              </w:rPr>
              <w:t xml:space="preserve"> 2016. 185:357-370</w:t>
            </w:r>
          </w:p>
        </w:tc>
      </w:tr>
      <w:tr w:rsidR="00C32ED1" w:rsidRPr="0018359F" w14:paraId="2C3E692F" w14:textId="77777777" w:rsidTr="00B21910">
        <w:tc>
          <w:tcPr>
            <w:tcW w:w="9927" w:type="dxa"/>
            <w:hideMark/>
          </w:tcPr>
          <w:p w14:paraId="5C8D1A7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El Beltagy, Saad El Deen and R. Mohamed.</w:t>
            </w:r>
            <w:r w:rsidRPr="0018359F">
              <w:rPr>
                <w:rFonts w:eastAsia="Times New Roman"/>
                <w:sz w:val="20"/>
                <w:szCs w:val="20"/>
              </w:rPr>
              <w:t xml:space="preserve">. Does physical activity and diet control reduce the risk of developing gestational diabetes mellitus in egypt? A randomized controlled trial. </w:t>
            </w:r>
            <w:r w:rsidRPr="0018359F">
              <w:rPr>
                <w:rFonts w:eastAsia="Times New Roman"/>
                <w:i/>
                <w:iCs/>
                <w:sz w:val="20"/>
                <w:szCs w:val="20"/>
              </w:rPr>
              <w:t>J.Perinat.Med..</w:t>
            </w:r>
            <w:r w:rsidRPr="0018359F">
              <w:rPr>
                <w:rFonts w:eastAsia="Times New Roman"/>
                <w:sz w:val="20"/>
                <w:szCs w:val="20"/>
              </w:rPr>
              <w:t xml:space="preserve"> 2013. 41  </w:t>
            </w:r>
          </w:p>
        </w:tc>
      </w:tr>
      <w:tr w:rsidR="00C32ED1" w:rsidRPr="0018359F" w14:paraId="08211D39" w14:textId="77777777" w:rsidTr="00B21910">
        <w:tc>
          <w:tcPr>
            <w:tcW w:w="9927" w:type="dxa"/>
            <w:hideMark/>
          </w:tcPr>
          <w:p w14:paraId="7155EAE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El Beltagy, Saad El Deen and R. Mohamed.</w:t>
            </w:r>
            <w:r w:rsidRPr="0018359F">
              <w:rPr>
                <w:rFonts w:eastAsia="Times New Roman"/>
                <w:sz w:val="20"/>
                <w:szCs w:val="20"/>
              </w:rPr>
              <w:t xml:space="preserve">. Does physical activity and diet control reduce the risk of developing gestational diabetes mellitus in egypt? A randomized controlled trial. </w:t>
            </w:r>
            <w:r w:rsidRPr="0018359F">
              <w:rPr>
                <w:rFonts w:eastAsia="Times New Roman"/>
                <w:i/>
                <w:iCs/>
                <w:sz w:val="20"/>
                <w:szCs w:val="20"/>
              </w:rPr>
              <w:t>J.Perinat.Med..</w:t>
            </w:r>
            <w:r w:rsidRPr="0018359F">
              <w:rPr>
                <w:rFonts w:eastAsia="Times New Roman"/>
                <w:sz w:val="20"/>
                <w:szCs w:val="20"/>
              </w:rPr>
              <w:t xml:space="preserve"> 2013. 41  </w:t>
            </w:r>
          </w:p>
        </w:tc>
      </w:tr>
      <w:tr w:rsidR="00C32ED1" w:rsidRPr="0018359F" w14:paraId="130E893A" w14:textId="77777777" w:rsidTr="00B21910">
        <w:tc>
          <w:tcPr>
            <w:tcW w:w="9927" w:type="dxa"/>
            <w:hideMark/>
          </w:tcPr>
          <w:p w14:paraId="796AD8D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Kadar.</w:t>
            </w:r>
            <w:r w:rsidRPr="0018359F">
              <w:rPr>
                <w:rFonts w:eastAsia="Times New Roman"/>
                <w:sz w:val="20"/>
                <w:szCs w:val="20"/>
              </w:rPr>
              <w:t xml:space="preserve">. Perinatal mortality related to nonstress and contraction stress tests. </w:t>
            </w:r>
            <w:r w:rsidRPr="0018359F">
              <w:rPr>
                <w:rFonts w:eastAsia="Times New Roman"/>
                <w:i/>
                <w:iCs/>
                <w:sz w:val="20"/>
                <w:szCs w:val="20"/>
              </w:rPr>
              <w:t>American Journal of Obstetrics &amp; Gynecology.</w:t>
            </w:r>
            <w:r w:rsidRPr="0018359F">
              <w:rPr>
                <w:rFonts w:eastAsia="Times New Roman"/>
                <w:sz w:val="20"/>
                <w:szCs w:val="20"/>
              </w:rPr>
              <w:t xml:space="preserve"> 1982. 142:931</w:t>
            </w:r>
          </w:p>
        </w:tc>
      </w:tr>
      <w:tr w:rsidR="00C32ED1" w:rsidRPr="0018359F" w14:paraId="0AFC871E" w14:textId="77777777" w:rsidTr="00B21910">
        <w:tc>
          <w:tcPr>
            <w:tcW w:w="9927" w:type="dxa"/>
            <w:hideMark/>
          </w:tcPr>
          <w:p w14:paraId="2FB342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Khanna.</w:t>
            </w:r>
            <w:r w:rsidRPr="0018359F">
              <w:rPr>
                <w:rFonts w:eastAsia="Times New Roman"/>
                <w:sz w:val="20"/>
                <w:szCs w:val="20"/>
              </w:rPr>
              <w:t xml:space="preserve">. Effects of exercise on pregnancy. </w:t>
            </w:r>
            <w:r w:rsidRPr="0018359F">
              <w:rPr>
                <w:rFonts w:eastAsia="Times New Roman"/>
                <w:i/>
                <w:iCs/>
                <w:sz w:val="20"/>
                <w:szCs w:val="20"/>
              </w:rPr>
              <w:t>Am.Fam.Physician.</w:t>
            </w:r>
            <w:r w:rsidRPr="0018359F">
              <w:rPr>
                <w:rFonts w:eastAsia="Times New Roman"/>
                <w:sz w:val="20"/>
                <w:szCs w:val="20"/>
              </w:rPr>
              <w:t xml:space="preserve"> 1998. 57:1764, 1770-2</w:t>
            </w:r>
          </w:p>
        </w:tc>
      </w:tr>
      <w:tr w:rsidR="00C32ED1" w:rsidRPr="0018359F" w14:paraId="454D2DD8" w14:textId="77777777" w:rsidTr="00B21910">
        <w:tc>
          <w:tcPr>
            <w:tcW w:w="9927" w:type="dxa"/>
            <w:hideMark/>
          </w:tcPr>
          <w:p w14:paraId="14D833F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Evensen, A. Kvale and I. H. Braekken.</w:t>
            </w:r>
            <w:r w:rsidRPr="0018359F">
              <w:rPr>
                <w:rFonts w:eastAsia="Times New Roman"/>
                <w:sz w:val="20"/>
                <w:szCs w:val="20"/>
              </w:rPr>
              <w:t xml:space="preserve">. Timed up and go test and ten-metre timed walk test in pregnant women with pelvic girdle pain: Reliability and validity. </w:t>
            </w:r>
            <w:r w:rsidRPr="0018359F">
              <w:rPr>
                <w:rFonts w:eastAsia="Times New Roman"/>
                <w:i/>
                <w:iCs/>
                <w:sz w:val="20"/>
                <w:szCs w:val="20"/>
              </w:rPr>
              <w:t>Physiotherapy (United Kingdom).</w:t>
            </w:r>
            <w:r w:rsidRPr="0018359F">
              <w:rPr>
                <w:rFonts w:eastAsia="Times New Roman"/>
                <w:sz w:val="20"/>
                <w:szCs w:val="20"/>
              </w:rPr>
              <w:t xml:space="preserve"> 2015. 101:eS369</w:t>
            </w:r>
          </w:p>
        </w:tc>
      </w:tr>
      <w:tr w:rsidR="00C32ED1" w:rsidRPr="0018359F" w14:paraId="24E9F4EE" w14:textId="77777777" w:rsidTr="00B21910">
        <w:tc>
          <w:tcPr>
            <w:tcW w:w="9927" w:type="dxa"/>
            <w:hideMark/>
          </w:tcPr>
          <w:p w14:paraId="3CE47F0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w:t>
            </w:r>
            <w:r w:rsidRPr="0018359F">
              <w:rPr>
                <w:rFonts w:eastAsia="Times New Roman"/>
                <w:sz w:val="20"/>
                <w:szCs w:val="20"/>
              </w:rPr>
              <w:t xml:space="preserve">. Assessment of fetal response to exercise in pregnancy (I). </w:t>
            </w:r>
            <w:r w:rsidRPr="0018359F">
              <w:rPr>
                <w:rFonts w:eastAsia="Times New Roman"/>
                <w:i/>
                <w:iCs/>
                <w:sz w:val="20"/>
                <w:szCs w:val="20"/>
              </w:rPr>
              <w:t>Obstet.Gynecol..</w:t>
            </w:r>
            <w:r w:rsidRPr="0018359F">
              <w:rPr>
                <w:rFonts w:eastAsia="Times New Roman"/>
                <w:sz w:val="20"/>
                <w:szCs w:val="20"/>
              </w:rPr>
              <w:t xml:space="preserve"> 1990. 162:1129-1130</w:t>
            </w:r>
          </w:p>
        </w:tc>
      </w:tr>
      <w:tr w:rsidR="00C32ED1" w:rsidRPr="0018359F" w14:paraId="6B8A58AA" w14:textId="77777777" w:rsidTr="00B21910">
        <w:tc>
          <w:tcPr>
            <w:tcW w:w="9927" w:type="dxa"/>
            <w:hideMark/>
          </w:tcPr>
          <w:p w14:paraId="3E6609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w:t>
            </w:r>
            <w:r w:rsidRPr="0018359F">
              <w:rPr>
                <w:rFonts w:eastAsia="Times New Roman"/>
                <w:sz w:val="20"/>
                <w:szCs w:val="20"/>
              </w:rPr>
              <w:t xml:space="preserve">. The effect of maternal exercise on fetal heart action. </w:t>
            </w:r>
            <w:r w:rsidRPr="0018359F">
              <w:rPr>
                <w:rFonts w:eastAsia="Times New Roman"/>
                <w:i/>
                <w:iCs/>
                <w:sz w:val="20"/>
                <w:szCs w:val="20"/>
              </w:rPr>
              <w:t>Contemporary Reviews in Obstetrics and Gynaecology.</w:t>
            </w:r>
            <w:r w:rsidRPr="0018359F">
              <w:rPr>
                <w:rFonts w:eastAsia="Times New Roman"/>
                <w:sz w:val="20"/>
                <w:szCs w:val="20"/>
              </w:rPr>
              <w:t xml:space="preserve"> 1998. 10:171-176</w:t>
            </w:r>
          </w:p>
        </w:tc>
      </w:tr>
      <w:tr w:rsidR="00C32ED1" w:rsidRPr="0018359F" w14:paraId="68E6BA0B" w14:textId="77777777" w:rsidTr="00B21910">
        <w:tc>
          <w:tcPr>
            <w:tcW w:w="9927" w:type="dxa"/>
            <w:hideMark/>
          </w:tcPr>
          <w:p w14:paraId="3578732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 Rafla.</w:t>
            </w:r>
            <w:r w:rsidRPr="0018359F">
              <w:rPr>
                <w:rFonts w:eastAsia="Times New Roman"/>
                <w:sz w:val="20"/>
                <w:szCs w:val="20"/>
              </w:rPr>
              <w:t>. The effect of maternal exercise on fetal heart action. 1998. 10:171-176</w:t>
            </w:r>
          </w:p>
        </w:tc>
      </w:tr>
      <w:tr w:rsidR="00C32ED1" w:rsidRPr="0018359F" w14:paraId="135D128B" w14:textId="77777777" w:rsidTr="00B21910">
        <w:tc>
          <w:tcPr>
            <w:tcW w:w="9927" w:type="dxa"/>
            <w:hideMark/>
          </w:tcPr>
          <w:p w14:paraId="767C232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Mehran, F. Abbaszadeh and A. Bagheri.</w:t>
            </w:r>
            <w:r w:rsidRPr="0018359F">
              <w:rPr>
                <w:rFonts w:eastAsia="Times New Roman"/>
                <w:sz w:val="20"/>
                <w:szCs w:val="20"/>
              </w:rPr>
              <w:t xml:space="preserve">. Investigating the relationship between physical activity and preterm birth. </w:t>
            </w:r>
            <w:r w:rsidRPr="0018359F">
              <w:rPr>
                <w:rFonts w:eastAsia="Times New Roman"/>
                <w:i/>
                <w:iCs/>
                <w:sz w:val="20"/>
                <w:szCs w:val="20"/>
              </w:rPr>
              <w:t>Iranian Journal of Reproductive Medicine.</w:t>
            </w:r>
            <w:r w:rsidRPr="0018359F">
              <w:rPr>
                <w:rFonts w:eastAsia="Times New Roman"/>
                <w:sz w:val="20"/>
                <w:szCs w:val="20"/>
              </w:rPr>
              <w:t xml:space="preserve"> 2011. 9:79</w:t>
            </w:r>
          </w:p>
        </w:tc>
      </w:tr>
      <w:tr w:rsidR="00C32ED1" w:rsidRPr="0018359F" w14:paraId="49CA037D" w14:textId="77777777" w:rsidTr="00B21910">
        <w:tc>
          <w:tcPr>
            <w:tcW w:w="9927" w:type="dxa"/>
            <w:hideMark/>
          </w:tcPr>
          <w:p w14:paraId="749D18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Mohd-Shukri, J. Bolton, S. Forbes, et al.</w:t>
            </w:r>
            <w:r w:rsidRPr="0018359F">
              <w:rPr>
                <w:rFonts w:eastAsia="Times New Roman"/>
                <w:sz w:val="20"/>
                <w:szCs w:val="20"/>
                <w:lang w:val="fr-CA"/>
              </w:rPr>
              <w:t xml:space="preserve">. </w:t>
            </w:r>
            <w:r w:rsidRPr="0018359F">
              <w:rPr>
                <w:rFonts w:eastAsia="Times New Roman"/>
                <w:sz w:val="20"/>
                <w:szCs w:val="20"/>
              </w:rPr>
              <w:t xml:space="preserve">Diet and Physical Activity in Severely Obese Pregnancy: Associations with Gestational Weight Gain and Birthweight. </w:t>
            </w:r>
            <w:r w:rsidRPr="0018359F">
              <w:rPr>
                <w:rFonts w:eastAsia="Times New Roman"/>
                <w:i/>
                <w:iCs/>
                <w:sz w:val="20"/>
                <w:szCs w:val="20"/>
              </w:rPr>
              <w:t>Journal of Developmental Origins of Health and Disease.</w:t>
            </w:r>
            <w:r w:rsidRPr="0018359F">
              <w:rPr>
                <w:rFonts w:eastAsia="Times New Roman"/>
                <w:sz w:val="20"/>
                <w:szCs w:val="20"/>
              </w:rPr>
              <w:t xml:space="preserve"> 2011. 2:S93-S93</w:t>
            </w:r>
          </w:p>
        </w:tc>
      </w:tr>
      <w:tr w:rsidR="00C32ED1" w:rsidRPr="0018359F" w14:paraId="78584FB6" w14:textId="77777777" w:rsidTr="00B21910">
        <w:tc>
          <w:tcPr>
            <w:tcW w:w="9927" w:type="dxa"/>
            <w:hideMark/>
          </w:tcPr>
          <w:p w14:paraId="65F4B88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N. Chowdhury.</w:t>
            </w:r>
            <w:r w:rsidRPr="0018359F">
              <w:rPr>
                <w:rFonts w:eastAsia="Times New Roman"/>
                <w:sz w:val="20"/>
                <w:szCs w:val="20"/>
              </w:rPr>
              <w:t>. Women in sports. 1973. 61:146-148</w:t>
            </w:r>
          </w:p>
        </w:tc>
      </w:tr>
      <w:tr w:rsidR="00C32ED1" w:rsidRPr="0018359F" w14:paraId="1029FA2F" w14:textId="77777777" w:rsidTr="00B21910">
        <w:tc>
          <w:tcPr>
            <w:tcW w:w="9927" w:type="dxa"/>
            <w:hideMark/>
          </w:tcPr>
          <w:p w14:paraId="6EF6E13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Oostdam, M. N. van Poppel, E. M. Eekhoff, M. G. Wouters and W. van Mechelen.</w:t>
            </w:r>
            <w:r w:rsidRPr="0018359F">
              <w:rPr>
                <w:rFonts w:eastAsia="Times New Roman"/>
                <w:sz w:val="20"/>
                <w:szCs w:val="20"/>
              </w:rPr>
              <w:t xml:space="preserve">. PMC2649039; Design of FitFor2 study: the effects of an exercise program on insulin sensitivity and plasma glucose levels in pregnant women at high risk for gestational diabetes. </w:t>
            </w:r>
            <w:r w:rsidRPr="0018359F">
              <w:rPr>
                <w:rFonts w:eastAsia="Times New Roman"/>
                <w:i/>
                <w:iCs/>
                <w:sz w:val="20"/>
                <w:szCs w:val="20"/>
              </w:rPr>
              <w:t>BMC Pregnancy &amp; Childbirth.</w:t>
            </w:r>
            <w:r w:rsidRPr="0018359F">
              <w:rPr>
                <w:rFonts w:eastAsia="Times New Roman"/>
                <w:sz w:val="20"/>
                <w:szCs w:val="20"/>
              </w:rPr>
              <w:t xml:space="preserve"> 2009. 9:1</w:t>
            </w:r>
          </w:p>
        </w:tc>
      </w:tr>
      <w:tr w:rsidR="00C32ED1" w:rsidRPr="0018359F" w14:paraId="12AA92AD" w14:textId="77777777" w:rsidTr="00B21910">
        <w:tc>
          <w:tcPr>
            <w:tcW w:w="9927" w:type="dxa"/>
            <w:hideMark/>
          </w:tcPr>
          <w:p w14:paraId="356F87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Oostdam, M. N. van Poppel, M. G. Wouters, et al.</w:t>
            </w:r>
            <w:r w:rsidRPr="0018359F">
              <w:rPr>
                <w:rFonts w:eastAsia="Times New Roman"/>
                <w:sz w:val="20"/>
                <w:szCs w:val="20"/>
                <w:lang w:val="fr-CA"/>
              </w:rPr>
              <w:t xml:space="preserve">. </w:t>
            </w:r>
            <w:r w:rsidRPr="0018359F">
              <w:rPr>
                <w:rFonts w:eastAsia="Times New Roman"/>
                <w:sz w:val="20"/>
                <w:szCs w:val="20"/>
              </w:rPr>
              <w:t xml:space="preserve">No effect of the FitFor2 exercise programme on blood glucose, insulin sensitivity, and birthweight in pregnant women who were overweight and at risk for gestational diabetes: results of a randomised controlled trial. </w:t>
            </w:r>
            <w:r w:rsidRPr="0018359F">
              <w:rPr>
                <w:rFonts w:eastAsia="Times New Roman"/>
                <w:i/>
                <w:iCs/>
                <w:sz w:val="20"/>
                <w:szCs w:val="20"/>
              </w:rPr>
              <w:t>BJOG : an international journal of obstetrics and gynaecology.</w:t>
            </w:r>
            <w:r w:rsidRPr="0018359F">
              <w:rPr>
                <w:rFonts w:eastAsia="Times New Roman"/>
                <w:sz w:val="20"/>
                <w:szCs w:val="20"/>
              </w:rPr>
              <w:t xml:space="preserve"> 2012. 119:1098-1107</w:t>
            </w:r>
          </w:p>
        </w:tc>
      </w:tr>
      <w:tr w:rsidR="00C32ED1" w:rsidRPr="0018359F" w14:paraId="3821FD9E" w14:textId="77777777" w:rsidTr="00B21910">
        <w:tc>
          <w:tcPr>
            <w:tcW w:w="9927" w:type="dxa"/>
            <w:hideMark/>
          </w:tcPr>
          <w:p w14:paraId="34C9AD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R. Patel, D. Pasupathy, A. C. Flynn, et al.</w:t>
            </w:r>
            <w:r w:rsidRPr="0018359F">
              <w:rPr>
                <w:rFonts w:eastAsia="Times New Roman"/>
                <w:sz w:val="20"/>
                <w:szCs w:val="20"/>
                <w:lang w:val="fr-CA"/>
              </w:rPr>
              <w:t xml:space="preserve">. </w:t>
            </w:r>
            <w:r w:rsidRPr="0018359F">
              <w:rPr>
                <w:rFonts w:eastAsia="Times New Roman"/>
                <w:sz w:val="20"/>
                <w:szCs w:val="20"/>
              </w:rPr>
              <w:t xml:space="preserve">The upbeat behavioural intervention in obese pregnant women-maternal and infant follow-up 6 months postpartum. </w:t>
            </w:r>
            <w:r w:rsidRPr="0018359F">
              <w:rPr>
                <w:rFonts w:eastAsia="Times New Roman"/>
                <w:i/>
                <w:iCs/>
                <w:sz w:val="20"/>
                <w:szCs w:val="20"/>
              </w:rPr>
              <w:t>Reproductive Sciences.</w:t>
            </w:r>
            <w:r w:rsidRPr="0018359F">
              <w:rPr>
                <w:rFonts w:eastAsia="Times New Roman"/>
                <w:sz w:val="20"/>
                <w:szCs w:val="20"/>
              </w:rPr>
              <w:t xml:space="preserve"> 2016. 1):71A</w:t>
            </w:r>
          </w:p>
        </w:tc>
      </w:tr>
      <w:tr w:rsidR="00C32ED1" w:rsidRPr="0018359F" w14:paraId="4FE670F4" w14:textId="77777777" w:rsidTr="00B21910">
        <w:tc>
          <w:tcPr>
            <w:tcW w:w="9927" w:type="dxa"/>
            <w:hideMark/>
          </w:tcPr>
          <w:p w14:paraId="0B0B69C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R. Patel, D. Pasupathy, A. C. Flynn, et al.</w:t>
            </w:r>
            <w:r w:rsidRPr="0018359F">
              <w:rPr>
                <w:rFonts w:eastAsia="Times New Roman"/>
                <w:sz w:val="20"/>
                <w:szCs w:val="20"/>
                <w:lang w:val="fr-CA"/>
              </w:rPr>
              <w:t xml:space="preserve">. </w:t>
            </w:r>
            <w:r w:rsidRPr="0018359F">
              <w:rPr>
                <w:rFonts w:eastAsia="Times New Roman"/>
                <w:sz w:val="20"/>
                <w:szCs w:val="20"/>
              </w:rPr>
              <w:t xml:space="preserve">The upbeat behavioural intervention in obese pregnant women-maternal and infant follow-up 6 months postpartum. </w:t>
            </w:r>
            <w:r w:rsidRPr="0018359F">
              <w:rPr>
                <w:rFonts w:eastAsia="Times New Roman"/>
                <w:i/>
                <w:iCs/>
                <w:sz w:val="20"/>
                <w:szCs w:val="20"/>
              </w:rPr>
              <w:t>Reproductive Sciences.</w:t>
            </w:r>
            <w:r w:rsidRPr="0018359F">
              <w:rPr>
                <w:rFonts w:eastAsia="Times New Roman"/>
                <w:sz w:val="20"/>
                <w:szCs w:val="20"/>
              </w:rPr>
              <w:t xml:space="preserve"> 2016. 1):71A</w:t>
            </w:r>
          </w:p>
        </w:tc>
      </w:tr>
      <w:tr w:rsidR="00C32ED1" w:rsidRPr="0018359F" w14:paraId="3FBA235B" w14:textId="77777777" w:rsidTr="00B21910">
        <w:tc>
          <w:tcPr>
            <w:tcW w:w="9927" w:type="dxa"/>
            <w:hideMark/>
          </w:tcPr>
          <w:p w14:paraId="5688232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Satterfield, E. R. Newton and L. E. May.</w:t>
            </w:r>
            <w:r w:rsidRPr="0018359F">
              <w:rPr>
                <w:rFonts w:eastAsia="Times New Roman"/>
                <w:sz w:val="20"/>
                <w:szCs w:val="20"/>
              </w:rPr>
              <w:t xml:space="preserve">. PMC4874745; Activity in Pregnancy for Patients with a History of Preterm Birth. </w:t>
            </w:r>
            <w:r w:rsidRPr="0018359F">
              <w:rPr>
                <w:rFonts w:eastAsia="Times New Roman"/>
                <w:i/>
                <w:iCs/>
                <w:sz w:val="20"/>
                <w:szCs w:val="20"/>
              </w:rPr>
              <w:t>Clinical Medicine Insights.Women's health.</w:t>
            </w:r>
            <w:r w:rsidRPr="0018359F">
              <w:rPr>
                <w:rFonts w:eastAsia="Times New Roman"/>
                <w:sz w:val="20"/>
                <w:szCs w:val="20"/>
              </w:rPr>
              <w:t xml:space="preserve"> 2016. 9:17-21</w:t>
            </w:r>
          </w:p>
        </w:tc>
      </w:tr>
      <w:tr w:rsidR="00C32ED1" w:rsidRPr="0018359F" w14:paraId="717B2F85" w14:textId="77777777" w:rsidTr="00B21910">
        <w:tc>
          <w:tcPr>
            <w:tcW w:w="9927" w:type="dxa"/>
            <w:hideMark/>
          </w:tcPr>
          <w:p w14:paraId="62EB21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N. Voldner, K. F. Froslie, K. Bo, et al.</w:t>
            </w:r>
            <w:r w:rsidRPr="0018359F">
              <w:rPr>
                <w:rFonts w:eastAsia="Times New Roman"/>
                <w:sz w:val="20"/>
                <w:szCs w:val="20"/>
                <w:lang w:val="fr-CA"/>
              </w:rPr>
              <w:t xml:space="preserve">. </w:t>
            </w:r>
            <w:r w:rsidRPr="0018359F">
              <w:rPr>
                <w:rFonts w:eastAsia="Times New Roman"/>
                <w:sz w:val="20"/>
                <w:szCs w:val="20"/>
              </w:rPr>
              <w:t xml:space="preserve">Modifiable determinants of fetal macrosomia: Role of lifestyle-related factors. </w:t>
            </w:r>
            <w:r w:rsidRPr="0018359F">
              <w:rPr>
                <w:rFonts w:eastAsia="Times New Roman"/>
                <w:i/>
                <w:iCs/>
                <w:sz w:val="20"/>
                <w:szCs w:val="20"/>
              </w:rPr>
              <w:t>Acta Obstet.Gynecol.Scand..</w:t>
            </w:r>
            <w:r w:rsidRPr="0018359F">
              <w:rPr>
                <w:rFonts w:eastAsia="Times New Roman"/>
                <w:sz w:val="20"/>
                <w:szCs w:val="20"/>
              </w:rPr>
              <w:t xml:space="preserve"> 2008. 87:423-429</w:t>
            </w:r>
          </w:p>
        </w:tc>
      </w:tr>
      <w:tr w:rsidR="00C32ED1" w:rsidRPr="0018359F" w14:paraId="75BF1E18" w14:textId="77777777" w:rsidTr="00B21910">
        <w:tc>
          <w:tcPr>
            <w:tcW w:w="9927" w:type="dxa"/>
            <w:hideMark/>
          </w:tcPr>
          <w:p w14:paraId="1DDB00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W. M. Shek, C. S. W. Ngai, C. P. Lee, J. Y. C. Chan and T. T. H. Lao.</w:t>
            </w:r>
            <w:r w:rsidRPr="0018359F">
              <w:rPr>
                <w:rFonts w:eastAsia="Times New Roman"/>
                <w:sz w:val="20"/>
                <w:szCs w:val="20"/>
              </w:rPr>
              <w:t xml:space="preserve">. Lifestyle modifications in the development of diabetes mellitus and metabolic syndrome in Chinese women who had gestational diabetes mellitus: A randomized interventional trial. </w:t>
            </w:r>
            <w:r w:rsidRPr="0018359F">
              <w:rPr>
                <w:rFonts w:eastAsia="Times New Roman"/>
                <w:i/>
                <w:iCs/>
                <w:sz w:val="20"/>
                <w:szCs w:val="20"/>
              </w:rPr>
              <w:t>Arch.Gynecol.Obstet..</w:t>
            </w:r>
            <w:r w:rsidRPr="0018359F">
              <w:rPr>
                <w:rFonts w:eastAsia="Times New Roman"/>
                <w:sz w:val="20"/>
                <w:szCs w:val="20"/>
              </w:rPr>
              <w:t xml:space="preserve"> 2014. 289:319-327</w:t>
            </w:r>
          </w:p>
        </w:tc>
      </w:tr>
      <w:tr w:rsidR="00C32ED1" w:rsidRPr="0018359F" w14:paraId="5527139D" w14:textId="77777777" w:rsidTr="00B21910">
        <w:tc>
          <w:tcPr>
            <w:tcW w:w="9927" w:type="dxa"/>
            <w:hideMark/>
          </w:tcPr>
          <w:p w14:paraId="3FF2800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Watson, A. J. Milat, M. Thomas and J. Currie.</w:t>
            </w:r>
            <w:r w:rsidRPr="0018359F">
              <w:rPr>
                <w:rFonts w:eastAsia="Times New Roman"/>
                <w:sz w:val="20"/>
                <w:szCs w:val="20"/>
              </w:rPr>
              <w:t xml:space="preserve">. The feasibility and effectiveness of pram walking groups for postpartum women in western Sydney. </w:t>
            </w:r>
            <w:r w:rsidRPr="0018359F">
              <w:rPr>
                <w:rFonts w:eastAsia="Times New Roman"/>
                <w:i/>
                <w:iCs/>
                <w:sz w:val="20"/>
                <w:szCs w:val="20"/>
              </w:rPr>
              <w:t>Health promotion journal of Australia : official journal of Australian Association of Health Promotion Professionals.</w:t>
            </w:r>
            <w:r w:rsidRPr="0018359F">
              <w:rPr>
                <w:rFonts w:eastAsia="Times New Roman"/>
                <w:sz w:val="20"/>
                <w:szCs w:val="20"/>
              </w:rPr>
              <w:t xml:space="preserve"> 2005. 16:93-99</w:t>
            </w:r>
          </w:p>
        </w:tc>
      </w:tr>
      <w:tr w:rsidR="00C32ED1" w:rsidRPr="0018359F" w14:paraId="439B9D08" w14:textId="77777777" w:rsidTr="00B21910">
        <w:tc>
          <w:tcPr>
            <w:tcW w:w="9927" w:type="dxa"/>
            <w:hideMark/>
          </w:tcPr>
          <w:p w14:paraId="5728644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Z. Shapiro, T. Kirschbaum and N. S. Assali.</w:t>
            </w:r>
            <w:r w:rsidRPr="0018359F">
              <w:rPr>
                <w:rFonts w:eastAsia="Times New Roman"/>
                <w:sz w:val="20"/>
                <w:szCs w:val="20"/>
              </w:rPr>
              <w:t xml:space="preserve">. Menaal exercises in placental transfer. </w:t>
            </w:r>
            <w:r w:rsidRPr="0018359F">
              <w:rPr>
                <w:rFonts w:eastAsia="Times New Roman"/>
                <w:i/>
                <w:iCs/>
                <w:sz w:val="20"/>
                <w:szCs w:val="20"/>
              </w:rPr>
              <w:t>Obstet.Gynecol..</w:t>
            </w:r>
            <w:r w:rsidRPr="0018359F">
              <w:rPr>
                <w:rFonts w:eastAsia="Times New Roman"/>
                <w:sz w:val="20"/>
                <w:szCs w:val="20"/>
              </w:rPr>
              <w:t xml:space="preserve"> 1967. 97:130-137</w:t>
            </w:r>
          </w:p>
        </w:tc>
      </w:tr>
      <w:tr w:rsidR="00C32ED1" w:rsidRPr="0018359F" w14:paraId="21B85FD3" w14:textId="77777777" w:rsidTr="00B21910">
        <w:tc>
          <w:tcPr>
            <w:tcW w:w="9927" w:type="dxa"/>
            <w:hideMark/>
          </w:tcPr>
          <w:p w14:paraId="43E4204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Noriyuki Yamamoto, Megumi Ishida, Tadashi Wada, Yukinori Shintaku and Katsumi Takahashi.</w:t>
            </w:r>
            <w:r w:rsidRPr="0018359F">
              <w:rPr>
                <w:rFonts w:eastAsia="Times New Roman"/>
                <w:sz w:val="20"/>
                <w:szCs w:val="20"/>
              </w:rPr>
              <w:t xml:space="preserve">. Effects Of Walking Exercise On The Posture Control And Mental Condition During Pregnancy. </w:t>
            </w:r>
            <w:r w:rsidRPr="0018359F">
              <w:rPr>
                <w:rFonts w:eastAsia="Times New Roman"/>
                <w:i/>
                <w:iCs/>
                <w:sz w:val="20"/>
                <w:szCs w:val="20"/>
              </w:rPr>
              <w:t>Medicine &amp; Science in Sports &amp; Exercise.</w:t>
            </w:r>
            <w:r w:rsidRPr="0018359F">
              <w:rPr>
                <w:rFonts w:eastAsia="Times New Roman"/>
                <w:sz w:val="20"/>
                <w:szCs w:val="20"/>
              </w:rPr>
              <w:t xml:space="preserve"> 2011. 43:913-914</w:t>
            </w:r>
          </w:p>
        </w:tc>
      </w:tr>
      <w:tr w:rsidR="00C32ED1" w:rsidRPr="0018359F" w14:paraId="0C140CED" w14:textId="77777777" w:rsidTr="00B21910">
        <w:tc>
          <w:tcPr>
            <w:tcW w:w="9927" w:type="dxa"/>
            <w:hideMark/>
          </w:tcPr>
          <w:p w14:paraId="3940F5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O. Lekskulchai.</w:t>
            </w:r>
            <w:r w:rsidRPr="0018359F">
              <w:rPr>
                <w:rFonts w:eastAsia="Times New Roman"/>
                <w:sz w:val="20"/>
                <w:szCs w:val="20"/>
              </w:rPr>
              <w:t xml:space="preserve">. Effect of antenatal pelvic floor exercises on bladder neck descent in nulliparous pregnant women. </w:t>
            </w:r>
            <w:r w:rsidRPr="0018359F">
              <w:rPr>
                <w:rFonts w:eastAsia="Times New Roman"/>
                <w:i/>
                <w:iCs/>
                <w:sz w:val="20"/>
                <w:szCs w:val="20"/>
              </w:rPr>
              <w:t>Neurourol.Urodyn..</w:t>
            </w:r>
            <w:r w:rsidRPr="0018359F">
              <w:rPr>
                <w:rFonts w:eastAsia="Times New Roman"/>
                <w:sz w:val="20"/>
                <w:szCs w:val="20"/>
              </w:rPr>
              <w:t xml:space="preserve"> 2011. 30 (6):949-950</w:t>
            </w:r>
          </w:p>
        </w:tc>
      </w:tr>
      <w:tr w:rsidR="00C32ED1" w:rsidRPr="0018359F" w14:paraId="5EA134A3" w14:textId="77777777" w:rsidTr="00B21910">
        <w:tc>
          <w:tcPr>
            <w:tcW w:w="9927" w:type="dxa"/>
            <w:hideMark/>
          </w:tcPr>
          <w:p w14:paraId="784087A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Olga Denda, Thomas Patsanas, Anatasios Dalkiranis, Nikolaidou Eleni, Paraskevi Giagazoglou and Argyrios Mylonas.</w:t>
            </w:r>
            <w:r w:rsidRPr="0018359F">
              <w:rPr>
                <w:rFonts w:eastAsia="Times New Roman"/>
                <w:sz w:val="20"/>
                <w:szCs w:val="20"/>
              </w:rPr>
              <w:t xml:space="preserve">. The effect of recreational exercise on weight gain and subcutaneous fat deposition in pregnancy and on birth weight. </w:t>
            </w:r>
            <w:r w:rsidRPr="0018359F">
              <w:rPr>
                <w:rFonts w:eastAsia="Times New Roman"/>
                <w:i/>
                <w:iCs/>
                <w:sz w:val="20"/>
                <w:szCs w:val="20"/>
              </w:rPr>
              <w:t>Studies in Physical Culture &amp; Tourism.</w:t>
            </w:r>
            <w:r w:rsidRPr="0018359F">
              <w:rPr>
                <w:rFonts w:eastAsia="Times New Roman"/>
                <w:sz w:val="20"/>
                <w:szCs w:val="20"/>
              </w:rPr>
              <w:t xml:space="preserve"> 2003. 10:99-99</w:t>
            </w:r>
          </w:p>
        </w:tc>
      </w:tr>
      <w:tr w:rsidR="00C32ED1" w:rsidRPr="0018359F" w14:paraId="1C81051B" w14:textId="77777777" w:rsidTr="00B21910">
        <w:tc>
          <w:tcPr>
            <w:tcW w:w="9927" w:type="dxa"/>
            <w:hideMark/>
          </w:tcPr>
          <w:p w14:paraId="696D2DC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Olga Denda, Thomas Patsanas, Anatasios Dalkiranis, Nikolaidou Eleni, Paraskevi Giagazoglou and Argyrios Mylonas.</w:t>
            </w:r>
            <w:r w:rsidRPr="0018359F">
              <w:rPr>
                <w:rFonts w:eastAsia="Times New Roman"/>
                <w:sz w:val="20"/>
                <w:szCs w:val="20"/>
              </w:rPr>
              <w:t>. The effect of recreational exercise on weight gain and subcutaneous fat deposition in pregnancy and on birth weight. 2003. 10:99-99</w:t>
            </w:r>
          </w:p>
        </w:tc>
      </w:tr>
      <w:tr w:rsidR="00C32ED1" w:rsidRPr="0018359F" w14:paraId="4A374A2C" w14:textId="77777777" w:rsidTr="00B21910">
        <w:tc>
          <w:tcPr>
            <w:tcW w:w="9927" w:type="dxa"/>
            <w:hideMark/>
          </w:tcPr>
          <w:p w14:paraId="1CAD94E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Bung, C. Bung, R. Artal, N. Khodiguian, F. Fallenstein and L. Spatling.</w:t>
            </w:r>
            <w:r w:rsidRPr="0018359F">
              <w:rPr>
                <w:rFonts w:eastAsia="Times New Roman"/>
                <w:sz w:val="20"/>
                <w:szCs w:val="20"/>
              </w:rPr>
              <w:t xml:space="preserve">. Therapeutic exercise for insulin-requiring gestational diabetics: Effects on the fetus - Results of a randomized prospective longitudinal study. </w:t>
            </w:r>
            <w:r w:rsidRPr="0018359F">
              <w:rPr>
                <w:rFonts w:eastAsia="Times New Roman"/>
                <w:i/>
                <w:iCs/>
                <w:sz w:val="20"/>
                <w:szCs w:val="20"/>
              </w:rPr>
              <w:t>J.Perinat.Med..</w:t>
            </w:r>
            <w:r w:rsidRPr="0018359F">
              <w:rPr>
                <w:rFonts w:eastAsia="Times New Roman"/>
                <w:sz w:val="20"/>
                <w:szCs w:val="20"/>
              </w:rPr>
              <w:t xml:space="preserve"> 1993. 21:125-137</w:t>
            </w:r>
          </w:p>
        </w:tc>
      </w:tr>
      <w:tr w:rsidR="00C32ED1" w:rsidRPr="0018359F" w14:paraId="22F08199" w14:textId="77777777" w:rsidTr="00B21910">
        <w:tc>
          <w:tcPr>
            <w:tcW w:w="9927" w:type="dxa"/>
            <w:hideMark/>
          </w:tcPr>
          <w:p w14:paraId="462560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Connolly Christopher, L. Feltz Deborah and M. Pivarnik James.</w:t>
            </w:r>
            <w:r w:rsidRPr="0018359F">
              <w:rPr>
                <w:rFonts w:eastAsia="Times New Roman"/>
                <w:sz w:val="20"/>
                <w:szCs w:val="20"/>
              </w:rPr>
              <w:t>. Overcoming Barriers to Physical ActivityDuring Pregnancy and the Postpartum Period: The Potential Impact of Social Support. 2014. 3:135-148</w:t>
            </w:r>
          </w:p>
        </w:tc>
      </w:tr>
      <w:tr w:rsidR="00C32ED1" w:rsidRPr="0018359F" w14:paraId="036258CA" w14:textId="77777777" w:rsidTr="00B21910">
        <w:tc>
          <w:tcPr>
            <w:tcW w:w="9927" w:type="dxa"/>
            <w:hideMark/>
          </w:tcPr>
          <w:p w14:paraId="7FA8A22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P. Eisenberg de Smoler, C. Dom</w:t>
            </w:r>
            <w:r w:rsidRPr="0018359F">
              <w:rPr>
                <w:rFonts w:eastAsia="Times New Roman"/>
                <w:sz w:val="20"/>
                <w:szCs w:val="20"/>
                <w:lang w:val="fr-CA"/>
              </w:rPr>
              <w:t xml:space="preserve">. </w:t>
            </w:r>
            <w:r w:rsidRPr="0018359F">
              <w:rPr>
                <w:rFonts w:eastAsia="Times New Roman"/>
                <w:sz w:val="20"/>
                <w:szCs w:val="20"/>
              </w:rPr>
              <w:t>Exercise test and differential diagnosis of fetal arrhythmia. 1978. 48:1040-1058</w:t>
            </w:r>
          </w:p>
        </w:tc>
      </w:tr>
      <w:tr w:rsidR="00C32ED1" w:rsidRPr="0018359F" w14:paraId="46FF6BA0" w14:textId="77777777" w:rsidTr="00B21910">
        <w:tc>
          <w:tcPr>
            <w:tcW w:w="9927" w:type="dxa"/>
            <w:hideMark/>
          </w:tcPr>
          <w:p w14:paraId="6EF4F8F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Hage.</w:t>
            </w:r>
            <w:r w:rsidRPr="0018359F">
              <w:rPr>
                <w:rFonts w:eastAsia="Times New Roman"/>
                <w:sz w:val="20"/>
                <w:szCs w:val="20"/>
              </w:rPr>
              <w:t>. Pregnant runners cite minor problems. 1982. 10:41-41</w:t>
            </w:r>
          </w:p>
        </w:tc>
      </w:tr>
      <w:tr w:rsidR="00C32ED1" w:rsidRPr="0018359F" w14:paraId="16AD658A" w14:textId="77777777" w:rsidTr="00B21910">
        <w:tc>
          <w:tcPr>
            <w:tcW w:w="9927" w:type="dxa"/>
            <w:hideMark/>
          </w:tcPr>
          <w:p w14:paraId="4FD0C1F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Kinser and S. Masho.</w:t>
            </w:r>
            <w:r w:rsidRPr="0018359F">
              <w:rPr>
                <w:rFonts w:eastAsia="Times New Roman"/>
                <w:sz w:val="20"/>
                <w:szCs w:val="20"/>
              </w:rPr>
              <w:t>. "It helps you be in the moment": Findings from Focus Groups About the Use of Prenatal Yoga for Stress and Depression Management During Pregnancy. 2015. 24:23-23</w:t>
            </w:r>
          </w:p>
        </w:tc>
      </w:tr>
      <w:tr w:rsidR="00C32ED1" w:rsidRPr="0018359F" w14:paraId="1A455AFB" w14:textId="77777777" w:rsidTr="00B21910">
        <w:tc>
          <w:tcPr>
            <w:tcW w:w="9927" w:type="dxa"/>
            <w:hideMark/>
          </w:tcPr>
          <w:p w14:paraId="151D25F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Kinser and S. Masho.</w:t>
            </w:r>
            <w:r w:rsidRPr="0018359F">
              <w:rPr>
                <w:rFonts w:eastAsia="Times New Roman"/>
                <w:sz w:val="20"/>
                <w:szCs w:val="20"/>
              </w:rPr>
              <w:t>. "Yoga Was My Saving Grace": The Experience of Women Who Practice Prenatal Yoga. 2015. 21:319-326</w:t>
            </w:r>
          </w:p>
        </w:tc>
      </w:tr>
      <w:tr w:rsidR="00C32ED1" w:rsidRPr="0018359F" w14:paraId="6FC54CF5" w14:textId="77777777" w:rsidTr="00B21910">
        <w:tc>
          <w:tcPr>
            <w:tcW w:w="9927" w:type="dxa"/>
            <w:hideMark/>
          </w:tcPr>
          <w:p w14:paraId="71C00D2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Mota, A. G. Pascoal, A. I. Carita and K. Bo.</w:t>
            </w:r>
            <w:r w:rsidRPr="0018359F">
              <w:rPr>
                <w:rFonts w:eastAsia="Times New Roman"/>
                <w:sz w:val="20"/>
                <w:szCs w:val="20"/>
              </w:rPr>
              <w:t xml:space="preserve">. Inter-Recti distance at rest, during abdominal crunch and drawing in exercises during pregnancy and postpartum. </w:t>
            </w:r>
            <w:r w:rsidRPr="0018359F">
              <w:rPr>
                <w:rFonts w:eastAsia="Times New Roman"/>
                <w:i/>
                <w:iCs/>
                <w:sz w:val="20"/>
                <w:szCs w:val="20"/>
              </w:rPr>
              <w:t>Physiotherapy (United Kingdom).</w:t>
            </w:r>
            <w:r w:rsidRPr="0018359F">
              <w:rPr>
                <w:rFonts w:eastAsia="Times New Roman"/>
                <w:sz w:val="20"/>
                <w:szCs w:val="20"/>
              </w:rPr>
              <w:t xml:space="preserve"> 2015. 101:eS1050-eS1051</w:t>
            </w:r>
          </w:p>
        </w:tc>
      </w:tr>
      <w:tr w:rsidR="00C32ED1" w:rsidRPr="0018359F" w14:paraId="7C0DED1A" w14:textId="77777777" w:rsidTr="00B21910">
        <w:tc>
          <w:tcPr>
            <w:tcW w:w="9927" w:type="dxa"/>
            <w:hideMark/>
          </w:tcPr>
          <w:p w14:paraId="7F26516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O'Connor, M. S. Poudevigne, E. Cress, R. W. Motl and J. F. Clapp.</w:t>
            </w:r>
            <w:r w:rsidRPr="0018359F">
              <w:rPr>
                <w:rFonts w:eastAsia="Times New Roman"/>
                <w:sz w:val="20"/>
                <w:szCs w:val="20"/>
              </w:rPr>
              <w:t>. Safety And Efficacy Of Supervised Moderate Intensity Resistance Training Adopted During Pregnancy. 2008. 40:S25-S25</w:t>
            </w:r>
          </w:p>
        </w:tc>
      </w:tr>
      <w:tr w:rsidR="00C32ED1" w:rsidRPr="0018359F" w14:paraId="72BF089A" w14:textId="77777777" w:rsidTr="00B21910">
        <w:tc>
          <w:tcPr>
            <w:tcW w:w="9927" w:type="dxa"/>
            <w:hideMark/>
          </w:tcPr>
          <w:p w14:paraId="3D4DF50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Rhodes.</w:t>
            </w:r>
            <w:r w:rsidRPr="0018359F">
              <w:rPr>
                <w:rFonts w:eastAsia="Times New Roman"/>
                <w:sz w:val="20"/>
                <w:szCs w:val="20"/>
              </w:rPr>
              <w:t>. Antenatal and postnatal physiotherapy. 1971. 206:758-764</w:t>
            </w:r>
          </w:p>
        </w:tc>
      </w:tr>
      <w:tr w:rsidR="00C32ED1" w:rsidRPr="0018359F" w14:paraId="6A9534ED" w14:textId="77777777" w:rsidTr="00B21910">
        <w:tc>
          <w:tcPr>
            <w:tcW w:w="9927" w:type="dxa"/>
            <w:hideMark/>
          </w:tcPr>
          <w:p w14:paraId="25B9F9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Rust, M. Gross and M. Fruhwirth.</w:t>
            </w:r>
            <w:r w:rsidRPr="0018359F">
              <w:rPr>
                <w:rFonts w:eastAsia="Times New Roman"/>
                <w:sz w:val="20"/>
                <w:szCs w:val="20"/>
              </w:rPr>
              <w:t xml:space="preserve">. Evaluation of risk factors for and effects of gestational diabetes mellitus on mothers and newborn in Austria. </w:t>
            </w:r>
            <w:r w:rsidRPr="0018359F">
              <w:rPr>
                <w:rFonts w:eastAsia="Times New Roman"/>
                <w:i/>
                <w:iCs/>
                <w:sz w:val="20"/>
                <w:szCs w:val="20"/>
              </w:rPr>
              <w:t>Annals of Nutrition and Metabolism.</w:t>
            </w:r>
            <w:r w:rsidRPr="0018359F">
              <w:rPr>
                <w:rFonts w:eastAsia="Times New Roman"/>
                <w:sz w:val="20"/>
                <w:szCs w:val="20"/>
              </w:rPr>
              <w:t xml:space="preserve"> 2015. 67:336</w:t>
            </w:r>
          </w:p>
        </w:tc>
      </w:tr>
      <w:tr w:rsidR="00C32ED1" w:rsidRPr="0018359F" w14:paraId="5072D3CF" w14:textId="77777777" w:rsidTr="00B21910">
        <w:tc>
          <w:tcPr>
            <w:tcW w:w="9927" w:type="dxa"/>
            <w:hideMark/>
          </w:tcPr>
          <w:p w14:paraId="791C5E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S. Alm, A. Krook and T. de Castro Barbosa.</w:t>
            </w:r>
            <w:r w:rsidRPr="0018359F">
              <w:rPr>
                <w:rFonts w:eastAsia="Times New Roman"/>
                <w:sz w:val="20"/>
                <w:szCs w:val="20"/>
              </w:rPr>
              <w:t xml:space="preserve">. Maternal obesity legacy: exercise it away!. 2015. #volume#  </w:t>
            </w:r>
          </w:p>
        </w:tc>
      </w:tr>
      <w:tr w:rsidR="00C32ED1" w:rsidRPr="0018359F" w14:paraId="5C6E23A1" w14:textId="77777777" w:rsidTr="00B21910">
        <w:tc>
          <w:tcPr>
            <w:tcW w:w="9927" w:type="dxa"/>
            <w:hideMark/>
          </w:tcPr>
          <w:p w14:paraId="6034961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Simkin.</w:t>
            </w:r>
            <w:r w:rsidRPr="0018359F">
              <w:rPr>
                <w:rFonts w:eastAsia="Times New Roman"/>
                <w:sz w:val="20"/>
                <w:szCs w:val="20"/>
              </w:rPr>
              <w:t>. Julie Taupler's maternal fitness: preparing for a healthier pregnancy, an easier labor, and a quick recovery. 2002. 29:215-216 2</w:t>
            </w:r>
          </w:p>
        </w:tc>
      </w:tr>
      <w:tr w:rsidR="00C32ED1" w:rsidRPr="0018359F" w14:paraId="73F4B52F" w14:textId="77777777" w:rsidTr="00B21910">
        <w:tc>
          <w:tcPr>
            <w:tcW w:w="9927" w:type="dxa"/>
            <w:hideMark/>
          </w:tcPr>
          <w:p w14:paraId="0859B1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Wadsworth.</w:t>
            </w:r>
            <w:r w:rsidRPr="0018359F">
              <w:rPr>
                <w:rFonts w:eastAsia="Times New Roman"/>
                <w:sz w:val="20"/>
                <w:szCs w:val="20"/>
              </w:rPr>
              <w:t xml:space="preserve">. The Benefits of Exercise in Pregnancy. </w:t>
            </w:r>
            <w:r w:rsidRPr="0018359F">
              <w:rPr>
                <w:rFonts w:eastAsia="Times New Roman"/>
                <w:i/>
                <w:iCs/>
                <w:sz w:val="20"/>
                <w:szCs w:val="20"/>
              </w:rPr>
              <w:t>Journal for Nurse Practitioners.</w:t>
            </w:r>
            <w:r w:rsidRPr="0018359F">
              <w:rPr>
                <w:rFonts w:eastAsia="Times New Roman"/>
                <w:sz w:val="20"/>
                <w:szCs w:val="20"/>
              </w:rPr>
              <w:t xml:space="preserve"> 2007. 3:333-339</w:t>
            </w:r>
          </w:p>
        </w:tc>
      </w:tr>
      <w:tr w:rsidR="00C32ED1" w:rsidRPr="0018359F" w14:paraId="2AB35251" w14:textId="77777777" w:rsidTr="00B21910">
        <w:tc>
          <w:tcPr>
            <w:tcW w:w="9927" w:type="dxa"/>
            <w:hideMark/>
          </w:tcPr>
          <w:p w14:paraId="0DD7CBD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Practice Comm Obstetric.</w:t>
            </w:r>
            <w:r w:rsidRPr="0018359F">
              <w:rPr>
                <w:rFonts w:eastAsia="Times New Roman"/>
                <w:sz w:val="20"/>
                <w:szCs w:val="20"/>
              </w:rPr>
              <w:t>. Exercise during pregnancy and the postpartum period - Number 267, January 2002. 2002. 77:79-81</w:t>
            </w:r>
          </w:p>
        </w:tc>
      </w:tr>
      <w:tr w:rsidR="00C32ED1" w:rsidRPr="0018359F" w14:paraId="3FFD39A9" w14:textId="77777777" w:rsidTr="00B21910">
        <w:tc>
          <w:tcPr>
            <w:tcW w:w="9927" w:type="dxa"/>
            <w:hideMark/>
          </w:tcPr>
          <w:p w14:paraId="3C69C02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Prasad Laxman Gawade.</w:t>
            </w:r>
            <w:r w:rsidRPr="0018359F">
              <w:rPr>
                <w:rFonts w:eastAsia="Times New Roman"/>
                <w:sz w:val="20"/>
                <w:szCs w:val="20"/>
              </w:rPr>
              <w:t xml:space="preserve">. Maternal and fetal factors associated with labor and delivery complications. </w:t>
            </w:r>
            <w:r w:rsidRPr="0018359F">
              <w:rPr>
                <w:rFonts w:eastAsia="Times New Roman"/>
                <w:i/>
                <w:iCs/>
                <w:sz w:val="20"/>
                <w:szCs w:val="20"/>
              </w:rPr>
              <w:t>Dissertation Abstracts International: Section B: The Sciences and Engineering.</w:t>
            </w:r>
            <w:r w:rsidRPr="0018359F">
              <w:rPr>
                <w:rFonts w:eastAsia="Times New Roman"/>
                <w:sz w:val="20"/>
                <w:szCs w:val="20"/>
              </w:rPr>
              <w:t xml:space="preserve"> 2012. 73:3495</w:t>
            </w:r>
          </w:p>
        </w:tc>
      </w:tr>
      <w:tr w:rsidR="00C32ED1" w:rsidRPr="0018359F" w14:paraId="5BA57CAA" w14:textId="77777777" w:rsidTr="00B21910">
        <w:tc>
          <w:tcPr>
            <w:tcW w:w="9927" w:type="dxa"/>
            <w:hideMark/>
          </w:tcPr>
          <w:p w14:paraId="7099E9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Q. Wei, S. Wang, Y. Yang and Z. Sun.</w:t>
            </w:r>
            <w:r w:rsidRPr="0018359F">
              <w:rPr>
                <w:rFonts w:eastAsia="Times New Roman"/>
                <w:sz w:val="20"/>
                <w:szCs w:val="20"/>
              </w:rPr>
              <w:t xml:space="preserve">. Earlier management with continuous monitoring blood glucose decrease gestational weight gain in gestational diabetes mellitus: A randomised clinical trial. </w:t>
            </w:r>
            <w:r w:rsidRPr="0018359F">
              <w:rPr>
                <w:rFonts w:eastAsia="Times New Roman"/>
                <w:i/>
                <w:iCs/>
                <w:sz w:val="20"/>
                <w:szCs w:val="20"/>
              </w:rPr>
              <w:t>Diabetologia.</w:t>
            </w:r>
            <w:r w:rsidRPr="0018359F">
              <w:rPr>
                <w:rFonts w:eastAsia="Times New Roman"/>
                <w:sz w:val="20"/>
                <w:szCs w:val="20"/>
              </w:rPr>
              <w:t xml:space="preserve"> 2013. 56:S73</w:t>
            </w:r>
          </w:p>
        </w:tc>
      </w:tr>
      <w:tr w:rsidR="00C32ED1" w:rsidRPr="0018359F" w14:paraId="4FE76AB7" w14:textId="77777777" w:rsidTr="00B21910">
        <w:tc>
          <w:tcPr>
            <w:tcW w:w="9927" w:type="dxa"/>
            <w:hideMark/>
          </w:tcPr>
          <w:p w14:paraId="76AC6D3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Rudey, C. Holzman, L. M. Mudd, K. A. Pfeiffer and J. M. Pivarnik.</w:t>
            </w:r>
            <w:r w:rsidRPr="0018359F">
              <w:rPr>
                <w:rFonts w:eastAsia="Times New Roman"/>
                <w:sz w:val="20"/>
                <w:szCs w:val="20"/>
              </w:rPr>
              <w:t>. Gestational Weight Gain, Pre-Pregnancy Body Mass Index and Leisure Time Physical Activity During Pregnancy. 2011. 43:157-157</w:t>
            </w:r>
          </w:p>
        </w:tc>
      </w:tr>
      <w:tr w:rsidR="00C32ED1" w:rsidRPr="0018359F" w14:paraId="2196A67E" w14:textId="77777777" w:rsidTr="00B21910">
        <w:tc>
          <w:tcPr>
            <w:tcW w:w="9927" w:type="dxa"/>
            <w:hideMark/>
          </w:tcPr>
          <w:p w14:paraId="7BF5D9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Schlaff, C. Holzman, K. Maier, K. A. Pfieffer and J. M. Pivarnik.</w:t>
            </w:r>
            <w:r w:rsidRPr="0018359F">
              <w:rPr>
                <w:rFonts w:eastAsia="Times New Roman"/>
                <w:sz w:val="20"/>
                <w:szCs w:val="20"/>
              </w:rPr>
              <w:t>. Postpartum Weight Retention: Is It Associated With Leisure-time Physical Activity And Weight Gain?. 2014. 46:376-377</w:t>
            </w:r>
          </w:p>
        </w:tc>
      </w:tr>
      <w:tr w:rsidR="00C32ED1" w:rsidRPr="0018359F" w14:paraId="1CDC225D" w14:textId="77777777" w:rsidTr="00B21910">
        <w:tc>
          <w:tcPr>
            <w:tcW w:w="9927" w:type="dxa"/>
            <w:hideMark/>
          </w:tcPr>
          <w:p w14:paraId="2B7E06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Schlaff, C. Holzman, K. S. Maier, K. A. Pfeiffer and J. M. Pivarnik.</w:t>
            </w:r>
            <w:r w:rsidRPr="0018359F">
              <w:rPr>
                <w:rFonts w:eastAsia="Times New Roman"/>
                <w:sz w:val="20"/>
                <w:szCs w:val="20"/>
              </w:rPr>
              <w:t xml:space="preserve">. Associations among gestational weight gain, physical activity, and pre-pregnancy body size with varying estimates of pre-pregnancy weight. </w:t>
            </w:r>
            <w:r w:rsidRPr="0018359F">
              <w:rPr>
                <w:rFonts w:eastAsia="Times New Roman"/>
                <w:i/>
                <w:iCs/>
                <w:sz w:val="20"/>
                <w:szCs w:val="20"/>
              </w:rPr>
              <w:t>Midwifery.</w:t>
            </w:r>
            <w:r w:rsidRPr="0018359F">
              <w:rPr>
                <w:rFonts w:eastAsia="Times New Roman"/>
                <w:sz w:val="20"/>
                <w:szCs w:val="20"/>
              </w:rPr>
              <w:t xml:space="preserve"> 2014. 30:1124-1131</w:t>
            </w:r>
          </w:p>
        </w:tc>
      </w:tr>
      <w:tr w:rsidR="00C32ED1" w:rsidRPr="0018359F" w14:paraId="78D1CC5D" w14:textId="77777777" w:rsidTr="00B21910">
        <w:tc>
          <w:tcPr>
            <w:tcW w:w="9927" w:type="dxa"/>
            <w:hideMark/>
          </w:tcPr>
          <w:p w14:paraId="441F1E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Tinius, A. G. Cahill and W. T. Cade.</w:t>
            </w:r>
            <w:r w:rsidRPr="0018359F">
              <w:rPr>
                <w:rFonts w:eastAsia="Times New Roman"/>
                <w:sz w:val="20"/>
                <w:szCs w:val="20"/>
              </w:rPr>
              <w:t xml:space="preserve">. Effects of maternal obesity on lipid metabolism, oxidative stress, and neonatal outcomes. </w:t>
            </w:r>
            <w:r w:rsidRPr="0018359F">
              <w:rPr>
                <w:rFonts w:eastAsia="Times New Roman"/>
                <w:i/>
                <w:iCs/>
                <w:sz w:val="20"/>
                <w:szCs w:val="20"/>
              </w:rPr>
              <w:t>Clinical and Translational Science.</w:t>
            </w:r>
            <w:r w:rsidRPr="0018359F">
              <w:rPr>
                <w:rFonts w:eastAsia="Times New Roman"/>
                <w:sz w:val="20"/>
                <w:szCs w:val="20"/>
              </w:rPr>
              <w:t xml:space="preserve"> 2014. 7 (3):206-207</w:t>
            </w:r>
          </w:p>
        </w:tc>
      </w:tr>
      <w:tr w:rsidR="00C32ED1" w:rsidRPr="0018359F" w14:paraId="676EBECB" w14:textId="77777777" w:rsidTr="00B21910">
        <w:tc>
          <w:tcPr>
            <w:tcW w:w="9927" w:type="dxa"/>
            <w:hideMark/>
          </w:tcPr>
          <w:p w14:paraId="239A09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R. A. Tinius, A. G. Cahill and W. T. Cade.</w:t>
            </w:r>
            <w:r w:rsidRPr="0018359F">
              <w:rPr>
                <w:rFonts w:eastAsia="Times New Roman"/>
                <w:sz w:val="20"/>
                <w:szCs w:val="20"/>
              </w:rPr>
              <w:t>. Effects of maternal obesity on lipid metabolism, oxidative stress, and neonatal outcomes. 2014. 7 (3):206-207</w:t>
            </w:r>
          </w:p>
        </w:tc>
      </w:tr>
      <w:tr w:rsidR="00C32ED1" w:rsidRPr="0018359F" w14:paraId="23D082F2" w14:textId="77777777" w:rsidTr="00B21910">
        <w:tc>
          <w:tcPr>
            <w:tcW w:w="9927" w:type="dxa"/>
            <w:hideMark/>
          </w:tcPr>
          <w:p w14:paraId="1E9A62E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Tinius, A. G. Cahill and W. T. Cade.</w:t>
            </w:r>
            <w:r w:rsidRPr="0018359F">
              <w:rPr>
                <w:rFonts w:eastAsia="Times New Roman"/>
                <w:sz w:val="20"/>
                <w:szCs w:val="20"/>
              </w:rPr>
              <w:t xml:space="preserve">. Origins in the Womb: Potential Role of the Physical Therapist in Modulating the Deleterious Effects of Obesity on Maternal and Offspring Health Through Movement Promotion and Prescription During Pregnancy. </w:t>
            </w:r>
            <w:r w:rsidRPr="0018359F">
              <w:rPr>
                <w:rFonts w:eastAsia="Times New Roman"/>
                <w:i/>
                <w:iCs/>
                <w:sz w:val="20"/>
                <w:szCs w:val="20"/>
              </w:rPr>
              <w:t>Phys.Ther..</w:t>
            </w:r>
            <w:r w:rsidRPr="0018359F">
              <w:rPr>
                <w:rFonts w:eastAsia="Times New Roman"/>
                <w:sz w:val="20"/>
                <w:szCs w:val="20"/>
              </w:rPr>
              <w:t xml:space="preserve"> 2016. 14:14</w:t>
            </w:r>
          </w:p>
        </w:tc>
      </w:tr>
      <w:tr w:rsidR="00C32ED1" w:rsidRPr="0018359F" w14:paraId="50955497" w14:textId="77777777" w:rsidTr="00B21910">
        <w:tc>
          <w:tcPr>
            <w:tcW w:w="9927" w:type="dxa"/>
            <w:hideMark/>
          </w:tcPr>
          <w:p w14:paraId="113C47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Tinius, A. G. Cahill and W. T. Cade.</w:t>
            </w:r>
            <w:r w:rsidRPr="0018359F">
              <w:rPr>
                <w:rFonts w:eastAsia="Times New Roman"/>
                <w:sz w:val="20"/>
                <w:szCs w:val="20"/>
              </w:rPr>
              <w:t xml:space="preserve">. Origins in the Womb: Potential Role of the Physical Therapist in Modulating the Deleterious Effects of Obesity on Maternal and Offspring Health Through Movement Promotion and Prescription During Pregnancy. </w:t>
            </w:r>
            <w:r w:rsidRPr="0018359F">
              <w:rPr>
                <w:rFonts w:eastAsia="Times New Roman"/>
                <w:i/>
                <w:iCs/>
                <w:sz w:val="20"/>
                <w:szCs w:val="20"/>
              </w:rPr>
              <w:t>Phys.Ther..</w:t>
            </w:r>
            <w:r w:rsidRPr="0018359F">
              <w:rPr>
                <w:rFonts w:eastAsia="Times New Roman"/>
                <w:sz w:val="20"/>
                <w:szCs w:val="20"/>
              </w:rPr>
              <w:t xml:space="preserve"> 2016. 14:14</w:t>
            </w:r>
          </w:p>
        </w:tc>
      </w:tr>
      <w:tr w:rsidR="00C32ED1" w:rsidRPr="0018359F" w14:paraId="6BE55EC6" w14:textId="77777777" w:rsidTr="00B21910">
        <w:tc>
          <w:tcPr>
            <w:tcW w:w="9927" w:type="dxa"/>
            <w:hideMark/>
          </w:tcPr>
          <w:p w14:paraId="0BDB01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Tinius, A. G. Cahill, E. A. Strand and W. T. Cade.</w:t>
            </w:r>
            <w:r w:rsidRPr="0018359F">
              <w:rPr>
                <w:rFonts w:eastAsia="Times New Roman"/>
                <w:sz w:val="20"/>
                <w:szCs w:val="20"/>
              </w:rPr>
              <w:t xml:space="preserve">. Altered maternal lipid metabolism is associated with higher inflammation in obese women during late pregnancy. </w:t>
            </w:r>
            <w:r w:rsidRPr="0018359F">
              <w:rPr>
                <w:rFonts w:eastAsia="Times New Roman"/>
                <w:i/>
                <w:iCs/>
                <w:sz w:val="20"/>
                <w:szCs w:val="20"/>
              </w:rPr>
              <w:t>Integr Obes Diabetes.</w:t>
            </w:r>
            <w:r w:rsidRPr="0018359F">
              <w:rPr>
                <w:rFonts w:eastAsia="Times New Roman"/>
                <w:sz w:val="20"/>
                <w:szCs w:val="20"/>
              </w:rPr>
              <w:t xml:space="preserve"> 2015. 2:168-175</w:t>
            </w:r>
          </w:p>
        </w:tc>
      </w:tr>
      <w:tr w:rsidR="00C32ED1" w:rsidRPr="0018359F" w14:paraId="7AF6BDCB" w14:textId="77777777" w:rsidTr="00B21910">
        <w:tc>
          <w:tcPr>
            <w:tcW w:w="9927" w:type="dxa"/>
            <w:hideMark/>
          </w:tcPr>
          <w:p w14:paraId="5971B9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 Wiswell, R. Artal, Y. Romen, R. Kammula and F. J. Dorey.</w:t>
            </w:r>
            <w:r w:rsidRPr="0018359F">
              <w:rPr>
                <w:rFonts w:eastAsia="Times New Roman"/>
                <w:sz w:val="20"/>
                <w:szCs w:val="20"/>
              </w:rPr>
              <w:t>. Hormonal and metabolic response to exercise in pregnancy. 1985. 17:206-206</w:t>
            </w:r>
          </w:p>
        </w:tc>
      </w:tr>
      <w:tr w:rsidR="00C32ED1" w:rsidRPr="0018359F" w14:paraId="224DB4EC" w14:textId="77777777" w:rsidTr="00B21910">
        <w:tc>
          <w:tcPr>
            <w:tcW w:w="9927" w:type="dxa"/>
            <w:hideMark/>
          </w:tcPr>
          <w:p w14:paraId="66DC08E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and C. Sherman.</w:t>
            </w:r>
            <w:r w:rsidRPr="0018359F">
              <w:rPr>
                <w:rFonts w:eastAsia="Times New Roman"/>
                <w:sz w:val="20"/>
                <w:szCs w:val="20"/>
              </w:rPr>
              <w:t>. Exercise during pregnancy: safe and beneficial for most. 1999. 27:51-75</w:t>
            </w:r>
          </w:p>
        </w:tc>
      </w:tr>
      <w:tr w:rsidR="00C32ED1" w:rsidRPr="0018359F" w14:paraId="3AAEDF7C" w14:textId="77777777" w:rsidTr="00B21910">
        <w:tc>
          <w:tcPr>
            <w:tcW w:w="9927" w:type="dxa"/>
            <w:hideMark/>
          </w:tcPr>
          <w:p w14:paraId="1A228E0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and P. J. Buckenmeyer.</w:t>
            </w:r>
            <w:r w:rsidRPr="0018359F">
              <w:rPr>
                <w:rFonts w:eastAsia="Times New Roman"/>
                <w:sz w:val="20"/>
                <w:szCs w:val="20"/>
              </w:rPr>
              <w:t>. Exercise during pregnancy and postpartum. 1995. 40:62-69 5</w:t>
            </w:r>
          </w:p>
        </w:tc>
      </w:tr>
      <w:tr w:rsidR="00C32ED1" w:rsidRPr="0018359F" w14:paraId="2B9968C6" w14:textId="77777777" w:rsidTr="00B21910">
        <w:tc>
          <w:tcPr>
            <w:tcW w:w="9927" w:type="dxa"/>
            <w:hideMark/>
          </w:tcPr>
          <w:p w14:paraId="61C05C1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C. J. Lockwood and H. L. Brown.</w:t>
            </w:r>
            <w:r w:rsidRPr="0018359F">
              <w:rPr>
                <w:rFonts w:eastAsia="Times New Roman"/>
                <w:sz w:val="20"/>
                <w:szCs w:val="20"/>
              </w:rPr>
              <w:t>. Weight gain recommendations in pregnancy and the obesity epidemic. 2010. 115:152-155</w:t>
            </w:r>
          </w:p>
        </w:tc>
      </w:tr>
      <w:tr w:rsidR="00C32ED1" w:rsidRPr="0018359F" w14:paraId="5A42A207" w14:textId="77777777" w:rsidTr="00B21910">
        <w:tc>
          <w:tcPr>
            <w:tcW w:w="9927" w:type="dxa"/>
            <w:hideMark/>
          </w:tcPr>
          <w:p w14:paraId="375530E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M. J. Friedman and J. L. McNitt-Gray.</w:t>
            </w:r>
            <w:r w:rsidRPr="0018359F">
              <w:rPr>
                <w:rFonts w:eastAsia="Times New Roman"/>
                <w:sz w:val="20"/>
                <w:szCs w:val="20"/>
              </w:rPr>
              <w:t>. Orthopedic problems in pregnancy. 1990. 18:93-96+98-100+105</w:t>
            </w:r>
          </w:p>
        </w:tc>
      </w:tr>
      <w:tr w:rsidR="00C32ED1" w:rsidRPr="0018359F" w14:paraId="6F340A61" w14:textId="77777777" w:rsidTr="00B21910">
        <w:tc>
          <w:tcPr>
            <w:tcW w:w="9927" w:type="dxa"/>
            <w:hideMark/>
          </w:tcPr>
          <w:p w14:paraId="494ECDA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N. Khodiguian and R. H. Paul.</w:t>
            </w:r>
            <w:r w:rsidRPr="0018359F">
              <w:rPr>
                <w:rFonts w:eastAsia="Times New Roman"/>
                <w:sz w:val="20"/>
                <w:szCs w:val="20"/>
              </w:rPr>
              <w:t xml:space="preserve">. Intrapartum fetal heart rate responses to maternal exercise. Case reports. </w:t>
            </w:r>
            <w:r w:rsidRPr="0018359F">
              <w:rPr>
                <w:rFonts w:eastAsia="Times New Roman"/>
                <w:i/>
                <w:iCs/>
                <w:sz w:val="20"/>
                <w:szCs w:val="20"/>
              </w:rPr>
              <w:t>J.Perinat.Med..</w:t>
            </w:r>
            <w:r w:rsidRPr="0018359F">
              <w:rPr>
                <w:rFonts w:eastAsia="Times New Roman"/>
                <w:sz w:val="20"/>
                <w:szCs w:val="20"/>
              </w:rPr>
              <w:t xml:space="preserve"> 1993. 21:499-502</w:t>
            </w:r>
          </w:p>
        </w:tc>
      </w:tr>
      <w:tr w:rsidR="00C32ED1" w:rsidRPr="0018359F" w14:paraId="3B8D018E" w14:textId="77777777" w:rsidTr="00B21910">
        <w:tc>
          <w:tcPr>
            <w:tcW w:w="9927" w:type="dxa"/>
            <w:hideMark/>
          </w:tcPr>
          <w:p w14:paraId="3A7F2A7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 N. Khodiguian and R. H. Paul.</w:t>
            </w:r>
            <w:r w:rsidRPr="0018359F">
              <w:rPr>
                <w:rFonts w:eastAsia="Times New Roman"/>
                <w:sz w:val="20"/>
                <w:szCs w:val="20"/>
              </w:rPr>
              <w:t>. Intrapartum fetal heart rate responses to maternal exercise. Case reports. 1993. 21:499-502</w:t>
            </w:r>
          </w:p>
        </w:tc>
      </w:tr>
      <w:tr w:rsidR="00C32ED1" w:rsidRPr="0018359F" w14:paraId="20691DF4" w14:textId="77777777" w:rsidTr="00B21910">
        <w:tc>
          <w:tcPr>
            <w:tcW w:w="9927" w:type="dxa"/>
            <w:hideMark/>
          </w:tcPr>
          <w:p w14:paraId="2B8174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Artal.</w:t>
            </w:r>
            <w:r w:rsidRPr="0018359F">
              <w:rPr>
                <w:rFonts w:eastAsia="Times New Roman"/>
                <w:sz w:val="20"/>
                <w:szCs w:val="20"/>
              </w:rPr>
              <w:t>. Pregnancy and exercise intensity. 1998. 26:24-24</w:t>
            </w:r>
          </w:p>
        </w:tc>
      </w:tr>
      <w:tr w:rsidR="00C32ED1" w:rsidRPr="0018359F" w14:paraId="00DC7194" w14:textId="77777777" w:rsidTr="00B21910">
        <w:tc>
          <w:tcPr>
            <w:tcW w:w="9927" w:type="dxa"/>
            <w:hideMark/>
          </w:tcPr>
          <w:p w14:paraId="7BAEED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J. R. Ruiz, G. Rodriguez-Romo, R. Montejo-Rodriguez and A. Lucia.</w:t>
            </w:r>
            <w:r w:rsidRPr="0018359F">
              <w:rPr>
                <w:rFonts w:eastAsia="Times New Roman"/>
                <w:sz w:val="20"/>
                <w:szCs w:val="20"/>
              </w:rPr>
              <w:t>. Does exercise training during pregnancy influence fetal cardiovascular responses to an exercise stimulus? Insights from a randomised, controlled trial. 2010. 44:762-764</w:t>
            </w:r>
          </w:p>
        </w:tc>
      </w:tr>
      <w:tr w:rsidR="00C32ED1" w:rsidRPr="0018359F" w14:paraId="5CA734DB" w14:textId="77777777" w:rsidTr="00B21910">
        <w:tc>
          <w:tcPr>
            <w:tcW w:w="9927" w:type="dxa"/>
            <w:hideMark/>
          </w:tcPr>
          <w:p w14:paraId="23FDDA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Barakat, M. Pelaez, R. Montejo, I. Refoyo and J. Coteron.</w:t>
            </w:r>
            <w:r w:rsidRPr="0018359F">
              <w:rPr>
                <w:rFonts w:eastAsia="Times New Roman"/>
                <w:sz w:val="20"/>
                <w:szCs w:val="20"/>
              </w:rPr>
              <w:t xml:space="preserve">. Exercise throughout pregnancy does not cause preterm delivery: a randomized, controlled trial. </w:t>
            </w:r>
            <w:r w:rsidRPr="0018359F">
              <w:rPr>
                <w:rFonts w:eastAsia="Times New Roman"/>
                <w:i/>
                <w:iCs/>
                <w:sz w:val="20"/>
                <w:szCs w:val="20"/>
              </w:rPr>
              <w:t>Journal of physical activity &amp; health.</w:t>
            </w:r>
            <w:r w:rsidRPr="0018359F">
              <w:rPr>
                <w:rFonts w:eastAsia="Times New Roman"/>
                <w:sz w:val="20"/>
                <w:szCs w:val="20"/>
              </w:rPr>
              <w:t xml:space="preserve"> 2014. 11:1012-1017</w:t>
            </w:r>
          </w:p>
        </w:tc>
      </w:tr>
      <w:tr w:rsidR="00C32ED1" w:rsidRPr="0018359F" w14:paraId="3F3298A8" w14:textId="77777777" w:rsidTr="00B21910">
        <w:tc>
          <w:tcPr>
            <w:tcW w:w="9927" w:type="dxa"/>
            <w:hideMark/>
          </w:tcPr>
          <w:p w14:paraId="15A3925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Goodlin and J. M. Pivarnik.</w:t>
            </w:r>
            <w:r w:rsidRPr="0018359F">
              <w:rPr>
                <w:rFonts w:eastAsia="Times New Roman"/>
                <w:sz w:val="20"/>
                <w:szCs w:val="20"/>
              </w:rPr>
              <w:t xml:space="preserve">. Effects of chronic exercise on blood volume expansion and hematologic indices during pregnancy 5]. </w:t>
            </w:r>
            <w:r w:rsidRPr="0018359F">
              <w:rPr>
                <w:rFonts w:eastAsia="Times New Roman"/>
                <w:i/>
                <w:iCs/>
                <w:sz w:val="20"/>
                <w:szCs w:val="20"/>
              </w:rPr>
              <w:t>Obstet.Gynecol..</w:t>
            </w:r>
            <w:r w:rsidRPr="0018359F">
              <w:rPr>
                <w:rFonts w:eastAsia="Times New Roman"/>
                <w:sz w:val="20"/>
                <w:szCs w:val="20"/>
              </w:rPr>
              <w:t xml:space="preserve"> 1994. 83:802</w:t>
            </w:r>
          </w:p>
        </w:tc>
      </w:tr>
      <w:tr w:rsidR="00C32ED1" w:rsidRPr="0018359F" w14:paraId="7CE24D8B" w14:textId="77777777" w:rsidTr="00B21910">
        <w:tc>
          <w:tcPr>
            <w:tcW w:w="9927" w:type="dxa"/>
            <w:hideMark/>
          </w:tcPr>
          <w:p w14:paraId="1317389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Goodlin and J. M. Pivarnik.</w:t>
            </w:r>
            <w:r w:rsidRPr="0018359F">
              <w:rPr>
                <w:rFonts w:eastAsia="Times New Roman"/>
                <w:sz w:val="20"/>
                <w:szCs w:val="20"/>
              </w:rPr>
              <w:t>. Effects of chronic exercise on blood volume expansion and hematologic indices during pregnancy [5]. 1994. 83:802</w:t>
            </w:r>
          </w:p>
        </w:tc>
      </w:tr>
      <w:tr w:rsidR="00C32ED1" w:rsidRPr="0018359F" w14:paraId="0F825D00" w14:textId="77777777" w:rsidTr="00B21910">
        <w:tc>
          <w:tcPr>
            <w:tcW w:w="9927" w:type="dxa"/>
            <w:hideMark/>
          </w:tcPr>
          <w:p w14:paraId="10C5CE2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Goodlin and K. K. Buckley.</w:t>
            </w:r>
            <w:r w:rsidRPr="0018359F">
              <w:rPr>
                <w:rFonts w:eastAsia="Times New Roman"/>
                <w:sz w:val="20"/>
                <w:szCs w:val="20"/>
              </w:rPr>
              <w:t>. Maternal exercise. 1984. 3:881-894</w:t>
            </w:r>
          </w:p>
        </w:tc>
      </w:tr>
      <w:tr w:rsidR="00C32ED1" w:rsidRPr="0018359F" w14:paraId="23576335" w14:textId="77777777" w:rsidTr="00B21910">
        <w:tc>
          <w:tcPr>
            <w:tcW w:w="9927" w:type="dxa"/>
            <w:hideMark/>
          </w:tcPr>
          <w:p w14:paraId="173690A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C. Orselli.</w:t>
            </w:r>
            <w:r w:rsidRPr="0018359F">
              <w:rPr>
                <w:rFonts w:eastAsia="Times New Roman"/>
                <w:sz w:val="20"/>
                <w:szCs w:val="20"/>
              </w:rPr>
              <w:t xml:space="preserve">. Possible teratogenic hyperthermia and marathon running. </w:t>
            </w:r>
            <w:r w:rsidRPr="0018359F">
              <w:rPr>
                <w:rFonts w:eastAsia="Times New Roman"/>
                <w:i/>
                <w:iCs/>
                <w:sz w:val="20"/>
                <w:szCs w:val="20"/>
              </w:rPr>
              <w:t>JAMA.</w:t>
            </w:r>
            <w:r w:rsidRPr="0018359F">
              <w:rPr>
                <w:rFonts w:eastAsia="Times New Roman"/>
                <w:sz w:val="20"/>
                <w:szCs w:val="20"/>
              </w:rPr>
              <w:t xml:space="preserve"> 1980. 243:332</w:t>
            </w:r>
          </w:p>
        </w:tc>
      </w:tr>
      <w:tr w:rsidR="00C32ED1" w:rsidRPr="0018359F" w14:paraId="233B4087" w14:textId="77777777" w:rsidTr="00B21910">
        <w:tc>
          <w:tcPr>
            <w:tcW w:w="9927" w:type="dxa"/>
            <w:hideMark/>
          </w:tcPr>
          <w:p w14:paraId="6A859F4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Carpenter, O. Uzun, S. J. Emery, D. Rassi and M. J. Lewis.</w:t>
            </w:r>
            <w:r w:rsidRPr="0018359F">
              <w:rPr>
                <w:rFonts w:eastAsia="Times New Roman"/>
                <w:sz w:val="20"/>
                <w:szCs w:val="20"/>
              </w:rPr>
              <w:t xml:space="preserve">. Does moderate but regular exercise alter the baroreceptor response in pregnancy?. </w:t>
            </w:r>
            <w:r w:rsidRPr="0018359F">
              <w:rPr>
                <w:rFonts w:eastAsia="Times New Roman"/>
                <w:i/>
                <w:iCs/>
                <w:sz w:val="20"/>
                <w:szCs w:val="20"/>
              </w:rPr>
              <w:t>Eur.Heart J..</w:t>
            </w:r>
            <w:r w:rsidRPr="0018359F">
              <w:rPr>
                <w:rFonts w:eastAsia="Times New Roman"/>
                <w:sz w:val="20"/>
                <w:szCs w:val="20"/>
              </w:rPr>
              <w:t xml:space="preserve"> 2015. 36:469</w:t>
            </w:r>
          </w:p>
        </w:tc>
      </w:tr>
      <w:tr w:rsidR="00C32ED1" w:rsidRPr="0018359F" w14:paraId="069717C9" w14:textId="77777777" w:rsidTr="00B21910">
        <w:tc>
          <w:tcPr>
            <w:tcW w:w="9927" w:type="dxa"/>
            <w:hideMark/>
          </w:tcPr>
          <w:p w14:paraId="332752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Carpenter, S. J. Emery, O. Uzun, D. Rassi and M. J. Lewis.</w:t>
            </w:r>
            <w:r w:rsidRPr="0018359F">
              <w:rPr>
                <w:rFonts w:eastAsia="Times New Roman"/>
                <w:sz w:val="20"/>
                <w:szCs w:val="20"/>
              </w:rPr>
              <w:t xml:space="preserve">. Influence of physical exercise on baroreceptor sensitivity during pregnancy. </w:t>
            </w:r>
            <w:r w:rsidRPr="0018359F">
              <w:rPr>
                <w:rFonts w:eastAsia="Times New Roman"/>
                <w:i/>
                <w:iCs/>
                <w:sz w:val="20"/>
                <w:szCs w:val="20"/>
              </w:rPr>
              <w:t>Journal of Maternal-Fetal and Neonatal Medicine.</w:t>
            </w:r>
            <w:r w:rsidRPr="0018359F">
              <w:rPr>
                <w:rFonts w:eastAsia="Times New Roman"/>
                <w:sz w:val="20"/>
                <w:szCs w:val="20"/>
              </w:rPr>
              <w:t xml:space="preserve"> 2016. #volume#:1-6</w:t>
            </w:r>
          </w:p>
        </w:tc>
      </w:tr>
      <w:tr w:rsidR="00C32ED1" w:rsidRPr="0018359F" w14:paraId="384ABDBB" w14:textId="77777777" w:rsidTr="00B21910">
        <w:tc>
          <w:tcPr>
            <w:tcW w:w="9927" w:type="dxa"/>
            <w:hideMark/>
          </w:tcPr>
          <w:p w14:paraId="6D7839B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 Halse, K. E. Wallman, J. P. Newnham and K. J. Guelfi.</w:t>
            </w:r>
            <w:r w:rsidRPr="0018359F">
              <w:rPr>
                <w:rFonts w:eastAsia="Times New Roman"/>
                <w:sz w:val="20"/>
                <w:szCs w:val="20"/>
              </w:rPr>
              <w:t xml:space="preserve">. Home-based exercise training improves capillary glucose profile in women with gestational diabetes. </w:t>
            </w:r>
            <w:r w:rsidRPr="0018359F">
              <w:rPr>
                <w:rFonts w:eastAsia="Times New Roman"/>
                <w:i/>
                <w:iCs/>
                <w:sz w:val="20"/>
                <w:szCs w:val="20"/>
              </w:rPr>
              <w:t>Med.Sci.Sports Exerc..</w:t>
            </w:r>
            <w:r w:rsidRPr="0018359F">
              <w:rPr>
                <w:rFonts w:eastAsia="Times New Roman"/>
                <w:sz w:val="20"/>
                <w:szCs w:val="20"/>
              </w:rPr>
              <w:t xml:space="preserve"> 2014. 46:1702-1709</w:t>
            </w:r>
          </w:p>
        </w:tc>
      </w:tr>
      <w:tr w:rsidR="00C32ED1" w:rsidRPr="0018359F" w14:paraId="6A584800" w14:textId="77777777" w:rsidTr="00B21910">
        <w:tc>
          <w:tcPr>
            <w:tcW w:w="9927" w:type="dxa"/>
            <w:hideMark/>
          </w:tcPr>
          <w:p w14:paraId="265D74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Erkkola.</w:t>
            </w:r>
            <w:r w:rsidRPr="0018359F">
              <w:rPr>
                <w:rFonts w:eastAsia="Times New Roman"/>
                <w:sz w:val="20"/>
                <w:szCs w:val="20"/>
              </w:rPr>
              <w:t xml:space="preserve">. Exercise and sport during pregnancy; their effect on the mother and fetus. 1986. 7  </w:t>
            </w:r>
          </w:p>
        </w:tc>
      </w:tr>
      <w:tr w:rsidR="00C32ED1" w:rsidRPr="0018359F" w14:paraId="3EC24188" w14:textId="77777777" w:rsidTr="00B21910">
        <w:tc>
          <w:tcPr>
            <w:tcW w:w="9927" w:type="dxa"/>
            <w:hideMark/>
          </w:tcPr>
          <w:p w14:paraId="57CF17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Erkkola.</w:t>
            </w:r>
            <w:r w:rsidRPr="0018359F">
              <w:rPr>
                <w:rFonts w:eastAsia="Times New Roman"/>
                <w:sz w:val="20"/>
                <w:szCs w:val="20"/>
              </w:rPr>
              <w:t xml:space="preserve">. Response of uterine and umbilical circulations to physical exercise. </w:t>
            </w:r>
            <w:r w:rsidRPr="0018359F">
              <w:rPr>
                <w:rFonts w:eastAsia="Times New Roman"/>
                <w:i/>
                <w:iCs/>
                <w:sz w:val="20"/>
                <w:szCs w:val="20"/>
              </w:rPr>
              <w:t>American Journal of Obstetrics &amp; Gynecology.</w:t>
            </w:r>
            <w:r w:rsidRPr="0018359F">
              <w:rPr>
                <w:rFonts w:eastAsia="Times New Roman"/>
                <w:sz w:val="20"/>
                <w:szCs w:val="20"/>
              </w:rPr>
              <w:t xml:space="preserve"> 2003. 188:1379; author reply 1379</w:t>
            </w:r>
          </w:p>
        </w:tc>
      </w:tr>
      <w:tr w:rsidR="00C32ED1" w:rsidRPr="0018359F" w14:paraId="14B77733" w14:textId="77777777" w:rsidTr="00B21910">
        <w:tc>
          <w:tcPr>
            <w:tcW w:w="9927" w:type="dxa"/>
            <w:hideMark/>
          </w:tcPr>
          <w:p w14:paraId="3D58DA3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H. Dressendorfer.</w:t>
            </w:r>
            <w:r w:rsidRPr="0018359F">
              <w:rPr>
                <w:rFonts w:eastAsia="Times New Roman"/>
                <w:sz w:val="20"/>
                <w:szCs w:val="20"/>
              </w:rPr>
              <w:t>. Physical training during pregnancy and lactation. 1978. 6:74</w:t>
            </w:r>
          </w:p>
        </w:tc>
      </w:tr>
      <w:tr w:rsidR="00C32ED1" w:rsidRPr="0018359F" w14:paraId="7787D219" w14:textId="77777777" w:rsidTr="00B21910">
        <w:tc>
          <w:tcPr>
            <w:tcW w:w="9927" w:type="dxa"/>
            <w:hideMark/>
          </w:tcPr>
          <w:p w14:paraId="5D649A7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J. Bell, S. M. Palma and J. M. Lumley.</w:t>
            </w:r>
            <w:r w:rsidRPr="0018359F">
              <w:rPr>
                <w:rFonts w:eastAsia="Times New Roman"/>
                <w:sz w:val="20"/>
                <w:szCs w:val="20"/>
              </w:rPr>
              <w:t xml:space="preserve">. The Effect of Vigorous Exercise During Pregnancy on Birth‐Weight. </w:t>
            </w:r>
            <w:r w:rsidRPr="0018359F">
              <w:rPr>
                <w:rFonts w:eastAsia="Times New Roman"/>
                <w:i/>
                <w:iCs/>
                <w:sz w:val="20"/>
                <w:szCs w:val="20"/>
              </w:rPr>
              <w:t>Australian and New Zealand Journal of Obstetrics and Gynaecology.</w:t>
            </w:r>
            <w:r w:rsidRPr="0018359F">
              <w:rPr>
                <w:rFonts w:eastAsia="Times New Roman"/>
                <w:sz w:val="20"/>
                <w:szCs w:val="20"/>
              </w:rPr>
              <w:t xml:space="preserve"> 1995. 35:46-51</w:t>
            </w:r>
          </w:p>
        </w:tc>
      </w:tr>
      <w:tr w:rsidR="00C32ED1" w:rsidRPr="0018359F" w14:paraId="3B9F36F9" w14:textId="77777777" w:rsidTr="00B21910">
        <w:tc>
          <w:tcPr>
            <w:tcW w:w="9927" w:type="dxa"/>
            <w:hideMark/>
          </w:tcPr>
          <w:p w14:paraId="309412B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R. M. Freeman.</w:t>
            </w:r>
            <w:r w:rsidRPr="0018359F">
              <w:rPr>
                <w:rFonts w:eastAsia="Times New Roman"/>
                <w:sz w:val="20"/>
                <w:szCs w:val="20"/>
              </w:rPr>
              <w:t>. Can we prevent childbirth-related pelvic floor dysfunction?. 2013. 120:137-140</w:t>
            </w:r>
          </w:p>
        </w:tc>
      </w:tr>
      <w:tr w:rsidR="00C32ED1" w:rsidRPr="0018359F" w14:paraId="11535578" w14:textId="77777777" w:rsidTr="00B21910">
        <w:tc>
          <w:tcPr>
            <w:tcW w:w="9927" w:type="dxa"/>
            <w:hideMark/>
          </w:tcPr>
          <w:p w14:paraId="660CBA4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Poyatos-Leon, G. Sanabria-Martinez, J. Garcia-Prieto, et al.</w:t>
            </w:r>
            <w:r w:rsidRPr="0018359F">
              <w:rPr>
                <w:rFonts w:eastAsia="Times New Roman"/>
                <w:sz w:val="20"/>
                <w:szCs w:val="20"/>
                <w:lang w:val="fr-CA"/>
              </w:rPr>
              <w:t xml:space="preserve">. </w:t>
            </w:r>
            <w:r w:rsidRPr="0018359F">
              <w:rPr>
                <w:rFonts w:eastAsia="Times New Roman"/>
                <w:sz w:val="20"/>
                <w:szCs w:val="20"/>
              </w:rPr>
              <w:t xml:space="preserve">PMC4943001; A follow-up study to assess the determinants and consequences of physical activity in pregnant women of Cuenca, Spain. </w:t>
            </w:r>
            <w:r w:rsidRPr="0018359F">
              <w:rPr>
                <w:rFonts w:eastAsia="Times New Roman"/>
                <w:i/>
                <w:iCs/>
                <w:sz w:val="20"/>
                <w:szCs w:val="20"/>
              </w:rPr>
              <w:t>BMC Public Health.</w:t>
            </w:r>
            <w:r w:rsidRPr="0018359F">
              <w:rPr>
                <w:rFonts w:eastAsia="Times New Roman"/>
                <w:sz w:val="20"/>
                <w:szCs w:val="20"/>
              </w:rPr>
              <w:t xml:space="preserve"> 2016. 16:437</w:t>
            </w:r>
          </w:p>
        </w:tc>
      </w:tr>
      <w:tr w:rsidR="00C32ED1" w:rsidRPr="0018359F" w14:paraId="0ECDEF2C" w14:textId="77777777" w:rsidTr="00B21910">
        <w:tc>
          <w:tcPr>
            <w:tcW w:w="9927" w:type="dxa"/>
            <w:hideMark/>
          </w:tcPr>
          <w:p w14:paraId="450292F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 Velez.</w:t>
            </w:r>
            <w:r w:rsidRPr="0018359F">
              <w:rPr>
                <w:rFonts w:eastAsia="Times New Roman"/>
                <w:sz w:val="20"/>
                <w:szCs w:val="20"/>
              </w:rPr>
              <w:t xml:space="preserve">. Aerobic exercise in pregnant Latina women: Effect on metabolic and body composition outcomes. A randomized clinical trial. </w:t>
            </w:r>
            <w:r w:rsidRPr="0018359F">
              <w:rPr>
                <w:rFonts w:eastAsia="Times New Roman"/>
                <w:i/>
                <w:iCs/>
                <w:sz w:val="20"/>
                <w:szCs w:val="20"/>
              </w:rPr>
              <w:t>FASEB Journal.</w:t>
            </w:r>
            <w:r w:rsidRPr="0018359F">
              <w:rPr>
                <w:rFonts w:eastAsia="Times New Roman"/>
                <w:sz w:val="20"/>
                <w:szCs w:val="20"/>
              </w:rPr>
              <w:t xml:space="preserve"> 2014. 1)  </w:t>
            </w:r>
          </w:p>
        </w:tc>
      </w:tr>
      <w:tr w:rsidR="00C32ED1" w:rsidRPr="0018359F" w14:paraId="473E53DC" w14:textId="77777777" w:rsidTr="00B21910">
        <w:tc>
          <w:tcPr>
            <w:tcW w:w="9927" w:type="dxa"/>
            <w:hideMark/>
          </w:tcPr>
          <w:p w14:paraId="0D5D16B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Ramirez-Velez and F. Lobelo.</w:t>
            </w:r>
            <w:r w:rsidRPr="0018359F">
              <w:rPr>
                <w:rFonts w:eastAsia="Times New Roman"/>
                <w:sz w:val="20"/>
                <w:szCs w:val="20"/>
              </w:rPr>
              <w:t xml:space="preserve">. Effect of recommended physical activity dose on maternal metabolic outcomes in pregnant latina women. </w:t>
            </w:r>
            <w:r w:rsidRPr="0018359F">
              <w:rPr>
                <w:rFonts w:eastAsia="Times New Roman"/>
                <w:i/>
                <w:iCs/>
                <w:sz w:val="20"/>
                <w:szCs w:val="20"/>
              </w:rPr>
              <w:t>Journal of Diabetes.</w:t>
            </w:r>
            <w:r w:rsidRPr="0018359F">
              <w:rPr>
                <w:rFonts w:eastAsia="Times New Roman"/>
                <w:sz w:val="20"/>
                <w:szCs w:val="20"/>
              </w:rPr>
              <w:t xml:space="preserve"> 2013. 5:23</w:t>
            </w:r>
          </w:p>
        </w:tc>
      </w:tr>
      <w:tr w:rsidR="00C32ED1" w:rsidRPr="0018359F" w14:paraId="2858BF06" w14:textId="77777777" w:rsidTr="00B21910">
        <w:tc>
          <w:tcPr>
            <w:tcW w:w="9927" w:type="dxa"/>
            <w:hideMark/>
          </w:tcPr>
          <w:p w14:paraId="3D23FA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Ramirez-Velez, A. C. Aguilar, M. Mosquera, R. G. Garcia, L. M. Reyes and P. Lopez-Jaramillo.</w:t>
            </w:r>
            <w:r w:rsidRPr="0018359F">
              <w:rPr>
                <w:rFonts w:eastAsia="Times New Roman"/>
                <w:sz w:val="20"/>
                <w:szCs w:val="20"/>
              </w:rPr>
              <w:t xml:space="preserve">. PMC2784447; Clinical trial to assess the effect of physical exercise on endothelial function and insulin resistance in pregnant women. </w:t>
            </w:r>
            <w:r w:rsidRPr="0018359F">
              <w:rPr>
                <w:rFonts w:eastAsia="Times New Roman"/>
                <w:i/>
                <w:iCs/>
                <w:sz w:val="20"/>
                <w:szCs w:val="20"/>
              </w:rPr>
              <w:t>Trials Electronic Resource].</w:t>
            </w:r>
            <w:r w:rsidRPr="0018359F">
              <w:rPr>
                <w:rFonts w:eastAsia="Times New Roman"/>
                <w:sz w:val="20"/>
                <w:szCs w:val="20"/>
              </w:rPr>
              <w:t xml:space="preserve"> 2009. 10:104</w:t>
            </w:r>
          </w:p>
        </w:tc>
      </w:tr>
      <w:tr w:rsidR="00C32ED1" w:rsidRPr="0018359F" w14:paraId="27FEE4E3" w14:textId="77777777" w:rsidTr="00B21910">
        <w:tc>
          <w:tcPr>
            <w:tcW w:w="9927" w:type="dxa"/>
            <w:hideMark/>
          </w:tcPr>
          <w:p w14:paraId="6FA5000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Ramirez-Velez.</w:t>
            </w:r>
            <w:r w:rsidRPr="0018359F">
              <w:rPr>
                <w:rFonts w:eastAsia="Times New Roman"/>
                <w:sz w:val="20"/>
                <w:szCs w:val="20"/>
              </w:rPr>
              <w:t xml:space="preserve">. A 12-week exercise program performed during the second trimester does not prevent gestational diabetes in healthy pregnant women. </w:t>
            </w:r>
            <w:r w:rsidRPr="0018359F">
              <w:rPr>
                <w:rFonts w:eastAsia="Times New Roman"/>
                <w:i/>
                <w:iCs/>
                <w:sz w:val="20"/>
                <w:szCs w:val="20"/>
              </w:rPr>
              <w:t>Journal of Physiotherapy.</w:t>
            </w:r>
            <w:r w:rsidRPr="0018359F">
              <w:rPr>
                <w:rFonts w:eastAsia="Times New Roman"/>
                <w:sz w:val="20"/>
                <w:szCs w:val="20"/>
              </w:rPr>
              <w:t xml:space="preserve"> 2012. 58:198</w:t>
            </w:r>
          </w:p>
        </w:tc>
      </w:tr>
      <w:tr w:rsidR="00C32ED1" w:rsidRPr="0018359F" w14:paraId="1CAE63E1" w14:textId="77777777" w:rsidTr="00B21910">
        <w:tc>
          <w:tcPr>
            <w:tcW w:w="9927" w:type="dxa"/>
            <w:hideMark/>
          </w:tcPr>
          <w:p w14:paraId="789F91E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Ramirez-Velez.</w:t>
            </w:r>
            <w:r w:rsidRPr="0018359F">
              <w:rPr>
                <w:rFonts w:eastAsia="Times New Roman"/>
                <w:sz w:val="20"/>
                <w:szCs w:val="20"/>
              </w:rPr>
              <w:t>. A 12-week exercise program performed during the second trimester does not prevent gestational diabetes in healthy pregnant women. 2012. 58:198</w:t>
            </w:r>
          </w:p>
        </w:tc>
      </w:tr>
      <w:tr w:rsidR="00C32ED1" w:rsidRPr="0018359F" w14:paraId="02210F46" w14:textId="77777777" w:rsidTr="00B21910">
        <w:tc>
          <w:tcPr>
            <w:tcW w:w="9927" w:type="dxa"/>
            <w:hideMark/>
          </w:tcPr>
          <w:p w14:paraId="693A717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Ramirez-Velez.</w:t>
            </w:r>
            <w:r w:rsidRPr="0018359F">
              <w:rPr>
                <w:rFonts w:eastAsia="Times New Roman"/>
                <w:sz w:val="20"/>
                <w:szCs w:val="20"/>
              </w:rPr>
              <w:t xml:space="preserve">. Aerobic exercise training during pregnancy increases antioxidant status in nulliparous women: Secondary analysis of a controlled clinical trial. </w:t>
            </w:r>
            <w:r w:rsidRPr="0018359F">
              <w:rPr>
                <w:rFonts w:eastAsia="Times New Roman"/>
                <w:i/>
                <w:iCs/>
                <w:sz w:val="20"/>
                <w:szCs w:val="20"/>
              </w:rPr>
              <w:t>Endocrinologia y Nutricion.</w:t>
            </w:r>
            <w:r w:rsidRPr="0018359F">
              <w:rPr>
                <w:rFonts w:eastAsia="Times New Roman"/>
                <w:sz w:val="20"/>
                <w:szCs w:val="20"/>
              </w:rPr>
              <w:t xml:space="preserve"> 2013. 60:279-281</w:t>
            </w:r>
          </w:p>
        </w:tc>
      </w:tr>
      <w:tr w:rsidR="00C32ED1" w:rsidRPr="0018359F" w14:paraId="2931080B" w14:textId="77777777" w:rsidTr="00B21910">
        <w:tc>
          <w:tcPr>
            <w:tcW w:w="9927" w:type="dxa"/>
            <w:hideMark/>
          </w:tcPr>
          <w:p w14:paraId="4953A6C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Ramirez-Velez.</w:t>
            </w:r>
            <w:r w:rsidRPr="0018359F">
              <w:rPr>
                <w:rFonts w:eastAsia="Times New Roman"/>
                <w:sz w:val="20"/>
                <w:szCs w:val="20"/>
              </w:rPr>
              <w:t xml:space="preserve">. Combined aerobic and resistance exercise on metabolic and body composition outcomes in primigravid Latina women. </w:t>
            </w:r>
            <w:r w:rsidRPr="0018359F">
              <w:rPr>
                <w:rFonts w:eastAsia="Times New Roman"/>
                <w:i/>
                <w:iCs/>
                <w:sz w:val="20"/>
                <w:szCs w:val="20"/>
              </w:rPr>
              <w:t>Obesity Reviews.</w:t>
            </w:r>
            <w:r w:rsidRPr="0018359F">
              <w:rPr>
                <w:rFonts w:eastAsia="Times New Roman"/>
                <w:sz w:val="20"/>
                <w:szCs w:val="20"/>
              </w:rPr>
              <w:t xml:space="preserve"> 2014. 15:201-202</w:t>
            </w:r>
          </w:p>
        </w:tc>
      </w:tr>
      <w:tr w:rsidR="00C32ED1" w:rsidRPr="0018359F" w14:paraId="15DB0F23" w14:textId="77777777" w:rsidTr="00B21910">
        <w:tc>
          <w:tcPr>
            <w:tcW w:w="9927" w:type="dxa"/>
            <w:hideMark/>
          </w:tcPr>
          <w:p w14:paraId="590E54E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Ramirez-Velez.</w:t>
            </w:r>
            <w:r w:rsidRPr="0018359F">
              <w:rPr>
                <w:rFonts w:eastAsia="Times New Roman"/>
                <w:sz w:val="20"/>
                <w:szCs w:val="20"/>
              </w:rPr>
              <w:t xml:space="preserve">. Effect of recommended physical activity dose on maternal metabolic outcomes in pregnant latina women. </w:t>
            </w:r>
            <w:r w:rsidRPr="0018359F">
              <w:rPr>
                <w:rFonts w:eastAsia="Times New Roman"/>
                <w:i/>
                <w:iCs/>
                <w:sz w:val="20"/>
                <w:szCs w:val="20"/>
              </w:rPr>
              <w:t>Global Heart.</w:t>
            </w:r>
            <w:r w:rsidRPr="0018359F">
              <w:rPr>
                <w:rFonts w:eastAsia="Times New Roman"/>
                <w:sz w:val="20"/>
                <w:szCs w:val="20"/>
              </w:rPr>
              <w:t xml:space="preserve"> 2014. 1):e213</w:t>
            </w:r>
          </w:p>
        </w:tc>
      </w:tr>
      <w:tr w:rsidR="00C32ED1" w:rsidRPr="0018359F" w14:paraId="2F8B2F7B" w14:textId="77777777" w:rsidTr="00B21910">
        <w:tc>
          <w:tcPr>
            <w:tcW w:w="9927" w:type="dxa"/>
            <w:hideMark/>
          </w:tcPr>
          <w:p w14:paraId="0FE06B9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Ramirez-Velez.</w:t>
            </w:r>
            <w:r w:rsidRPr="0018359F">
              <w:rPr>
                <w:rFonts w:eastAsia="Times New Roman"/>
                <w:sz w:val="20"/>
                <w:szCs w:val="20"/>
              </w:rPr>
              <w:t xml:space="preserve">. Effects of endurance training on expression endothelial nitric oxide synthase and nitric oxide production in human placenta. </w:t>
            </w:r>
            <w:r w:rsidRPr="0018359F">
              <w:rPr>
                <w:rFonts w:eastAsia="Times New Roman"/>
                <w:i/>
                <w:iCs/>
                <w:sz w:val="20"/>
                <w:szCs w:val="20"/>
              </w:rPr>
              <w:t>Circulation.</w:t>
            </w:r>
            <w:r w:rsidRPr="0018359F">
              <w:rPr>
                <w:rFonts w:eastAsia="Times New Roman"/>
                <w:sz w:val="20"/>
                <w:szCs w:val="20"/>
              </w:rPr>
              <w:t xml:space="preserve"> 2012. 125 (19):e916</w:t>
            </w:r>
          </w:p>
        </w:tc>
      </w:tr>
      <w:tr w:rsidR="00C32ED1" w:rsidRPr="0018359F" w14:paraId="40571ECB" w14:textId="77777777" w:rsidTr="00B21910">
        <w:tc>
          <w:tcPr>
            <w:tcW w:w="9927" w:type="dxa"/>
            <w:hideMark/>
          </w:tcPr>
          <w:p w14:paraId="09A9560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Rothman.</w:t>
            </w:r>
            <w:r w:rsidRPr="0018359F">
              <w:rPr>
                <w:rFonts w:eastAsia="Times New Roman"/>
                <w:sz w:val="20"/>
                <w:szCs w:val="20"/>
              </w:rPr>
              <w:t>. Managing depression in the postnatal period. 2008. 18:217-219 3</w:t>
            </w:r>
          </w:p>
        </w:tc>
      </w:tr>
      <w:tr w:rsidR="00C32ED1" w:rsidRPr="0018359F" w14:paraId="1CABD66B" w14:textId="77777777" w:rsidTr="00B21910">
        <w:tc>
          <w:tcPr>
            <w:tcW w:w="9927" w:type="dxa"/>
            <w:hideMark/>
          </w:tcPr>
          <w:p w14:paraId="694525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Santos-Rocha, C. Portela and T. Santos.</w:t>
            </w:r>
            <w:r w:rsidRPr="0018359F">
              <w:rPr>
                <w:rFonts w:eastAsia="Times New Roman"/>
                <w:sz w:val="20"/>
                <w:szCs w:val="20"/>
                <w:lang w:val="fr-CA"/>
              </w:rPr>
              <w:t xml:space="preserve">. </w:t>
            </w:r>
            <w:r w:rsidRPr="0018359F">
              <w:rPr>
                <w:rFonts w:eastAsia="Times New Roman"/>
                <w:sz w:val="20"/>
                <w:szCs w:val="20"/>
              </w:rPr>
              <w:t xml:space="preserve">Active pregnancy: Effects of a physical exercise and nutritional counselling program on pregnant women' lifestyle and New-Born's health (pilot study). </w:t>
            </w:r>
            <w:r w:rsidRPr="0018359F">
              <w:rPr>
                <w:rFonts w:eastAsia="Times New Roman"/>
                <w:i/>
                <w:iCs/>
                <w:sz w:val="20"/>
                <w:szCs w:val="20"/>
              </w:rPr>
              <w:t>Journal of Perinatal Medicine.Conference: 12th World Congress of Perinatal Medicine.</w:t>
            </w:r>
            <w:r w:rsidRPr="0018359F">
              <w:rPr>
                <w:rFonts w:eastAsia="Times New Roman"/>
                <w:sz w:val="20"/>
                <w:szCs w:val="20"/>
              </w:rPr>
              <w:t xml:space="preserve"> 2015. 43  </w:t>
            </w:r>
          </w:p>
        </w:tc>
      </w:tr>
      <w:tr w:rsidR="00C32ED1" w:rsidRPr="0018359F" w14:paraId="444703E4" w14:textId="77777777" w:rsidTr="00B21910">
        <w:tc>
          <w:tcPr>
            <w:tcW w:w="9927" w:type="dxa"/>
            <w:hideMark/>
          </w:tcPr>
          <w:p w14:paraId="074D872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T. Fortner, P. Pekow, G. Markenson and L. Chasan-Taber.</w:t>
            </w:r>
            <w:r w:rsidRPr="0018359F">
              <w:rPr>
                <w:rFonts w:eastAsia="Times New Roman"/>
                <w:sz w:val="20"/>
                <w:szCs w:val="20"/>
              </w:rPr>
              <w:t xml:space="preserve">. Physical activity and risk of preterm delivery among hispanic women. </w:t>
            </w:r>
            <w:r w:rsidRPr="0018359F">
              <w:rPr>
                <w:rFonts w:eastAsia="Times New Roman"/>
                <w:i/>
                <w:iCs/>
                <w:sz w:val="20"/>
                <w:szCs w:val="20"/>
              </w:rPr>
              <w:t>Am.J.Epidemiol..</w:t>
            </w:r>
            <w:r w:rsidRPr="0018359F">
              <w:rPr>
                <w:rFonts w:eastAsia="Times New Roman"/>
                <w:sz w:val="20"/>
                <w:szCs w:val="20"/>
              </w:rPr>
              <w:t xml:space="preserve"> 2010. 171:S34</w:t>
            </w:r>
          </w:p>
        </w:tc>
      </w:tr>
      <w:tr w:rsidR="00C32ED1" w:rsidRPr="0018359F" w14:paraId="399ABA03" w14:textId="77777777" w:rsidTr="00B21910">
        <w:tc>
          <w:tcPr>
            <w:tcW w:w="9927" w:type="dxa"/>
            <w:hideMark/>
          </w:tcPr>
          <w:p w14:paraId="736D0D0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T. Fortner, P. S. Pekow, B. W. Whitcomb, L. L. Sievert, G. Markenson and L. Chasan-Taber.</w:t>
            </w:r>
            <w:r w:rsidRPr="0018359F">
              <w:rPr>
                <w:rFonts w:eastAsia="Times New Roman"/>
                <w:sz w:val="20"/>
                <w:szCs w:val="20"/>
              </w:rPr>
              <w:t xml:space="preserve">. Physical activity and hypertensive disorders of pregnancy among Hispanic women. </w:t>
            </w:r>
            <w:r w:rsidRPr="0018359F">
              <w:rPr>
                <w:rFonts w:eastAsia="Times New Roman"/>
                <w:i/>
                <w:iCs/>
                <w:sz w:val="20"/>
                <w:szCs w:val="20"/>
              </w:rPr>
              <w:t>Medicine &amp; Science in Sports &amp; Exercise.</w:t>
            </w:r>
            <w:r w:rsidRPr="0018359F">
              <w:rPr>
                <w:rFonts w:eastAsia="Times New Roman"/>
                <w:sz w:val="20"/>
                <w:szCs w:val="20"/>
              </w:rPr>
              <w:t xml:space="preserve"> 2011. 43:639-646</w:t>
            </w:r>
          </w:p>
        </w:tc>
      </w:tr>
      <w:tr w:rsidR="00C32ED1" w:rsidRPr="0018359F" w14:paraId="23BF2646" w14:textId="77777777" w:rsidTr="00B21910">
        <w:tc>
          <w:tcPr>
            <w:tcW w:w="9927" w:type="dxa"/>
            <w:hideMark/>
          </w:tcPr>
          <w:p w14:paraId="7FDEDC8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T. Fortner, P. S. Pekow, B. W. Whitcomb, L. L. Sievert, G. Markenson and L. Chasan-Taber.</w:t>
            </w:r>
            <w:r w:rsidRPr="0018359F">
              <w:rPr>
                <w:rFonts w:eastAsia="Times New Roman"/>
                <w:sz w:val="20"/>
                <w:szCs w:val="20"/>
              </w:rPr>
              <w:t>. Physical activity and hypertensive disorders of pregnancy among Hispanic women. 2011. 43:639-646</w:t>
            </w:r>
          </w:p>
        </w:tc>
      </w:tr>
      <w:tr w:rsidR="00C32ED1" w:rsidRPr="0018359F" w14:paraId="70573F80" w14:textId="77777777" w:rsidTr="00B21910">
        <w:tc>
          <w:tcPr>
            <w:tcW w:w="9927" w:type="dxa"/>
            <w:hideMark/>
          </w:tcPr>
          <w:p w14:paraId="772C0F6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Tinius, A. G. Cahill and W. T. Cade.</w:t>
            </w:r>
            <w:r w:rsidRPr="0018359F">
              <w:rPr>
                <w:rFonts w:eastAsia="Times New Roman"/>
                <w:sz w:val="20"/>
                <w:szCs w:val="20"/>
              </w:rPr>
              <w:t xml:space="preserve">. Impact of physical activity during pregnancy on obstetric outcomes in obese women. </w:t>
            </w:r>
            <w:r w:rsidRPr="0018359F">
              <w:rPr>
                <w:rFonts w:eastAsia="Times New Roman"/>
                <w:i/>
                <w:iCs/>
                <w:sz w:val="20"/>
                <w:szCs w:val="20"/>
              </w:rPr>
              <w:t>Journal of Sports Medicine &amp; Physical Fitness.</w:t>
            </w:r>
            <w:r w:rsidRPr="0018359F">
              <w:rPr>
                <w:rFonts w:eastAsia="Times New Roman"/>
                <w:sz w:val="20"/>
                <w:szCs w:val="20"/>
              </w:rPr>
              <w:t xml:space="preserve"> 2015. 12:12</w:t>
            </w:r>
          </w:p>
        </w:tc>
      </w:tr>
      <w:tr w:rsidR="00C32ED1" w:rsidRPr="0018359F" w14:paraId="5801228E" w14:textId="77777777" w:rsidTr="00B21910">
        <w:tc>
          <w:tcPr>
            <w:tcW w:w="9927" w:type="dxa"/>
            <w:hideMark/>
          </w:tcPr>
          <w:p w14:paraId="5E2BF9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R. Torres, S. Soltero, M. A. Trak, et al.</w:t>
            </w:r>
            <w:r w:rsidRPr="0018359F">
              <w:rPr>
                <w:rFonts w:eastAsia="Times New Roman"/>
                <w:sz w:val="20"/>
                <w:szCs w:val="20"/>
                <w:lang w:val="fr-CA"/>
              </w:rPr>
              <w:t xml:space="preserve">. </w:t>
            </w:r>
            <w:r w:rsidRPr="0018359F">
              <w:rPr>
                <w:rFonts w:eastAsia="Times New Roman"/>
                <w:sz w:val="20"/>
                <w:szCs w:val="20"/>
              </w:rPr>
              <w:t xml:space="preserve">Lifestyle modification intervention for overweight and obese Hispanic pregnant women: Development, implementation, lessons learned and future applications. </w:t>
            </w:r>
            <w:r w:rsidRPr="0018359F">
              <w:rPr>
                <w:rFonts w:eastAsia="Times New Roman"/>
                <w:i/>
                <w:iCs/>
                <w:sz w:val="20"/>
                <w:szCs w:val="20"/>
              </w:rPr>
              <w:t>Contemporary Clinical Trials Communications.</w:t>
            </w:r>
            <w:r w:rsidRPr="0018359F">
              <w:rPr>
                <w:rFonts w:eastAsia="Times New Roman"/>
                <w:sz w:val="20"/>
                <w:szCs w:val="20"/>
              </w:rPr>
              <w:t xml:space="preserve"> 2016. 3:111-116</w:t>
            </w:r>
          </w:p>
        </w:tc>
      </w:tr>
      <w:tr w:rsidR="00C32ED1" w:rsidRPr="0018359F" w14:paraId="56B9DB7F" w14:textId="77777777" w:rsidTr="00B21910">
        <w:tc>
          <w:tcPr>
            <w:tcW w:w="9927" w:type="dxa"/>
            <w:hideMark/>
          </w:tcPr>
          <w:p w14:paraId="3E978AE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W. Smith.</w:t>
            </w:r>
            <w:r w:rsidRPr="0018359F">
              <w:rPr>
                <w:rFonts w:eastAsia="Times New Roman"/>
                <w:sz w:val="20"/>
                <w:szCs w:val="20"/>
              </w:rPr>
              <w:t xml:space="preserve">. Fetal heart rate response to maternal exertion. </w:t>
            </w:r>
            <w:r w:rsidRPr="0018359F">
              <w:rPr>
                <w:rFonts w:eastAsia="Times New Roman"/>
                <w:i/>
                <w:iCs/>
                <w:sz w:val="20"/>
                <w:szCs w:val="20"/>
              </w:rPr>
              <w:t>JAMA.</w:t>
            </w:r>
            <w:r w:rsidRPr="0018359F">
              <w:rPr>
                <w:rFonts w:eastAsia="Times New Roman"/>
                <w:sz w:val="20"/>
                <w:szCs w:val="20"/>
              </w:rPr>
              <w:t xml:space="preserve"> 1988. 260:2665</w:t>
            </w:r>
          </w:p>
        </w:tc>
      </w:tr>
      <w:tr w:rsidR="00C32ED1" w:rsidRPr="0018359F" w14:paraId="691BA6B3" w14:textId="77777777" w:rsidTr="00B21910">
        <w:tc>
          <w:tcPr>
            <w:tcW w:w="9927" w:type="dxa"/>
            <w:hideMark/>
          </w:tcPr>
          <w:p w14:paraId="33268DD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X. Sands.</w:t>
            </w:r>
            <w:r w:rsidRPr="0018359F">
              <w:rPr>
                <w:rFonts w:eastAsia="Times New Roman"/>
                <w:sz w:val="20"/>
                <w:szCs w:val="20"/>
              </w:rPr>
              <w:t>. Backache of pregnancy: a method of treatment. 1958. 12:670-676</w:t>
            </w:r>
          </w:p>
        </w:tc>
      </w:tr>
      <w:tr w:rsidR="00C32ED1" w:rsidRPr="0018359F" w14:paraId="2A035E8D" w14:textId="77777777" w:rsidTr="00B21910">
        <w:tc>
          <w:tcPr>
            <w:tcW w:w="9927" w:type="dxa"/>
            <w:hideMark/>
          </w:tcPr>
          <w:p w14:paraId="64D713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Rachel Ann Tinius.</w:t>
            </w:r>
            <w:r w:rsidRPr="0018359F">
              <w:rPr>
                <w:rFonts w:eastAsia="Times New Roman"/>
                <w:sz w:val="20"/>
                <w:szCs w:val="20"/>
              </w:rPr>
              <w:t xml:space="preserve">. Physical activity and maternal and neonatal outcomes in obese pregnant women. </w:t>
            </w:r>
            <w:r w:rsidRPr="0018359F">
              <w:rPr>
                <w:rFonts w:eastAsia="Times New Roman"/>
                <w:i/>
                <w:iCs/>
                <w:sz w:val="20"/>
                <w:szCs w:val="20"/>
              </w:rPr>
              <w:t>Dissertation Abstracts International: Section B: The Sciences and Engineering.</w:t>
            </w:r>
            <w:r w:rsidRPr="0018359F">
              <w:rPr>
                <w:rFonts w:eastAsia="Times New Roman"/>
                <w:sz w:val="20"/>
                <w:szCs w:val="20"/>
              </w:rPr>
              <w:t xml:space="preserve"> 2016. 76:No Pagination Specified</w:t>
            </w:r>
          </w:p>
        </w:tc>
      </w:tr>
      <w:tr w:rsidR="00C32ED1" w:rsidRPr="0018359F" w14:paraId="18A0C36F" w14:textId="77777777" w:rsidTr="00B21910">
        <w:tc>
          <w:tcPr>
            <w:tcW w:w="9927" w:type="dxa"/>
            <w:hideMark/>
          </w:tcPr>
          <w:p w14:paraId="5E4F05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Hopkins, J. C. Baldi, W. S. Cutfield, L. McCowan and P. L. Hofman.</w:t>
            </w:r>
            <w:r w:rsidRPr="0018359F">
              <w:rPr>
                <w:rFonts w:eastAsia="Times New Roman"/>
                <w:sz w:val="20"/>
                <w:szCs w:val="20"/>
              </w:rPr>
              <w:t xml:space="preserve">. Sex differences in fetal growth in response to exercise in pregnancy. </w:t>
            </w:r>
            <w:r w:rsidRPr="0018359F">
              <w:rPr>
                <w:rFonts w:eastAsia="Times New Roman"/>
                <w:i/>
                <w:iCs/>
                <w:sz w:val="20"/>
                <w:szCs w:val="20"/>
              </w:rPr>
              <w:t>Reproductive Sciences.</w:t>
            </w:r>
            <w:r w:rsidRPr="0018359F">
              <w:rPr>
                <w:rFonts w:eastAsia="Times New Roman"/>
                <w:sz w:val="20"/>
                <w:szCs w:val="20"/>
              </w:rPr>
              <w:t xml:space="preserve"> 2013. 1):211A-212A</w:t>
            </w:r>
          </w:p>
        </w:tc>
      </w:tr>
      <w:tr w:rsidR="00C32ED1" w:rsidRPr="0018359F" w14:paraId="5287A74F" w14:textId="77777777" w:rsidTr="00B21910">
        <w:tc>
          <w:tcPr>
            <w:tcW w:w="9927" w:type="dxa"/>
            <w:hideMark/>
          </w:tcPr>
          <w:p w14:paraId="6A762C2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 Hopkins, J. C. Baldi, W. S. Cutfield, L. McCowan, J. B. Biggs and P. L. Hofman.</w:t>
            </w:r>
            <w:r w:rsidRPr="0018359F">
              <w:rPr>
                <w:rFonts w:eastAsia="Times New Roman"/>
                <w:sz w:val="20"/>
                <w:szCs w:val="20"/>
              </w:rPr>
              <w:t xml:space="preserve">. Effects of exercise during pregnancy on maternal insulin sensitivity and neonatal outcomes. </w:t>
            </w:r>
            <w:r w:rsidRPr="0018359F">
              <w:rPr>
                <w:rFonts w:eastAsia="Times New Roman"/>
                <w:i/>
                <w:iCs/>
                <w:sz w:val="20"/>
                <w:szCs w:val="20"/>
              </w:rPr>
              <w:t>Diabetes.</w:t>
            </w:r>
            <w:r w:rsidRPr="0018359F">
              <w:rPr>
                <w:rFonts w:eastAsia="Times New Roman"/>
                <w:sz w:val="20"/>
                <w:szCs w:val="20"/>
              </w:rPr>
              <w:t xml:space="preserve"> 2008. 57:A302-A302</w:t>
            </w:r>
          </w:p>
        </w:tc>
      </w:tr>
      <w:tr w:rsidR="00C32ED1" w:rsidRPr="0018359F" w14:paraId="28C471C8" w14:textId="77777777" w:rsidTr="00B21910">
        <w:tc>
          <w:tcPr>
            <w:tcW w:w="9927" w:type="dxa"/>
            <w:hideMark/>
          </w:tcPr>
          <w:p w14:paraId="392A59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S. A. Simpson, E. John, D. Cohen, et al.</w:t>
            </w:r>
            <w:r w:rsidRPr="0018359F">
              <w:rPr>
                <w:rFonts w:eastAsia="Times New Roman"/>
                <w:sz w:val="20"/>
                <w:szCs w:val="20"/>
              </w:rPr>
              <w:t xml:space="preserve">. The healthy eating and lifestyle in pregnancy (HELP) Study: Design, baseline data and qualitative findings. </w:t>
            </w:r>
            <w:r w:rsidRPr="0018359F">
              <w:rPr>
                <w:rFonts w:eastAsia="Times New Roman"/>
                <w:i/>
                <w:iCs/>
                <w:sz w:val="20"/>
                <w:szCs w:val="20"/>
              </w:rPr>
              <w:t>Obesity Facts.</w:t>
            </w:r>
            <w:r w:rsidRPr="0018359F">
              <w:rPr>
                <w:rFonts w:eastAsia="Times New Roman"/>
                <w:sz w:val="20"/>
                <w:szCs w:val="20"/>
              </w:rPr>
              <w:t xml:space="preserve"> 2013. 6:196-197</w:t>
            </w:r>
          </w:p>
        </w:tc>
      </w:tr>
      <w:tr w:rsidR="00C32ED1" w:rsidRPr="0018359F" w14:paraId="2A67A0A2" w14:textId="77777777" w:rsidTr="00B21910">
        <w:tc>
          <w:tcPr>
            <w:tcW w:w="9927" w:type="dxa"/>
            <w:hideMark/>
          </w:tcPr>
          <w:p w14:paraId="134DCA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Bond.</w:t>
            </w:r>
            <w:r w:rsidRPr="0018359F">
              <w:rPr>
                <w:rFonts w:eastAsia="Times New Roman"/>
                <w:sz w:val="20"/>
                <w:szCs w:val="20"/>
              </w:rPr>
              <w:t xml:space="preserve">. Aerobic exercise during pregnancy lowers fetal heart rate and increases variability. </w:t>
            </w:r>
            <w:r w:rsidRPr="0018359F">
              <w:rPr>
                <w:rFonts w:eastAsia="Times New Roman"/>
                <w:i/>
                <w:iCs/>
                <w:sz w:val="20"/>
                <w:szCs w:val="20"/>
              </w:rPr>
              <w:t>J.Midwifery Womens Health.</w:t>
            </w:r>
            <w:r w:rsidRPr="0018359F">
              <w:rPr>
                <w:rFonts w:eastAsia="Times New Roman"/>
                <w:sz w:val="20"/>
                <w:szCs w:val="20"/>
              </w:rPr>
              <w:t xml:space="preserve"> 2010. 55:e61</w:t>
            </w:r>
          </w:p>
        </w:tc>
      </w:tr>
      <w:tr w:rsidR="00C32ED1" w:rsidRPr="0018359F" w14:paraId="256808EB" w14:textId="77777777" w:rsidTr="00B21910">
        <w:tc>
          <w:tcPr>
            <w:tcW w:w="9927" w:type="dxa"/>
            <w:hideMark/>
          </w:tcPr>
          <w:p w14:paraId="648A36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F. Ehrlich, B. Sternfeld, A. E. Krefman, et al.</w:t>
            </w:r>
            <w:r w:rsidRPr="0018359F">
              <w:rPr>
                <w:rFonts w:eastAsia="Times New Roman"/>
                <w:sz w:val="20"/>
                <w:szCs w:val="20"/>
              </w:rPr>
              <w:t xml:space="preserve">. Erratum to: Moderate and Vigorous Intensity Exercise During Pregnancy and Gestational Weight Gain in Women with Gestational Diabetes.Erratum for Matern Child Health J. 2016 Jun;20(6):1247-57. doi: 10.1007/s10995-016-1926-z.; PMID: 26955997]. </w:t>
            </w:r>
            <w:r w:rsidRPr="0018359F">
              <w:rPr>
                <w:rFonts w:eastAsia="Times New Roman"/>
                <w:i/>
                <w:iCs/>
                <w:sz w:val="20"/>
                <w:szCs w:val="20"/>
              </w:rPr>
              <w:t>Maternal &amp; Child Health Journal.</w:t>
            </w:r>
            <w:r w:rsidRPr="0018359F">
              <w:rPr>
                <w:rFonts w:eastAsia="Times New Roman"/>
                <w:sz w:val="20"/>
                <w:szCs w:val="20"/>
              </w:rPr>
              <w:t xml:space="preserve"> 2016. 3:3</w:t>
            </w:r>
          </w:p>
        </w:tc>
      </w:tr>
      <w:tr w:rsidR="00C32ED1" w:rsidRPr="0018359F" w14:paraId="3D40BC7F" w14:textId="77777777" w:rsidTr="00B21910">
        <w:tc>
          <w:tcPr>
            <w:tcW w:w="9927" w:type="dxa"/>
            <w:hideMark/>
          </w:tcPr>
          <w:p w14:paraId="232AD52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F. Ehrlich, M. M. Hedderson, J. Feng, Y. Crites, C. P. Quesenberry and A. Ferrara.</w:t>
            </w:r>
            <w:r w:rsidRPr="0018359F">
              <w:rPr>
                <w:rFonts w:eastAsia="Times New Roman"/>
                <w:sz w:val="20"/>
                <w:szCs w:val="20"/>
              </w:rPr>
              <w:t xml:space="preserve">. Lifestyle intervention improves postpartum fasting glucose levels in women with gestational diabetes. </w:t>
            </w:r>
            <w:r w:rsidRPr="0018359F">
              <w:rPr>
                <w:rFonts w:eastAsia="Times New Roman"/>
                <w:i/>
                <w:iCs/>
                <w:sz w:val="20"/>
                <w:szCs w:val="20"/>
              </w:rPr>
              <w:t>Diabetes.</w:t>
            </w:r>
            <w:r w:rsidRPr="0018359F">
              <w:rPr>
                <w:rFonts w:eastAsia="Times New Roman"/>
                <w:sz w:val="20"/>
                <w:szCs w:val="20"/>
              </w:rPr>
              <w:t xml:space="preserve"> 2014. 63  </w:t>
            </w:r>
          </w:p>
        </w:tc>
      </w:tr>
      <w:tr w:rsidR="00C32ED1" w:rsidRPr="0018359F" w14:paraId="55D59820" w14:textId="77777777" w:rsidTr="00B21910">
        <w:tc>
          <w:tcPr>
            <w:tcW w:w="9927" w:type="dxa"/>
            <w:hideMark/>
          </w:tcPr>
          <w:p w14:paraId="778C20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Hoirisch Clapauch and P. Benchimol-Barbosa.</w:t>
            </w:r>
            <w:r w:rsidRPr="0018359F">
              <w:rPr>
                <w:rFonts w:eastAsia="Times New Roman"/>
                <w:sz w:val="20"/>
                <w:szCs w:val="20"/>
              </w:rPr>
              <w:t xml:space="preserve">. Walking and metformin to improve perinatal outcomes. </w:t>
            </w:r>
            <w:r w:rsidRPr="0018359F">
              <w:rPr>
                <w:rFonts w:eastAsia="Times New Roman"/>
                <w:i/>
                <w:iCs/>
                <w:sz w:val="20"/>
                <w:szCs w:val="20"/>
              </w:rPr>
              <w:t>Thromb.Res..</w:t>
            </w:r>
            <w:r w:rsidRPr="0018359F">
              <w:rPr>
                <w:rFonts w:eastAsia="Times New Roman"/>
                <w:sz w:val="20"/>
                <w:szCs w:val="20"/>
              </w:rPr>
              <w:t xml:space="preserve"> 2011. 127:S132</w:t>
            </w:r>
          </w:p>
        </w:tc>
      </w:tr>
      <w:tr w:rsidR="00C32ED1" w:rsidRPr="0018359F" w14:paraId="0BBB7DDF" w14:textId="77777777" w:rsidTr="00B21910">
        <w:tc>
          <w:tcPr>
            <w:tcW w:w="9927" w:type="dxa"/>
            <w:hideMark/>
          </w:tcPr>
          <w:p w14:paraId="7E39D55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Hoirisch-Clapauch, M. C. W. Sant'Anna, E. C. C. Moreira, P. P. Frankel, M. P. Valle and M. M. D'Ippolito.</w:t>
            </w:r>
            <w:r w:rsidRPr="0018359F">
              <w:rPr>
                <w:rFonts w:eastAsia="Times New Roman"/>
                <w:sz w:val="20"/>
                <w:szCs w:val="20"/>
              </w:rPr>
              <w:t xml:space="preserve">. A protocol combining daily walking and a low-glycemic index diet increases the rate of take-home babies in women with consecutive first-trimester miscarriages. </w:t>
            </w:r>
            <w:r w:rsidRPr="0018359F">
              <w:rPr>
                <w:rFonts w:eastAsia="Times New Roman"/>
                <w:i/>
                <w:iCs/>
                <w:sz w:val="20"/>
                <w:szCs w:val="20"/>
              </w:rPr>
              <w:t>Bjog-an International Journal of Obstetrics and Gynaecology.</w:t>
            </w:r>
            <w:r w:rsidRPr="0018359F">
              <w:rPr>
                <w:rFonts w:eastAsia="Times New Roman"/>
                <w:sz w:val="20"/>
                <w:szCs w:val="20"/>
              </w:rPr>
              <w:t xml:space="preserve"> 2016. 123:74-75</w:t>
            </w:r>
          </w:p>
        </w:tc>
      </w:tr>
      <w:tr w:rsidR="00C32ED1" w:rsidRPr="0018359F" w14:paraId="3B3C70C4" w14:textId="77777777" w:rsidTr="00B21910">
        <w:tc>
          <w:tcPr>
            <w:tcW w:w="9927" w:type="dxa"/>
            <w:hideMark/>
          </w:tcPr>
          <w:p w14:paraId="32D89E4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Huffman.</w:t>
            </w:r>
            <w:r w:rsidRPr="0018359F">
              <w:rPr>
                <w:rFonts w:eastAsia="Times New Roman"/>
                <w:sz w:val="20"/>
                <w:szCs w:val="20"/>
              </w:rPr>
              <w:t xml:space="preserve">. Source: PIP. 054419 Source: POP. 00182032; Women, work and pregnancy outcome. </w:t>
            </w:r>
            <w:r w:rsidRPr="0018359F">
              <w:rPr>
                <w:rFonts w:eastAsia="Times New Roman"/>
                <w:i/>
                <w:iCs/>
                <w:sz w:val="20"/>
                <w:szCs w:val="20"/>
              </w:rPr>
              <w:t>Mothers &amp; Children.</w:t>
            </w:r>
            <w:r w:rsidRPr="0018359F">
              <w:rPr>
                <w:rFonts w:eastAsia="Times New Roman"/>
                <w:sz w:val="20"/>
                <w:szCs w:val="20"/>
              </w:rPr>
              <w:t xml:space="preserve"> 1988. 7:1-3</w:t>
            </w:r>
          </w:p>
        </w:tc>
      </w:tr>
      <w:tr w:rsidR="00C32ED1" w:rsidRPr="0018359F" w14:paraId="70E7C6AE" w14:textId="77777777" w:rsidTr="00B21910">
        <w:tc>
          <w:tcPr>
            <w:tcW w:w="9927" w:type="dxa"/>
            <w:hideMark/>
          </w:tcPr>
          <w:p w14:paraId="18BEF5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J. de Jersey, J. M. Nicholson, L. K. Callaway and L. A. Daniels.</w:t>
            </w:r>
            <w:r w:rsidRPr="0018359F">
              <w:rPr>
                <w:rFonts w:eastAsia="Times New Roman"/>
                <w:sz w:val="20"/>
                <w:szCs w:val="20"/>
              </w:rPr>
              <w:t xml:space="preserve">. An observational study of nutrition and physical activity behaviors, knowledge, and advice in pregnancy. </w:t>
            </w:r>
            <w:r w:rsidRPr="0018359F">
              <w:rPr>
                <w:rFonts w:eastAsia="Times New Roman"/>
                <w:i/>
                <w:iCs/>
                <w:sz w:val="20"/>
                <w:szCs w:val="20"/>
              </w:rPr>
              <w:t>BMC Pregnancy and Childbirth.</w:t>
            </w:r>
            <w:r w:rsidRPr="0018359F">
              <w:rPr>
                <w:rFonts w:eastAsia="Times New Roman"/>
                <w:sz w:val="20"/>
                <w:szCs w:val="20"/>
              </w:rPr>
              <w:t xml:space="preserve"> 2013. #volume#:115</w:t>
            </w:r>
          </w:p>
        </w:tc>
      </w:tr>
      <w:tr w:rsidR="00C32ED1" w:rsidRPr="0018359F" w14:paraId="40B6A35C" w14:textId="77777777" w:rsidTr="00B21910">
        <w:tc>
          <w:tcPr>
            <w:tcW w:w="9927" w:type="dxa"/>
            <w:hideMark/>
          </w:tcPr>
          <w:p w14:paraId="06BDF6E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J. McDonald, J. P. Newnham, S. F. Evans, A. M. Lynch and C. Goodman.</w:t>
            </w:r>
            <w:r w:rsidRPr="0018359F">
              <w:rPr>
                <w:rFonts w:eastAsia="Times New Roman"/>
                <w:sz w:val="20"/>
                <w:szCs w:val="20"/>
              </w:rPr>
              <w:t xml:space="preserve">. The effect of aquatic exercise during pregnancy on fetal wellbeing. </w:t>
            </w:r>
            <w:r w:rsidRPr="0018359F">
              <w:rPr>
                <w:rFonts w:eastAsia="Times New Roman"/>
                <w:i/>
                <w:iCs/>
                <w:sz w:val="20"/>
                <w:szCs w:val="20"/>
              </w:rPr>
              <w:t>20th Conference on Priorities in Perinatal Care in Southern Africa.</w:t>
            </w:r>
            <w:r w:rsidRPr="0018359F">
              <w:rPr>
                <w:rFonts w:eastAsia="Times New Roman"/>
                <w:sz w:val="20"/>
                <w:szCs w:val="20"/>
              </w:rPr>
              <w:t xml:space="preserve"> 2001. #volume#  </w:t>
            </w:r>
          </w:p>
        </w:tc>
      </w:tr>
      <w:tr w:rsidR="00C32ED1" w:rsidRPr="0018359F" w14:paraId="2BE6A02D" w14:textId="77777777" w:rsidTr="00B21910">
        <w:tc>
          <w:tcPr>
            <w:tcW w:w="9927" w:type="dxa"/>
            <w:hideMark/>
          </w:tcPr>
          <w:p w14:paraId="39A5E24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Kramarz, R. Kirschner, W. Kirschner and K. Friese.</w:t>
            </w:r>
            <w:r w:rsidRPr="0018359F">
              <w:rPr>
                <w:rFonts w:eastAsia="Times New Roman"/>
                <w:sz w:val="20"/>
                <w:szCs w:val="20"/>
              </w:rPr>
              <w:t xml:space="preserve">. Horseback riding during pregnancy: No significant association with preterm delivery. </w:t>
            </w:r>
            <w:r w:rsidRPr="0018359F">
              <w:rPr>
                <w:rFonts w:eastAsia="Times New Roman"/>
                <w:i/>
                <w:iCs/>
                <w:sz w:val="20"/>
                <w:szCs w:val="20"/>
              </w:rPr>
              <w:t>Arch.Gynecol.Obstet..</w:t>
            </w:r>
            <w:r w:rsidRPr="0018359F">
              <w:rPr>
                <w:rFonts w:eastAsia="Times New Roman"/>
                <w:sz w:val="20"/>
                <w:szCs w:val="20"/>
              </w:rPr>
              <w:t xml:space="preserve"> 2010. 282:S8</w:t>
            </w:r>
          </w:p>
        </w:tc>
      </w:tr>
      <w:tr w:rsidR="00C32ED1" w:rsidRPr="0018359F" w14:paraId="730D5C9A" w14:textId="77777777" w:rsidTr="00B21910">
        <w:tc>
          <w:tcPr>
            <w:tcW w:w="9927" w:type="dxa"/>
            <w:hideMark/>
          </w:tcPr>
          <w:p w14:paraId="499BA4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Kramarz, W. Kirschner, I. Mylonas, C. Heipertz-Hengst and K. Friese.</w:t>
            </w:r>
            <w:r w:rsidRPr="0018359F">
              <w:rPr>
                <w:rFonts w:eastAsia="Times New Roman"/>
                <w:sz w:val="20"/>
                <w:szCs w:val="20"/>
              </w:rPr>
              <w:t xml:space="preserve">. Horse riding during pregnancy. German]. </w:t>
            </w:r>
            <w:r w:rsidRPr="0018359F">
              <w:rPr>
                <w:rFonts w:eastAsia="Times New Roman"/>
                <w:i/>
                <w:iCs/>
                <w:sz w:val="20"/>
                <w:szCs w:val="20"/>
              </w:rPr>
              <w:t>Gynakologe.</w:t>
            </w:r>
            <w:r w:rsidRPr="0018359F">
              <w:rPr>
                <w:rFonts w:eastAsia="Times New Roman"/>
                <w:sz w:val="20"/>
                <w:szCs w:val="20"/>
              </w:rPr>
              <w:t xml:space="preserve"> 2013. 46:679-688</w:t>
            </w:r>
          </w:p>
        </w:tc>
      </w:tr>
      <w:tr w:rsidR="00C32ED1" w:rsidRPr="0018359F" w14:paraId="2778302C" w14:textId="77777777" w:rsidTr="00B21910">
        <w:tc>
          <w:tcPr>
            <w:tcW w:w="9927" w:type="dxa"/>
            <w:hideMark/>
          </w:tcPr>
          <w:p w14:paraId="62A678E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 Redden, M. J. LaMonte, J. L. Freudenheim and C. B. Rudra.</w:t>
            </w:r>
            <w:r w:rsidRPr="0018359F">
              <w:rPr>
                <w:rFonts w:eastAsia="Times New Roman"/>
                <w:sz w:val="20"/>
                <w:szCs w:val="20"/>
              </w:rPr>
              <w:t xml:space="preserve">. The Association Between Gestational Diabetes Mellitus and Recreational Physical Activity. </w:t>
            </w:r>
            <w:r w:rsidRPr="0018359F">
              <w:rPr>
                <w:rFonts w:eastAsia="Times New Roman"/>
                <w:i/>
                <w:iCs/>
                <w:sz w:val="20"/>
                <w:szCs w:val="20"/>
              </w:rPr>
              <w:t>Matern.Child Health J..</w:t>
            </w:r>
            <w:r w:rsidRPr="0018359F">
              <w:rPr>
                <w:rFonts w:eastAsia="Times New Roman"/>
                <w:sz w:val="20"/>
                <w:szCs w:val="20"/>
              </w:rPr>
              <w:t xml:space="preserve"> 2010. #volume#:1-6</w:t>
            </w:r>
          </w:p>
        </w:tc>
      </w:tr>
      <w:tr w:rsidR="00C32ED1" w:rsidRPr="0018359F" w14:paraId="5B7FDC74" w14:textId="77777777" w:rsidTr="00B21910">
        <w:tc>
          <w:tcPr>
            <w:tcW w:w="9927" w:type="dxa"/>
            <w:hideMark/>
          </w:tcPr>
          <w:p w14:paraId="48DCD90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Lilley, K. Anderson and E. Benbow.</w:t>
            </w:r>
            <w:r w:rsidRPr="0018359F">
              <w:rPr>
                <w:rFonts w:eastAsia="Times New Roman"/>
                <w:sz w:val="20"/>
                <w:szCs w:val="20"/>
              </w:rPr>
              <w:t>. Choose to change maternity weight management pilot. 2014. 4:232</w:t>
            </w:r>
          </w:p>
        </w:tc>
      </w:tr>
      <w:tr w:rsidR="00C32ED1" w:rsidRPr="0018359F" w14:paraId="55F2D4FF" w14:textId="77777777" w:rsidTr="00B21910">
        <w:tc>
          <w:tcPr>
            <w:tcW w:w="9927" w:type="dxa"/>
            <w:hideMark/>
          </w:tcPr>
          <w:p w14:paraId="53393D5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Lira, F. Surita, A. C. Godoy, K. Kasawara and S. Morais.</w:t>
            </w:r>
            <w:r w:rsidRPr="0018359F">
              <w:rPr>
                <w:rFonts w:eastAsia="Times New Roman"/>
                <w:sz w:val="20"/>
                <w:szCs w:val="20"/>
              </w:rPr>
              <w:t xml:space="preserve">. Physical exercise patterns and factors related to exercise among pregnant women in Brazil. </w:t>
            </w:r>
            <w:r w:rsidRPr="0018359F">
              <w:rPr>
                <w:rFonts w:eastAsia="Times New Roman"/>
                <w:i/>
                <w:iCs/>
                <w:sz w:val="20"/>
                <w:szCs w:val="20"/>
              </w:rPr>
              <w:t>International Journal of Gynecology and Obstetrics.</w:t>
            </w:r>
            <w:r w:rsidRPr="0018359F">
              <w:rPr>
                <w:rFonts w:eastAsia="Times New Roman"/>
                <w:sz w:val="20"/>
                <w:szCs w:val="20"/>
              </w:rPr>
              <w:t xml:space="preserve"> 2015. 131:E358-E359</w:t>
            </w:r>
          </w:p>
        </w:tc>
      </w:tr>
      <w:tr w:rsidR="00C32ED1" w:rsidRPr="0018359F" w14:paraId="015D654C" w14:textId="77777777" w:rsidTr="00B21910">
        <w:tc>
          <w:tcPr>
            <w:tcW w:w="9927" w:type="dxa"/>
            <w:hideMark/>
          </w:tcPr>
          <w:p w14:paraId="5FE222C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 Grundy, G. Blackburn, M. Higgins, R. Lauer, M. G. Perri and D. Ryan.</w:t>
            </w:r>
            <w:r w:rsidRPr="0018359F">
              <w:rPr>
                <w:rFonts w:eastAsia="Times New Roman"/>
                <w:sz w:val="20"/>
                <w:szCs w:val="20"/>
              </w:rPr>
              <w:t>. Physical activity in the prevention and treatment of obesity and its comorbidities: evidence report of independent panel to assess the role of physical activity in the treatment of obesity and its comorbidities. 1999. 31:1493-1500 8</w:t>
            </w:r>
          </w:p>
        </w:tc>
      </w:tr>
      <w:tr w:rsidR="00C32ED1" w:rsidRPr="0018359F" w14:paraId="6414C8B6" w14:textId="77777777" w:rsidTr="00B21910">
        <w:tc>
          <w:tcPr>
            <w:tcW w:w="9927" w:type="dxa"/>
            <w:hideMark/>
          </w:tcPr>
          <w:p w14:paraId="7703B3C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 M, P. Afshary and P. Abedi.</w:t>
            </w:r>
            <w:r w:rsidRPr="0018359F">
              <w:rPr>
                <w:rFonts w:eastAsia="Times New Roman"/>
                <w:sz w:val="20"/>
                <w:szCs w:val="20"/>
              </w:rPr>
              <w:t xml:space="preserve">. Effect of physical activity intervention based on a pedometer on physical activity level and anthropometric measures after childbirth: A randomized controlled trial. </w:t>
            </w:r>
            <w:r w:rsidRPr="0018359F">
              <w:rPr>
                <w:rFonts w:eastAsia="Times New Roman"/>
                <w:i/>
                <w:iCs/>
                <w:sz w:val="20"/>
                <w:szCs w:val="20"/>
              </w:rPr>
              <w:t>BMC Pregnancy and Childbirth.</w:t>
            </w:r>
            <w:r w:rsidRPr="0018359F">
              <w:rPr>
                <w:rFonts w:eastAsia="Times New Roman"/>
                <w:sz w:val="20"/>
                <w:szCs w:val="20"/>
              </w:rPr>
              <w:t xml:space="preserve"> 2011. #volume#:103</w:t>
            </w:r>
          </w:p>
        </w:tc>
      </w:tr>
      <w:tr w:rsidR="00C32ED1" w:rsidRPr="0018359F" w14:paraId="13A7F90A" w14:textId="77777777" w:rsidTr="00B21910">
        <w:tc>
          <w:tcPr>
            <w:tcW w:w="9927" w:type="dxa"/>
            <w:hideMark/>
          </w:tcPr>
          <w:p w14:paraId="0C64D7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 Ruchat and M. F. Mottola.</w:t>
            </w:r>
            <w:r w:rsidRPr="0018359F">
              <w:rPr>
                <w:rFonts w:eastAsia="Times New Roman"/>
                <w:sz w:val="20"/>
                <w:szCs w:val="20"/>
              </w:rPr>
              <w:t xml:space="preserve">. PMC3533454; Preventing long-term risk of obesity for two generations: prenatal physical activity is part of the puzzle. </w:t>
            </w:r>
            <w:r w:rsidRPr="0018359F">
              <w:rPr>
                <w:rFonts w:eastAsia="Times New Roman"/>
                <w:i/>
                <w:iCs/>
                <w:sz w:val="20"/>
                <w:szCs w:val="20"/>
              </w:rPr>
              <w:t>Journal of Pregnancy.</w:t>
            </w:r>
            <w:r w:rsidRPr="0018359F">
              <w:rPr>
                <w:rFonts w:eastAsia="Times New Roman"/>
                <w:sz w:val="20"/>
                <w:szCs w:val="20"/>
              </w:rPr>
              <w:t xml:space="preserve"> 2012. 2012:470247</w:t>
            </w:r>
          </w:p>
        </w:tc>
      </w:tr>
      <w:tr w:rsidR="00C32ED1" w:rsidRPr="0018359F" w14:paraId="42B41528" w14:textId="77777777" w:rsidTr="00B21910">
        <w:tc>
          <w:tcPr>
            <w:tcW w:w="9927" w:type="dxa"/>
            <w:hideMark/>
          </w:tcPr>
          <w:p w14:paraId="2E09A2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Meher and L. Duley.</w:t>
            </w:r>
            <w:r w:rsidRPr="0018359F">
              <w:rPr>
                <w:rFonts w:eastAsia="Times New Roman"/>
                <w:sz w:val="20"/>
                <w:szCs w:val="20"/>
              </w:rPr>
              <w:t>. Lifestyle choices for prevention of pre-eclampsia: More rest or regular exercise?. 2006. 25:154-154</w:t>
            </w:r>
          </w:p>
        </w:tc>
      </w:tr>
      <w:tr w:rsidR="00C32ED1" w:rsidRPr="0018359F" w14:paraId="3950D58C" w14:textId="77777777" w:rsidTr="00B21910">
        <w:tc>
          <w:tcPr>
            <w:tcW w:w="9927" w:type="dxa"/>
            <w:hideMark/>
          </w:tcPr>
          <w:p w14:paraId="119C6EB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N. Stafne, K. A. Salvesen and S. Morkved.</w:t>
            </w:r>
            <w:r w:rsidRPr="0018359F">
              <w:rPr>
                <w:rFonts w:eastAsia="Times New Roman"/>
                <w:sz w:val="20"/>
                <w:szCs w:val="20"/>
              </w:rPr>
              <w:t xml:space="preserve">. Does regular exercise in pregnancy increase lumbopelvic pain?. </w:t>
            </w:r>
            <w:r w:rsidRPr="0018359F">
              <w:rPr>
                <w:rFonts w:eastAsia="Times New Roman"/>
                <w:i/>
                <w:iCs/>
                <w:sz w:val="20"/>
                <w:szCs w:val="20"/>
              </w:rPr>
              <w:t>Physiotherapy.</w:t>
            </w:r>
            <w:r w:rsidRPr="0018359F">
              <w:rPr>
                <w:rFonts w:eastAsia="Times New Roman"/>
                <w:sz w:val="20"/>
                <w:szCs w:val="20"/>
              </w:rPr>
              <w:t xml:space="preserve"> 1171. 97:S1171</w:t>
            </w:r>
          </w:p>
        </w:tc>
      </w:tr>
      <w:tr w:rsidR="00C32ED1" w:rsidRPr="0018359F" w14:paraId="160655AA" w14:textId="77777777" w:rsidTr="00B21910">
        <w:tc>
          <w:tcPr>
            <w:tcW w:w="9927" w:type="dxa"/>
            <w:hideMark/>
          </w:tcPr>
          <w:p w14:paraId="6D1D3EF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P. Cutinho, R. Gopal and S. V. Rao.</w:t>
            </w:r>
            <w:r w:rsidRPr="0018359F">
              <w:rPr>
                <w:rFonts w:eastAsia="Times New Roman"/>
                <w:sz w:val="20"/>
                <w:szCs w:val="20"/>
              </w:rPr>
              <w:t xml:space="preserve">. Pilot study on effect of yoga on labour outcome among antenatal women of a selected hospital. </w:t>
            </w:r>
            <w:r w:rsidRPr="0018359F">
              <w:rPr>
                <w:rFonts w:eastAsia="Times New Roman"/>
                <w:i/>
                <w:iCs/>
                <w:sz w:val="20"/>
                <w:szCs w:val="20"/>
              </w:rPr>
              <w:t>Nepal Journal of Epidemiology.Conference: International Conference on Research Methodology and Scientific Writing, ICRMSW.</w:t>
            </w:r>
            <w:r w:rsidRPr="0018359F">
              <w:rPr>
                <w:rFonts w:eastAsia="Times New Roman"/>
                <w:sz w:val="20"/>
                <w:szCs w:val="20"/>
              </w:rPr>
              <w:t xml:space="preserve"> 2013. 4  </w:t>
            </w:r>
          </w:p>
        </w:tc>
      </w:tr>
      <w:tr w:rsidR="00C32ED1" w:rsidRPr="0018359F" w14:paraId="0938B8FC" w14:textId="77777777" w:rsidTr="00B21910">
        <w:tc>
          <w:tcPr>
            <w:tcW w:w="9927" w:type="dxa"/>
            <w:hideMark/>
          </w:tcPr>
          <w:p w14:paraId="0C11280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Phelan, C. Hart, M. Phipps, et al.</w:t>
            </w:r>
            <w:r w:rsidRPr="0018359F">
              <w:rPr>
                <w:rFonts w:eastAsia="Times New Roman"/>
                <w:sz w:val="20"/>
                <w:szCs w:val="20"/>
                <w:lang w:val="fr-CA"/>
              </w:rPr>
              <w:t xml:space="preserve">. </w:t>
            </w:r>
            <w:r w:rsidRPr="0018359F">
              <w:rPr>
                <w:rFonts w:eastAsia="Times New Roman"/>
                <w:sz w:val="20"/>
                <w:szCs w:val="20"/>
              </w:rPr>
              <w:t>Maternal behaviors during pregnancy impact offspring obesity risk. 2011. 2011:985139</w:t>
            </w:r>
          </w:p>
        </w:tc>
      </w:tr>
      <w:tr w:rsidR="00C32ED1" w:rsidRPr="0018359F" w14:paraId="5FA12886" w14:textId="77777777" w:rsidTr="00B21910">
        <w:tc>
          <w:tcPr>
            <w:tcW w:w="9927" w:type="dxa"/>
            <w:hideMark/>
          </w:tcPr>
          <w:p w14:paraId="601D505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lastRenderedPageBreak/>
              <w:t>S. Phelan, C. Hart, M. Phipps, et al.</w:t>
            </w:r>
            <w:r w:rsidRPr="0018359F">
              <w:rPr>
                <w:rFonts w:eastAsia="Times New Roman"/>
                <w:sz w:val="20"/>
                <w:szCs w:val="20"/>
                <w:lang w:val="fr-CA"/>
              </w:rPr>
              <w:t xml:space="preserve">. </w:t>
            </w:r>
            <w:r w:rsidRPr="0018359F">
              <w:rPr>
                <w:rFonts w:eastAsia="Times New Roman"/>
                <w:sz w:val="20"/>
                <w:szCs w:val="20"/>
              </w:rPr>
              <w:t xml:space="preserve">PMC3205727; Maternal behaviors during pregnancy impact offspring obesity risk. </w:t>
            </w:r>
            <w:r w:rsidRPr="0018359F">
              <w:rPr>
                <w:rFonts w:eastAsia="Times New Roman"/>
                <w:i/>
                <w:iCs/>
                <w:sz w:val="20"/>
                <w:szCs w:val="20"/>
              </w:rPr>
              <w:t>Experimental Diabetes Research.</w:t>
            </w:r>
            <w:r w:rsidRPr="0018359F">
              <w:rPr>
                <w:rFonts w:eastAsia="Times New Roman"/>
                <w:sz w:val="20"/>
                <w:szCs w:val="20"/>
              </w:rPr>
              <w:t xml:space="preserve"> 2011. 2011:985139</w:t>
            </w:r>
          </w:p>
        </w:tc>
      </w:tr>
      <w:tr w:rsidR="00C32ED1" w:rsidRPr="0018359F" w14:paraId="41CC1A5E" w14:textId="77777777" w:rsidTr="00B21910">
        <w:tc>
          <w:tcPr>
            <w:tcW w:w="9927" w:type="dxa"/>
            <w:hideMark/>
          </w:tcPr>
          <w:p w14:paraId="449C78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Phelan, C. N. Hart, M. G. Phipps, et al.</w:t>
            </w:r>
            <w:r w:rsidRPr="0018359F">
              <w:rPr>
                <w:rFonts w:eastAsia="Times New Roman"/>
                <w:sz w:val="20"/>
                <w:szCs w:val="20"/>
                <w:lang w:val="fr-CA"/>
              </w:rPr>
              <w:t xml:space="preserve">. </w:t>
            </w:r>
            <w:r w:rsidRPr="0018359F">
              <w:rPr>
                <w:rFonts w:eastAsia="Times New Roman"/>
                <w:sz w:val="20"/>
                <w:szCs w:val="20"/>
              </w:rPr>
              <w:t xml:space="preserve">Maternal weight gain and behaviors during pregnancy predict offspring weight in the "fit for delivery" study. </w:t>
            </w:r>
            <w:r w:rsidRPr="0018359F">
              <w:rPr>
                <w:rFonts w:eastAsia="Times New Roman"/>
                <w:i/>
                <w:iCs/>
                <w:sz w:val="20"/>
                <w:szCs w:val="20"/>
              </w:rPr>
              <w:t>Obesity.</w:t>
            </w:r>
            <w:r w:rsidRPr="0018359F">
              <w:rPr>
                <w:rFonts w:eastAsia="Times New Roman"/>
                <w:sz w:val="20"/>
                <w:szCs w:val="20"/>
              </w:rPr>
              <w:t xml:space="preserve"> 2011. 19:S52</w:t>
            </w:r>
          </w:p>
        </w:tc>
      </w:tr>
      <w:tr w:rsidR="00C32ED1" w:rsidRPr="0018359F" w14:paraId="31CB39E0" w14:textId="77777777" w:rsidTr="00B21910">
        <w:tc>
          <w:tcPr>
            <w:tcW w:w="9927" w:type="dxa"/>
            <w:hideMark/>
          </w:tcPr>
          <w:p w14:paraId="4E1C613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R. Yousefabadi, S. Noorani, A. Azhari and M. T. Shakeri.</w:t>
            </w:r>
            <w:r w:rsidRPr="0018359F">
              <w:rPr>
                <w:rFonts w:eastAsia="Times New Roman"/>
                <w:sz w:val="20"/>
                <w:szCs w:val="20"/>
              </w:rPr>
              <w:t xml:space="preserve">. Comparison of the effects of taping and exercise on functional disability and lumbar lordosis in the second trimester of pregnancy. </w:t>
            </w:r>
            <w:r w:rsidRPr="0018359F">
              <w:rPr>
                <w:rFonts w:eastAsia="Times New Roman"/>
                <w:i/>
                <w:iCs/>
                <w:sz w:val="20"/>
                <w:szCs w:val="20"/>
              </w:rPr>
              <w:t>Avicenna Journal of Phytomedicine.</w:t>
            </w:r>
            <w:r w:rsidRPr="0018359F">
              <w:rPr>
                <w:rFonts w:eastAsia="Times New Roman"/>
                <w:sz w:val="20"/>
                <w:szCs w:val="20"/>
              </w:rPr>
              <w:t xml:space="preserve"> 2015. 5:130</w:t>
            </w:r>
          </w:p>
        </w:tc>
      </w:tr>
      <w:tr w:rsidR="00C32ED1" w:rsidRPr="0018359F" w14:paraId="07D4AB85" w14:textId="77777777" w:rsidTr="00B21910">
        <w:tc>
          <w:tcPr>
            <w:tcW w:w="9927" w:type="dxa"/>
            <w:hideMark/>
          </w:tcPr>
          <w:p w14:paraId="5C7822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Sankaralingam, Y. Jiang, S. T. Davidge and S. Yeo.</w:t>
            </w:r>
            <w:r w:rsidRPr="0018359F">
              <w:rPr>
                <w:rFonts w:eastAsia="Times New Roman"/>
                <w:sz w:val="20"/>
                <w:szCs w:val="20"/>
              </w:rPr>
              <w:t xml:space="preserve">. Effect of exercise on vascular superoxide dismutase expression in high-risk pregnancy. </w:t>
            </w:r>
            <w:r w:rsidRPr="0018359F">
              <w:rPr>
                <w:rFonts w:eastAsia="Times New Roman"/>
                <w:i/>
                <w:iCs/>
                <w:sz w:val="20"/>
                <w:szCs w:val="20"/>
              </w:rPr>
              <w:t>Am.J.Perinatol..</w:t>
            </w:r>
            <w:r w:rsidRPr="0018359F">
              <w:rPr>
                <w:rFonts w:eastAsia="Times New Roman"/>
                <w:sz w:val="20"/>
                <w:szCs w:val="20"/>
              </w:rPr>
              <w:t xml:space="preserve"> 2011. 28:803-810</w:t>
            </w:r>
          </w:p>
        </w:tc>
      </w:tr>
      <w:tr w:rsidR="00C32ED1" w:rsidRPr="0018359F" w14:paraId="088FDB2B" w14:textId="77777777" w:rsidTr="00B21910">
        <w:tc>
          <w:tcPr>
            <w:tcW w:w="9927" w:type="dxa"/>
            <w:hideMark/>
          </w:tcPr>
          <w:p w14:paraId="04C4AF9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S. Seneviratne, G. Parry, Y. Jiang, et al.</w:t>
            </w:r>
            <w:r w:rsidRPr="0018359F">
              <w:rPr>
                <w:rFonts w:eastAsia="Times New Roman"/>
                <w:sz w:val="20"/>
                <w:szCs w:val="20"/>
                <w:lang w:val="fr-CA"/>
              </w:rPr>
              <w:t xml:space="preserve">. </w:t>
            </w:r>
            <w:r w:rsidRPr="0018359F">
              <w:rPr>
                <w:rFonts w:eastAsia="Times New Roman"/>
                <w:sz w:val="20"/>
                <w:szCs w:val="20"/>
              </w:rPr>
              <w:t xml:space="preserve">A randomized controlled trial on the effects of antenatal exercise on birth weight and neonatal body composition. </w:t>
            </w:r>
            <w:r w:rsidRPr="0018359F">
              <w:rPr>
                <w:rFonts w:eastAsia="Times New Roman"/>
                <w:i/>
                <w:iCs/>
                <w:sz w:val="20"/>
                <w:szCs w:val="20"/>
              </w:rPr>
              <w:t>International Journal of Pediatric Endocrinology.Conference: 8th Biennial Scientific Meeting of the Asia Pacific Paediatric Endocrine Society, APPES.</w:t>
            </w:r>
            <w:r w:rsidRPr="0018359F">
              <w:rPr>
                <w:rFonts w:eastAsia="Times New Roman"/>
                <w:sz w:val="20"/>
                <w:szCs w:val="20"/>
              </w:rPr>
              <w:t xml:space="preserve"> 2014. #volume#  </w:t>
            </w:r>
          </w:p>
        </w:tc>
      </w:tr>
      <w:tr w:rsidR="00C32ED1" w:rsidRPr="0018359F" w14:paraId="196488EE" w14:textId="77777777" w:rsidTr="00B21910">
        <w:tc>
          <w:tcPr>
            <w:tcW w:w="9927" w:type="dxa"/>
            <w:hideMark/>
          </w:tcPr>
          <w:p w14:paraId="11D7A8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Seneviratne, W. Cutfield, L. Mc Cowan, et al.</w:t>
            </w:r>
            <w:r w:rsidRPr="0018359F">
              <w:rPr>
                <w:rFonts w:eastAsia="Times New Roman"/>
                <w:sz w:val="20"/>
                <w:szCs w:val="20"/>
              </w:rPr>
              <w:t xml:space="preserve">. Improve trial-improving maternal and progeny risk of obesity via exercise-A randomised controlled trial on effects of exercise in pregnancy in overweight and obese women and their offspring. </w:t>
            </w:r>
            <w:r w:rsidRPr="0018359F">
              <w:rPr>
                <w:rFonts w:eastAsia="Times New Roman"/>
                <w:i/>
                <w:iCs/>
                <w:sz w:val="20"/>
                <w:szCs w:val="20"/>
              </w:rPr>
              <w:t>Obesity Reviews.</w:t>
            </w:r>
            <w:r w:rsidRPr="0018359F">
              <w:rPr>
                <w:rFonts w:eastAsia="Times New Roman"/>
                <w:sz w:val="20"/>
                <w:szCs w:val="20"/>
              </w:rPr>
              <w:t xml:space="preserve"> 2014. 15:124</w:t>
            </w:r>
          </w:p>
        </w:tc>
      </w:tr>
      <w:tr w:rsidR="00C32ED1" w:rsidRPr="0018359F" w14:paraId="4E316875" w14:textId="77777777" w:rsidTr="00B21910">
        <w:tc>
          <w:tcPr>
            <w:tcW w:w="9927" w:type="dxa"/>
            <w:hideMark/>
          </w:tcPr>
          <w:p w14:paraId="40E5E28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Shahali, M. Kashanian, A. Azari and R. Salehi.</w:t>
            </w:r>
            <w:r w:rsidRPr="0018359F">
              <w:rPr>
                <w:rFonts w:eastAsia="Times New Roman"/>
                <w:sz w:val="20"/>
                <w:szCs w:val="20"/>
              </w:rPr>
              <w:t xml:space="preserve">. Effects of pelvic floor muscle exercises on quality of life out comes in women with stress urinary incontinence. </w:t>
            </w:r>
            <w:r w:rsidRPr="0018359F">
              <w:rPr>
                <w:rFonts w:eastAsia="Times New Roman"/>
                <w:i/>
                <w:iCs/>
                <w:sz w:val="20"/>
                <w:szCs w:val="20"/>
              </w:rPr>
              <w:t>Physiotherapy (United Kingdom).</w:t>
            </w:r>
            <w:r w:rsidRPr="0018359F">
              <w:rPr>
                <w:rFonts w:eastAsia="Times New Roman"/>
                <w:sz w:val="20"/>
                <w:szCs w:val="20"/>
              </w:rPr>
              <w:t xml:space="preserve"> 2011. 97:eS1125</w:t>
            </w:r>
          </w:p>
        </w:tc>
      </w:tr>
      <w:tr w:rsidR="00C32ED1" w:rsidRPr="0018359F" w14:paraId="6DFD46BE" w14:textId="77777777" w:rsidTr="00B21910">
        <w:tc>
          <w:tcPr>
            <w:tcW w:w="9927" w:type="dxa"/>
            <w:hideMark/>
          </w:tcPr>
          <w:p w14:paraId="5881288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Swanson.</w:t>
            </w:r>
            <w:r w:rsidRPr="0018359F">
              <w:rPr>
                <w:rFonts w:eastAsia="Times New Roman"/>
                <w:sz w:val="20"/>
                <w:szCs w:val="20"/>
              </w:rPr>
              <w:t>. Abdominal muscles in pregnancy and the postpartum period. 2001. 16:12-14 3</w:t>
            </w:r>
          </w:p>
        </w:tc>
      </w:tr>
      <w:tr w:rsidR="00C32ED1" w:rsidRPr="0018359F" w14:paraId="31284A87" w14:textId="77777777" w:rsidTr="00B21910">
        <w:tc>
          <w:tcPr>
            <w:tcW w:w="9927" w:type="dxa"/>
            <w:hideMark/>
          </w:tcPr>
          <w:p w14:paraId="288FD6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T. Brophy.</w:t>
            </w:r>
            <w:r w:rsidRPr="0018359F">
              <w:rPr>
                <w:rFonts w:eastAsia="Times New Roman"/>
                <w:sz w:val="20"/>
                <w:szCs w:val="20"/>
              </w:rPr>
              <w:t xml:space="preserve">. Physical activity and excess weight in pregnancy have independent and unique effects on delivery and perinatal outcomes. </w:t>
            </w:r>
            <w:r w:rsidRPr="0018359F">
              <w:rPr>
                <w:rFonts w:eastAsia="Times New Roman"/>
                <w:i/>
                <w:iCs/>
                <w:sz w:val="20"/>
                <w:szCs w:val="20"/>
              </w:rPr>
              <w:t>PloS one.</w:t>
            </w:r>
            <w:r w:rsidRPr="0018359F">
              <w:rPr>
                <w:rFonts w:eastAsia="Times New Roman"/>
                <w:sz w:val="20"/>
                <w:szCs w:val="20"/>
              </w:rPr>
              <w:t xml:space="preserve"> 2014. 9:e94532</w:t>
            </w:r>
          </w:p>
        </w:tc>
      </w:tr>
      <w:tr w:rsidR="00C32ED1" w:rsidRPr="0018359F" w14:paraId="6C88EC9B" w14:textId="77777777" w:rsidTr="00B21910">
        <w:tc>
          <w:tcPr>
            <w:tcW w:w="9927" w:type="dxa"/>
            <w:hideMark/>
          </w:tcPr>
          <w:p w14:paraId="71BFF78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T. Orr, S. A. James, J. Garry and E. Newton.</w:t>
            </w:r>
            <w:r w:rsidRPr="0018359F">
              <w:rPr>
                <w:rFonts w:eastAsia="Times New Roman"/>
                <w:sz w:val="20"/>
                <w:szCs w:val="20"/>
              </w:rPr>
              <w:t xml:space="preserve">. Exercise participation before and during pregnancy among low-income, urban, Black women: the Baltimore Preterm Birth Study. </w:t>
            </w:r>
            <w:r w:rsidRPr="0018359F">
              <w:rPr>
                <w:rFonts w:eastAsia="Times New Roman"/>
                <w:i/>
                <w:iCs/>
                <w:sz w:val="20"/>
                <w:szCs w:val="20"/>
              </w:rPr>
              <w:t>Ethn.Dis..</w:t>
            </w:r>
            <w:r w:rsidRPr="0018359F">
              <w:rPr>
                <w:rFonts w:eastAsia="Times New Roman"/>
                <w:sz w:val="20"/>
                <w:szCs w:val="20"/>
              </w:rPr>
              <w:t xml:space="preserve"> 2006. 16:909-913</w:t>
            </w:r>
          </w:p>
        </w:tc>
      </w:tr>
      <w:tr w:rsidR="00C32ED1" w:rsidRPr="0018359F" w14:paraId="39C54FC9" w14:textId="77777777" w:rsidTr="00B21910">
        <w:tc>
          <w:tcPr>
            <w:tcW w:w="9927" w:type="dxa"/>
            <w:hideMark/>
          </w:tcPr>
          <w:p w14:paraId="5BE9F7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Wilson and J. B. Peniston.</w:t>
            </w:r>
            <w:r w:rsidRPr="0018359F">
              <w:rPr>
                <w:rFonts w:eastAsia="Times New Roman"/>
                <w:sz w:val="20"/>
                <w:szCs w:val="20"/>
              </w:rPr>
              <w:t xml:space="preserve">. Wellness intervention with pregnant soldiers. </w:t>
            </w:r>
            <w:r w:rsidRPr="0018359F">
              <w:rPr>
                <w:rFonts w:eastAsia="Times New Roman"/>
                <w:i/>
                <w:iCs/>
                <w:sz w:val="20"/>
                <w:szCs w:val="20"/>
              </w:rPr>
              <w:t>Mil.Med..</w:t>
            </w:r>
            <w:r w:rsidRPr="0018359F">
              <w:rPr>
                <w:rFonts w:eastAsia="Times New Roman"/>
                <w:sz w:val="20"/>
                <w:szCs w:val="20"/>
              </w:rPr>
              <w:t xml:space="preserve"> 1999. 164:22-29</w:t>
            </w:r>
          </w:p>
        </w:tc>
      </w:tr>
      <w:tr w:rsidR="00C32ED1" w:rsidRPr="0018359F" w14:paraId="5228907B" w14:textId="77777777" w:rsidTr="00B21910">
        <w:tc>
          <w:tcPr>
            <w:tcW w:w="9927" w:type="dxa"/>
            <w:hideMark/>
          </w:tcPr>
          <w:p w14:paraId="6192A74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 and J. G. Logan.</w:t>
            </w:r>
            <w:r w:rsidRPr="0018359F">
              <w:rPr>
                <w:rFonts w:eastAsia="Times New Roman"/>
                <w:sz w:val="20"/>
                <w:szCs w:val="20"/>
              </w:rPr>
              <w:t>. Preventing obesity: exercise and daily activities of low-income pregnant women.[Erratum appears in J Perinat Neonatal Nurs. 2014 Apr-Jun;28(2):156]. 2014. 28:17-25</w:t>
            </w:r>
          </w:p>
        </w:tc>
      </w:tr>
      <w:tr w:rsidR="00C32ED1" w:rsidRPr="0018359F" w14:paraId="01735A88" w14:textId="77777777" w:rsidTr="00B21910">
        <w:tc>
          <w:tcPr>
            <w:tcW w:w="9927" w:type="dxa"/>
            <w:hideMark/>
          </w:tcPr>
          <w:p w14:paraId="793BAD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 and S. Davidge.</w:t>
            </w:r>
            <w:r w:rsidRPr="0018359F">
              <w:rPr>
                <w:rFonts w:eastAsia="Times New Roman"/>
                <w:sz w:val="20"/>
                <w:szCs w:val="20"/>
              </w:rPr>
              <w:t>. Walking Versus Stretching Exercises to Reduce the Incidence of Preeclampsia: A Randomized Clinical Trial. 2008. 40:S107-S107</w:t>
            </w:r>
          </w:p>
        </w:tc>
      </w:tr>
      <w:tr w:rsidR="00C32ED1" w:rsidRPr="0018359F" w14:paraId="53878E41" w14:textId="77777777" w:rsidTr="00B21910">
        <w:tc>
          <w:tcPr>
            <w:tcW w:w="9927" w:type="dxa"/>
            <w:hideMark/>
          </w:tcPr>
          <w:p w14:paraId="4164CF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w:t>
            </w:r>
            <w:r w:rsidRPr="0018359F">
              <w:rPr>
                <w:rFonts w:eastAsia="Times New Roman"/>
                <w:sz w:val="20"/>
                <w:szCs w:val="20"/>
              </w:rPr>
              <w:t xml:space="preserve">. A risk reduction model for late-onset preeclampsia: a theory for using low-intensity exercises to enhance cardiac homeostasis in nursing research and practice. </w:t>
            </w:r>
            <w:r w:rsidRPr="0018359F">
              <w:rPr>
                <w:rFonts w:eastAsia="Times New Roman"/>
                <w:i/>
                <w:iCs/>
                <w:sz w:val="20"/>
                <w:szCs w:val="20"/>
              </w:rPr>
              <w:t>Advances in Nursing Science.</w:t>
            </w:r>
            <w:r w:rsidRPr="0018359F">
              <w:rPr>
                <w:rFonts w:eastAsia="Times New Roman"/>
                <w:sz w:val="20"/>
                <w:szCs w:val="20"/>
              </w:rPr>
              <w:t xml:space="preserve"> 2011. 34:78-88</w:t>
            </w:r>
          </w:p>
        </w:tc>
      </w:tr>
      <w:tr w:rsidR="00C32ED1" w:rsidRPr="0018359F" w14:paraId="6A49128F" w14:textId="77777777" w:rsidTr="00B21910">
        <w:tc>
          <w:tcPr>
            <w:tcW w:w="9927" w:type="dxa"/>
            <w:hideMark/>
          </w:tcPr>
          <w:p w14:paraId="12693CA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Yeo.</w:t>
            </w:r>
            <w:r w:rsidRPr="0018359F">
              <w:rPr>
                <w:rFonts w:eastAsia="Times New Roman"/>
                <w:sz w:val="20"/>
                <w:szCs w:val="20"/>
              </w:rPr>
              <w:t>. PREECLAMPSIA AND EXERCISE STUDY. 2011. 41:S135-S135</w:t>
            </w:r>
          </w:p>
        </w:tc>
      </w:tr>
      <w:tr w:rsidR="00C32ED1" w:rsidRPr="0018359F" w14:paraId="61DD5807" w14:textId="77777777" w:rsidTr="00B21910">
        <w:tc>
          <w:tcPr>
            <w:tcW w:w="9927" w:type="dxa"/>
            <w:hideMark/>
          </w:tcPr>
          <w:p w14:paraId="1059D8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Yu and Z. Hong.</w:t>
            </w:r>
            <w:r w:rsidRPr="0018359F">
              <w:rPr>
                <w:rFonts w:eastAsia="Times New Roman"/>
                <w:sz w:val="20"/>
                <w:szCs w:val="20"/>
              </w:rPr>
              <w:t xml:space="preserve">. Study of lifestyle intervention during pregnancy to prevent gestational diabetes mellitus in overweight and obese women. </w:t>
            </w:r>
            <w:r w:rsidRPr="0018359F">
              <w:rPr>
                <w:rFonts w:eastAsia="Times New Roman"/>
                <w:i/>
                <w:iCs/>
                <w:sz w:val="20"/>
                <w:szCs w:val="20"/>
              </w:rPr>
              <w:t>Journal of Women's Health.</w:t>
            </w:r>
            <w:r w:rsidRPr="0018359F">
              <w:rPr>
                <w:rFonts w:eastAsia="Times New Roman"/>
                <w:sz w:val="20"/>
                <w:szCs w:val="20"/>
              </w:rPr>
              <w:t xml:space="preserve"> 2014. 23 (4):38-39</w:t>
            </w:r>
          </w:p>
        </w:tc>
      </w:tr>
      <w:tr w:rsidR="00C32ED1" w:rsidRPr="0018359F" w14:paraId="680B4767" w14:textId="77777777" w:rsidTr="00B21910">
        <w:tc>
          <w:tcPr>
            <w:tcW w:w="9927" w:type="dxa"/>
            <w:hideMark/>
          </w:tcPr>
          <w:p w14:paraId="0386DE5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Zand, M. Rafiei and A. Zamani.</w:t>
            </w:r>
            <w:r w:rsidRPr="0018359F">
              <w:rPr>
                <w:rFonts w:eastAsia="Times New Roman"/>
                <w:sz w:val="20"/>
                <w:szCs w:val="20"/>
              </w:rPr>
              <w:t>. The effect of simple exercises and correct daily activities on backache and dependent variables during pregnancy period. 2011. 14:48-53</w:t>
            </w:r>
          </w:p>
        </w:tc>
      </w:tr>
      <w:tr w:rsidR="00C32ED1" w:rsidRPr="0018359F" w14:paraId="2505D350" w14:textId="77777777" w:rsidTr="00B21910">
        <w:tc>
          <w:tcPr>
            <w:tcW w:w="9927" w:type="dxa"/>
            <w:hideMark/>
          </w:tcPr>
          <w:p w14:paraId="13BF17E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Sarah A. Hopkins, James C. Baldi, Wayne S. Cutfield, Lesley McCowan, Janene B. Biggs and Paul L. Hofman.</w:t>
            </w:r>
            <w:r w:rsidRPr="0018359F">
              <w:rPr>
                <w:rFonts w:eastAsia="Times New Roman"/>
                <w:sz w:val="20"/>
                <w:szCs w:val="20"/>
              </w:rPr>
              <w:t xml:space="preserve">. Effects Of Exercise During Pregnancy On Maternal Insulin Sensitivity And Offspring Growth. </w:t>
            </w:r>
            <w:r w:rsidRPr="0018359F">
              <w:rPr>
                <w:rFonts w:eastAsia="Times New Roman"/>
                <w:i/>
                <w:iCs/>
                <w:sz w:val="20"/>
                <w:szCs w:val="20"/>
              </w:rPr>
              <w:t>Medicine &amp; Science in Sports &amp; Exercise.</w:t>
            </w:r>
            <w:r w:rsidRPr="0018359F">
              <w:rPr>
                <w:rFonts w:eastAsia="Times New Roman"/>
                <w:sz w:val="20"/>
                <w:szCs w:val="20"/>
              </w:rPr>
              <w:t xml:space="preserve"> 2009. 41:404-404</w:t>
            </w:r>
          </w:p>
        </w:tc>
      </w:tr>
      <w:tr w:rsidR="00C32ED1" w:rsidRPr="0018359F" w14:paraId="6CBD8AD3" w14:textId="77777777" w:rsidTr="00B21910">
        <w:tc>
          <w:tcPr>
            <w:tcW w:w="9927" w:type="dxa"/>
            <w:hideMark/>
          </w:tcPr>
          <w:p w14:paraId="6B88735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D. Anderson.</w:t>
            </w:r>
            <w:r w:rsidRPr="0018359F">
              <w:rPr>
                <w:rFonts w:eastAsia="Times New Roman"/>
                <w:sz w:val="20"/>
                <w:szCs w:val="20"/>
              </w:rPr>
              <w:t>. Exercise and sport in pregnancy. 1986. 22:275-278</w:t>
            </w:r>
          </w:p>
        </w:tc>
      </w:tr>
      <w:tr w:rsidR="00C32ED1" w:rsidRPr="0018359F" w14:paraId="5A93DC77" w14:textId="77777777" w:rsidTr="00B21910">
        <w:tc>
          <w:tcPr>
            <w:tcW w:w="9927" w:type="dxa"/>
            <w:hideMark/>
          </w:tcPr>
          <w:p w14:paraId="3E839FB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E. Chalk and W. M. Brown.</w:t>
            </w:r>
            <w:r w:rsidRPr="0018359F">
              <w:rPr>
                <w:rFonts w:eastAsia="Times New Roman"/>
                <w:sz w:val="20"/>
                <w:szCs w:val="20"/>
              </w:rPr>
              <w:t xml:space="preserve">. Exercise epigenetics and the fetal origins of disease. </w:t>
            </w:r>
            <w:r w:rsidRPr="0018359F">
              <w:rPr>
                <w:rFonts w:eastAsia="Times New Roman"/>
                <w:i/>
                <w:iCs/>
                <w:sz w:val="20"/>
                <w:szCs w:val="20"/>
              </w:rPr>
              <w:t>Epigenomics.</w:t>
            </w:r>
            <w:r w:rsidRPr="0018359F">
              <w:rPr>
                <w:rFonts w:eastAsia="Times New Roman"/>
                <w:sz w:val="20"/>
                <w:szCs w:val="20"/>
              </w:rPr>
              <w:t xml:space="preserve"> 2014. 6:469-472</w:t>
            </w:r>
          </w:p>
        </w:tc>
      </w:tr>
      <w:tr w:rsidR="00C32ED1" w:rsidRPr="0018359F" w14:paraId="72700825" w14:textId="77777777" w:rsidTr="00B21910">
        <w:tc>
          <w:tcPr>
            <w:tcW w:w="9927" w:type="dxa"/>
            <w:hideMark/>
          </w:tcPr>
          <w:p w14:paraId="757DB40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L. Weissgerber, L. A. Wolfe and G. A. Davies.</w:t>
            </w:r>
            <w:r w:rsidRPr="0018359F">
              <w:rPr>
                <w:rFonts w:eastAsia="Times New Roman"/>
                <w:sz w:val="20"/>
                <w:szCs w:val="20"/>
              </w:rPr>
              <w:t xml:space="preserve">. The role of regular physical activity in preeclampsia prevention. </w:t>
            </w:r>
            <w:r w:rsidRPr="0018359F">
              <w:rPr>
                <w:rFonts w:eastAsia="Times New Roman"/>
                <w:i/>
                <w:iCs/>
                <w:sz w:val="20"/>
                <w:szCs w:val="20"/>
              </w:rPr>
              <w:t>Medicine &amp; Science in Sports &amp; Exercise.</w:t>
            </w:r>
            <w:r w:rsidRPr="0018359F">
              <w:rPr>
                <w:rFonts w:eastAsia="Times New Roman"/>
                <w:sz w:val="20"/>
                <w:szCs w:val="20"/>
              </w:rPr>
              <w:t xml:space="preserve"> 2004. 36:2024-2031</w:t>
            </w:r>
          </w:p>
        </w:tc>
      </w:tr>
      <w:tr w:rsidR="00C32ED1" w:rsidRPr="0018359F" w14:paraId="34E4866B" w14:textId="77777777" w:rsidTr="00B21910">
        <w:tc>
          <w:tcPr>
            <w:tcW w:w="9927" w:type="dxa"/>
            <w:hideMark/>
          </w:tcPr>
          <w:p w14:paraId="4EF555A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østbye, K. M. Krause, C. A. Lovelady, et al.</w:t>
            </w:r>
            <w:r w:rsidRPr="0018359F">
              <w:rPr>
                <w:rFonts w:eastAsia="Times New Roman"/>
                <w:sz w:val="20"/>
                <w:szCs w:val="20"/>
              </w:rPr>
              <w:t xml:space="preserve">. Active Mothers Postpartum: a randomized controlled weight-loss intervention trial. </w:t>
            </w:r>
            <w:r w:rsidRPr="0018359F">
              <w:rPr>
                <w:rFonts w:eastAsia="Times New Roman"/>
                <w:i/>
                <w:iCs/>
                <w:sz w:val="20"/>
                <w:szCs w:val="20"/>
              </w:rPr>
              <w:t>Am.J.Prev.Med..</w:t>
            </w:r>
            <w:r w:rsidRPr="0018359F">
              <w:rPr>
                <w:rFonts w:eastAsia="Times New Roman"/>
                <w:sz w:val="20"/>
                <w:szCs w:val="20"/>
              </w:rPr>
              <w:t xml:space="preserve"> 2009. 37:173-180</w:t>
            </w:r>
          </w:p>
        </w:tc>
      </w:tr>
      <w:tr w:rsidR="00C32ED1" w:rsidRPr="0018359F" w14:paraId="77597E9B" w14:textId="77777777" w:rsidTr="00B21910">
        <w:tc>
          <w:tcPr>
            <w:tcW w:w="9927" w:type="dxa"/>
            <w:hideMark/>
          </w:tcPr>
          <w:p w14:paraId="3E05960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Rosas and N. Constantino.</w:t>
            </w:r>
            <w:r w:rsidRPr="0018359F">
              <w:rPr>
                <w:rFonts w:eastAsia="Times New Roman"/>
                <w:sz w:val="20"/>
                <w:szCs w:val="20"/>
              </w:rPr>
              <w:t xml:space="preserve">. Exercise as a treatment modality to maintain normoglycemia in gestational diabetes. </w:t>
            </w:r>
            <w:r w:rsidRPr="0018359F">
              <w:rPr>
                <w:rFonts w:eastAsia="Times New Roman"/>
                <w:i/>
                <w:iCs/>
                <w:sz w:val="20"/>
                <w:szCs w:val="20"/>
              </w:rPr>
              <w:t>J.Perinat.Neonatal Nurs..</w:t>
            </w:r>
            <w:r w:rsidRPr="0018359F">
              <w:rPr>
                <w:rFonts w:eastAsia="Times New Roman"/>
                <w:sz w:val="20"/>
                <w:szCs w:val="20"/>
              </w:rPr>
              <w:t xml:space="preserve"> 1992. 6:14-24</w:t>
            </w:r>
          </w:p>
        </w:tc>
      </w:tr>
      <w:tr w:rsidR="00C32ED1" w:rsidRPr="0018359F" w14:paraId="1D837D8E" w14:textId="77777777" w:rsidTr="00B21910">
        <w:tc>
          <w:tcPr>
            <w:tcW w:w="9927" w:type="dxa"/>
            <w:hideMark/>
          </w:tcPr>
          <w:p w14:paraId="3F5AE80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T. Rosas and N. Constantino.</w:t>
            </w:r>
            <w:r w:rsidRPr="0018359F">
              <w:rPr>
                <w:rFonts w:eastAsia="Times New Roman"/>
                <w:sz w:val="20"/>
                <w:szCs w:val="20"/>
              </w:rPr>
              <w:t>. Exercise as a treatment modality to maintain normoglycemia in gestational diabetes. 1992. 6:14-24</w:t>
            </w:r>
          </w:p>
        </w:tc>
      </w:tr>
      <w:tr w:rsidR="00C32ED1" w:rsidRPr="0018359F" w14:paraId="04D923DC" w14:textId="77777777" w:rsidTr="00B21910">
        <w:tc>
          <w:tcPr>
            <w:tcW w:w="9927" w:type="dxa"/>
            <w:hideMark/>
          </w:tcPr>
          <w:p w14:paraId="5874687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Sorensen, M. Williams, I. M. Lee, E. Dashow and D. Luthy.</w:t>
            </w:r>
            <w:r w:rsidRPr="0018359F">
              <w:rPr>
                <w:rFonts w:eastAsia="Times New Roman"/>
                <w:sz w:val="20"/>
                <w:szCs w:val="20"/>
              </w:rPr>
              <w:t>. Physical activity during pregnancy and risk of preeclampsia. 2001. 185:S170-S170</w:t>
            </w:r>
          </w:p>
        </w:tc>
      </w:tr>
      <w:tr w:rsidR="00C32ED1" w:rsidRPr="0018359F" w14:paraId="7A662BDF" w14:textId="77777777" w:rsidTr="00B21910">
        <w:tc>
          <w:tcPr>
            <w:tcW w:w="9927" w:type="dxa"/>
            <w:hideMark/>
          </w:tcPr>
          <w:p w14:paraId="194154F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Turner.</w:t>
            </w:r>
            <w:r w:rsidRPr="0018359F">
              <w:rPr>
                <w:rFonts w:eastAsia="Times New Roman"/>
                <w:sz w:val="20"/>
                <w:szCs w:val="20"/>
              </w:rPr>
              <w:t>. Continence. Muscle control. 1994. 90:64-69</w:t>
            </w:r>
          </w:p>
        </w:tc>
      </w:tr>
      <w:tr w:rsidR="00C32ED1" w:rsidRPr="0018359F" w14:paraId="7D09C372" w14:textId="77777777" w:rsidTr="00B21910">
        <w:tc>
          <w:tcPr>
            <w:tcW w:w="9927" w:type="dxa"/>
            <w:hideMark/>
          </w:tcPr>
          <w:p w14:paraId="3CAE128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Theodore S. Paisley, Elizabeth A. Joy and Richard J. Price.</w:t>
            </w:r>
            <w:r w:rsidRPr="0018359F">
              <w:rPr>
                <w:rFonts w:eastAsia="Times New Roman"/>
                <w:sz w:val="20"/>
                <w:szCs w:val="20"/>
              </w:rPr>
              <w:t>. Exercise During Pregnancy. 2003. 2:325-330</w:t>
            </w:r>
          </w:p>
        </w:tc>
      </w:tr>
      <w:tr w:rsidR="00C32ED1" w:rsidRPr="0018359F" w14:paraId="4787011D" w14:textId="77777777" w:rsidTr="00B21910">
        <w:tc>
          <w:tcPr>
            <w:tcW w:w="9927" w:type="dxa"/>
            <w:hideMark/>
          </w:tcPr>
          <w:p w14:paraId="7A9BD6A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Twombly Jr G.C.</w:t>
            </w:r>
            <w:r w:rsidRPr="0018359F">
              <w:rPr>
                <w:rFonts w:eastAsia="Times New Roman"/>
                <w:sz w:val="20"/>
                <w:szCs w:val="20"/>
              </w:rPr>
              <w:t>. Pre- and post-partum exercises: technics, indications, benefits. 1960. 41:229-234</w:t>
            </w:r>
          </w:p>
        </w:tc>
      </w:tr>
      <w:tr w:rsidR="00C32ED1" w:rsidRPr="0018359F" w14:paraId="108632EE" w14:textId="77777777" w:rsidTr="00B21910">
        <w:tc>
          <w:tcPr>
            <w:tcW w:w="9927" w:type="dxa"/>
            <w:hideMark/>
          </w:tcPr>
          <w:p w14:paraId="214288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V. Chaddha, M. Simchen, L. Hornberger, et al.</w:t>
            </w:r>
            <w:r w:rsidRPr="0018359F">
              <w:rPr>
                <w:rFonts w:eastAsia="Times New Roman"/>
                <w:sz w:val="20"/>
                <w:szCs w:val="20"/>
                <w:lang w:val="fr-CA"/>
              </w:rPr>
              <w:t xml:space="preserve">. </w:t>
            </w:r>
            <w:r w:rsidRPr="0018359F">
              <w:rPr>
                <w:rFonts w:eastAsia="Times New Roman"/>
                <w:sz w:val="20"/>
                <w:szCs w:val="20"/>
              </w:rPr>
              <w:t xml:space="preserve">Fetal response to maternal exercise in pregnancies with uteroplacental vascular insufficiency. </w:t>
            </w:r>
            <w:r w:rsidRPr="0018359F">
              <w:rPr>
                <w:rFonts w:eastAsia="Times New Roman"/>
                <w:i/>
                <w:iCs/>
                <w:sz w:val="20"/>
                <w:szCs w:val="20"/>
              </w:rPr>
              <w:t>Obstet.Gynecol..</w:t>
            </w:r>
            <w:r w:rsidRPr="0018359F">
              <w:rPr>
                <w:rFonts w:eastAsia="Times New Roman"/>
                <w:sz w:val="20"/>
                <w:szCs w:val="20"/>
              </w:rPr>
              <w:t xml:space="preserve"> 2004. 191:S148-S148</w:t>
            </w:r>
          </w:p>
        </w:tc>
      </w:tr>
      <w:tr w:rsidR="00C32ED1" w:rsidRPr="0018359F" w14:paraId="066176A3" w14:textId="77777777" w:rsidTr="00B21910">
        <w:tc>
          <w:tcPr>
            <w:tcW w:w="9927" w:type="dxa"/>
            <w:hideMark/>
          </w:tcPr>
          <w:p w14:paraId="075C98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Montgomery.</w:t>
            </w:r>
            <w:r w:rsidRPr="0018359F">
              <w:rPr>
                <w:rFonts w:eastAsia="Times New Roman"/>
                <w:sz w:val="20"/>
                <w:szCs w:val="20"/>
              </w:rPr>
              <w:t>. The influence of increased physical activity on postpartum weight and body composition in African American women. 2008. 5:91-91 1</w:t>
            </w:r>
          </w:p>
        </w:tc>
      </w:tr>
      <w:tr w:rsidR="00C32ED1" w:rsidRPr="0018359F" w14:paraId="795E311C" w14:textId="77777777" w:rsidTr="00B21910">
        <w:tc>
          <w:tcPr>
            <w:tcW w:w="9927" w:type="dxa"/>
            <w:hideMark/>
          </w:tcPr>
          <w:p w14:paraId="6410F39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Van Poppel, M. N. M., M. W. M. Eekhoff, M. J. A. G. Wouters and P. M. Catalano.</w:t>
            </w:r>
            <w:r w:rsidRPr="0018359F">
              <w:rPr>
                <w:rFonts w:eastAsia="Times New Roman"/>
                <w:sz w:val="20"/>
                <w:szCs w:val="20"/>
              </w:rPr>
              <w:t xml:space="preserve">. Physical activity in pregnancy and maternal glucose and insulin in overweight and obese women. </w:t>
            </w:r>
            <w:r w:rsidRPr="0018359F">
              <w:rPr>
                <w:rFonts w:eastAsia="Times New Roman"/>
                <w:i/>
                <w:iCs/>
                <w:sz w:val="20"/>
                <w:szCs w:val="20"/>
              </w:rPr>
              <w:t>Reproductive Sciences.</w:t>
            </w:r>
            <w:r w:rsidRPr="0018359F">
              <w:rPr>
                <w:rFonts w:eastAsia="Times New Roman"/>
                <w:sz w:val="20"/>
                <w:szCs w:val="20"/>
              </w:rPr>
              <w:t xml:space="preserve"> 2013. 1):250A</w:t>
            </w:r>
          </w:p>
        </w:tc>
      </w:tr>
      <w:tr w:rsidR="00C32ED1" w:rsidRPr="0018359F" w14:paraId="61411F1F" w14:textId="77777777" w:rsidTr="00B21910">
        <w:tc>
          <w:tcPr>
            <w:tcW w:w="9927" w:type="dxa"/>
            <w:hideMark/>
          </w:tcPr>
          <w:p w14:paraId="2D8EFB0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Bao, D. K. Tobias, K. Bowers, F. B. Hu and C. Zhang.</w:t>
            </w:r>
            <w:r w:rsidRPr="0018359F">
              <w:rPr>
                <w:rFonts w:eastAsia="Times New Roman"/>
                <w:sz w:val="20"/>
                <w:szCs w:val="20"/>
              </w:rPr>
              <w:t xml:space="preserve">. Physical activity and sedentary behaviors in relation to type 2 diabetes risk among women at high risk. </w:t>
            </w:r>
            <w:r w:rsidRPr="0018359F">
              <w:rPr>
                <w:rFonts w:eastAsia="Times New Roman"/>
                <w:i/>
                <w:iCs/>
                <w:sz w:val="20"/>
                <w:szCs w:val="20"/>
              </w:rPr>
              <w:t>Diabetes.</w:t>
            </w:r>
            <w:r w:rsidRPr="0018359F">
              <w:rPr>
                <w:rFonts w:eastAsia="Times New Roman"/>
                <w:sz w:val="20"/>
                <w:szCs w:val="20"/>
              </w:rPr>
              <w:t xml:space="preserve"> 2013. 62:A355</w:t>
            </w:r>
          </w:p>
        </w:tc>
      </w:tr>
      <w:tr w:rsidR="00C32ED1" w:rsidRPr="0018359F" w14:paraId="1C97769C" w14:textId="77777777" w:rsidTr="00B21910">
        <w:tc>
          <w:tcPr>
            <w:tcW w:w="9927" w:type="dxa"/>
            <w:hideMark/>
          </w:tcPr>
          <w:p w14:paraId="1A53D17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W. Bevier, L. Jovanovicpeterson and T. Buchanan.</w:t>
            </w:r>
            <w:r w:rsidRPr="0018359F">
              <w:rPr>
                <w:rFonts w:eastAsia="Times New Roman"/>
                <w:sz w:val="20"/>
                <w:szCs w:val="20"/>
              </w:rPr>
              <w:t>. Exercise improves glucose-tolerance and glucose effectiveness but not insulin sensitivity or secretion in gestational diabetes. 1993. 42:A85-A85</w:t>
            </w:r>
          </w:p>
        </w:tc>
      </w:tr>
      <w:tr w:rsidR="00C32ED1" w:rsidRPr="0018359F" w14:paraId="20FE8FAD" w14:textId="77777777" w:rsidTr="00B21910">
        <w:tc>
          <w:tcPr>
            <w:tcW w:w="9927" w:type="dxa"/>
            <w:hideMark/>
          </w:tcPr>
          <w:p w14:paraId="79ADF0D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X. Wen, F. Justicia-Linde, K. Kong, et al.</w:t>
            </w:r>
            <w:r w:rsidRPr="0018359F">
              <w:rPr>
                <w:rFonts w:eastAsia="Times New Roman"/>
                <w:sz w:val="20"/>
                <w:szCs w:val="20"/>
                <w:lang w:val="fr-CA"/>
              </w:rPr>
              <w:t xml:space="preserve">. </w:t>
            </w:r>
            <w:r w:rsidRPr="0018359F">
              <w:rPr>
                <w:rFonts w:eastAsia="Times New Roman"/>
                <w:sz w:val="20"/>
                <w:szCs w:val="20"/>
              </w:rPr>
              <w:t xml:space="preserve">Associations of diet and physical activity with the 3 components of gestational weight gain. </w:t>
            </w:r>
            <w:r w:rsidRPr="0018359F">
              <w:rPr>
                <w:rFonts w:eastAsia="Times New Roman"/>
                <w:i/>
                <w:iCs/>
                <w:sz w:val="20"/>
                <w:szCs w:val="20"/>
              </w:rPr>
              <w:t>Am.J.Epidemiol..</w:t>
            </w:r>
            <w:r w:rsidRPr="0018359F">
              <w:rPr>
                <w:rFonts w:eastAsia="Times New Roman"/>
                <w:sz w:val="20"/>
                <w:szCs w:val="20"/>
              </w:rPr>
              <w:t xml:space="preserve"> 2013. 177:S23</w:t>
            </w:r>
          </w:p>
        </w:tc>
      </w:tr>
      <w:tr w:rsidR="00C32ED1" w:rsidRPr="0018359F" w14:paraId="410432C4" w14:textId="77777777" w:rsidTr="00B21910">
        <w:tc>
          <w:tcPr>
            <w:tcW w:w="9927" w:type="dxa"/>
            <w:hideMark/>
          </w:tcPr>
          <w:p w14:paraId="60DAB2A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H. Kim.</w:t>
            </w:r>
            <w:r w:rsidRPr="0018359F">
              <w:rPr>
                <w:rFonts w:eastAsia="Times New Roman"/>
                <w:sz w:val="20"/>
                <w:szCs w:val="20"/>
              </w:rPr>
              <w:t>. Acupuncture for pelvic girdle pain in pregnancy. 2005. 7:93-95 3</w:t>
            </w:r>
          </w:p>
        </w:tc>
      </w:tr>
      <w:tr w:rsidR="00C32ED1" w:rsidRPr="0018359F" w14:paraId="318EE8FB" w14:textId="77777777" w:rsidTr="00B21910">
        <w:tc>
          <w:tcPr>
            <w:tcW w:w="9927" w:type="dxa"/>
            <w:hideMark/>
          </w:tcPr>
          <w:p w14:paraId="591C665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Harada.</w:t>
            </w:r>
            <w:r w:rsidRPr="0018359F">
              <w:rPr>
                <w:rFonts w:eastAsia="Times New Roman"/>
                <w:sz w:val="20"/>
                <w:szCs w:val="20"/>
              </w:rPr>
              <w:t>. Physical exercises for the pregnant woman. 1969. 23:50-52</w:t>
            </w:r>
          </w:p>
        </w:tc>
      </w:tr>
      <w:tr w:rsidR="00C32ED1" w:rsidRPr="0018359F" w14:paraId="784A8BBC" w14:textId="77777777" w:rsidTr="00B21910">
        <w:tc>
          <w:tcPr>
            <w:tcW w:w="9927" w:type="dxa"/>
            <w:hideMark/>
          </w:tcPr>
          <w:p w14:paraId="528CA2B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Kondo, R. Sawa, A. Ebina, et al.</w:t>
            </w:r>
            <w:r w:rsidRPr="0018359F">
              <w:rPr>
                <w:rFonts w:eastAsia="Times New Roman"/>
                <w:sz w:val="20"/>
                <w:szCs w:val="20"/>
              </w:rPr>
              <w:t xml:space="preserve">. Influence of habitual physical activity in late pregnancy on the duration of labor. </w:t>
            </w:r>
            <w:r w:rsidRPr="0018359F">
              <w:rPr>
                <w:rFonts w:eastAsia="Times New Roman"/>
                <w:i/>
                <w:iCs/>
                <w:sz w:val="20"/>
                <w:szCs w:val="20"/>
              </w:rPr>
              <w:t>Physiotherapy (United Kingdom).</w:t>
            </w:r>
            <w:r w:rsidRPr="0018359F">
              <w:rPr>
                <w:rFonts w:eastAsia="Times New Roman"/>
                <w:sz w:val="20"/>
                <w:szCs w:val="20"/>
              </w:rPr>
              <w:t xml:space="preserve"> 2015. 101:eS1146</w:t>
            </w:r>
          </w:p>
        </w:tc>
      </w:tr>
      <w:tr w:rsidR="00C32ED1" w:rsidRPr="0018359F" w14:paraId="436D3A26" w14:textId="77777777" w:rsidTr="00B21910">
        <w:tc>
          <w:tcPr>
            <w:tcW w:w="9927" w:type="dxa"/>
            <w:hideMark/>
          </w:tcPr>
          <w:p w14:paraId="5EDF9BE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Kondo, R. Sawa, A. Ebina, et al.</w:t>
            </w:r>
            <w:r w:rsidRPr="0018359F">
              <w:rPr>
                <w:rFonts w:eastAsia="Times New Roman"/>
                <w:sz w:val="20"/>
                <w:szCs w:val="20"/>
              </w:rPr>
              <w:t xml:space="preserve">. Influence of Habitual Physical Activity During Late Pregnancy on the Duration of Labor. </w:t>
            </w:r>
            <w:r w:rsidRPr="0018359F">
              <w:rPr>
                <w:rFonts w:eastAsia="Times New Roman"/>
                <w:i/>
                <w:iCs/>
                <w:sz w:val="20"/>
                <w:szCs w:val="20"/>
              </w:rPr>
              <w:t>Journal of Physical Activity &amp; Health.</w:t>
            </w:r>
            <w:r w:rsidRPr="0018359F">
              <w:rPr>
                <w:rFonts w:eastAsia="Times New Roman"/>
                <w:sz w:val="20"/>
                <w:szCs w:val="20"/>
              </w:rPr>
              <w:t xml:space="preserve"> 2016. #volume#:1-18</w:t>
            </w:r>
          </w:p>
        </w:tc>
      </w:tr>
      <w:tr w:rsidR="00C32ED1" w:rsidRPr="0018359F" w14:paraId="094CD4D2" w14:textId="77777777" w:rsidTr="00B21910">
        <w:tc>
          <w:tcPr>
            <w:tcW w:w="9927" w:type="dxa"/>
            <w:hideMark/>
          </w:tcPr>
          <w:p w14:paraId="505C8AF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Richens, K. Smith and W. S. Leddington.</w:t>
            </w:r>
            <w:r w:rsidRPr="0018359F">
              <w:rPr>
                <w:rFonts w:eastAsia="Times New Roman"/>
                <w:sz w:val="20"/>
                <w:szCs w:val="20"/>
              </w:rPr>
              <w:t>. Lower back pain during pregnancy: Advice and exercises for women. 2010. 18:562-566</w:t>
            </w:r>
          </w:p>
        </w:tc>
      </w:tr>
      <w:tr w:rsidR="00C32ED1" w:rsidRPr="0018359F" w14:paraId="38EA3556" w14:textId="77777777" w:rsidTr="00B21910">
        <w:tc>
          <w:tcPr>
            <w:tcW w:w="9927" w:type="dxa"/>
            <w:hideMark/>
          </w:tcPr>
          <w:p w14:paraId="638D25A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Y. Tanabe, H. Ohuchi, H. Sakaguchi, et al.</w:t>
            </w:r>
            <w:r w:rsidRPr="0018359F">
              <w:rPr>
                <w:rFonts w:eastAsia="Times New Roman"/>
                <w:sz w:val="20"/>
                <w:szCs w:val="20"/>
                <w:lang w:val="fr-CA"/>
              </w:rPr>
              <w:t xml:space="preserve">. </w:t>
            </w:r>
            <w:r w:rsidRPr="0018359F">
              <w:rPr>
                <w:rFonts w:eastAsia="Times New Roman"/>
                <w:sz w:val="20"/>
                <w:szCs w:val="20"/>
              </w:rPr>
              <w:t xml:space="preserve">Aerobic capacity predicts fetal development and the maternal pregnancy related events in adults with congenital heart disease. </w:t>
            </w:r>
            <w:r w:rsidRPr="0018359F">
              <w:rPr>
                <w:rFonts w:eastAsia="Times New Roman"/>
                <w:i/>
                <w:iCs/>
                <w:sz w:val="20"/>
                <w:szCs w:val="20"/>
              </w:rPr>
              <w:t>Circulation.</w:t>
            </w:r>
            <w:r w:rsidRPr="0018359F">
              <w:rPr>
                <w:rFonts w:eastAsia="Times New Roman"/>
                <w:sz w:val="20"/>
                <w:szCs w:val="20"/>
              </w:rPr>
              <w:t xml:space="preserve"> 2011. 1)  </w:t>
            </w:r>
          </w:p>
        </w:tc>
      </w:tr>
      <w:tr w:rsidR="00C32ED1" w:rsidRPr="0018359F" w14:paraId="668DFF0E" w14:textId="77777777" w:rsidTr="00B21910">
        <w:tc>
          <w:tcPr>
            <w:tcW w:w="9927" w:type="dxa"/>
            <w:hideMark/>
          </w:tcPr>
          <w:p w14:paraId="0C0CEA8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Zhang, S. Dong, J. Zuo, X. Hu, H. Zhang and Y. Zhao.</w:t>
            </w:r>
            <w:r w:rsidRPr="0018359F">
              <w:rPr>
                <w:rFonts w:eastAsia="Times New Roman"/>
                <w:sz w:val="20"/>
                <w:szCs w:val="20"/>
              </w:rPr>
              <w:t xml:space="preserve">. Physical activity level of urban pregnant women in Tianjin, China: A cross-sectional study. </w:t>
            </w:r>
            <w:r w:rsidRPr="0018359F">
              <w:rPr>
                <w:rFonts w:eastAsia="Times New Roman"/>
                <w:i/>
                <w:iCs/>
                <w:sz w:val="20"/>
                <w:szCs w:val="20"/>
              </w:rPr>
              <w:t>PLoS ONE.</w:t>
            </w:r>
            <w:r w:rsidRPr="0018359F">
              <w:rPr>
                <w:rFonts w:eastAsia="Times New Roman"/>
                <w:sz w:val="20"/>
                <w:szCs w:val="20"/>
              </w:rPr>
              <w:t xml:space="preserve"> 2014. 9 (10) (no pagination)  </w:t>
            </w:r>
          </w:p>
        </w:tc>
      </w:tr>
      <w:tr w:rsidR="00C32ED1" w:rsidRPr="0018359F" w14:paraId="436FD517" w14:textId="77777777" w:rsidTr="00B21910">
        <w:tc>
          <w:tcPr>
            <w:tcW w:w="9927" w:type="dxa"/>
            <w:hideMark/>
          </w:tcPr>
          <w:p w14:paraId="707E96E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Yana Richens Obe.</w:t>
            </w:r>
            <w:r w:rsidRPr="0018359F">
              <w:rPr>
                <w:rFonts w:eastAsia="Times New Roman"/>
                <w:sz w:val="20"/>
                <w:szCs w:val="20"/>
              </w:rPr>
              <w:t>. International research roundup. 2015. 9:136-137 2</w:t>
            </w:r>
          </w:p>
        </w:tc>
      </w:tr>
      <w:tr w:rsidR="00C32ED1" w:rsidRPr="0018359F" w14:paraId="470143BC" w14:textId="77777777" w:rsidTr="00B21910">
        <w:tc>
          <w:tcPr>
            <w:tcW w:w="9927" w:type="dxa"/>
            <w:hideMark/>
          </w:tcPr>
          <w:p w14:paraId="344E9D9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Z. Mahmoodi, M. Karimlou, H. Sajjadi, et al.</w:t>
            </w:r>
            <w:r w:rsidRPr="0018359F">
              <w:rPr>
                <w:rFonts w:eastAsia="Times New Roman"/>
                <w:sz w:val="20"/>
                <w:szCs w:val="20"/>
                <w:lang w:val="fr-CA"/>
              </w:rPr>
              <w:t xml:space="preserve">. </w:t>
            </w:r>
            <w:r w:rsidRPr="0018359F">
              <w:rPr>
                <w:rFonts w:eastAsia="Times New Roman"/>
                <w:sz w:val="20"/>
                <w:szCs w:val="20"/>
              </w:rPr>
              <w:t xml:space="preserve">Physical activity pattern and personal-social factors of mothers during pregnancy and infant birth weight based on MET scale: A case-control study. </w:t>
            </w:r>
            <w:r w:rsidRPr="0018359F">
              <w:rPr>
                <w:rFonts w:eastAsia="Times New Roman"/>
                <w:i/>
                <w:iCs/>
                <w:sz w:val="20"/>
                <w:szCs w:val="20"/>
              </w:rPr>
              <w:t>Iranian Red Crescent Medical Journal.</w:t>
            </w:r>
            <w:r w:rsidRPr="0018359F">
              <w:rPr>
                <w:rFonts w:eastAsia="Times New Roman"/>
                <w:sz w:val="20"/>
                <w:szCs w:val="20"/>
              </w:rPr>
              <w:t xml:space="preserve"> 2013. 15:573-580</w:t>
            </w:r>
          </w:p>
        </w:tc>
      </w:tr>
      <w:tr w:rsidR="00C32ED1" w:rsidRPr="0018359F" w14:paraId="08CFD5C5" w14:textId="77777777" w:rsidTr="00B21910">
        <w:tc>
          <w:tcPr>
            <w:tcW w:w="9927" w:type="dxa"/>
            <w:hideMark/>
          </w:tcPr>
          <w:p w14:paraId="169069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Sui, L. N. Yelland, D. Turnbull and J. M. Dodd.</w:t>
            </w:r>
            <w:r w:rsidRPr="0018359F">
              <w:rPr>
                <w:rFonts w:eastAsia="Times New Roman"/>
                <w:sz w:val="20"/>
                <w:szCs w:val="20"/>
              </w:rPr>
              <w:t xml:space="preserve">. Walking to limit gestational weight gain and keep fit during pregnancy - findings from the walk randomised trial. </w:t>
            </w:r>
            <w:r w:rsidRPr="0018359F">
              <w:rPr>
                <w:rFonts w:eastAsia="Times New Roman"/>
                <w:i/>
                <w:iCs/>
                <w:sz w:val="20"/>
                <w:szCs w:val="20"/>
              </w:rPr>
              <w:t>J.Paediatr.Child Health.</w:t>
            </w:r>
            <w:r w:rsidRPr="0018359F">
              <w:rPr>
                <w:rFonts w:eastAsia="Times New Roman"/>
                <w:sz w:val="20"/>
                <w:szCs w:val="20"/>
              </w:rPr>
              <w:t xml:space="preserve"> 2013. 49:120</w:t>
            </w:r>
          </w:p>
          <w:p w14:paraId="3D3A8367" w14:textId="77777777" w:rsidR="00C32ED1" w:rsidRPr="0018359F" w:rsidRDefault="00C32ED1" w:rsidP="00B21910">
            <w:pPr>
              <w:spacing w:before="30" w:after="30"/>
              <w:ind w:left="60" w:right="60"/>
              <w:rPr>
                <w:rFonts w:eastAsia="Times New Roman"/>
                <w:sz w:val="20"/>
                <w:szCs w:val="20"/>
              </w:rPr>
            </w:pPr>
          </w:p>
        </w:tc>
      </w:tr>
      <w:tr w:rsidR="00C32ED1" w:rsidRPr="0018359F" w14:paraId="06587201" w14:textId="77777777" w:rsidTr="00B21910">
        <w:tc>
          <w:tcPr>
            <w:tcW w:w="9927" w:type="dxa"/>
            <w:tcBorders>
              <w:bottom w:val="single" w:sz="4" w:space="0" w:color="auto"/>
            </w:tcBorders>
          </w:tcPr>
          <w:p w14:paraId="2848A7C1" w14:textId="77777777" w:rsidR="00C32ED1" w:rsidRPr="0018359F" w:rsidRDefault="00C32ED1" w:rsidP="00B21910">
            <w:pPr>
              <w:spacing w:before="30" w:after="30"/>
              <w:ind w:left="60" w:right="60"/>
              <w:rPr>
                <w:rFonts w:eastAsia="Times New Roman"/>
                <w:b/>
                <w:bCs/>
                <w:sz w:val="20"/>
                <w:szCs w:val="20"/>
              </w:rPr>
            </w:pPr>
            <w:r w:rsidRPr="0018359F">
              <w:rPr>
                <w:rFonts w:eastAsia="Times New Roman"/>
                <w:b/>
                <w:bCs/>
                <w:sz w:val="20"/>
                <w:szCs w:val="20"/>
              </w:rPr>
              <w:t>Unusable language</w:t>
            </w:r>
          </w:p>
        </w:tc>
      </w:tr>
      <w:tr w:rsidR="00C32ED1" w:rsidRPr="0018359F" w14:paraId="2E8F2AEC" w14:textId="77777777" w:rsidTr="00B21910">
        <w:tc>
          <w:tcPr>
            <w:tcW w:w="9927" w:type="dxa"/>
            <w:tcBorders>
              <w:top w:val="single" w:sz="4" w:space="0" w:color="auto"/>
            </w:tcBorders>
            <w:hideMark/>
          </w:tcPr>
          <w:p w14:paraId="0A1A50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Heidari, M. Kargarfard and M. Jali.</w:t>
            </w:r>
            <w:r w:rsidRPr="0018359F">
              <w:rPr>
                <w:rFonts w:eastAsia="Times New Roman"/>
                <w:sz w:val="20"/>
                <w:szCs w:val="20"/>
              </w:rPr>
              <w:t>. Effects of a period of selected aerobic exercise on the levels of hemoglobin, hematocrit and red blood cells in pregnant women. 2011. 13:127-134</w:t>
            </w:r>
          </w:p>
        </w:tc>
      </w:tr>
      <w:tr w:rsidR="00C32ED1" w:rsidRPr="0018359F" w14:paraId="39467911" w14:textId="77777777" w:rsidTr="00B21910">
        <w:tc>
          <w:tcPr>
            <w:tcW w:w="9927" w:type="dxa"/>
            <w:hideMark/>
          </w:tcPr>
          <w:p w14:paraId="456E733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Hui, L. Back, S. Ludwig, et al.</w:t>
            </w:r>
            <w:r w:rsidRPr="0018359F">
              <w:rPr>
                <w:rFonts w:eastAsia="Times New Roman"/>
                <w:sz w:val="20"/>
                <w:szCs w:val="20"/>
                <w:lang w:val="fr-CA"/>
              </w:rPr>
              <w:t xml:space="preserve">. </w:t>
            </w:r>
            <w:r w:rsidRPr="0018359F">
              <w:rPr>
                <w:rFonts w:eastAsia="Times New Roman"/>
                <w:sz w:val="20"/>
                <w:szCs w:val="20"/>
              </w:rPr>
              <w:t xml:space="preserve">Lifestyle intervention on diet and exercise reduced excessive gestational weight gain in pregnant women under a randomized controlled trial. </w:t>
            </w:r>
            <w:r w:rsidRPr="0018359F">
              <w:rPr>
                <w:rFonts w:eastAsia="Times New Roman"/>
                <w:i/>
                <w:iCs/>
                <w:sz w:val="20"/>
                <w:szCs w:val="20"/>
              </w:rPr>
              <w:t>Obstet.Gynecol.Surv..</w:t>
            </w:r>
            <w:r w:rsidRPr="0018359F">
              <w:rPr>
                <w:rFonts w:eastAsia="Times New Roman"/>
                <w:sz w:val="20"/>
                <w:szCs w:val="20"/>
              </w:rPr>
              <w:t xml:space="preserve"> 2012. 67:263-264</w:t>
            </w:r>
          </w:p>
        </w:tc>
      </w:tr>
      <w:tr w:rsidR="00C32ED1" w:rsidRPr="0018359F" w14:paraId="0022D23E" w14:textId="77777777" w:rsidTr="00B21910">
        <w:tc>
          <w:tcPr>
            <w:tcW w:w="9927" w:type="dxa"/>
            <w:hideMark/>
          </w:tcPr>
          <w:p w14:paraId="5F9F5F9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A. Jalili, F. Akhlaghi, S. M. Bagheri, P. C. Elah Abadi and M. K. Rezaiyan.</w:t>
            </w:r>
            <w:r w:rsidRPr="0018359F">
              <w:rPr>
                <w:rFonts w:eastAsia="Times New Roman"/>
                <w:sz w:val="20"/>
                <w:szCs w:val="20"/>
              </w:rPr>
              <w:t xml:space="preserve">. Relationship between micronutrients of active and inactive mothers with neonatal growth. Persian]. </w:t>
            </w:r>
            <w:r w:rsidRPr="0018359F">
              <w:rPr>
                <w:rFonts w:eastAsia="Times New Roman"/>
                <w:i/>
                <w:iCs/>
                <w:sz w:val="20"/>
                <w:szCs w:val="20"/>
              </w:rPr>
              <w:t>Iranian Journal of Obstetrics, Gynecology and Infertility.</w:t>
            </w:r>
            <w:r w:rsidRPr="0018359F">
              <w:rPr>
                <w:rFonts w:eastAsia="Times New Roman"/>
                <w:sz w:val="20"/>
                <w:szCs w:val="20"/>
              </w:rPr>
              <w:t xml:space="preserve"> 2015. 18:8-13</w:t>
            </w:r>
          </w:p>
        </w:tc>
      </w:tr>
      <w:tr w:rsidR="00C32ED1" w:rsidRPr="0018359F" w14:paraId="30E03F0D" w14:textId="77777777" w:rsidTr="00B21910">
        <w:tc>
          <w:tcPr>
            <w:tcW w:w="9927" w:type="dxa"/>
            <w:hideMark/>
          </w:tcPr>
          <w:p w14:paraId="52E8325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K. Ertan, S. Schwanrz, C. L. Vonballestrem and W. Schmidt.</w:t>
            </w:r>
            <w:r w:rsidRPr="0018359F">
              <w:rPr>
                <w:rFonts w:eastAsia="Times New Roman"/>
                <w:sz w:val="20"/>
                <w:szCs w:val="20"/>
              </w:rPr>
              <w:t xml:space="preserve">. Doppler ultrasound wave-forms of fetal and uteroplacental blood-flow in normal pregnancies after moderate workout on an exercise bicycle. </w:t>
            </w:r>
            <w:r w:rsidRPr="0018359F">
              <w:rPr>
                <w:rFonts w:eastAsia="Times New Roman"/>
                <w:i/>
                <w:iCs/>
                <w:sz w:val="20"/>
                <w:szCs w:val="20"/>
              </w:rPr>
              <w:t>Arch.Gynecol.Obstet..</w:t>
            </w:r>
            <w:r w:rsidRPr="0018359F">
              <w:rPr>
                <w:rFonts w:eastAsia="Times New Roman"/>
                <w:sz w:val="20"/>
                <w:szCs w:val="20"/>
              </w:rPr>
              <w:t xml:space="preserve"> 1993. 254:1403-1405</w:t>
            </w:r>
          </w:p>
        </w:tc>
      </w:tr>
      <w:tr w:rsidR="00C32ED1" w:rsidRPr="0018359F" w14:paraId="0DF8002C" w14:textId="77777777" w:rsidTr="00B21910">
        <w:tc>
          <w:tcPr>
            <w:tcW w:w="9927" w:type="dxa"/>
            <w:hideMark/>
          </w:tcPr>
          <w:p w14:paraId="25DF98D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A. Karmowski, K. A. Sobiech, E. Kotarska, et al.</w:t>
            </w:r>
            <w:r w:rsidRPr="0018359F">
              <w:rPr>
                <w:rFonts w:eastAsia="Times New Roman"/>
                <w:sz w:val="20"/>
                <w:szCs w:val="20"/>
                <w:lang w:val="fr-CA"/>
              </w:rPr>
              <w:t xml:space="preserve">. </w:t>
            </w:r>
            <w:r w:rsidRPr="0018359F">
              <w:rPr>
                <w:rFonts w:eastAsia="Times New Roman"/>
                <w:sz w:val="20"/>
                <w:szCs w:val="20"/>
              </w:rPr>
              <w:t xml:space="preserve">The influence of the physical exercise in a prenatal fitness class on the lactic dehydrogenase isoenzymatic index in the blood serum from labored pregnants. Polish]. </w:t>
            </w:r>
            <w:r w:rsidRPr="0018359F">
              <w:rPr>
                <w:rFonts w:eastAsia="Times New Roman"/>
                <w:i/>
                <w:iCs/>
                <w:sz w:val="20"/>
                <w:szCs w:val="20"/>
              </w:rPr>
              <w:t>Advances in Clinical and Experimental Medicine.</w:t>
            </w:r>
            <w:r w:rsidRPr="0018359F">
              <w:rPr>
                <w:rFonts w:eastAsia="Times New Roman"/>
                <w:sz w:val="20"/>
                <w:szCs w:val="20"/>
              </w:rPr>
              <w:t xml:space="preserve"> 2005. 14:947-952</w:t>
            </w:r>
          </w:p>
        </w:tc>
      </w:tr>
      <w:tr w:rsidR="00C32ED1" w:rsidRPr="0018359F" w14:paraId="61113BF9" w14:textId="77777777" w:rsidTr="00B21910">
        <w:tc>
          <w:tcPr>
            <w:tcW w:w="9927" w:type="dxa"/>
            <w:hideMark/>
          </w:tcPr>
          <w:p w14:paraId="7E2B601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Memari, T. Ramim, M. Amini, A. Mehran, A. Ajorloo and P. Shakibaei.</w:t>
            </w:r>
            <w:r w:rsidRPr="0018359F">
              <w:rPr>
                <w:rFonts w:eastAsia="Times New Roman"/>
                <w:sz w:val="20"/>
                <w:szCs w:val="20"/>
              </w:rPr>
              <w:t xml:space="preserve">. Investigation of effects of aerobic exercise on pregnancy and its circumstances. </w:t>
            </w:r>
            <w:r w:rsidRPr="0018359F">
              <w:rPr>
                <w:rFonts w:eastAsia="Times New Roman"/>
                <w:i/>
                <w:iCs/>
                <w:sz w:val="20"/>
                <w:szCs w:val="20"/>
              </w:rPr>
              <w:t>HAYAT.</w:t>
            </w:r>
            <w:r w:rsidRPr="0018359F">
              <w:rPr>
                <w:rFonts w:eastAsia="Times New Roman"/>
                <w:sz w:val="20"/>
                <w:szCs w:val="20"/>
              </w:rPr>
              <w:t xml:space="preserve"> 2006. 12:84-84 1p</w:t>
            </w:r>
          </w:p>
        </w:tc>
      </w:tr>
      <w:tr w:rsidR="00C32ED1" w:rsidRPr="0018359F" w14:paraId="6538EC89" w14:textId="77777777" w:rsidTr="00B21910">
        <w:tc>
          <w:tcPr>
            <w:tcW w:w="9927" w:type="dxa"/>
            <w:hideMark/>
          </w:tcPr>
          <w:p w14:paraId="6D36AA8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Nakai, H. Asakura, H. Miyake, T. Koshino and T. Araki.</w:t>
            </w:r>
            <w:r w:rsidRPr="0018359F">
              <w:rPr>
                <w:rFonts w:eastAsia="Times New Roman"/>
                <w:sz w:val="20"/>
                <w:szCs w:val="20"/>
              </w:rPr>
              <w:t xml:space="preserve">. The effect of maternal exercise on ventricular output in the human fetus. Japanese]. </w:t>
            </w:r>
            <w:r w:rsidRPr="0018359F">
              <w:rPr>
                <w:rFonts w:eastAsia="Times New Roman"/>
                <w:i/>
                <w:iCs/>
                <w:sz w:val="20"/>
                <w:szCs w:val="20"/>
              </w:rPr>
              <w:t>Acta Obstet.Gynaecol.Jpn..</w:t>
            </w:r>
            <w:r w:rsidRPr="0018359F">
              <w:rPr>
                <w:rFonts w:eastAsia="Times New Roman"/>
                <w:sz w:val="20"/>
                <w:szCs w:val="20"/>
              </w:rPr>
              <w:t xml:space="preserve"> 1998. 50:757-764</w:t>
            </w:r>
          </w:p>
        </w:tc>
      </w:tr>
      <w:tr w:rsidR="00C32ED1" w:rsidRPr="0018359F" w14:paraId="0035A8BA" w14:textId="77777777" w:rsidTr="00B21910">
        <w:tc>
          <w:tcPr>
            <w:tcW w:w="9927" w:type="dxa"/>
            <w:hideMark/>
          </w:tcPr>
          <w:p w14:paraId="53D7286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A. Torkzadeh, A. Pormomeny and M. Zargham.</w:t>
            </w:r>
            <w:r w:rsidRPr="0018359F">
              <w:rPr>
                <w:rFonts w:eastAsia="Times New Roman"/>
                <w:sz w:val="20"/>
                <w:szCs w:val="20"/>
              </w:rPr>
              <w:t xml:space="preserve">. The effect of two types of exercise therapy on improvement of stress urinary incontinence in women. </w:t>
            </w:r>
            <w:r w:rsidRPr="0018359F">
              <w:rPr>
                <w:rFonts w:eastAsia="Times New Roman"/>
                <w:i/>
                <w:iCs/>
                <w:sz w:val="20"/>
                <w:szCs w:val="20"/>
              </w:rPr>
              <w:t>Journal of Isfahan Medical School.</w:t>
            </w:r>
            <w:r w:rsidRPr="0018359F">
              <w:rPr>
                <w:rFonts w:eastAsia="Times New Roman"/>
                <w:sz w:val="20"/>
                <w:szCs w:val="20"/>
              </w:rPr>
              <w:t xml:space="preserve"> 2016. 34:341-346</w:t>
            </w:r>
          </w:p>
        </w:tc>
      </w:tr>
      <w:tr w:rsidR="00C32ED1" w:rsidRPr="0018359F" w14:paraId="1B03CCD9" w14:textId="77777777" w:rsidTr="00B21910">
        <w:tc>
          <w:tcPr>
            <w:tcW w:w="9927" w:type="dxa"/>
            <w:hideMark/>
          </w:tcPr>
          <w:p w14:paraId="2596889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 Grindel, H. Hirsch, S. Akkermann and G. Seidenschnur.</w:t>
            </w:r>
            <w:r w:rsidRPr="0018359F">
              <w:rPr>
                <w:rFonts w:eastAsia="Times New Roman"/>
                <w:sz w:val="20"/>
                <w:szCs w:val="20"/>
              </w:rPr>
              <w:t xml:space="preserve">. Contribution to the etiology of low-birth weight infants]. </w:t>
            </w:r>
            <w:r w:rsidRPr="0018359F">
              <w:rPr>
                <w:rFonts w:eastAsia="Times New Roman"/>
                <w:i/>
                <w:iCs/>
                <w:sz w:val="20"/>
                <w:szCs w:val="20"/>
              </w:rPr>
              <w:t>Z.Gesamte Hyg..</w:t>
            </w:r>
            <w:r w:rsidRPr="0018359F">
              <w:rPr>
                <w:rFonts w:eastAsia="Times New Roman"/>
                <w:sz w:val="20"/>
                <w:szCs w:val="20"/>
              </w:rPr>
              <w:t xml:space="preserve"> 1981. 27:550-553</w:t>
            </w:r>
          </w:p>
        </w:tc>
      </w:tr>
      <w:tr w:rsidR="00C32ED1" w:rsidRPr="0018359F" w14:paraId="6CF6781F" w14:textId="77777777" w:rsidTr="00B21910">
        <w:tc>
          <w:tcPr>
            <w:tcW w:w="9927" w:type="dxa"/>
            <w:hideMark/>
          </w:tcPr>
          <w:p w14:paraId="7BD672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Babbar Shilpa, B. H. James, B. W. Karen, Pinon Maria, P. C. Suneet and Maulik Dev.</w:t>
            </w:r>
            <w:r w:rsidRPr="0018359F">
              <w:rPr>
                <w:rFonts w:eastAsia="Times New Roman"/>
                <w:sz w:val="20"/>
                <w:szCs w:val="20"/>
              </w:rPr>
              <w:t xml:space="preserve">. Acute FeTal Behavioral Response to Prenatal Yoga: A Single Blinded, Randomized Controlled Trial (TRY Yoga). </w:t>
            </w:r>
            <w:r w:rsidRPr="0018359F">
              <w:rPr>
                <w:rFonts w:eastAsia="Times New Roman"/>
                <w:i/>
                <w:iCs/>
                <w:sz w:val="20"/>
                <w:szCs w:val="20"/>
              </w:rPr>
              <w:t>Obstet.Gynecol..</w:t>
            </w:r>
            <w:r w:rsidRPr="0018359F">
              <w:rPr>
                <w:rFonts w:eastAsia="Times New Roman"/>
                <w:sz w:val="20"/>
                <w:szCs w:val="20"/>
              </w:rPr>
              <w:t xml:space="preserve"> 2016. 214:399</w:t>
            </w:r>
          </w:p>
        </w:tc>
      </w:tr>
      <w:tr w:rsidR="00C32ED1" w:rsidRPr="0018359F" w14:paraId="18CBEAE1" w14:textId="77777777" w:rsidTr="00B21910">
        <w:tc>
          <w:tcPr>
            <w:tcW w:w="9927" w:type="dxa"/>
            <w:hideMark/>
          </w:tcPr>
          <w:p w14:paraId="466B2DE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C. Barfoot, R. Tudor, I. D'Almeida, et al.</w:t>
            </w:r>
            <w:r w:rsidRPr="0018359F">
              <w:rPr>
                <w:rFonts w:eastAsia="Times New Roman"/>
                <w:sz w:val="20"/>
                <w:szCs w:val="20"/>
                <w:lang w:val="fr-CA"/>
              </w:rPr>
              <w:t xml:space="preserve">. </w:t>
            </w:r>
            <w:r w:rsidRPr="0018359F">
              <w:rPr>
                <w:rFonts w:eastAsia="Times New Roman"/>
                <w:sz w:val="20"/>
                <w:szCs w:val="20"/>
              </w:rPr>
              <w:t xml:space="preserve">A pilot randomised trial of 4 physiotherapy interventions for pregnancy related pelvic girdle pain. </w:t>
            </w:r>
            <w:r w:rsidRPr="0018359F">
              <w:rPr>
                <w:rFonts w:eastAsia="Times New Roman"/>
                <w:i/>
                <w:iCs/>
                <w:sz w:val="20"/>
                <w:szCs w:val="20"/>
              </w:rPr>
              <w:t>Physiotherapy.</w:t>
            </w:r>
            <w:r w:rsidRPr="0018359F">
              <w:rPr>
                <w:rFonts w:eastAsia="Times New Roman"/>
                <w:sz w:val="20"/>
                <w:szCs w:val="20"/>
              </w:rPr>
              <w:t xml:space="preserve"> 2015. 101  </w:t>
            </w:r>
          </w:p>
        </w:tc>
      </w:tr>
      <w:tr w:rsidR="00C32ED1" w:rsidRPr="0018359F" w14:paraId="7BA4A6A3" w14:textId="77777777" w:rsidTr="00B21910">
        <w:tc>
          <w:tcPr>
            <w:tcW w:w="9927" w:type="dxa"/>
            <w:hideMark/>
          </w:tcPr>
          <w:p w14:paraId="61FE80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 Estel and W. Turk.</w:t>
            </w:r>
            <w:r w:rsidRPr="0018359F">
              <w:rPr>
                <w:rFonts w:eastAsia="Times New Roman"/>
                <w:sz w:val="20"/>
                <w:szCs w:val="20"/>
              </w:rPr>
              <w:t xml:space="preserve">. Effect of defined body stress in pregnancy on the functional values of the maternal cardiovascular system and fetal heart rate]. </w:t>
            </w:r>
            <w:r w:rsidRPr="0018359F">
              <w:rPr>
                <w:rFonts w:eastAsia="Times New Roman"/>
                <w:i/>
                <w:iCs/>
                <w:sz w:val="20"/>
                <w:szCs w:val="20"/>
              </w:rPr>
              <w:t>Zentralbl.Gynakol..</w:t>
            </w:r>
            <w:r w:rsidRPr="0018359F">
              <w:rPr>
                <w:rFonts w:eastAsia="Times New Roman"/>
                <w:sz w:val="20"/>
                <w:szCs w:val="20"/>
              </w:rPr>
              <w:t xml:space="preserve"> 1987. 109:929-935</w:t>
            </w:r>
          </w:p>
        </w:tc>
      </w:tr>
      <w:tr w:rsidR="00C32ED1" w:rsidRPr="0018359F" w14:paraId="0133BB02" w14:textId="77777777" w:rsidTr="00B21910">
        <w:tc>
          <w:tcPr>
            <w:tcW w:w="9927" w:type="dxa"/>
            <w:hideMark/>
          </w:tcPr>
          <w:p w14:paraId="7699B14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Ch Estel and W. Turk.</w:t>
            </w:r>
            <w:r w:rsidRPr="0018359F">
              <w:rPr>
                <w:rFonts w:eastAsia="Times New Roman"/>
                <w:sz w:val="20"/>
                <w:szCs w:val="20"/>
              </w:rPr>
              <w:t xml:space="preserve">. The influence of a defined physical exercise during pregnancy on the functional values of the maternal cardiovascular system and on fetal heart rate. German]. </w:t>
            </w:r>
            <w:r w:rsidRPr="0018359F">
              <w:rPr>
                <w:rFonts w:eastAsia="Times New Roman"/>
                <w:i/>
                <w:iCs/>
                <w:sz w:val="20"/>
                <w:szCs w:val="20"/>
              </w:rPr>
              <w:t>Zentralbl.Gynakol..</w:t>
            </w:r>
            <w:r w:rsidRPr="0018359F">
              <w:rPr>
                <w:rFonts w:eastAsia="Times New Roman"/>
                <w:sz w:val="20"/>
                <w:szCs w:val="20"/>
              </w:rPr>
              <w:t xml:space="preserve"> 1987. 109:929-935</w:t>
            </w:r>
          </w:p>
        </w:tc>
      </w:tr>
      <w:tr w:rsidR="00C32ED1" w:rsidRPr="0018359F" w14:paraId="018F1131" w14:textId="77777777" w:rsidTr="00B21910">
        <w:tc>
          <w:tcPr>
            <w:tcW w:w="9927" w:type="dxa"/>
            <w:hideMark/>
          </w:tcPr>
          <w:p w14:paraId="3899DB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Dudziak and M. Guszkowska.</w:t>
            </w:r>
            <w:r w:rsidRPr="0018359F">
              <w:rPr>
                <w:rFonts w:eastAsia="Times New Roman"/>
                <w:sz w:val="20"/>
                <w:szCs w:val="20"/>
              </w:rPr>
              <w:t xml:space="preserve">. Labor pain control among women physically active and inactive during pregnancy. Polish]. </w:t>
            </w:r>
            <w:r w:rsidRPr="0018359F">
              <w:rPr>
                <w:rFonts w:eastAsia="Times New Roman"/>
                <w:i/>
                <w:iCs/>
                <w:sz w:val="20"/>
                <w:szCs w:val="20"/>
              </w:rPr>
              <w:t>Postepy Rehabilitacji.</w:t>
            </w:r>
            <w:r w:rsidRPr="0018359F">
              <w:rPr>
                <w:rFonts w:eastAsia="Times New Roman"/>
                <w:sz w:val="20"/>
                <w:szCs w:val="20"/>
              </w:rPr>
              <w:t xml:space="preserve"> 2013. 27:23-29</w:t>
            </w:r>
          </w:p>
        </w:tc>
      </w:tr>
      <w:tr w:rsidR="00C32ED1" w:rsidRPr="0018359F" w14:paraId="7421DF1C" w14:textId="77777777" w:rsidTr="00B21910">
        <w:tc>
          <w:tcPr>
            <w:tcW w:w="9927" w:type="dxa"/>
            <w:hideMark/>
          </w:tcPr>
          <w:p w14:paraId="6893409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Kieper.</w:t>
            </w:r>
            <w:r w:rsidRPr="0018359F">
              <w:rPr>
                <w:rFonts w:eastAsia="Times New Roman"/>
                <w:sz w:val="20"/>
                <w:szCs w:val="20"/>
              </w:rPr>
              <w:t>. Pregnancy diabetes prevented by diet and sports. 2008. 68:754-754</w:t>
            </w:r>
          </w:p>
        </w:tc>
      </w:tr>
      <w:tr w:rsidR="00C32ED1" w:rsidRPr="0018359F" w14:paraId="0B585FC9" w14:textId="77777777" w:rsidTr="00B21910">
        <w:tc>
          <w:tcPr>
            <w:tcW w:w="9927" w:type="dxa"/>
            <w:hideMark/>
          </w:tcPr>
          <w:p w14:paraId="52791CF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 Wirthner.</w:t>
            </w:r>
            <w:r w:rsidRPr="0018359F">
              <w:rPr>
                <w:rFonts w:eastAsia="Times New Roman"/>
                <w:sz w:val="20"/>
                <w:szCs w:val="20"/>
              </w:rPr>
              <w:t xml:space="preserve">. Pregnancy and sports]. </w:t>
            </w:r>
            <w:r w:rsidRPr="0018359F">
              <w:rPr>
                <w:rFonts w:eastAsia="Times New Roman"/>
                <w:i/>
                <w:iCs/>
                <w:sz w:val="20"/>
                <w:szCs w:val="20"/>
              </w:rPr>
              <w:t>Rev.Med.Suisse Romande.</w:t>
            </w:r>
            <w:r w:rsidRPr="0018359F">
              <w:rPr>
                <w:rFonts w:eastAsia="Times New Roman"/>
                <w:sz w:val="20"/>
                <w:szCs w:val="20"/>
              </w:rPr>
              <w:t xml:space="preserve"> 1993. 113:787-790</w:t>
            </w:r>
          </w:p>
        </w:tc>
      </w:tr>
      <w:tr w:rsidR="00C32ED1" w:rsidRPr="0018359F" w14:paraId="5D768E43" w14:textId="77777777" w:rsidTr="00B21910">
        <w:tc>
          <w:tcPr>
            <w:tcW w:w="9927" w:type="dxa"/>
            <w:hideMark/>
          </w:tcPr>
          <w:p w14:paraId="585F5C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da Silva, Ana Gabriela Câmara Batista, Janiny Lima e Silva, L</w:t>
            </w:r>
            <w:r w:rsidRPr="0018359F">
              <w:rPr>
                <w:rFonts w:eastAsia="Times New Roman"/>
                <w:sz w:val="20"/>
                <w:szCs w:val="20"/>
              </w:rPr>
              <w:t>. Socio-demographic and clinical profiles of participants in a Course for Pregnant Women. 2014. 17:382-387 6</w:t>
            </w:r>
          </w:p>
        </w:tc>
      </w:tr>
      <w:tr w:rsidR="00C32ED1" w:rsidRPr="0018359F" w14:paraId="366C82C0" w14:textId="77777777" w:rsidTr="00B21910">
        <w:tc>
          <w:tcPr>
            <w:tcW w:w="9927" w:type="dxa"/>
            <w:hideMark/>
          </w:tcPr>
          <w:p w14:paraId="283C8FF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A. Koller.</w:t>
            </w:r>
            <w:r w:rsidRPr="0018359F">
              <w:rPr>
                <w:rFonts w:eastAsia="Times New Roman"/>
                <w:sz w:val="20"/>
                <w:szCs w:val="20"/>
              </w:rPr>
              <w:t xml:space="preserve">. The first breath]. </w:t>
            </w:r>
            <w:r w:rsidRPr="0018359F">
              <w:rPr>
                <w:rFonts w:eastAsia="Times New Roman"/>
                <w:i/>
                <w:iCs/>
                <w:sz w:val="20"/>
                <w:szCs w:val="20"/>
              </w:rPr>
              <w:t>Schweizerische Medizinische Wochenschrift.Journal Suisse de Medecine.</w:t>
            </w:r>
            <w:r w:rsidRPr="0018359F">
              <w:rPr>
                <w:rFonts w:eastAsia="Times New Roman"/>
                <w:sz w:val="20"/>
                <w:szCs w:val="20"/>
              </w:rPr>
              <w:t xml:space="preserve"> 1971. 101:1289-1295</w:t>
            </w:r>
          </w:p>
        </w:tc>
      </w:tr>
      <w:tr w:rsidR="00C32ED1" w:rsidRPr="0018359F" w14:paraId="7A78B980" w14:textId="77777777" w:rsidTr="00B21910">
        <w:tc>
          <w:tcPr>
            <w:tcW w:w="9927" w:type="dxa"/>
            <w:hideMark/>
          </w:tcPr>
          <w:p w14:paraId="7BE0CF2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Hoffmann.</w:t>
            </w:r>
            <w:r w:rsidRPr="0018359F">
              <w:rPr>
                <w:rFonts w:eastAsia="Times New Roman"/>
                <w:sz w:val="20"/>
                <w:szCs w:val="20"/>
              </w:rPr>
              <w:t xml:space="preserve">. The physical condition of pregnant women. The importance of the physical condition for pregnancy and delivery]. </w:t>
            </w:r>
            <w:r w:rsidRPr="0018359F">
              <w:rPr>
                <w:rFonts w:eastAsia="Times New Roman"/>
                <w:i/>
                <w:iCs/>
                <w:sz w:val="20"/>
                <w:szCs w:val="20"/>
              </w:rPr>
              <w:t>Ugeskr.Laeger.</w:t>
            </w:r>
            <w:r w:rsidRPr="0018359F">
              <w:rPr>
                <w:rFonts w:eastAsia="Times New Roman"/>
                <w:sz w:val="20"/>
                <w:szCs w:val="20"/>
              </w:rPr>
              <w:t xml:space="preserve"> 1985. 147:4003-4004</w:t>
            </w:r>
          </w:p>
        </w:tc>
      </w:tr>
      <w:tr w:rsidR="00C32ED1" w:rsidRPr="0018359F" w14:paraId="0C97C750" w14:textId="77777777" w:rsidTr="00B21910">
        <w:tc>
          <w:tcPr>
            <w:tcW w:w="9927" w:type="dxa"/>
            <w:hideMark/>
          </w:tcPr>
          <w:p w14:paraId="047160B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K. Zakharieva and J. J. Gomez Sigler.</w:t>
            </w:r>
            <w:r w:rsidRPr="0018359F">
              <w:rPr>
                <w:rFonts w:eastAsia="Times New Roman"/>
                <w:sz w:val="20"/>
                <w:szCs w:val="20"/>
              </w:rPr>
              <w:t>. [Maternity and sports]. 1963. 22:144-149</w:t>
            </w:r>
          </w:p>
        </w:tc>
      </w:tr>
      <w:tr w:rsidR="00C32ED1" w:rsidRPr="0018359F" w14:paraId="09FEAFE6" w14:textId="77777777" w:rsidTr="00B21910">
        <w:tc>
          <w:tcPr>
            <w:tcW w:w="9927" w:type="dxa"/>
            <w:hideMark/>
          </w:tcPr>
          <w:p w14:paraId="35C60D7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Muller Tyl, H. Salzer and R. Mick.</w:t>
            </w:r>
            <w:r w:rsidRPr="0018359F">
              <w:rPr>
                <w:rFonts w:eastAsia="Times New Roman"/>
                <w:sz w:val="20"/>
                <w:szCs w:val="20"/>
              </w:rPr>
              <w:t xml:space="preserve">. Influence of antenatal exercises on delivery and childbed. </w:t>
            </w:r>
            <w:r w:rsidRPr="0018359F">
              <w:rPr>
                <w:rFonts w:eastAsia="Times New Roman"/>
                <w:i/>
                <w:iCs/>
                <w:sz w:val="20"/>
                <w:szCs w:val="20"/>
              </w:rPr>
              <w:t>Wiener Medizinische Wochenschrift.</w:t>
            </w:r>
            <w:r w:rsidRPr="0018359F">
              <w:rPr>
                <w:rFonts w:eastAsia="Times New Roman"/>
                <w:sz w:val="20"/>
                <w:szCs w:val="20"/>
              </w:rPr>
              <w:t xml:space="preserve"> 1976. 126:612-615</w:t>
            </w:r>
          </w:p>
        </w:tc>
      </w:tr>
      <w:tr w:rsidR="00C32ED1" w:rsidRPr="0018359F" w14:paraId="6E8BD5C1" w14:textId="77777777" w:rsidTr="00B21910">
        <w:tc>
          <w:tcPr>
            <w:tcW w:w="9927" w:type="dxa"/>
            <w:hideMark/>
          </w:tcPr>
          <w:p w14:paraId="0AAECA1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Muller-Tyl, H. Salzer and R. Mick.</w:t>
            </w:r>
            <w:r w:rsidRPr="0018359F">
              <w:rPr>
                <w:rFonts w:eastAsia="Times New Roman"/>
                <w:sz w:val="20"/>
                <w:szCs w:val="20"/>
              </w:rPr>
              <w:t xml:space="preserve">. Influence of gymnastics in pregnant women on the course of labor and puerperium]. </w:t>
            </w:r>
            <w:r w:rsidRPr="0018359F">
              <w:rPr>
                <w:rFonts w:eastAsia="Times New Roman"/>
                <w:i/>
                <w:iCs/>
                <w:sz w:val="20"/>
                <w:szCs w:val="20"/>
              </w:rPr>
              <w:t>Wiener Medizinische Wochenschrift.</w:t>
            </w:r>
            <w:r w:rsidRPr="0018359F">
              <w:rPr>
                <w:rFonts w:eastAsia="Times New Roman"/>
                <w:sz w:val="20"/>
                <w:szCs w:val="20"/>
              </w:rPr>
              <w:t xml:space="preserve"> 1976. 126:612-615</w:t>
            </w:r>
          </w:p>
        </w:tc>
      </w:tr>
      <w:tr w:rsidR="00C32ED1" w:rsidRPr="0018359F" w14:paraId="23A3A28E" w14:textId="77777777" w:rsidTr="00B21910">
        <w:tc>
          <w:tcPr>
            <w:tcW w:w="9927" w:type="dxa"/>
            <w:hideMark/>
          </w:tcPr>
          <w:p w14:paraId="0594418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S. Ji, K. J. Cho and H. J. Kwon.</w:t>
            </w:r>
            <w:r w:rsidRPr="0018359F">
              <w:rPr>
                <w:rFonts w:eastAsia="Times New Roman"/>
                <w:sz w:val="20"/>
                <w:szCs w:val="20"/>
              </w:rPr>
              <w:t xml:space="preserve">. Effects of yoga during pregnancy on weight gain, delivery experience and infant's birth weight. </w:t>
            </w:r>
            <w:r w:rsidRPr="0018359F">
              <w:rPr>
                <w:rFonts w:eastAsia="Times New Roman"/>
                <w:i/>
                <w:iCs/>
                <w:sz w:val="20"/>
                <w:szCs w:val="20"/>
              </w:rPr>
              <w:t>Korean Journal of Women Health Nursing.</w:t>
            </w:r>
            <w:r w:rsidRPr="0018359F">
              <w:rPr>
                <w:rFonts w:eastAsia="Times New Roman"/>
                <w:sz w:val="20"/>
                <w:szCs w:val="20"/>
              </w:rPr>
              <w:t xml:space="preserve"> 2009. 15:121-129 9p</w:t>
            </w:r>
          </w:p>
        </w:tc>
      </w:tr>
      <w:tr w:rsidR="00C32ED1" w:rsidRPr="0018359F" w14:paraId="2AFCAA21" w14:textId="77777777" w:rsidTr="00B21910">
        <w:tc>
          <w:tcPr>
            <w:tcW w:w="9927" w:type="dxa"/>
            <w:hideMark/>
          </w:tcPr>
          <w:p w14:paraId="579FDD6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E. S. Ji, K. J. Cho and H. J. Kwon.</w:t>
            </w:r>
            <w:r w:rsidRPr="0018359F">
              <w:rPr>
                <w:rFonts w:eastAsia="Times New Roman"/>
                <w:sz w:val="20"/>
                <w:szCs w:val="20"/>
              </w:rPr>
              <w:t>. Effects of yoga during pregnancy on weight gain, delivery experience and infant's birth weight. 2009. 15:121-129 9</w:t>
            </w:r>
          </w:p>
        </w:tc>
      </w:tr>
      <w:tr w:rsidR="00C32ED1" w:rsidRPr="0018359F" w14:paraId="3507AB6C" w14:textId="77777777" w:rsidTr="00B21910">
        <w:tc>
          <w:tcPr>
            <w:tcW w:w="9927" w:type="dxa"/>
            <w:hideMark/>
          </w:tcPr>
          <w:p w14:paraId="3A17904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E. T. C. Reilly, R. M. Freeman, M. R. Waterfield, A. E. Waterfield, P. Steggles and F. Pedlar.</w:t>
            </w:r>
            <w:r w:rsidRPr="0018359F">
              <w:rPr>
                <w:rFonts w:eastAsia="Times New Roman"/>
                <w:sz w:val="20"/>
                <w:szCs w:val="20"/>
              </w:rPr>
              <w:t xml:space="preserve">. Prevention of postpartum stress incontinence in primigravidae with increased bladder neck mobility: A randomised controlled trial of antenatal pelvic floor exercises. </w:t>
            </w:r>
            <w:r w:rsidRPr="0018359F">
              <w:rPr>
                <w:rFonts w:eastAsia="Times New Roman"/>
                <w:i/>
                <w:iCs/>
                <w:sz w:val="20"/>
                <w:szCs w:val="20"/>
              </w:rPr>
              <w:t>BJOG: An International Journal of Obstetrics and Gynaecology.</w:t>
            </w:r>
            <w:r w:rsidRPr="0018359F">
              <w:rPr>
                <w:rFonts w:eastAsia="Times New Roman"/>
                <w:sz w:val="20"/>
                <w:szCs w:val="20"/>
              </w:rPr>
              <w:t xml:space="preserve"> 2014. 121:58-66</w:t>
            </w:r>
          </w:p>
        </w:tc>
      </w:tr>
      <w:tr w:rsidR="00C32ED1" w:rsidRPr="0018359F" w14:paraId="2202F76F" w14:textId="77777777" w:rsidTr="00B21910">
        <w:tc>
          <w:tcPr>
            <w:tcW w:w="9927" w:type="dxa"/>
            <w:hideMark/>
          </w:tcPr>
          <w:p w14:paraId="024812B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Bertz, H. Brekke, L. Ellegard, M. Wennergren, K. M. Rasmussen and A. Winkvist.</w:t>
            </w:r>
            <w:r w:rsidRPr="0018359F">
              <w:rPr>
                <w:rFonts w:eastAsia="Times New Roman"/>
                <w:sz w:val="20"/>
                <w:szCs w:val="20"/>
              </w:rPr>
              <w:t xml:space="preserve">. Dietary restriction or dietary restriction and exercise, but not exercise intervention alone, reduces weight and fat mass in overweight and obese women postpartum. </w:t>
            </w:r>
            <w:r w:rsidRPr="0018359F">
              <w:rPr>
                <w:rFonts w:eastAsia="Times New Roman"/>
                <w:i/>
                <w:iCs/>
                <w:sz w:val="20"/>
                <w:szCs w:val="20"/>
              </w:rPr>
              <w:t>FASEB Journal.</w:t>
            </w:r>
            <w:r w:rsidRPr="0018359F">
              <w:rPr>
                <w:rFonts w:eastAsia="Times New Roman"/>
                <w:sz w:val="20"/>
                <w:szCs w:val="20"/>
              </w:rPr>
              <w:t xml:space="preserve"> 2010. 24  </w:t>
            </w:r>
          </w:p>
        </w:tc>
      </w:tr>
      <w:tr w:rsidR="00C32ED1" w:rsidRPr="0018359F" w14:paraId="0098A931" w14:textId="77777777" w:rsidTr="00B21910">
        <w:tc>
          <w:tcPr>
            <w:tcW w:w="9927" w:type="dxa"/>
            <w:hideMark/>
          </w:tcPr>
          <w:p w14:paraId="66DB27F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K. Lotgering.</w:t>
            </w:r>
            <w:r w:rsidRPr="0018359F">
              <w:rPr>
                <w:rFonts w:eastAsia="Times New Roman"/>
                <w:sz w:val="20"/>
                <w:szCs w:val="20"/>
              </w:rPr>
              <w:t xml:space="preserve">. Participation in sports during pregnancy]. </w:t>
            </w:r>
            <w:r w:rsidRPr="0018359F">
              <w:rPr>
                <w:rFonts w:eastAsia="Times New Roman"/>
                <w:i/>
                <w:iCs/>
                <w:sz w:val="20"/>
                <w:szCs w:val="20"/>
              </w:rPr>
              <w:t>Ned.Tijdschr.Geneeskd..</w:t>
            </w:r>
            <w:r w:rsidRPr="0018359F">
              <w:rPr>
                <w:rFonts w:eastAsia="Times New Roman"/>
                <w:sz w:val="20"/>
                <w:szCs w:val="20"/>
              </w:rPr>
              <w:t xml:space="preserve"> 1988. 132:1881-1884</w:t>
            </w:r>
          </w:p>
        </w:tc>
      </w:tr>
      <w:tr w:rsidR="00C32ED1" w:rsidRPr="0018359F" w14:paraId="2C1982B2" w14:textId="77777777" w:rsidTr="00B21910">
        <w:tc>
          <w:tcPr>
            <w:tcW w:w="9927" w:type="dxa"/>
            <w:hideMark/>
          </w:tcPr>
          <w:p w14:paraId="7B9F5F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Mohammadi, J. Malakouti, S. M. Alizadeh and J. Babapoor.</w:t>
            </w:r>
            <w:r w:rsidRPr="0018359F">
              <w:rPr>
                <w:rFonts w:eastAsia="Times New Roman"/>
                <w:sz w:val="20"/>
                <w:szCs w:val="20"/>
              </w:rPr>
              <w:t xml:space="preserve">. The effect of exercise on postnatal fatigue: A controlled clinical trial. Persian]. </w:t>
            </w:r>
            <w:r w:rsidRPr="0018359F">
              <w:rPr>
                <w:rFonts w:eastAsia="Times New Roman"/>
                <w:i/>
                <w:iCs/>
                <w:sz w:val="20"/>
                <w:szCs w:val="20"/>
              </w:rPr>
              <w:t>Iranian Journal of Obstetrics, Gynecology and Infertility.</w:t>
            </w:r>
            <w:r w:rsidRPr="0018359F">
              <w:rPr>
                <w:rFonts w:eastAsia="Times New Roman"/>
                <w:sz w:val="20"/>
                <w:szCs w:val="20"/>
              </w:rPr>
              <w:t xml:space="preserve"> 2013. 16:7-13</w:t>
            </w:r>
          </w:p>
        </w:tc>
      </w:tr>
      <w:tr w:rsidR="00C32ED1" w:rsidRPr="0018359F" w14:paraId="46E2C33F" w14:textId="77777777" w:rsidTr="00B21910">
        <w:tc>
          <w:tcPr>
            <w:tcW w:w="9927" w:type="dxa"/>
            <w:hideMark/>
          </w:tcPr>
          <w:p w14:paraId="69B7AFD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Ouyang, F. Shen, F. Jiang, H. Hu and M. Pan.</w:t>
            </w:r>
            <w:r w:rsidRPr="0018359F">
              <w:rPr>
                <w:rFonts w:eastAsia="Times New Roman"/>
                <w:sz w:val="20"/>
                <w:szCs w:val="20"/>
              </w:rPr>
              <w:t>. [Risk factors in women with gestational diabetes mellitus]. 2002. 36:378-381</w:t>
            </w:r>
          </w:p>
        </w:tc>
      </w:tr>
      <w:tr w:rsidR="00C32ED1" w:rsidRPr="0018359F" w14:paraId="4F4E391B" w14:textId="77777777" w:rsidTr="00B21910">
        <w:tc>
          <w:tcPr>
            <w:tcW w:w="9927" w:type="dxa"/>
            <w:hideMark/>
          </w:tcPr>
          <w:p w14:paraId="04691B7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S. Makisha.</w:t>
            </w:r>
            <w:r w:rsidRPr="0018359F">
              <w:rPr>
                <w:rFonts w:eastAsia="Times New Roman"/>
                <w:sz w:val="20"/>
                <w:szCs w:val="20"/>
              </w:rPr>
              <w:t xml:space="preserve">. External prophylactic cephalic version of the fetus by means of physical exercises]. </w:t>
            </w:r>
            <w:r w:rsidRPr="0018359F">
              <w:rPr>
                <w:rFonts w:eastAsia="Times New Roman"/>
                <w:i/>
                <w:iCs/>
                <w:sz w:val="20"/>
                <w:szCs w:val="20"/>
              </w:rPr>
              <w:t>Akush.Ginekol..</w:t>
            </w:r>
            <w:r w:rsidRPr="0018359F">
              <w:rPr>
                <w:rFonts w:eastAsia="Times New Roman"/>
                <w:sz w:val="20"/>
                <w:szCs w:val="20"/>
              </w:rPr>
              <w:t xml:space="preserve"> 1971. 47:71-73</w:t>
            </w:r>
          </w:p>
        </w:tc>
      </w:tr>
      <w:tr w:rsidR="00C32ED1" w:rsidRPr="0018359F" w14:paraId="7DD7E332" w14:textId="77777777" w:rsidTr="00B21910">
        <w:tc>
          <w:tcPr>
            <w:tcW w:w="9927" w:type="dxa"/>
            <w:hideMark/>
          </w:tcPr>
          <w:p w14:paraId="06F19B1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S. Makisha.</w:t>
            </w:r>
            <w:r w:rsidRPr="0018359F">
              <w:rPr>
                <w:rFonts w:eastAsia="Times New Roman"/>
                <w:sz w:val="20"/>
                <w:szCs w:val="20"/>
              </w:rPr>
              <w:t xml:space="preserve">. Physico-prophylactic training of pregnant women with pelvic presentation and incorrect position of the fetus]. </w:t>
            </w:r>
            <w:r w:rsidRPr="0018359F">
              <w:rPr>
                <w:rFonts w:eastAsia="Times New Roman"/>
                <w:i/>
                <w:iCs/>
                <w:sz w:val="20"/>
                <w:szCs w:val="20"/>
              </w:rPr>
              <w:t>Pediatriia, Akusherstvo i Ginekologiia.</w:t>
            </w:r>
            <w:r w:rsidRPr="0018359F">
              <w:rPr>
                <w:rFonts w:eastAsia="Times New Roman"/>
                <w:sz w:val="20"/>
                <w:szCs w:val="20"/>
              </w:rPr>
              <w:t xml:space="preserve"> 1971. 1:44-45</w:t>
            </w:r>
          </w:p>
        </w:tc>
      </w:tr>
      <w:tr w:rsidR="00C32ED1" w:rsidRPr="0018359F" w14:paraId="0C52D223" w14:textId="77777777" w:rsidTr="00B21910">
        <w:tc>
          <w:tcPr>
            <w:tcW w:w="9927" w:type="dxa"/>
            <w:hideMark/>
          </w:tcPr>
          <w:p w14:paraId="5E34028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Sheibaei and F. S. Shasaei.</w:t>
            </w:r>
            <w:r w:rsidRPr="0018359F">
              <w:rPr>
                <w:rFonts w:eastAsia="Times New Roman"/>
                <w:sz w:val="20"/>
                <w:szCs w:val="20"/>
              </w:rPr>
              <w:t xml:space="preserve">. Lifestyle and its relation with pregnancy outcomes in pregnant women referred to tabriz teaching hospitals. </w:t>
            </w:r>
            <w:r w:rsidRPr="0018359F">
              <w:rPr>
                <w:rFonts w:eastAsia="Times New Roman"/>
                <w:i/>
                <w:iCs/>
                <w:sz w:val="20"/>
                <w:szCs w:val="20"/>
              </w:rPr>
              <w:t>Iranian Journal of Obstetrics, Gynecology and Infertility.</w:t>
            </w:r>
            <w:r w:rsidRPr="0018359F">
              <w:rPr>
                <w:rFonts w:eastAsia="Times New Roman"/>
                <w:sz w:val="20"/>
                <w:szCs w:val="20"/>
              </w:rPr>
              <w:t xml:space="preserve"> 2014. 17:13-19</w:t>
            </w:r>
          </w:p>
        </w:tc>
      </w:tr>
      <w:tr w:rsidR="00C32ED1" w:rsidRPr="0018359F" w14:paraId="1C1A0404" w14:textId="77777777" w:rsidTr="00B21910">
        <w:tc>
          <w:tcPr>
            <w:tcW w:w="9927" w:type="dxa"/>
            <w:hideMark/>
          </w:tcPr>
          <w:p w14:paraId="6054464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Sheibaei and F. S. Shasaei.</w:t>
            </w:r>
            <w:r w:rsidRPr="0018359F">
              <w:rPr>
                <w:rFonts w:eastAsia="Times New Roman"/>
                <w:sz w:val="20"/>
                <w:szCs w:val="20"/>
              </w:rPr>
              <w:t>. Lifestyle and its relation with pregnancy outcomes in pregnant women referred to tabriz teaching hospitals. 2014. 17:13-19</w:t>
            </w:r>
          </w:p>
        </w:tc>
      </w:tr>
      <w:tr w:rsidR="00C32ED1" w:rsidRPr="0018359F" w14:paraId="2C79FBEF" w14:textId="77777777" w:rsidTr="00B21910">
        <w:tc>
          <w:tcPr>
            <w:tcW w:w="9927" w:type="dxa"/>
            <w:hideMark/>
          </w:tcPr>
          <w:p w14:paraId="2D18D3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Shobeiri and K. Begum.</w:t>
            </w:r>
            <w:r w:rsidRPr="0018359F">
              <w:rPr>
                <w:rFonts w:eastAsia="Times New Roman"/>
                <w:sz w:val="20"/>
                <w:szCs w:val="20"/>
              </w:rPr>
              <w:t xml:space="preserve">. Physical activity and pregnancy outcome among Indian women belonging to high socioeconomic families. </w:t>
            </w:r>
            <w:r w:rsidRPr="0018359F">
              <w:rPr>
                <w:rFonts w:eastAsia="Times New Roman"/>
                <w:i/>
                <w:iCs/>
                <w:sz w:val="20"/>
                <w:szCs w:val="20"/>
              </w:rPr>
              <w:t>Journal of Postgraduate Medical Institute.</w:t>
            </w:r>
            <w:r w:rsidRPr="0018359F">
              <w:rPr>
                <w:rFonts w:eastAsia="Times New Roman"/>
                <w:sz w:val="20"/>
                <w:szCs w:val="20"/>
              </w:rPr>
              <w:t xml:space="preserve"> 2005. 19:125-129</w:t>
            </w:r>
          </w:p>
        </w:tc>
      </w:tr>
      <w:tr w:rsidR="00C32ED1" w:rsidRPr="0018359F" w14:paraId="6FC6F2BC" w14:textId="77777777" w:rsidTr="00B21910">
        <w:tc>
          <w:tcPr>
            <w:tcW w:w="9927" w:type="dxa"/>
            <w:hideMark/>
          </w:tcPr>
          <w:p w14:paraId="5EC2BC8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 Suzuki, M. Ono and T. Taniguchi.</w:t>
            </w:r>
            <w:r w:rsidRPr="0018359F">
              <w:rPr>
                <w:rFonts w:eastAsia="Times New Roman"/>
                <w:sz w:val="20"/>
                <w:szCs w:val="20"/>
              </w:rPr>
              <w:t xml:space="preserve">. Significance of Maternity Power Walking. </w:t>
            </w:r>
            <w:r w:rsidRPr="0018359F">
              <w:rPr>
                <w:rFonts w:eastAsia="Times New Roman"/>
                <w:i/>
                <w:iCs/>
                <w:sz w:val="20"/>
                <w:szCs w:val="20"/>
              </w:rPr>
              <w:t>Japanese Journal of Clinical Sports Medicine.</w:t>
            </w:r>
            <w:r w:rsidRPr="0018359F">
              <w:rPr>
                <w:rFonts w:eastAsia="Times New Roman"/>
                <w:sz w:val="20"/>
                <w:szCs w:val="20"/>
              </w:rPr>
              <w:t xml:space="preserve"> 2006. 14:376-383</w:t>
            </w:r>
          </w:p>
        </w:tc>
      </w:tr>
      <w:tr w:rsidR="00C32ED1" w:rsidRPr="0018359F" w14:paraId="46306D0B" w14:textId="77777777" w:rsidTr="00B21910">
        <w:tc>
          <w:tcPr>
            <w:tcW w:w="9927" w:type="dxa"/>
            <w:hideMark/>
          </w:tcPr>
          <w:p w14:paraId="3E5B0DE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Floriana Ciaghi, Anita Dal Bianco and Olga Guarese.</w:t>
            </w:r>
            <w:r w:rsidRPr="0018359F">
              <w:rPr>
                <w:rFonts w:eastAsia="Times New Roman"/>
                <w:sz w:val="20"/>
                <w:szCs w:val="20"/>
              </w:rPr>
              <w:t>. Prevalence of pelvic floor disorders during the post-partum period. A prospective study and a proposal of a multidisciplinary prevention strategy. 2015. 17:5-15 11</w:t>
            </w:r>
          </w:p>
        </w:tc>
      </w:tr>
      <w:tr w:rsidR="00C32ED1" w:rsidRPr="0018359F" w14:paraId="47C0A4C8" w14:textId="77777777" w:rsidTr="00B21910">
        <w:tc>
          <w:tcPr>
            <w:tcW w:w="9927" w:type="dxa"/>
            <w:hideMark/>
          </w:tcPr>
          <w:p w14:paraId="4AD425F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Braems and U. Lang.</w:t>
            </w:r>
            <w:r w:rsidRPr="0018359F">
              <w:rPr>
                <w:rFonts w:eastAsia="Times New Roman"/>
                <w:sz w:val="20"/>
                <w:szCs w:val="20"/>
              </w:rPr>
              <w:t xml:space="preserve">. Oxytocin exercise test - an effective follow-up method for pregnancy in diabetic women. </w:t>
            </w:r>
            <w:r w:rsidRPr="0018359F">
              <w:rPr>
                <w:rFonts w:eastAsia="Times New Roman"/>
                <w:i/>
                <w:iCs/>
                <w:sz w:val="20"/>
                <w:szCs w:val="20"/>
              </w:rPr>
              <w:t>Medizinische Welt.</w:t>
            </w:r>
            <w:r w:rsidRPr="0018359F">
              <w:rPr>
                <w:rFonts w:eastAsia="Times New Roman"/>
                <w:sz w:val="20"/>
                <w:szCs w:val="20"/>
              </w:rPr>
              <w:t xml:space="preserve"> 1992. 43:672-676</w:t>
            </w:r>
          </w:p>
        </w:tc>
      </w:tr>
      <w:tr w:rsidR="00C32ED1" w:rsidRPr="0018359F" w14:paraId="4145BB44" w14:textId="77777777" w:rsidTr="00B21910">
        <w:tc>
          <w:tcPr>
            <w:tcW w:w="9927" w:type="dxa"/>
            <w:hideMark/>
          </w:tcPr>
          <w:p w14:paraId="447E6DC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Drack, P. Kirkinen, H. Baumann, R. Muller and R. Huch.</w:t>
            </w:r>
            <w:r w:rsidRPr="0018359F">
              <w:rPr>
                <w:rFonts w:eastAsia="Times New Roman"/>
                <w:sz w:val="20"/>
                <w:szCs w:val="20"/>
              </w:rPr>
              <w:t xml:space="preserve">. Doppler sonographic investigations before and after short-term maternal stress in late pregnancy. German]. </w:t>
            </w:r>
            <w:r w:rsidRPr="0018359F">
              <w:rPr>
                <w:rFonts w:eastAsia="Times New Roman"/>
                <w:i/>
                <w:iCs/>
                <w:sz w:val="20"/>
                <w:szCs w:val="20"/>
              </w:rPr>
              <w:t>Z.Geburtshilfe Perinatol..</w:t>
            </w:r>
            <w:r w:rsidRPr="0018359F">
              <w:rPr>
                <w:rFonts w:eastAsia="Times New Roman"/>
                <w:sz w:val="20"/>
                <w:szCs w:val="20"/>
              </w:rPr>
              <w:t xml:space="preserve"> 1988. 192:173-177</w:t>
            </w:r>
          </w:p>
        </w:tc>
      </w:tr>
      <w:tr w:rsidR="00C32ED1" w:rsidRPr="0018359F" w14:paraId="1B4FD7C0" w14:textId="77777777" w:rsidTr="00B21910">
        <w:tc>
          <w:tcPr>
            <w:tcW w:w="9927" w:type="dxa"/>
            <w:hideMark/>
          </w:tcPr>
          <w:p w14:paraId="2B2DE8F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Gastl, W. Schwab and E. Raas.</w:t>
            </w:r>
            <w:r w:rsidRPr="0018359F">
              <w:rPr>
                <w:rFonts w:eastAsia="Times New Roman"/>
                <w:sz w:val="20"/>
                <w:szCs w:val="20"/>
              </w:rPr>
              <w:t xml:space="preserve">. Influence of sport on the cardiovascular system in pregnancy (author's transl)]. </w:t>
            </w:r>
            <w:r w:rsidRPr="0018359F">
              <w:rPr>
                <w:rFonts w:eastAsia="Times New Roman"/>
                <w:i/>
                <w:iCs/>
                <w:sz w:val="20"/>
                <w:szCs w:val="20"/>
              </w:rPr>
              <w:t>Wiener Medizinische Wochenschrift.</w:t>
            </w:r>
            <w:r w:rsidRPr="0018359F">
              <w:rPr>
                <w:rFonts w:eastAsia="Times New Roman"/>
                <w:sz w:val="20"/>
                <w:szCs w:val="20"/>
              </w:rPr>
              <w:t xml:space="preserve"> 1981. 131:383-385</w:t>
            </w:r>
          </w:p>
        </w:tc>
      </w:tr>
      <w:tr w:rsidR="00C32ED1" w:rsidRPr="0018359F" w14:paraId="71B77680" w14:textId="77777777" w:rsidTr="00B21910">
        <w:tc>
          <w:tcPr>
            <w:tcW w:w="9927" w:type="dxa"/>
            <w:hideMark/>
          </w:tcPr>
          <w:p w14:paraId="6114B02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Hug, A. Hettenbach, S. Gemar and A. Wischnik.</w:t>
            </w:r>
            <w:r w:rsidRPr="0018359F">
              <w:rPr>
                <w:rFonts w:eastAsia="Times New Roman"/>
                <w:sz w:val="20"/>
                <w:szCs w:val="20"/>
              </w:rPr>
              <w:t xml:space="preserve">. The effect of predelivery exercise on the delivery experience. German]. </w:t>
            </w:r>
            <w:r w:rsidRPr="0018359F">
              <w:rPr>
                <w:rFonts w:eastAsia="Times New Roman"/>
                <w:i/>
                <w:iCs/>
                <w:sz w:val="20"/>
                <w:szCs w:val="20"/>
              </w:rPr>
              <w:t>Arch.Gynecol.Obstet..</w:t>
            </w:r>
            <w:r w:rsidRPr="0018359F">
              <w:rPr>
                <w:rFonts w:eastAsia="Times New Roman"/>
                <w:sz w:val="20"/>
                <w:szCs w:val="20"/>
              </w:rPr>
              <w:t xml:space="preserve"> 1989. 245:1074</w:t>
            </w:r>
          </w:p>
        </w:tc>
      </w:tr>
      <w:tr w:rsidR="00C32ED1" w:rsidRPr="0018359F" w14:paraId="01604C85" w14:textId="77777777" w:rsidTr="00B21910">
        <w:tc>
          <w:tcPr>
            <w:tcW w:w="9927" w:type="dxa"/>
            <w:hideMark/>
          </w:tcPr>
          <w:p w14:paraId="264A09A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G. S. Skybak.</w:t>
            </w:r>
            <w:r w:rsidRPr="0018359F">
              <w:rPr>
                <w:rFonts w:eastAsia="Times New Roman"/>
                <w:sz w:val="20"/>
                <w:szCs w:val="20"/>
              </w:rPr>
              <w:t xml:space="preserve">. Active physical training during pregnancy]. </w:t>
            </w:r>
            <w:r w:rsidRPr="0018359F">
              <w:rPr>
                <w:rFonts w:eastAsia="Times New Roman"/>
                <w:i/>
                <w:iCs/>
                <w:sz w:val="20"/>
                <w:szCs w:val="20"/>
              </w:rPr>
              <w:t>Jordemodern.</w:t>
            </w:r>
            <w:r w:rsidRPr="0018359F">
              <w:rPr>
                <w:rFonts w:eastAsia="Times New Roman"/>
                <w:sz w:val="20"/>
                <w:szCs w:val="20"/>
              </w:rPr>
              <w:t xml:space="preserve"> 1993. 106:195-203</w:t>
            </w:r>
          </w:p>
        </w:tc>
      </w:tr>
      <w:tr w:rsidR="00C32ED1" w:rsidRPr="0018359F" w14:paraId="2D3C1696" w14:textId="77777777" w:rsidTr="00B21910">
        <w:tc>
          <w:tcPr>
            <w:tcW w:w="9927" w:type="dxa"/>
            <w:hideMark/>
          </w:tcPr>
          <w:p w14:paraId="6664346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Asakura, A. Nakai, M. Yamaguchi, T. Koshino and T. Araki.</w:t>
            </w:r>
            <w:r w:rsidRPr="0018359F">
              <w:rPr>
                <w:rFonts w:eastAsia="Times New Roman"/>
                <w:sz w:val="20"/>
                <w:szCs w:val="20"/>
              </w:rPr>
              <w:t xml:space="preserve">. Ultrasonographic blood flow velocimetry in maternal and umbilical arteries during maternal exercise]. </w:t>
            </w:r>
            <w:r w:rsidRPr="0018359F">
              <w:rPr>
                <w:rFonts w:eastAsia="Times New Roman"/>
                <w:i/>
                <w:iCs/>
                <w:sz w:val="20"/>
                <w:szCs w:val="20"/>
                <w:lang w:val="fr-CA"/>
              </w:rPr>
              <w:t>Nippon Sanka Fujinka Gakkai Zasshi - Acta Obstetrica et Gynaecologica Japonica.</w:t>
            </w:r>
            <w:r w:rsidRPr="0018359F">
              <w:rPr>
                <w:rFonts w:eastAsia="Times New Roman"/>
                <w:sz w:val="20"/>
                <w:szCs w:val="20"/>
                <w:lang w:val="fr-CA"/>
              </w:rPr>
              <w:t xml:space="preserve"> </w:t>
            </w:r>
            <w:r w:rsidRPr="0018359F">
              <w:rPr>
                <w:rFonts w:eastAsia="Times New Roman"/>
                <w:sz w:val="20"/>
                <w:szCs w:val="20"/>
              </w:rPr>
              <w:t>1994. 46:308-314</w:t>
            </w:r>
          </w:p>
        </w:tc>
      </w:tr>
      <w:tr w:rsidR="00C32ED1" w:rsidRPr="0018359F" w14:paraId="7E2EAB6E" w14:textId="77777777" w:rsidTr="00B21910">
        <w:tc>
          <w:tcPr>
            <w:tcW w:w="9927" w:type="dxa"/>
            <w:hideMark/>
          </w:tcPr>
          <w:p w14:paraId="753B476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H. Gunter, M. Woschko, U. Messner and S. Niesert.</w:t>
            </w:r>
            <w:r w:rsidRPr="0018359F">
              <w:rPr>
                <w:rFonts w:eastAsia="Times New Roman"/>
                <w:sz w:val="20"/>
                <w:szCs w:val="20"/>
              </w:rPr>
              <w:t xml:space="preserve">. Atrial natriuretic peptide in normotensive pregnancy: concentrations in physical stress, pre- and postpartal and in the umbilical cord]. </w:t>
            </w:r>
            <w:r w:rsidRPr="0018359F">
              <w:rPr>
                <w:rFonts w:eastAsia="Times New Roman"/>
                <w:i/>
                <w:iCs/>
                <w:sz w:val="20"/>
                <w:szCs w:val="20"/>
              </w:rPr>
              <w:t>Zentralbl.Gynakol..</w:t>
            </w:r>
            <w:r w:rsidRPr="0018359F">
              <w:rPr>
                <w:rFonts w:eastAsia="Times New Roman"/>
                <w:sz w:val="20"/>
                <w:szCs w:val="20"/>
              </w:rPr>
              <w:t xml:space="preserve"> 1995. 117:592-597</w:t>
            </w:r>
          </w:p>
        </w:tc>
      </w:tr>
      <w:tr w:rsidR="00C32ED1" w:rsidRPr="0018359F" w14:paraId="6F3181BB" w14:textId="77777777" w:rsidTr="00B21910">
        <w:tc>
          <w:tcPr>
            <w:tcW w:w="9927" w:type="dxa"/>
            <w:hideMark/>
          </w:tcPr>
          <w:p w14:paraId="5F738E9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H. I. J. Wildschut, L. M. Harker and C. J. Riddoch.</w:t>
            </w:r>
            <w:r w:rsidRPr="0018359F">
              <w:rPr>
                <w:rFonts w:eastAsia="Times New Roman"/>
                <w:sz w:val="20"/>
                <w:szCs w:val="20"/>
              </w:rPr>
              <w:t xml:space="preserve">. The potential value of a short self-completion questionnaire for the assessment of habitual physical-activity in pregnancy. </w:t>
            </w:r>
            <w:r w:rsidRPr="0018359F">
              <w:rPr>
                <w:rFonts w:eastAsia="Times New Roman"/>
                <w:i/>
                <w:iCs/>
                <w:sz w:val="20"/>
                <w:szCs w:val="20"/>
              </w:rPr>
              <w:t>Journal of Psychosomatic Obstetrics and Gynecology.</w:t>
            </w:r>
            <w:r w:rsidRPr="0018359F">
              <w:rPr>
                <w:rFonts w:eastAsia="Times New Roman"/>
                <w:sz w:val="20"/>
                <w:szCs w:val="20"/>
              </w:rPr>
              <w:t xml:space="preserve"> 1993. 14:17-29</w:t>
            </w:r>
          </w:p>
        </w:tc>
      </w:tr>
      <w:tr w:rsidR="00C32ED1" w:rsidRPr="0018359F" w14:paraId="2477DB66" w14:textId="77777777" w:rsidTr="00B21910">
        <w:tc>
          <w:tcPr>
            <w:tcW w:w="9927" w:type="dxa"/>
            <w:hideMark/>
          </w:tcPr>
          <w:p w14:paraId="594AC51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 Behle, A. U. Dos Santos and B. Neme.</w:t>
            </w:r>
            <w:r w:rsidRPr="0018359F">
              <w:rPr>
                <w:rFonts w:eastAsia="Times New Roman"/>
                <w:sz w:val="20"/>
                <w:szCs w:val="20"/>
              </w:rPr>
              <w:t xml:space="preserve">. Effects of the Pose test on the fetal heart beat in pregnancies complicated by the hypertensive syndrome. Portuguese]. </w:t>
            </w:r>
            <w:r w:rsidRPr="0018359F">
              <w:rPr>
                <w:rFonts w:eastAsia="Times New Roman"/>
                <w:i/>
                <w:iCs/>
                <w:sz w:val="20"/>
                <w:szCs w:val="20"/>
              </w:rPr>
              <w:t>Maternidade e Infancia.</w:t>
            </w:r>
            <w:r w:rsidRPr="0018359F">
              <w:rPr>
                <w:rFonts w:eastAsia="Times New Roman"/>
                <w:sz w:val="20"/>
                <w:szCs w:val="20"/>
              </w:rPr>
              <w:t xml:space="preserve"> 1974. 33:327-335</w:t>
            </w:r>
          </w:p>
        </w:tc>
      </w:tr>
      <w:tr w:rsidR="00C32ED1" w:rsidRPr="0018359F" w14:paraId="21F335C2" w14:textId="77777777" w:rsidTr="00B21910">
        <w:tc>
          <w:tcPr>
            <w:tcW w:w="9927" w:type="dxa"/>
            <w:hideMark/>
          </w:tcPr>
          <w:p w14:paraId="25289BF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II Grishchenko and A. E. Shuleshova.</w:t>
            </w:r>
            <w:r w:rsidRPr="0018359F">
              <w:rPr>
                <w:rFonts w:eastAsia="Times New Roman"/>
                <w:sz w:val="20"/>
                <w:szCs w:val="20"/>
              </w:rPr>
              <w:t xml:space="preserve">. Correction of mal positions and pelvic presentations of the fetus by physical exercise and prophylactic turning of the fetal head]. </w:t>
            </w:r>
            <w:r w:rsidRPr="0018359F">
              <w:rPr>
                <w:rFonts w:eastAsia="Times New Roman"/>
                <w:i/>
                <w:iCs/>
                <w:sz w:val="20"/>
                <w:szCs w:val="20"/>
              </w:rPr>
              <w:t>Akush.Ginekol..</w:t>
            </w:r>
            <w:r w:rsidRPr="0018359F">
              <w:rPr>
                <w:rFonts w:eastAsia="Times New Roman"/>
                <w:sz w:val="20"/>
                <w:szCs w:val="20"/>
              </w:rPr>
              <w:t xml:space="preserve"> 1966. 42:72-74</w:t>
            </w:r>
          </w:p>
        </w:tc>
      </w:tr>
      <w:tr w:rsidR="00C32ED1" w:rsidRPr="0018359F" w14:paraId="705AD1A9" w14:textId="77777777" w:rsidTr="00B21910">
        <w:tc>
          <w:tcPr>
            <w:tcW w:w="9927" w:type="dxa"/>
            <w:hideMark/>
          </w:tcPr>
          <w:p w14:paraId="0A6218B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II Gristschenko and A. E. Schuleschowa.</w:t>
            </w:r>
            <w:r w:rsidRPr="0018359F">
              <w:rPr>
                <w:rFonts w:eastAsia="Times New Roman"/>
                <w:sz w:val="20"/>
                <w:szCs w:val="20"/>
              </w:rPr>
              <w:t xml:space="preserve">. Antenatal correction of abnormal fetal presentation]. </w:t>
            </w:r>
            <w:r w:rsidRPr="0018359F">
              <w:rPr>
                <w:rFonts w:eastAsia="Times New Roman"/>
                <w:i/>
                <w:iCs/>
                <w:sz w:val="20"/>
                <w:szCs w:val="20"/>
              </w:rPr>
              <w:t>Zentralbl.Gynakol..</w:t>
            </w:r>
            <w:r w:rsidRPr="0018359F">
              <w:rPr>
                <w:rFonts w:eastAsia="Times New Roman"/>
                <w:sz w:val="20"/>
                <w:szCs w:val="20"/>
              </w:rPr>
              <w:t xml:space="preserve"> 1974. 96:993-997</w:t>
            </w:r>
          </w:p>
        </w:tc>
      </w:tr>
      <w:tr w:rsidR="00C32ED1" w:rsidRPr="0018359F" w14:paraId="58483E92" w14:textId="77777777" w:rsidTr="00B21910">
        <w:tc>
          <w:tcPr>
            <w:tcW w:w="9927" w:type="dxa"/>
            <w:hideMark/>
          </w:tcPr>
          <w:p w14:paraId="672A2E8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Matsumoto, T. Kaji, T. Takahashi and S. Kikuchi.</w:t>
            </w:r>
            <w:r w:rsidRPr="0018359F">
              <w:rPr>
                <w:rFonts w:eastAsia="Times New Roman"/>
                <w:sz w:val="20"/>
                <w:szCs w:val="20"/>
              </w:rPr>
              <w:t xml:space="preserve">. The effect of maternal exercise on the fetal heart rate]. </w:t>
            </w:r>
            <w:r w:rsidRPr="0018359F">
              <w:rPr>
                <w:rFonts w:eastAsia="Times New Roman"/>
                <w:i/>
                <w:iCs/>
                <w:sz w:val="20"/>
                <w:szCs w:val="20"/>
                <w:lang w:val="fr-CA"/>
              </w:rPr>
              <w:t>Nippon Sanka Fujinka Gakkai Zasshi - Acta Obstetrica et Gynaecologica Japonica.</w:t>
            </w:r>
            <w:r w:rsidRPr="0018359F">
              <w:rPr>
                <w:rFonts w:eastAsia="Times New Roman"/>
                <w:sz w:val="20"/>
                <w:szCs w:val="20"/>
                <w:lang w:val="fr-CA"/>
              </w:rPr>
              <w:t xml:space="preserve"> </w:t>
            </w:r>
            <w:r w:rsidRPr="0018359F">
              <w:rPr>
                <w:rFonts w:eastAsia="Times New Roman"/>
                <w:sz w:val="20"/>
                <w:szCs w:val="20"/>
              </w:rPr>
              <w:t>1984. 36:1057-1063</w:t>
            </w:r>
          </w:p>
        </w:tc>
      </w:tr>
      <w:tr w:rsidR="00C32ED1" w:rsidRPr="0018359F" w14:paraId="08485982" w14:textId="77777777" w:rsidTr="00B21910">
        <w:tc>
          <w:tcPr>
            <w:tcW w:w="9927" w:type="dxa"/>
            <w:hideMark/>
          </w:tcPr>
          <w:p w14:paraId="66954A1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Panagopoulos.</w:t>
            </w:r>
            <w:r w:rsidRPr="0018359F">
              <w:rPr>
                <w:rFonts w:eastAsia="Times New Roman"/>
                <w:sz w:val="20"/>
                <w:szCs w:val="20"/>
              </w:rPr>
              <w:t>. [Influence of physical effort on fetal development]. 1969. 168:350-355</w:t>
            </w:r>
          </w:p>
        </w:tc>
      </w:tr>
      <w:tr w:rsidR="00C32ED1" w:rsidRPr="0018359F" w14:paraId="0CE4D0F0" w14:textId="77777777" w:rsidTr="00B21910">
        <w:tc>
          <w:tcPr>
            <w:tcW w:w="9927" w:type="dxa"/>
            <w:hideMark/>
          </w:tcPr>
          <w:p w14:paraId="5A9E7B1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Rijn, P. Grijpink, J. P. Holm and E. J. van Erp.</w:t>
            </w:r>
            <w:r w:rsidRPr="0018359F">
              <w:rPr>
                <w:rFonts w:eastAsia="Times New Roman"/>
                <w:sz w:val="20"/>
                <w:szCs w:val="20"/>
              </w:rPr>
              <w:t xml:space="preserve">. Participation in sports during pregnancy]. </w:t>
            </w:r>
            <w:r w:rsidRPr="0018359F">
              <w:rPr>
                <w:rFonts w:eastAsia="Times New Roman"/>
                <w:i/>
                <w:iCs/>
                <w:sz w:val="20"/>
                <w:szCs w:val="20"/>
              </w:rPr>
              <w:t>Ned.Tijdschr.Geneeskd..</w:t>
            </w:r>
            <w:r w:rsidRPr="0018359F">
              <w:rPr>
                <w:rFonts w:eastAsia="Times New Roman"/>
                <w:sz w:val="20"/>
                <w:szCs w:val="20"/>
              </w:rPr>
              <w:t xml:space="preserve"> 1989. 133:179</w:t>
            </w:r>
          </w:p>
        </w:tc>
      </w:tr>
      <w:tr w:rsidR="00C32ED1" w:rsidRPr="0018359F" w14:paraId="743E66CB" w14:textId="77777777" w:rsidTr="00B21910">
        <w:tc>
          <w:tcPr>
            <w:tcW w:w="9927" w:type="dxa"/>
            <w:hideMark/>
          </w:tcPr>
          <w:p w14:paraId="413047C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J. S. Tavares, A. S. O. Melo, M. M. R. Amorim, et al.</w:t>
            </w:r>
            <w:r w:rsidRPr="0018359F">
              <w:rPr>
                <w:rFonts w:eastAsia="Times New Roman"/>
                <w:sz w:val="20"/>
                <w:szCs w:val="20"/>
                <w:lang w:val="fr-CA"/>
              </w:rPr>
              <w:t xml:space="preserve">. </w:t>
            </w:r>
            <w:r w:rsidRPr="0018359F">
              <w:rPr>
                <w:rFonts w:eastAsia="Times New Roman"/>
                <w:sz w:val="20"/>
                <w:szCs w:val="20"/>
              </w:rPr>
              <w:t>Physical activity patterns in pregnant women attending the family health program of Campina Grande - PB. 2009. 12:10-19</w:t>
            </w:r>
          </w:p>
        </w:tc>
      </w:tr>
      <w:tr w:rsidR="00C32ED1" w:rsidRPr="0018359F" w14:paraId="5D3C0467" w14:textId="77777777" w:rsidTr="00B21910">
        <w:tc>
          <w:tcPr>
            <w:tcW w:w="9927" w:type="dxa"/>
            <w:hideMark/>
          </w:tcPr>
          <w:p w14:paraId="18FA81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Sasaki, Y. Nabeshima, J. Inaba and N. Mesaki.</w:t>
            </w:r>
            <w:r w:rsidRPr="0018359F">
              <w:rPr>
                <w:rFonts w:eastAsia="Times New Roman"/>
                <w:sz w:val="20"/>
                <w:szCs w:val="20"/>
              </w:rPr>
              <w:t xml:space="preserve">. Fetal heart rate monitoring during maternal swimming]. </w:t>
            </w:r>
            <w:r w:rsidRPr="0018359F">
              <w:rPr>
                <w:rFonts w:eastAsia="Times New Roman"/>
                <w:i/>
                <w:iCs/>
                <w:sz w:val="20"/>
                <w:szCs w:val="20"/>
                <w:lang w:val="fr-CA"/>
              </w:rPr>
              <w:t>Nippon Sanka Fujinka Gakkai Zasshi - Acta Obstetrica et Gynaecologica Japonica.</w:t>
            </w:r>
            <w:r w:rsidRPr="0018359F">
              <w:rPr>
                <w:rFonts w:eastAsia="Times New Roman"/>
                <w:sz w:val="20"/>
                <w:szCs w:val="20"/>
                <w:lang w:val="fr-CA"/>
              </w:rPr>
              <w:t xml:space="preserve"> </w:t>
            </w:r>
            <w:r w:rsidRPr="0018359F">
              <w:rPr>
                <w:rFonts w:eastAsia="Times New Roman"/>
                <w:sz w:val="20"/>
                <w:szCs w:val="20"/>
              </w:rPr>
              <w:t>1993. 45:93-98</w:t>
            </w:r>
          </w:p>
        </w:tc>
      </w:tr>
      <w:tr w:rsidR="00C32ED1" w:rsidRPr="0018359F" w14:paraId="298AD904" w14:textId="77777777" w:rsidTr="00B21910">
        <w:tc>
          <w:tcPr>
            <w:tcW w:w="9927" w:type="dxa"/>
            <w:hideMark/>
          </w:tcPr>
          <w:p w14:paraId="6281D30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 Siedlecka and T. Makowiec-Dabrowska.</w:t>
            </w:r>
            <w:r w:rsidRPr="0018359F">
              <w:rPr>
                <w:rFonts w:eastAsia="Times New Roman"/>
                <w:sz w:val="20"/>
                <w:szCs w:val="20"/>
              </w:rPr>
              <w:t xml:space="preserve">. Risk factors for premature birth. I. Analysis of selected factors in a group of non-working women]. </w:t>
            </w:r>
            <w:r w:rsidRPr="0018359F">
              <w:rPr>
                <w:rFonts w:eastAsia="Times New Roman"/>
                <w:i/>
                <w:iCs/>
                <w:sz w:val="20"/>
                <w:szCs w:val="20"/>
              </w:rPr>
              <w:t>Med.Pr..</w:t>
            </w:r>
            <w:r w:rsidRPr="0018359F">
              <w:rPr>
                <w:rFonts w:eastAsia="Times New Roman"/>
                <w:sz w:val="20"/>
                <w:szCs w:val="20"/>
              </w:rPr>
              <w:t xml:space="preserve"> 1998. 49:235-246</w:t>
            </w:r>
          </w:p>
        </w:tc>
      </w:tr>
      <w:tr w:rsidR="00C32ED1" w:rsidRPr="0018359F" w14:paraId="73B6A8E4" w14:textId="77777777" w:rsidTr="00B21910">
        <w:tc>
          <w:tcPr>
            <w:tcW w:w="9927" w:type="dxa"/>
            <w:hideMark/>
          </w:tcPr>
          <w:p w14:paraId="4EB43DE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Jasna Smlatić, Rosanda Rašković Malnaršič and Suzana Mlinar.</w:t>
            </w:r>
            <w:r w:rsidRPr="0018359F">
              <w:rPr>
                <w:rFonts w:eastAsia="Times New Roman"/>
                <w:sz w:val="20"/>
                <w:szCs w:val="20"/>
              </w:rPr>
              <w:t xml:space="preserve">. Gibalna dejavnost žensk v času njihove nosečnosti. / Physical activity of women during their pregnancy. </w:t>
            </w:r>
            <w:r w:rsidRPr="0018359F">
              <w:rPr>
                <w:rFonts w:eastAsia="Times New Roman"/>
                <w:i/>
                <w:iCs/>
                <w:sz w:val="20"/>
                <w:szCs w:val="20"/>
              </w:rPr>
              <w:t>Sport: Revija Za Teoreticna in Prakticna Vprasanja Sporta.</w:t>
            </w:r>
            <w:r w:rsidRPr="0018359F">
              <w:rPr>
                <w:rFonts w:eastAsia="Times New Roman"/>
                <w:sz w:val="20"/>
                <w:szCs w:val="20"/>
              </w:rPr>
              <w:t xml:space="preserve"> 2011. 59:97-101</w:t>
            </w:r>
          </w:p>
        </w:tc>
      </w:tr>
      <w:tr w:rsidR="00C32ED1" w:rsidRPr="0018359F" w14:paraId="078EB109" w14:textId="77777777" w:rsidTr="00B21910">
        <w:tc>
          <w:tcPr>
            <w:tcW w:w="9927" w:type="dxa"/>
            <w:hideMark/>
          </w:tcPr>
          <w:p w14:paraId="417A2FF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Hayashi, F. Murai, J. Sasaki and N. Mesaki.</w:t>
            </w:r>
            <w:r w:rsidRPr="0018359F">
              <w:rPr>
                <w:rFonts w:eastAsia="Times New Roman"/>
                <w:sz w:val="20"/>
                <w:szCs w:val="20"/>
              </w:rPr>
              <w:t xml:space="preserve">. Effects of gestational age, parity and habitual maternal exercise on physical minor disturbances and anxiety in pregnant women. </w:t>
            </w:r>
            <w:r w:rsidRPr="0018359F">
              <w:rPr>
                <w:rFonts w:eastAsia="Times New Roman"/>
                <w:i/>
                <w:iCs/>
                <w:sz w:val="20"/>
                <w:szCs w:val="20"/>
              </w:rPr>
              <w:t>Japanese Journal of Clinical Sports Medicine.</w:t>
            </w:r>
            <w:r w:rsidRPr="0018359F">
              <w:rPr>
                <w:rFonts w:eastAsia="Times New Roman"/>
                <w:sz w:val="20"/>
                <w:szCs w:val="20"/>
              </w:rPr>
              <w:t xml:space="preserve"> 2002. 10:45-53</w:t>
            </w:r>
          </w:p>
        </w:tc>
      </w:tr>
      <w:tr w:rsidR="00C32ED1" w:rsidRPr="0018359F" w14:paraId="5A5A7639" w14:textId="77777777" w:rsidTr="00B21910">
        <w:tc>
          <w:tcPr>
            <w:tcW w:w="9927" w:type="dxa"/>
            <w:hideMark/>
          </w:tcPr>
          <w:p w14:paraId="082A50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Hayashi, F. Murai, J. Sasaki and N. Mesaki.</w:t>
            </w:r>
            <w:r w:rsidRPr="0018359F">
              <w:rPr>
                <w:rFonts w:eastAsia="Times New Roman"/>
                <w:sz w:val="20"/>
                <w:szCs w:val="20"/>
              </w:rPr>
              <w:t>. Effects of gestational age, parity and habitual maternal exercise on physical minor disturbances and anxiety in pregnant women. 2002. 10:45-53</w:t>
            </w:r>
          </w:p>
        </w:tc>
      </w:tr>
      <w:tr w:rsidR="00C32ED1" w:rsidRPr="0018359F" w14:paraId="65480AFC" w14:textId="77777777" w:rsidTr="00B21910">
        <w:tc>
          <w:tcPr>
            <w:tcW w:w="9927" w:type="dxa"/>
            <w:hideMark/>
          </w:tcPr>
          <w:p w14:paraId="5B76528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L. Kong, C. G. Campbell, R. C. Foster, A. D. Peterson and L. Lanningham-Foster.</w:t>
            </w:r>
            <w:r w:rsidRPr="0018359F">
              <w:rPr>
                <w:rFonts w:eastAsia="Times New Roman"/>
                <w:sz w:val="20"/>
                <w:szCs w:val="20"/>
              </w:rPr>
              <w:t xml:space="preserve">. A pilot walking program promotes moderate-intensity physical activity during pregnancy. </w:t>
            </w:r>
            <w:r w:rsidRPr="0018359F">
              <w:rPr>
                <w:rFonts w:eastAsia="Times New Roman"/>
                <w:i/>
                <w:iCs/>
                <w:sz w:val="20"/>
                <w:szCs w:val="20"/>
              </w:rPr>
              <w:t>Med.Sci.Sports Exerc..</w:t>
            </w:r>
            <w:r w:rsidRPr="0018359F">
              <w:rPr>
                <w:rFonts w:eastAsia="Times New Roman"/>
                <w:sz w:val="20"/>
                <w:szCs w:val="20"/>
              </w:rPr>
              <w:t xml:space="preserve"> 2014. 46:462-471</w:t>
            </w:r>
          </w:p>
        </w:tc>
      </w:tr>
      <w:tr w:rsidR="00C32ED1" w:rsidRPr="0018359F" w14:paraId="2B5CA386" w14:textId="77777777" w:rsidTr="00B21910">
        <w:tc>
          <w:tcPr>
            <w:tcW w:w="9927" w:type="dxa"/>
            <w:hideMark/>
          </w:tcPr>
          <w:p w14:paraId="17DA438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Mirzakhani, Z. Hejazinia, N. Golmakani, M. Mirteimouri, M. A. Sardar and M. T. Shakeri.</w:t>
            </w:r>
            <w:r w:rsidRPr="0018359F">
              <w:rPr>
                <w:rFonts w:eastAsia="Times New Roman"/>
                <w:sz w:val="20"/>
                <w:szCs w:val="20"/>
              </w:rPr>
              <w:t xml:space="preserve">. The effect of execution of exercise program with birth ball during pregnancy on anxiety rate in nulliparous women. Persian]. </w:t>
            </w:r>
            <w:r w:rsidRPr="0018359F">
              <w:rPr>
                <w:rFonts w:eastAsia="Times New Roman"/>
                <w:i/>
                <w:iCs/>
                <w:sz w:val="20"/>
                <w:szCs w:val="20"/>
              </w:rPr>
              <w:t>Iranian Journal of Obstetrics, Gynecology and Infertility.</w:t>
            </w:r>
            <w:r w:rsidRPr="0018359F">
              <w:rPr>
                <w:rFonts w:eastAsia="Times New Roman"/>
                <w:sz w:val="20"/>
                <w:szCs w:val="20"/>
              </w:rPr>
              <w:t xml:space="preserve"> 2014. 17:8-16</w:t>
            </w:r>
          </w:p>
        </w:tc>
      </w:tr>
      <w:tr w:rsidR="00C32ED1" w:rsidRPr="0018359F" w14:paraId="66F40BAF" w14:textId="77777777" w:rsidTr="00B21910">
        <w:tc>
          <w:tcPr>
            <w:tcW w:w="9927" w:type="dxa"/>
            <w:hideMark/>
          </w:tcPr>
          <w:p w14:paraId="1BFA289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 Sedigheh, J. Elham and S. Mazloumzadeh.</w:t>
            </w:r>
            <w:r w:rsidRPr="0018359F">
              <w:rPr>
                <w:rFonts w:eastAsia="Times New Roman"/>
                <w:sz w:val="20"/>
                <w:szCs w:val="20"/>
              </w:rPr>
              <w:t>. The effect of sitting pelvic tilt exercise on physical disability in primigravidas with low back pain during the third trimester. 2010. 17:13-22 10</w:t>
            </w:r>
          </w:p>
        </w:tc>
      </w:tr>
      <w:tr w:rsidR="00C32ED1" w:rsidRPr="0018359F" w14:paraId="7F37B782" w14:textId="77777777" w:rsidTr="00B21910">
        <w:tc>
          <w:tcPr>
            <w:tcW w:w="9927" w:type="dxa"/>
            <w:hideMark/>
          </w:tcPr>
          <w:p w14:paraId="3B7128D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Kimiko Tajiri, Mieko Sokabe, Kazuyo Tamura, Shigeko Fujisawa and Hitoshi Maruyama.</w:t>
            </w:r>
            <w:r w:rsidRPr="0018359F">
              <w:rPr>
                <w:rFonts w:eastAsia="Times New Roman"/>
                <w:sz w:val="20"/>
                <w:szCs w:val="20"/>
              </w:rPr>
              <w:t>. Actual Condition and Correlated Factors of Urinary Incontinence in Puerperant and Pregnant Women from Pregnancy to One Month of Postparturition. 2010. 25:551-555</w:t>
            </w:r>
          </w:p>
        </w:tc>
      </w:tr>
      <w:tr w:rsidR="00C32ED1" w:rsidRPr="0018359F" w14:paraId="5545144C" w14:textId="77777777" w:rsidTr="00B21910">
        <w:tc>
          <w:tcPr>
            <w:tcW w:w="9927" w:type="dxa"/>
            <w:hideMark/>
          </w:tcPr>
          <w:p w14:paraId="1787F16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L. C. de Assis, J. M. Bernardes, A. M. P. Barbosa, A. C. M. Santini, L. S. Vianna and A. Dias.</w:t>
            </w:r>
            <w:r w:rsidRPr="0018359F">
              <w:rPr>
                <w:rFonts w:eastAsia="Times New Roman"/>
                <w:sz w:val="20"/>
                <w:szCs w:val="20"/>
                <w:lang w:val="fr-CA"/>
              </w:rPr>
              <w:t xml:space="preserve">. </w:t>
            </w:r>
            <w:r w:rsidRPr="0018359F">
              <w:rPr>
                <w:rFonts w:eastAsia="Times New Roman"/>
                <w:sz w:val="20"/>
                <w:szCs w:val="20"/>
              </w:rPr>
              <w:t>Effectiveness of an illustrated home exercise guide on promoting urinary continence during pregnancy: A pragmatic randomized clinical trial. 2015. 37:460-466</w:t>
            </w:r>
          </w:p>
        </w:tc>
      </w:tr>
      <w:tr w:rsidR="00C32ED1" w:rsidRPr="0018359F" w14:paraId="6C0BFE29" w14:textId="77777777" w:rsidTr="00B21910">
        <w:tc>
          <w:tcPr>
            <w:tcW w:w="9927" w:type="dxa"/>
            <w:hideMark/>
          </w:tcPr>
          <w:p w14:paraId="562888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A. Carvalhaes, B. Gomes Cde, M. B. Malta, S. J. Papini and C. M. Parada.</w:t>
            </w:r>
            <w:r w:rsidRPr="0018359F">
              <w:rPr>
                <w:rFonts w:eastAsia="Times New Roman"/>
                <w:sz w:val="20"/>
                <w:szCs w:val="20"/>
              </w:rPr>
              <w:t>. [Prepregnancy overweight is associated with excessive weight gain during pregnancy]. 2013. 35:523-529</w:t>
            </w:r>
          </w:p>
        </w:tc>
      </w:tr>
      <w:tr w:rsidR="00C32ED1" w:rsidRPr="0018359F" w14:paraId="79345E1B" w14:textId="77777777" w:rsidTr="00B21910">
        <w:tc>
          <w:tcPr>
            <w:tcW w:w="9927" w:type="dxa"/>
            <w:hideMark/>
          </w:tcPr>
          <w:p w14:paraId="232262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Asai, A. Yamada, T. Masahashi, et al.</w:t>
            </w:r>
            <w:r w:rsidRPr="0018359F">
              <w:rPr>
                <w:rFonts w:eastAsia="Times New Roman"/>
                <w:sz w:val="20"/>
                <w:szCs w:val="20"/>
                <w:lang w:val="fr-CA"/>
              </w:rPr>
              <w:t xml:space="preserve">. </w:t>
            </w:r>
            <w:r w:rsidRPr="0018359F">
              <w:rPr>
                <w:rFonts w:eastAsia="Times New Roman"/>
                <w:sz w:val="20"/>
                <w:szCs w:val="20"/>
              </w:rPr>
              <w:t xml:space="preserve">Effects of maternal excercise using bicylce ergometer on maternal heart rate, blood pressure, oxygen consumption and fetal heart rate. Japanese]. </w:t>
            </w:r>
            <w:r w:rsidRPr="0018359F">
              <w:rPr>
                <w:rFonts w:eastAsia="Times New Roman"/>
                <w:i/>
                <w:iCs/>
                <w:sz w:val="20"/>
                <w:szCs w:val="20"/>
              </w:rPr>
              <w:t>Acta Obstet.Gynaecol.Jpn..</w:t>
            </w:r>
            <w:r w:rsidRPr="0018359F">
              <w:rPr>
                <w:rFonts w:eastAsia="Times New Roman"/>
                <w:sz w:val="20"/>
                <w:szCs w:val="20"/>
              </w:rPr>
              <w:t xml:space="preserve"> 1990. 42:246-252</w:t>
            </w:r>
          </w:p>
        </w:tc>
      </w:tr>
      <w:tr w:rsidR="00C32ED1" w:rsidRPr="0018359F" w14:paraId="6D0914BB" w14:textId="77777777" w:rsidTr="00B21910">
        <w:tc>
          <w:tcPr>
            <w:tcW w:w="9927" w:type="dxa"/>
            <w:hideMark/>
          </w:tcPr>
          <w:p w14:paraId="690B2EA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Asai, S. Saegusa, A. Yamada, et al.</w:t>
            </w:r>
            <w:r w:rsidRPr="0018359F">
              <w:rPr>
                <w:rFonts w:eastAsia="Times New Roman"/>
                <w:sz w:val="20"/>
                <w:szCs w:val="20"/>
                <w:lang w:val="fr-CA"/>
              </w:rPr>
              <w:t xml:space="preserve">. </w:t>
            </w:r>
            <w:r w:rsidRPr="0018359F">
              <w:rPr>
                <w:rFonts w:eastAsia="Times New Roman"/>
                <w:sz w:val="20"/>
                <w:szCs w:val="20"/>
              </w:rPr>
              <w:t xml:space="preserve">Effect of exercise in water on maternal blood circulation. </w:t>
            </w:r>
            <w:r w:rsidRPr="0018359F">
              <w:rPr>
                <w:rFonts w:eastAsia="Times New Roman"/>
                <w:i/>
                <w:iCs/>
                <w:sz w:val="20"/>
                <w:szCs w:val="20"/>
              </w:rPr>
              <w:t>Acta Obstet.Gynaecol.Jpn..</w:t>
            </w:r>
            <w:r w:rsidRPr="0018359F">
              <w:rPr>
                <w:rFonts w:eastAsia="Times New Roman"/>
                <w:sz w:val="20"/>
                <w:szCs w:val="20"/>
              </w:rPr>
              <w:t xml:space="preserve"> 1994. 46:109-114</w:t>
            </w:r>
          </w:p>
        </w:tc>
      </w:tr>
      <w:tr w:rsidR="00C32ED1" w:rsidRPr="0018359F" w14:paraId="47134877" w14:textId="77777777" w:rsidTr="00B21910">
        <w:tc>
          <w:tcPr>
            <w:tcW w:w="9927" w:type="dxa"/>
            <w:hideMark/>
          </w:tcPr>
          <w:p w14:paraId="106D2AE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B. Van Doorn.</w:t>
            </w:r>
            <w:r w:rsidRPr="0018359F">
              <w:rPr>
                <w:rFonts w:eastAsia="Times New Roman"/>
                <w:sz w:val="20"/>
                <w:szCs w:val="20"/>
              </w:rPr>
              <w:t xml:space="preserve">. Pregnancy and sports. Dutch]. </w:t>
            </w:r>
            <w:r w:rsidRPr="0018359F">
              <w:rPr>
                <w:rFonts w:eastAsia="Times New Roman"/>
                <w:i/>
                <w:iCs/>
                <w:sz w:val="20"/>
                <w:szCs w:val="20"/>
              </w:rPr>
              <w:t>Geneeskunde en Sport.</w:t>
            </w:r>
            <w:r w:rsidRPr="0018359F">
              <w:rPr>
                <w:rFonts w:eastAsia="Times New Roman"/>
                <w:sz w:val="20"/>
                <w:szCs w:val="20"/>
              </w:rPr>
              <w:t xml:space="preserve"> 2000. 33:23-26</w:t>
            </w:r>
          </w:p>
        </w:tc>
      </w:tr>
      <w:tr w:rsidR="00C32ED1" w:rsidRPr="0018359F" w14:paraId="46523583" w14:textId="77777777" w:rsidTr="00B21910">
        <w:tc>
          <w:tcPr>
            <w:tcW w:w="9927" w:type="dxa"/>
            <w:hideMark/>
          </w:tcPr>
          <w:p w14:paraId="49CFDCB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K. Horan, C. A. McGowan, E. R. Gibney, J. M. Donnelly and F. M. McAuliffe.</w:t>
            </w:r>
            <w:r w:rsidRPr="0018359F">
              <w:rPr>
                <w:rFonts w:eastAsia="Times New Roman"/>
                <w:sz w:val="20"/>
                <w:szCs w:val="20"/>
              </w:rPr>
              <w:t xml:space="preserve">. Maternal diet and weight at 3 months postpartum following a pregnancy intervention with a low glycaemic index diet: results from the ROLO randomised control trial. </w:t>
            </w:r>
            <w:r w:rsidRPr="0018359F">
              <w:rPr>
                <w:rFonts w:eastAsia="Times New Roman"/>
                <w:i/>
                <w:iCs/>
                <w:sz w:val="20"/>
                <w:szCs w:val="20"/>
              </w:rPr>
              <w:t>Nutrients.</w:t>
            </w:r>
            <w:r w:rsidRPr="0018359F">
              <w:rPr>
                <w:rFonts w:eastAsia="Times New Roman"/>
                <w:sz w:val="20"/>
                <w:szCs w:val="20"/>
              </w:rPr>
              <w:t xml:space="preserve"> 2014. 6:2946-2955</w:t>
            </w:r>
          </w:p>
        </w:tc>
      </w:tr>
      <w:tr w:rsidR="00C32ED1" w:rsidRPr="0018359F" w14:paraId="3A73FE29" w14:textId="77777777" w:rsidTr="00B21910">
        <w:tc>
          <w:tcPr>
            <w:tcW w:w="9927" w:type="dxa"/>
            <w:hideMark/>
          </w:tcPr>
          <w:p w14:paraId="5ADBB9C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lang w:val="fr-CA"/>
              </w:rPr>
              <w:t>M. Matsushita, M. Asai, S. Saegusa, et al.</w:t>
            </w:r>
            <w:r w:rsidRPr="0018359F">
              <w:rPr>
                <w:rFonts w:eastAsia="Times New Roman"/>
                <w:sz w:val="20"/>
                <w:szCs w:val="20"/>
                <w:lang w:val="fr-CA"/>
              </w:rPr>
              <w:t xml:space="preserve">. </w:t>
            </w:r>
            <w:r w:rsidRPr="0018359F">
              <w:rPr>
                <w:rFonts w:eastAsia="Times New Roman"/>
                <w:sz w:val="20"/>
                <w:szCs w:val="20"/>
              </w:rPr>
              <w:t xml:space="preserve">Study on anaerobic threshold in normal pregnant women]. </w:t>
            </w:r>
            <w:r w:rsidRPr="0018359F">
              <w:rPr>
                <w:rFonts w:eastAsia="Times New Roman"/>
                <w:i/>
                <w:iCs/>
                <w:sz w:val="20"/>
                <w:szCs w:val="20"/>
                <w:lang w:val="fr-CA"/>
              </w:rPr>
              <w:t>Nippon Sanka Fujinka Gakkai Zasshi - Acta Obstetrica et Gynaecologica Japonica.</w:t>
            </w:r>
            <w:r w:rsidRPr="0018359F">
              <w:rPr>
                <w:rFonts w:eastAsia="Times New Roman"/>
                <w:sz w:val="20"/>
                <w:szCs w:val="20"/>
                <w:lang w:val="fr-CA"/>
              </w:rPr>
              <w:t xml:space="preserve"> </w:t>
            </w:r>
            <w:r w:rsidRPr="0018359F">
              <w:rPr>
                <w:rFonts w:eastAsia="Times New Roman"/>
                <w:sz w:val="20"/>
                <w:szCs w:val="20"/>
              </w:rPr>
              <w:t>1996. 48:495-500</w:t>
            </w:r>
          </w:p>
        </w:tc>
      </w:tr>
      <w:tr w:rsidR="00C32ED1" w:rsidRPr="0018359F" w14:paraId="4AE8E2A7" w14:textId="77777777" w:rsidTr="00B21910">
        <w:tc>
          <w:tcPr>
            <w:tcW w:w="9927" w:type="dxa"/>
            <w:hideMark/>
          </w:tcPr>
          <w:p w14:paraId="0EEA3B1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M. Motaghi.</w:t>
            </w:r>
            <w:r w:rsidRPr="0018359F">
              <w:rPr>
                <w:rFonts w:eastAsia="Times New Roman"/>
                <w:sz w:val="20"/>
                <w:szCs w:val="20"/>
              </w:rPr>
              <w:t>. The effect of physical exercise on mild postpartum depression and related factors among women referring to kashan health centers, 2011. 2013. 11:363-368 6</w:t>
            </w:r>
          </w:p>
        </w:tc>
      </w:tr>
      <w:tr w:rsidR="00C32ED1" w:rsidRPr="0018359F" w14:paraId="73F3091D" w14:textId="77777777" w:rsidTr="00B21910">
        <w:tc>
          <w:tcPr>
            <w:tcW w:w="9927" w:type="dxa"/>
            <w:hideMark/>
          </w:tcPr>
          <w:p w14:paraId="634BF49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 Tsai, C. M. Huang, W. M. Kuo, H. M. Wu and M. Y. Lee.</w:t>
            </w:r>
            <w:r w:rsidRPr="0018359F">
              <w:rPr>
                <w:rFonts w:eastAsia="Times New Roman"/>
                <w:sz w:val="20"/>
                <w:szCs w:val="20"/>
              </w:rPr>
              <w:t xml:space="preserve">. Physical activity, sleep quality, and unplanned cesarean section in pregnant women. </w:t>
            </w:r>
            <w:r w:rsidRPr="0018359F">
              <w:rPr>
                <w:rFonts w:eastAsia="Times New Roman"/>
                <w:i/>
                <w:iCs/>
                <w:sz w:val="20"/>
                <w:szCs w:val="20"/>
              </w:rPr>
              <w:t>Journal of Nursing and Healthcare Research.</w:t>
            </w:r>
            <w:r w:rsidRPr="0018359F">
              <w:rPr>
                <w:rFonts w:eastAsia="Times New Roman"/>
                <w:sz w:val="20"/>
                <w:szCs w:val="20"/>
              </w:rPr>
              <w:t xml:space="preserve"> 2010. 6:13-23</w:t>
            </w:r>
          </w:p>
        </w:tc>
      </w:tr>
      <w:tr w:rsidR="00C32ED1" w:rsidRPr="0018359F" w14:paraId="2EF7F046" w14:textId="77777777" w:rsidTr="00B21910">
        <w:tc>
          <w:tcPr>
            <w:tcW w:w="9927" w:type="dxa"/>
            <w:hideMark/>
          </w:tcPr>
          <w:p w14:paraId="4DB1899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Shakeri, S. Fekri, A. Shahnavaz and E. Shakibazadeh.</w:t>
            </w:r>
            <w:r w:rsidRPr="0018359F">
              <w:rPr>
                <w:rFonts w:eastAsia="Times New Roman"/>
                <w:sz w:val="20"/>
                <w:szCs w:val="20"/>
              </w:rPr>
              <w:t>. Effectiveness of a group-based educational program on physical activity among pregnant women. 2012. 18:1-9</w:t>
            </w:r>
          </w:p>
        </w:tc>
      </w:tr>
      <w:tr w:rsidR="00C32ED1" w:rsidRPr="0018359F" w14:paraId="62048587" w14:textId="77777777" w:rsidTr="00B21910">
        <w:tc>
          <w:tcPr>
            <w:tcW w:w="9927" w:type="dxa"/>
            <w:hideMark/>
          </w:tcPr>
          <w:p w14:paraId="78C96A6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Shakeri, S. H. Fekri and A. Shahnavaz.</w:t>
            </w:r>
            <w:r w:rsidRPr="0018359F">
              <w:rPr>
                <w:rFonts w:eastAsia="Times New Roman"/>
                <w:sz w:val="20"/>
                <w:szCs w:val="20"/>
              </w:rPr>
              <w:t>. The effect of educational program based on basnef model on the pregnant mothers' physical activity. 2013. 10:832-840 9</w:t>
            </w:r>
          </w:p>
        </w:tc>
      </w:tr>
      <w:tr w:rsidR="00C32ED1" w:rsidRPr="0018359F" w14:paraId="67E809C0" w14:textId="77777777" w:rsidTr="00B21910">
        <w:tc>
          <w:tcPr>
            <w:tcW w:w="9927" w:type="dxa"/>
            <w:hideMark/>
          </w:tcPr>
          <w:p w14:paraId="628373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M. Tsai, C. Huang, W. Kuo, H. Wu and M. Lee.</w:t>
            </w:r>
            <w:r w:rsidRPr="0018359F">
              <w:rPr>
                <w:rFonts w:eastAsia="Times New Roman"/>
                <w:sz w:val="20"/>
                <w:szCs w:val="20"/>
              </w:rPr>
              <w:t>. Physical activity, sleep quality, and unplanned cesarean section in pregnant women. 2010. 6:13-23 11</w:t>
            </w:r>
          </w:p>
        </w:tc>
      </w:tr>
      <w:tr w:rsidR="00C32ED1" w:rsidRPr="0018359F" w14:paraId="46AC8D1B" w14:textId="77777777" w:rsidTr="00B21910">
        <w:tc>
          <w:tcPr>
            <w:tcW w:w="9927" w:type="dxa"/>
            <w:hideMark/>
          </w:tcPr>
          <w:p w14:paraId="4BCB05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Mehran, F. Abszadeh and A. Bagheri.</w:t>
            </w:r>
            <w:r w:rsidRPr="0018359F">
              <w:rPr>
                <w:rFonts w:eastAsia="Times New Roman"/>
                <w:sz w:val="20"/>
                <w:szCs w:val="20"/>
              </w:rPr>
              <w:t xml:space="preserve">. Study of relation between physical activity and preterm birth. </w:t>
            </w:r>
            <w:r w:rsidRPr="0018359F">
              <w:rPr>
                <w:rFonts w:eastAsia="Times New Roman"/>
                <w:i/>
                <w:iCs/>
                <w:sz w:val="20"/>
                <w:szCs w:val="20"/>
              </w:rPr>
              <w:t>Qom University of Medical Sciences Journal.</w:t>
            </w:r>
            <w:r w:rsidRPr="0018359F">
              <w:rPr>
                <w:rFonts w:eastAsia="Times New Roman"/>
                <w:sz w:val="20"/>
                <w:szCs w:val="20"/>
              </w:rPr>
              <w:t xml:space="preserve"> 2012. 6:3-3 1p</w:t>
            </w:r>
          </w:p>
        </w:tc>
      </w:tr>
      <w:tr w:rsidR="00C32ED1" w:rsidRPr="0018359F" w14:paraId="0889C495" w14:textId="77777777" w:rsidTr="00B21910">
        <w:tc>
          <w:tcPr>
            <w:tcW w:w="9927" w:type="dxa"/>
            <w:hideMark/>
          </w:tcPr>
          <w:p w14:paraId="64AE29E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O. Jeong.</w:t>
            </w:r>
            <w:r w:rsidRPr="0018359F">
              <w:rPr>
                <w:rFonts w:eastAsia="Times New Roman"/>
                <w:sz w:val="20"/>
                <w:szCs w:val="20"/>
              </w:rPr>
              <w:t>. Effects of an incontinence prevention program on postpartum women. 2009. 15:177-185 9</w:t>
            </w:r>
          </w:p>
        </w:tc>
      </w:tr>
      <w:tr w:rsidR="00C32ED1" w:rsidRPr="0018359F" w14:paraId="4F0E8342" w14:textId="77777777" w:rsidTr="00B21910">
        <w:tc>
          <w:tcPr>
            <w:tcW w:w="9927" w:type="dxa"/>
            <w:hideMark/>
          </w:tcPr>
          <w:p w14:paraId="284736D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S. Motahhari Tabari, Sh Mirdar, A. Khaldan and M. Ahmad Shirvani.</w:t>
            </w:r>
            <w:r w:rsidRPr="0018359F">
              <w:rPr>
                <w:rFonts w:eastAsia="Times New Roman"/>
                <w:sz w:val="20"/>
                <w:szCs w:val="20"/>
              </w:rPr>
              <w:t xml:space="preserve">. The effect of aerobic exercise on pregnancy outcomes. Arabic]. </w:t>
            </w:r>
            <w:r w:rsidRPr="0018359F">
              <w:rPr>
                <w:rFonts w:eastAsia="Times New Roman"/>
                <w:i/>
                <w:iCs/>
                <w:sz w:val="20"/>
                <w:szCs w:val="20"/>
              </w:rPr>
              <w:t>Journal of Babol University of Medical Sciences.</w:t>
            </w:r>
            <w:r w:rsidRPr="0018359F">
              <w:rPr>
                <w:rFonts w:eastAsia="Times New Roman"/>
                <w:sz w:val="20"/>
                <w:szCs w:val="20"/>
              </w:rPr>
              <w:t xml:space="preserve"> 2010. 12:36-43</w:t>
            </w:r>
          </w:p>
        </w:tc>
      </w:tr>
      <w:tr w:rsidR="00C32ED1" w:rsidRPr="0018359F" w14:paraId="57CF70A6" w14:textId="77777777" w:rsidTr="00B21910">
        <w:tc>
          <w:tcPr>
            <w:tcW w:w="9927" w:type="dxa"/>
            <w:hideMark/>
          </w:tcPr>
          <w:p w14:paraId="7ACE4F9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N. Siegmund-Schultze.</w:t>
            </w:r>
            <w:r w:rsidRPr="0018359F">
              <w:rPr>
                <w:rFonts w:eastAsia="Times New Roman"/>
                <w:sz w:val="20"/>
                <w:szCs w:val="20"/>
              </w:rPr>
              <w:t xml:space="preserve">. Gestational diabetes: More exercise reduces the risk of manifestation. German]. </w:t>
            </w:r>
            <w:r w:rsidRPr="0018359F">
              <w:rPr>
                <w:rFonts w:eastAsia="Times New Roman"/>
                <w:i/>
                <w:iCs/>
                <w:sz w:val="20"/>
                <w:szCs w:val="20"/>
              </w:rPr>
              <w:t>Deutsches Arzteblatt International.</w:t>
            </w:r>
            <w:r w:rsidRPr="0018359F">
              <w:rPr>
                <w:rFonts w:eastAsia="Times New Roman"/>
                <w:sz w:val="20"/>
                <w:szCs w:val="20"/>
              </w:rPr>
              <w:t xml:space="preserve"> 2014. 111:A1008</w:t>
            </w:r>
          </w:p>
        </w:tc>
      </w:tr>
      <w:tr w:rsidR="00C32ED1" w:rsidRPr="0018359F" w14:paraId="3BDD3D7D" w14:textId="77777777" w:rsidTr="00B21910">
        <w:tc>
          <w:tcPr>
            <w:tcW w:w="9927" w:type="dxa"/>
            <w:hideMark/>
          </w:tcPr>
          <w:p w14:paraId="4C217DA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A. Burns, M. A. Marecki, S. S. Dittmar and B. Bullough.</w:t>
            </w:r>
            <w:r w:rsidRPr="0018359F">
              <w:rPr>
                <w:rFonts w:eastAsia="Times New Roman"/>
                <w:sz w:val="20"/>
                <w:szCs w:val="20"/>
              </w:rPr>
              <w:t xml:space="preserve">. Kegel's exercises with biofeedback therapy for treatment of stress incontinence. </w:t>
            </w:r>
            <w:r w:rsidRPr="0018359F">
              <w:rPr>
                <w:rFonts w:eastAsia="Times New Roman"/>
                <w:i/>
                <w:iCs/>
                <w:sz w:val="20"/>
                <w:szCs w:val="20"/>
              </w:rPr>
              <w:t>Nurse Pract..</w:t>
            </w:r>
            <w:r w:rsidRPr="0018359F">
              <w:rPr>
                <w:rFonts w:eastAsia="Times New Roman"/>
                <w:sz w:val="20"/>
                <w:szCs w:val="20"/>
              </w:rPr>
              <w:t xml:space="preserve"> 1985. 10:34, 46</w:t>
            </w:r>
          </w:p>
        </w:tc>
      </w:tr>
      <w:tr w:rsidR="00C32ED1" w:rsidRPr="0018359F" w14:paraId="7FC1AB0A" w14:textId="77777777" w:rsidTr="00B21910">
        <w:tc>
          <w:tcPr>
            <w:tcW w:w="9927" w:type="dxa"/>
            <w:hideMark/>
          </w:tcPr>
          <w:p w14:paraId="318CC08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Bahadoran and S. Mohamadirizi.</w:t>
            </w:r>
            <w:r w:rsidRPr="0018359F">
              <w:rPr>
                <w:rFonts w:eastAsia="Times New Roman"/>
                <w:sz w:val="20"/>
                <w:szCs w:val="20"/>
              </w:rPr>
              <w:t xml:space="preserve">. PMC4946278; The study of physical activity and some relative factors in referred pregnant women to Isfahan Health-Care Centers and Shahid Beheshti Hospital. </w:t>
            </w:r>
            <w:r w:rsidRPr="0018359F">
              <w:rPr>
                <w:rFonts w:eastAsia="Times New Roman"/>
                <w:i/>
                <w:iCs/>
                <w:sz w:val="20"/>
                <w:szCs w:val="20"/>
              </w:rPr>
              <w:t>Journal of Education &amp; Health Promotion.</w:t>
            </w:r>
            <w:r w:rsidRPr="0018359F">
              <w:rPr>
                <w:rFonts w:eastAsia="Times New Roman"/>
                <w:sz w:val="20"/>
                <w:szCs w:val="20"/>
              </w:rPr>
              <w:t xml:space="preserve"> 2015. 4:100</w:t>
            </w:r>
          </w:p>
        </w:tc>
      </w:tr>
      <w:tr w:rsidR="00C32ED1" w:rsidRPr="0018359F" w14:paraId="74405901" w14:textId="77777777" w:rsidTr="00B21910">
        <w:tc>
          <w:tcPr>
            <w:tcW w:w="9927" w:type="dxa"/>
            <w:hideMark/>
          </w:tcPr>
          <w:p w14:paraId="43CB95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Bung, L. Spatling, R. Huch and A. Huch.</w:t>
            </w:r>
            <w:r w:rsidRPr="0018359F">
              <w:rPr>
                <w:rFonts w:eastAsia="Times New Roman"/>
                <w:sz w:val="20"/>
                <w:szCs w:val="20"/>
              </w:rPr>
              <w:t xml:space="preserve">. Performance training in pregnancy. Report of respiratory and cardiovascular physiologic changes in a pregnant high-performance athlete in comparison with a sample of normal pregnant patients]. </w:t>
            </w:r>
            <w:r w:rsidRPr="0018359F">
              <w:rPr>
                <w:rFonts w:eastAsia="Times New Roman"/>
                <w:i/>
                <w:iCs/>
                <w:sz w:val="20"/>
                <w:szCs w:val="20"/>
              </w:rPr>
              <w:t>Geburtshilfe Frauenheilkd..</w:t>
            </w:r>
            <w:r w:rsidRPr="0018359F">
              <w:rPr>
                <w:rFonts w:eastAsia="Times New Roman"/>
                <w:sz w:val="20"/>
                <w:szCs w:val="20"/>
              </w:rPr>
              <w:t xml:space="preserve"> 1988. 48:500-511</w:t>
            </w:r>
          </w:p>
        </w:tc>
      </w:tr>
      <w:tr w:rsidR="00C32ED1" w:rsidRPr="0018359F" w14:paraId="1221577E" w14:textId="77777777" w:rsidTr="00B21910">
        <w:tc>
          <w:tcPr>
            <w:tcW w:w="9927" w:type="dxa"/>
            <w:hideMark/>
          </w:tcPr>
          <w:p w14:paraId="63A37DE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P. Bung, R. Artal and N. Khodiguian.</w:t>
            </w:r>
            <w:r w:rsidRPr="0018359F">
              <w:rPr>
                <w:rFonts w:eastAsia="Times New Roman"/>
                <w:sz w:val="20"/>
                <w:szCs w:val="20"/>
              </w:rPr>
              <w:t xml:space="preserve">. Regular exercise therapy in disorders of carbohydrate metabolism in pregnancy--results of a prospective, randomized longitudinal study]. </w:t>
            </w:r>
            <w:r w:rsidRPr="0018359F">
              <w:rPr>
                <w:rFonts w:eastAsia="Times New Roman"/>
                <w:i/>
                <w:iCs/>
                <w:sz w:val="20"/>
                <w:szCs w:val="20"/>
              </w:rPr>
              <w:t>Geburtshilfe Frauenheilkd..</w:t>
            </w:r>
            <w:r w:rsidRPr="0018359F">
              <w:rPr>
                <w:rFonts w:eastAsia="Times New Roman"/>
                <w:sz w:val="20"/>
                <w:szCs w:val="20"/>
              </w:rPr>
              <w:t xml:space="preserve"> 1993. 53:188-193</w:t>
            </w:r>
          </w:p>
        </w:tc>
      </w:tr>
      <w:tr w:rsidR="00C32ED1" w:rsidRPr="0018359F" w14:paraId="6835777F" w14:textId="77777777" w:rsidTr="00B21910">
        <w:tc>
          <w:tcPr>
            <w:tcW w:w="9927" w:type="dxa"/>
            <w:hideMark/>
          </w:tcPr>
          <w:p w14:paraId="24263113"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Q. Li, H. Cui, D. Zheng, N. Li, L. Chang and C. Liu.</w:t>
            </w:r>
            <w:r w:rsidRPr="0018359F">
              <w:rPr>
                <w:rFonts w:eastAsia="Times New Roman"/>
                <w:sz w:val="20"/>
                <w:szCs w:val="20"/>
              </w:rPr>
              <w:t xml:space="preserve">. Effects of walking exercise during late trimester on pregnancy outcome of low-risk primipara]. </w:t>
            </w:r>
            <w:r w:rsidRPr="0018359F">
              <w:rPr>
                <w:rFonts w:eastAsia="Times New Roman"/>
                <w:i/>
                <w:iCs/>
                <w:sz w:val="20"/>
                <w:szCs w:val="20"/>
              </w:rPr>
              <w:t>Chung-Hua i Hsueh Tsa Chih Chinese Medical Journal].</w:t>
            </w:r>
            <w:r w:rsidRPr="0018359F">
              <w:rPr>
                <w:rFonts w:eastAsia="Times New Roman"/>
                <w:sz w:val="20"/>
                <w:szCs w:val="20"/>
              </w:rPr>
              <w:t xml:space="preserve"> 2014. 94:1722-1725</w:t>
            </w:r>
          </w:p>
        </w:tc>
      </w:tr>
      <w:tr w:rsidR="00C32ED1" w:rsidRPr="0018359F" w14:paraId="49A59F15" w14:textId="77777777" w:rsidTr="00B21910">
        <w:tc>
          <w:tcPr>
            <w:tcW w:w="9927" w:type="dxa"/>
            <w:hideMark/>
          </w:tcPr>
          <w:p w14:paraId="66363B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B. Birrer.</w:t>
            </w:r>
            <w:r w:rsidRPr="0018359F">
              <w:rPr>
                <w:rFonts w:eastAsia="Times New Roman"/>
                <w:sz w:val="20"/>
                <w:szCs w:val="20"/>
              </w:rPr>
              <w:t xml:space="preserve">. Exercise during pregnancy (I). </w:t>
            </w:r>
            <w:r w:rsidRPr="0018359F">
              <w:rPr>
                <w:rFonts w:eastAsia="Times New Roman"/>
                <w:i/>
                <w:iCs/>
                <w:sz w:val="20"/>
                <w:szCs w:val="20"/>
              </w:rPr>
              <w:t>J.Fam.Pract..</w:t>
            </w:r>
            <w:r w:rsidRPr="0018359F">
              <w:rPr>
                <w:rFonts w:eastAsia="Times New Roman"/>
                <w:sz w:val="20"/>
                <w:szCs w:val="20"/>
              </w:rPr>
              <w:t xml:space="preserve"> 1990. 30:717</w:t>
            </w:r>
          </w:p>
        </w:tc>
      </w:tr>
      <w:tr w:rsidR="00C32ED1" w:rsidRPr="0018359F" w14:paraId="080A803B" w14:textId="77777777" w:rsidTr="00B21910">
        <w:tc>
          <w:tcPr>
            <w:tcW w:w="9927" w:type="dxa"/>
            <w:hideMark/>
          </w:tcPr>
          <w:p w14:paraId="71D4B40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Huch.</w:t>
            </w:r>
            <w:r w:rsidRPr="0018359F">
              <w:rPr>
                <w:rFonts w:eastAsia="Times New Roman"/>
                <w:sz w:val="20"/>
                <w:szCs w:val="20"/>
              </w:rPr>
              <w:t xml:space="preserve">. Maternal respiration and its effects on the fetus. German]. </w:t>
            </w:r>
            <w:r w:rsidRPr="0018359F">
              <w:rPr>
                <w:rFonts w:eastAsia="Times New Roman"/>
                <w:i/>
                <w:iCs/>
                <w:sz w:val="20"/>
                <w:szCs w:val="20"/>
              </w:rPr>
              <w:t>Krankengymnastik.</w:t>
            </w:r>
            <w:r w:rsidRPr="0018359F">
              <w:rPr>
                <w:rFonts w:eastAsia="Times New Roman"/>
                <w:sz w:val="20"/>
                <w:szCs w:val="20"/>
              </w:rPr>
              <w:t xml:space="preserve"> 1983. 35:444-449</w:t>
            </w:r>
          </w:p>
        </w:tc>
      </w:tr>
      <w:tr w:rsidR="00C32ED1" w:rsidRPr="0018359F" w14:paraId="33A530AF" w14:textId="77777777" w:rsidTr="00B21910">
        <w:tc>
          <w:tcPr>
            <w:tcW w:w="9927" w:type="dxa"/>
            <w:hideMark/>
          </w:tcPr>
          <w:p w14:paraId="15E600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Huch.</w:t>
            </w:r>
            <w:r w:rsidRPr="0018359F">
              <w:rPr>
                <w:rFonts w:eastAsia="Times New Roman"/>
                <w:sz w:val="20"/>
                <w:szCs w:val="20"/>
              </w:rPr>
              <w:t xml:space="preserve">. Sport in der Schwangerschaft. </w:t>
            </w:r>
            <w:r w:rsidRPr="0018359F">
              <w:rPr>
                <w:rFonts w:eastAsia="Times New Roman"/>
                <w:i/>
                <w:iCs/>
                <w:sz w:val="20"/>
                <w:szCs w:val="20"/>
              </w:rPr>
              <w:t>Arch.Gynecol.Obstet..</w:t>
            </w:r>
            <w:r w:rsidRPr="0018359F">
              <w:rPr>
                <w:rFonts w:eastAsia="Times New Roman"/>
                <w:sz w:val="20"/>
                <w:szCs w:val="20"/>
              </w:rPr>
              <w:t xml:space="preserve"> 1987. 241:S20-S28</w:t>
            </w:r>
          </w:p>
        </w:tc>
      </w:tr>
      <w:tr w:rsidR="00C32ED1" w:rsidRPr="0018359F" w14:paraId="11E7FD5C" w14:textId="77777777" w:rsidTr="00B21910">
        <w:tc>
          <w:tcPr>
            <w:tcW w:w="9927" w:type="dxa"/>
            <w:hideMark/>
          </w:tcPr>
          <w:p w14:paraId="6349665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Huch.</w:t>
            </w:r>
            <w:r w:rsidRPr="0018359F">
              <w:rPr>
                <w:rFonts w:eastAsia="Times New Roman"/>
                <w:sz w:val="20"/>
                <w:szCs w:val="20"/>
              </w:rPr>
              <w:t xml:space="preserve">. Sports in pregnancy]. </w:t>
            </w:r>
            <w:r w:rsidRPr="0018359F">
              <w:rPr>
                <w:rFonts w:eastAsia="Times New Roman"/>
                <w:i/>
                <w:iCs/>
                <w:sz w:val="20"/>
                <w:szCs w:val="20"/>
              </w:rPr>
              <w:t>Archives of Gynecology &amp; Obstetrics.</w:t>
            </w:r>
            <w:r w:rsidRPr="0018359F">
              <w:rPr>
                <w:rFonts w:eastAsia="Times New Roman"/>
                <w:sz w:val="20"/>
                <w:szCs w:val="20"/>
              </w:rPr>
              <w:t xml:space="preserve"> 1987. 241 Suppl:S20-8</w:t>
            </w:r>
          </w:p>
        </w:tc>
      </w:tr>
      <w:tr w:rsidR="00C32ED1" w:rsidRPr="0018359F" w14:paraId="7DFC0DFE" w14:textId="77777777" w:rsidTr="00B21910">
        <w:tc>
          <w:tcPr>
            <w:tcW w:w="9927" w:type="dxa"/>
            <w:hideMark/>
          </w:tcPr>
          <w:p w14:paraId="0BEF7F8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Linkberg, T. Valgesoo and K. Harmoja.</w:t>
            </w:r>
            <w:r w:rsidRPr="0018359F">
              <w:rPr>
                <w:rFonts w:eastAsia="Times New Roman"/>
                <w:sz w:val="20"/>
                <w:szCs w:val="20"/>
              </w:rPr>
              <w:t xml:space="preserve">. Kehalise aktiivsuse ja kehaehituse moju rasedustulemusele. / Influence of physical activity and anthropometric characteristics to pregnancy. </w:t>
            </w:r>
            <w:r w:rsidRPr="0018359F">
              <w:rPr>
                <w:rFonts w:eastAsia="Times New Roman"/>
                <w:i/>
                <w:iCs/>
                <w:sz w:val="20"/>
                <w:szCs w:val="20"/>
              </w:rPr>
              <w:t>Kehakultuuriteaduskonna Teadus- Ja Oppemetoodiliste Toode Kogumik.</w:t>
            </w:r>
            <w:r w:rsidRPr="0018359F">
              <w:rPr>
                <w:rFonts w:eastAsia="Times New Roman"/>
                <w:sz w:val="20"/>
                <w:szCs w:val="20"/>
              </w:rPr>
              <w:t xml:space="preserve"> 2002. 10:93-106</w:t>
            </w:r>
          </w:p>
        </w:tc>
      </w:tr>
      <w:tr w:rsidR="00C32ED1" w:rsidRPr="0018359F" w14:paraId="45FB0E83" w14:textId="77777777" w:rsidTr="00B21910">
        <w:tc>
          <w:tcPr>
            <w:tcW w:w="9927" w:type="dxa"/>
            <w:hideMark/>
          </w:tcPr>
          <w:p w14:paraId="49B1D311"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Martins and Pinto e Silva, J. L.</w:t>
            </w:r>
            <w:r w:rsidRPr="0018359F">
              <w:rPr>
                <w:rFonts w:eastAsia="Times New Roman"/>
                <w:sz w:val="20"/>
                <w:szCs w:val="20"/>
              </w:rPr>
              <w:t>. An exercise method for the treatment of lumbar and posterior pelvic pain in pregnancy. 2005. 27:275-282</w:t>
            </w:r>
          </w:p>
        </w:tc>
      </w:tr>
      <w:tr w:rsidR="00C32ED1" w:rsidRPr="0018359F" w14:paraId="0809FED5" w14:textId="77777777" w:rsidTr="00B21910">
        <w:tc>
          <w:tcPr>
            <w:tcW w:w="9927" w:type="dxa"/>
            <w:hideMark/>
          </w:tcPr>
          <w:p w14:paraId="4B68A18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R. Senaldi, G. Franzoso and P. Pecorari.</w:t>
            </w:r>
            <w:r w:rsidRPr="0018359F">
              <w:rPr>
                <w:rFonts w:eastAsia="Times New Roman"/>
                <w:sz w:val="20"/>
                <w:szCs w:val="20"/>
              </w:rPr>
              <w:t>. How the fetal heart reacts to maternal exercise. 1994. 47:567-572</w:t>
            </w:r>
          </w:p>
        </w:tc>
      </w:tr>
      <w:tr w:rsidR="00C32ED1" w:rsidRPr="0018359F" w14:paraId="4B975E58" w14:textId="77777777" w:rsidTr="00B21910">
        <w:tc>
          <w:tcPr>
            <w:tcW w:w="9927" w:type="dxa"/>
            <w:hideMark/>
          </w:tcPr>
          <w:p w14:paraId="0281E0BD"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Abbasi, M. Moazami, N. Bijeh and S. R. Mirmajidi.</w:t>
            </w:r>
            <w:r w:rsidRPr="0018359F">
              <w:rPr>
                <w:rFonts w:eastAsia="Times New Roman"/>
                <w:sz w:val="20"/>
                <w:szCs w:val="20"/>
              </w:rPr>
              <w:t xml:space="preserve">. Investigation of the relationship between physical activity levels, maternal weight (Before delivery) and serum cortisol level (during labor) in Nulliparous women. Persian]. </w:t>
            </w:r>
            <w:r w:rsidRPr="0018359F">
              <w:rPr>
                <w:rFonts w:eastAsia="Times New Roman"/>
                <w:i/>
                <w:iCs/>
                <w:sz w:val="20"/>
                <w:szCs w:val="20"/>
              </w:rPr>
              <w:t>Iranian Journal of Obstetrics, Gynecology and Infertility.</w:t>
            </w:r>
            <w:r w:rsidRPr="0018359F">
              <w:rPr>
                <w:rFonts w:eastAsia="Times New Roman"/>
                <w:sz w:val="20"/>
                <w:szCs w:val="20"/>
              </w:rPr>
              <w:t xml:space="preserve"> 2015. 18:12-19</w:t>
            </w:r>
          </w:p>
        </w:tc>
      </w:tr>
      <w:tr w:rsidR="00C32ED1" w:rsidRPr="0018359F" w14:paraId="0C9DA7BB" w14:textId="77777777" w:rsidTr="00B21910">
        <w:tc>
          <w:tcPr>
            <w:tcW w:w="9927" w:type="dxa"/>
            <w:hideMark/>
          </w:tcPr>
          <w:p w14:paraId="090B2BD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C. Scarpa, C. H. Kurashima and M. Y. Takito.</w:t>
            </w:r>
            <w:r w:rsidRPr="0018359F">
              <w:rPr>
                <w:rFonts w:eastAsia="Times New Roman"/>
                <w:sz w:val="20"/>
                <w:szCs w:val="20"/>
              </w:rPr>
              <w:t>. Impact of guidance on the practice of regular physical activity two years after giving birth. 2012. 12:155-164</w:t>
            </w:r>
          </w:p>
        </w:tc>
      </w:tr>
      <w:tr w:rsidR="00C32ED1" w:rsidRPr="0018359F" w14:paraId="6C004454" w14:textId="77777777" w:rsidTr="00B21910">
        <w:tc>
          <w:tcPr>
            <w:tcW w:w="9927" w:type="dxa"/>
            <w:hideMark/>
          </w:tcPr>
          <w:p w14:paraId="1738757F"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Gazit-Nissim, E. Sheiner, M. Mazor and I. Shoham-Vardi.</w:t>
            </w:r>
            <w:r w:rsidRPr="0018359F">
              <w:rPr>
                <w:rFonts w:eastAsia="Times New Roman"/>
                <w:sz w:val="20"/>
                <w:szCs w:val="20"/>
              </w:rPr>
              <w:t xml:space="preserve">. Examining the connection between physical exertion in pregnancy and premature birth]. </w:t>
            </w:r>
            <w:r w:rsidRPr="0018359F">
              <w:rPr>
                <w:rFonts w:eastAsia="Times New Roman"/>
                <w:i/>
                <w:iCs/>
                <w:sz w:val="20"/>
                <w:szCs w:val="20"/>
              </w:rPr>
              <w:t>Harefuah.</w:t>
            </w:r>
            <w:r w:rsidRPr="0018359F">
              <w:rPr>
                <w:rFonts w:eastAsia="Times New Roman"/>
                <w:sz w:val="20"/>
                <w:szCs w:val="20"/>
              </w:rPr>
              <w:t xml:space="preserve"> 2000. 138:444-8, 519, 518</w:t>
            </w:r>
          </w:p>
        </w:tc>
      </w:tr>
      <w:tr w:rsidR="00C32ED1" w:rsidRPr="0018359F" w14:paraId="773BA7F4" w14:textId="77777777" w:rsidTr="00B21910">
        <w:tc>
          <w:tcPr>
            <w:tcW w:w="9927" w:type="dxa"/>
            <w:hideMark/>
          </w:tcPr>
          <w:p w14:paraId="614A376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lastRenderedPageBreak/>
              <w:t>S. Hartmann, N. Kolble, A. Rake, P. Bung, A. Huch and R. Huch.</w:t>
            </w:r>
            <w:r w:rsidRPr="0018359F">
              <w:rPr>
                <w:rFonts w:eastAsia="Times New Roman"/>
                <w:sz w:val="20"/>
                <w:szCs w:val="20"/>
              </w:rPr>
              <w:t xml:space="preserve">. "Aqua-fit" during pregnancy: Maternal and fetal hemodynamic responses during rest, immersion and exercise. German]. </w:t>
            </w:r>
            <w:r w:rsidRPr="0018359F">
              <w:rPr>
                <w:rFonts w:eastAsia="Times New Roman"/>
                <w:i/>
                <w:iCs/>
                <w:sz w:val="20"/>
                <w:szCs w:val="20"/>
              </w:rPr>
              <w:t>Geburtshilfe Frauenheilkd..</w:t>
            </w:r>
            <w:r w:rsidRPr="0018359F">
              <w:rPr>
                <w:rFonts w:eastAsia="Times New Roman"/>
                <w:sz w:val="20"/>
                <w:szCs w:val="20"/>
              </w:rPr>
              <w:t xml:space="preserve"> 2001. 61:977-982</w:t>
            </w:r>
          </w:p>
        </w:tc>
      </w:tr>
      <w:tr w:rsidR="00C32ED1" w:rsidRPr="0018359F" w14:paraId="180606C6" w14:textId="77777777" w:rsidTr="00B21910">
        <w:tc>
          <w:tcPr>
            <w:tcW w:w="9927" w:type="dxa"/>
            <w:hideMark/>
          </w:tcPr>
          <w:p w14:paraId="46A7376C"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Hartmann, P. Bung, H. Schlebusch and W. Hollmann.</w:t>
            </w:r>
            <w:r w:rsidRPr="0018359F">
              <w:rPr>
                <w:rFonts w:eastAsia="Times New Roman"/>
                <w:sz w:val="20"/>
                <w:szCs w:val="20"/>
              </w:rPr>
              <w:t xml:space="preserve">. The analgesic effect of exercise during labor]. </w:t>
            </w:r>
            <w:r w:rsidRPr="0018359F">
              <w:rPr>
                <w:rFonts w:eastAsia="Times New Roman"/>
                <w:i/>
                <w:iCs/>
                <w:sz w:val="20"/>
                <w:szCs w:val="20"/>
              </w:rPr>
              <w:t>Z.Geburtshilfe Neonatol..</w:t>
            </w:r>
            <w:r w:rsidRPr="0018359F">
              <w:rPr>
                <w:rFonts w:eastAsia="Times New Roman"/>
                <w:sz w:val="20"/>
                <w:szCs w:val="20"/>
              </w:rPr>
              <w:t xml:space="preserve"> 2005. 209:144-150</w:t>
            </w:r>
          </w:p>
        </w:tc>
      </w:tr>
      <w:tr w:rsidR="00C32ED1" w:rsidRPr="0018359F" w14:paraId="0EA3AADC" w14:textId="77777777" w:rsidTr="00B21910">
        <w:tc>
          <w:tcPr>
            <w:tcW w:w="9927" w:type="dxa"/>
            <w:hideMark/>
          </w:tcPr>
          <w:p w14:paraId="3A3E99E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I. Generalov and L. P. Seredenko.</w:t>
            </w:r>
            <w:r w:rsidRPr="0018359F">
              <w:rPr>
                <w:rFonts w:eastAsia="Times New Roman"/>
                <w:sz w:val="20"/>
                <w:szCs w:val="20"/>
              </w:rPr>
              <w:t xml:space="preserve">. Graded physical loads as a method of preventing and treating maternal and fetal hypoxia in pregnant women with cardiovascular pathology]. </w:t>
            </w:r>
            <w:r w:rsidRPr="0018359F">
              <w:rPr>
                <w:rFonts w:eastAsia="Times New Roman"/>
                <w:i/>
                <w:iCs/>
                <w:sz w:val="20"/>
                <w:szCs w:val="20"/>
              </w:rPr>
              <w:t>Voprosy Kurortologii, Fizioterapii i Lechebnoi Fizicheskoi Kultury.</w:t>
            </w:r>
            <w:r w:rsidRPr="0018359F">
              <w:rPr>
                <w:rFonts w:eastAsia="Times New Roman"/>
                <w:sz w:val="20"/>
                <w:szCs w:val="20"/>
              </w:rPr>
              <w:t xml:space="preserve"> 1989. #volume#:22-23</w:t>
            </w:r>
          </w:p>
        </w:tc>
      </w:tr>
      <w:tr w:rsidR="00C32ED1" w:rsidRPr="0018359F" w14:paraId="6B5F907E" w14:textId="77777777" w:rsidTr="00B21910">
        <w:tc>
          <w:tcPr>
            <w:tcW w:w="9927" w:type="dxa"/>
            <w:hideMark/>
          </w:tcPr>
          <w:p w14:paraId="37DE6F4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Nourani, S. R. Yousefabadi, A. Azhari and M. Taghi Shakeri.</w:t>
            </w:r>
            <w:r w:rsidRPr="0018359F">
              <w:rPr>
                <w:rFonts w:eastAsia="Times New Roman"/>
                <w:sz w:val="20"/>
                <w:szCs w:val="20"/>
              </w:rPr>
              <w:t xml:space="preserve">. Comparison of the effect of taping and exercise therapy on functional disability and lumbar lordosis in the second trimester of pregnancy. Persian]. </w:t>
            </w:r>
            <w:r w:rsidRPr="0018359F">
              <w:rPr>
                <w:rFonts w:eastAsia="Times New Roman"/>
                <w:i/>
                <w:iCs/>
                <w:sz w:val="20"/>
                <w:szCs w:val="20"/>
              </w:rPr>
              <w:t>Iranian Journal of Obstetrics, Gynecology and Infertility.</w:t>
            </w:r>
            <w:r w:rsidRPr="0018359F">
              <w:rPr>
                <w:rFonts w:eastAsia="Times New Roman"/>
                <w:sz w:val="20"/>
                <w:szCs w:val="20"/>
              </w:rPr>
              <w:t xml:space="preserve"> 2015. 18:9-18</w:t>
            </w:r>
          </w:p>
        </w:tc>
      </w:tr>
      <w:tr w:rsidR="00C32ED1" w:rsidRPr="0018359F" w14:paraId="7882E3CF" w14:textId="77777777" w:rsidTr="00B21910">
        <w:tc>
          <w:tcPr>
            <w:tcW w:w="9927" w:type="dxa"/>
            <w:hideMark/>
          </w:tcPr>
          <w:p w14:paraId="4C37173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Schweingel and W. Lauckner.</w:t>
            </w:r>
            <w:r w:rsidRPr="0018359F">
              <w:rPr>
                <w:rFonts w:eastAsia="Times New Roman"/>
                <w:sz w:val="20"/>
                <w:szCs w:val="20"/>
              </w:rPr>
              <w:t xml:space="preserve">. Examinations of physical fitness during pregnancy. German]. </w:t>
            </w:r>
            <w:r w:rsidRPr="0018359F">
              <w:rPr>
                <w:rFonts w:eastAsia="Times New Roman"/>
                <w:i/>
                <w:iCs/>
                <w:sz w:val="20"/>
                <w:szCs w:val="20"/>
              </w:rPr>
              <w:t>Zentralbl.Gynakol..</w:t>
            </w:r>
            <w:r w:rsidRPr="0018359F">
              <w:rPr>
                <w:rFonts w:eastAsia="Times New Roman"/>
                <w:sz w:val="20"/>
                <w:szCs w:val="20"/>
              </w:rPr>
              <w:t xml:space="preserve"> 1984. 106:535-544</w:t>
            </w:r>
          </w:p>
        </w:tc>
      </w:tr>
      <w:tr w:rsidR="00C32ED1" w:rsidRPr="0018359F" w14:paraId="1E7B8107" w14:textId="77777777" w:rsidTr="00B21910">
        <w:tc>
          <w:tcPr>
            <w:tcW w:w="9927" w:type="dxa"/>
            <w:hideMark/>
          </w:tcPr>
          <w:p w14:paraId="506A70F0"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 Schweingel and W. Lauckner.</w:t>
            </w:r>
            <w:r w:rsidRPr="0018359F">
              <w:rPr>
                <w:rFonts w:eastAsia="Times New Roman"/>
                <w:sz w:val="20"/>
                <w:szCs w:val="20"/>
              </w:rPr>
              <w:t xml:space="preserve">. Physical fitness during pregnancy]. </w:t>
            </w:r>
            <w:r w:rsidRPr="0018359F">
              <w:rPr>
                <w:rFonts w:eastAsia="Times New Roman"/>
                <w:i/>
                <w:iCs/>
                <w:sz w:val="20"/>
                <w:szCs w:val="20"/>
              </w:rPr>
              <w:t>Zentralbl.Gynakol..</w:t>
            </w:r>
            <w:r w:rsidRPr="0018359F">
              <w:rPr>
                <w:rFonts w:eastAsia="Times New Roman"/>
                <w:sz w:val="20"/>
                <w:szCs w:val="20"/>
              </w:rPr>
              <w:t xml:space="preserve"> 1984. 106:535-544</w:t>
            </w:r>
          </w:p>
        </w:tc>
      </w:tr>
      <w:tr w:rsidR="00C32ED1" w:rsidRPr="0018359F" w14:paraId="5A48065E" w14:textId="77777777" w:rsidTr="00B21910">
        <w:tc>
          <w:tcPr>
            <w:tcW w:w="9927" w:type="dxa"/>
            <w:hideMark/>
          </w:tcPr>
          <w:p w14:paraId="0311BB3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Sadeghi azam, Sirati-nir masood, Hajiamini zahra, Ebadi abas, Naderi zeinab and Mehdizade soodabeh.</w:t>
            </w:r>
            <w:r w:rsidRPr="0018359F">
              <w:rPr>
                <w:rFonts w:eastAsia="Times New Roman"/>
                <w:sz w:val="20"/>
                <w:szCs w:val="20"/>
              </w:rPr>
              <w:t xml:space="preserve">. The effect of exercise on level of general health of pregnant women referred to a prenatal-care of Baghiatallah hospital. </w:t>
            </w:r>
            <w:r w:rsidRPr="0018359F">
              <w:rPr>
                <w:rFonts w:eastAsia="Times New Roman"/>
                <w:i/>
                <w:iCs/>
                <w:sz w:val="20"/>
                <w:szCs w:val="20"/>
              </w:rPr>
              <w:t>Journal of Nursing &amp; Midwifery.</w:t>
            </w:r>
            <w:r w:rsidRPr="0018359F">
              <w:rPr>
                <w:rFonts w:eastAsia="Times New Roman"/>
                <w:sz w:val="20"/>
                <w:szCs w:val="20"/>
              </w:rPr>
              <w:t xml:space="preserve"> 2012. 22:1p-1p 1p</w:t>
            </w:r>
          </w:p>
        </w:tc>
      </w:tr>
      <w:tr w:rsidR="00C32ED1" w:rsidRPr="0018359F" w14:paraId="00728D6B" w14:textId="77777777" w:rsidTr="00B21910">
        <w:tc>
          <w:tcPr>
            <w:tcW w:w="9927" w:type="dxa"/>
            <w:hideMark/>
          </w:tcPr>
          <w:p w14:paraId="182938B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Shim Chung Sin and Lee Young-Sook.</w:t>
            </w:r>
            <w:r w:rsidRPr="0018359F">
              <w:rPr>
                <w:rFonts w:eastAsia="Times New Roman"/>
                <w:sz w:val="20"/>
                <w:szCs w:val="20"/>
              </w:rPr>
              <w:t xml:space="preserve">. Effects of a Yoga-focused Prenatal Program on Stress, Anxiety, Self Confidence and Labor Pain in Pregnant Women with In Vitro Fertilization Treatment. </w:t>
            </w:r>
            <w:r w:rsidRPr="0018359F">
              <w:rPr>
                <w:rFonts w:eastAsia="Times New Roman"/>
                <w:i/>
                <w:iCs/>
                <w:sz w:val="20"/>
                <w:szCs w:val="20"/>
              </w:rPr>
              <w:t>Journal of Korean Academy of Nursing.</w:t>
            </w:r>
            <w:r w:rsidRPr="0018359F">
              <w:rPr>
                <w:rFonts w:eastAsia="Times New Roman"/>
                <w:sz w:val="20"/>
                <w:szCs w:val="20"/>
              </w:rPr>
              <w:t xml:space="preserve"> 2012. 42:369-376 8p</w:t>
            </w:r>
          </w:p>
        </w:tc>
      </w:tr>
      <w:tr w:rsidR="00C32ED1" w:rsidRPr="0018359F" w14:paraId="59CC4E5D" w14:textId="77777777" w:rsidTr="00B21910">
        <w:tc>
          <w:tcPr>
            <w:tcW w:w="9927" w:type="dxa"/>
            <w:hideMark/>
          </w:tcPr>
          <w:p w14:paraId="45A804C8"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Shu-Hui Tian, Chien-Huei Kao, Kuan-Chia Lin, Ching-Yi Chang and Meei-Ling Gau.</w:t>
            </w:r>
            <w:r w:rsidRPr="0018359F">
              <w:rPr>
                <w:rFonts w:eastAsia="Times New Roman"/>
                <w:sz w:val="20"/>
                <w:szCs w:val="20"/>
              </w:rPr>
              <w:t>. Effects of Birth Ball Exercises on Labor Pain and Childbirth Satisfaction. 2013. 9:13-22 10</w:t>
            </w:r>
          </w:p>
        </w:tc>
      </w:tr>
      <w:tr w:rsidR="00C32ED1" w:rsidRPr="0018359F" w14:paraId="779DE452" w14:textId="77777777" w:rsidTr="00B21910">
        <w:tc>
          <w:tcPr>
            <w:tcW w:w="9927" w:type="dxa"/>
            <w:hideMark/>
          </w:tcPr>
          <w:p w14:paraId="0DE725B2"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S. Krivonogova, E. Iu Tiuteva, I. D. Evtushenko, T. E. Tropova and G. F. Paramonova.</w:t>
            </w:r>
            <w:r w:rsidRPr="0018359F">
              <w:rPr>
                <w:rFonts w:eastAsia="Times New Roman"/>
                <w:sz w:val="20"/>
                <w:szCs w:val="20"/>
              </w:rPr>
              <w:t xml:space="preserve">. Aqua exercise as a prophylaxis of fetal anoxia]. </w:t>
            </w:r>
            <w:r w:rsidRPr="0018359F">
              <w:rPr>
                <w:rFonts w:eastAsia="Times New Roman"/>
                <w:i/>
                <w:iCs/>
                <w:sz w:val="20"/>
                <w:szCs w:val="20"/>
              </w:rPr>
              <w:t>Voprosy Kurortologii, Fizioterapii i Lechebnoi Fizicheskoi Kultury.</w:t>
            </w:r>
            <w:r w:rsidRPr="0018359F">
              <w:rPr>
                <w:rFonts w:eastAsia="Times New Roman"/>
                <w:sz w:val="20"/>
                <w:szCs w:val="20"/>
              </w:rPr>
              <w:t xml:space="preserve"> 2003. #volume#:23-25</w:t>
            </w:r>
          </w:p>
        </w:tc>
      </w:tr>
      <w:tr w:rsidR="00C32ED1" w:rsidRPr="0018359F" w14:paraId="486B3A4D" w14:textId="77777777" w:rsidTr="00B21910">
        <w:tc>
          <w:tcPr>
            <w:tcW w:w="9927" w:type="dxa"/>
            <w:hideMark/>
          </w:tcPr>
          <w:p w14:paraId="7F4D02A4"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Tamura.</w:t>
            </w:r>
            <w:r w:rsidRPr="0018359F">
              <w:rPr>
                <w:rFonts w:eastAsia="Times New Roman"/>
                <w:sz w:val="20"/>
                <w:szCs w:val="20"/>
              </w:rPr>
              <w:t xml:space="preserve">. Maternal aerobic exercise and hemodynamic change during pregnancy. Japanese]. </w:t>
            </w:r>
            <w:r w:rsidRPr="0018359F">
              <w:rPr>
                <w:rFonts w:eastAsia="Times New Roman"/>
                <w:i/>
                <w:iCs/>
                <w:sz w:val="20"/>
                <w:szCs w:val="20"/>
              </w:rPr>
              <w:t>Acta Obstet.Gynaecol.Jpn..</w:t>
            </w:r>
            <w:r w:rsidRPr="0018359F">
              <w:rPr>
                <w:rFonts w:eastAsia="Times New Roman"/>
                <w:sz w:val="20"/>
                <w:szCs w:val="20"/>
              </w:rPr>
              <w:t xml:space="preserve"> 1997. 49:399-406</w:t>
            </w:r>
          </w:p>
        </w:tc>
      </w:tr>
      <w:tr w:rsidR="00C32ED1" w:rsidRPr="0018359F" w14:paraId="5B389B34" w14:textId="77777777" w:rsidTr="00B21910">
        <w:tc>
          <w:tcPr>
            <w:tcW w:w="9927" w:type="dxa"/>
            <w:hideMark/>
          </w:tcPr>
          <w:p w14:paraId="54A86507"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T. Zarezadeh and N. Nemati.</w:t>
            </w:r>
            <w:r w:rsidRPr="0018359F">
              <w:rPr>
                <w:rFonts w:eastAsia="Times New Roman"/>
                <w:sz w:val="20"/>
                <w:szCs w:val="20"/>
              </w:rPr>
              <w:t xml:space="preserve">. Effects of 8 week regular walking on the neonate in nulliparous women. </w:t>
            </w:r>
            <w:r w:rsidRPr="0018359F">
              <w:rPr>
                <w:rFonts w:eastAsia="Times New Roman"/>
                <w:i/>
                <w:iCs/>
                <w:sz w:val="20"/>
                <w:szCs w:val="20"/>
              </w:rPr>
              <w:t>Koomesh.</w:t>
            </w:r>
            <w:r w:rsidRPr="0018359F">
              <w:rPr>
                <w:rFonts w:eastAsia="Times New Roman"/>
                <w:sz w:val="20"/>
                <w:szCs w:val="20"/>
              </w:rPr>
              <w:t xml:space="preserve"> 2016. 17:403-410</w:t>
            </w:r>
          </w:p>
        </w:tc>
      </w:tr>
      <w:tr w:rsidR="00C32ED1" w:rsidRPr="0018359F" w14:paraId="112BDB3F" w14:textId="77777777" w:rsidTr="00B21910">
        <w:tc>
          <w:tcPr>
            <w:tcW w:w="9927" w:type="dxa"/>
            <w:hideMark/>
          </w:tcPr>
          <w:p w14:paraId="25A6F5AE"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U. Von Rutte.</w:t>
            </w:r>
            <w:r w:rsidRPr="0018359F">
              <w:rPr>
                <w:rFonts w:eastAsia="Times New Roman"/>
                <w:sz w:val="20"/>
                <w:szCs w:val="20"/>
              </w:rPr>
              <w:t>. [Effect of exercise during pregnancy on labor]. 1951. 132:274-276</w:t>
            </w:r>
          </w:p>
        </w:tc>
      </w:tr>
      <w:tr w:rsidR="00C32ED1" w:rsidRPr="0018359F" w14:paraId="7DBB3B85" w14:textId="77777777" w:rsidTr="00B21910">
        <w:tc>
          <w:tcPr>
            <w:tcW w:w="9927" w:type="dxa"/>
            <w:hideMark/>
          </w:tcPr>
          <w:p w14:paraId="5A86BADB"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I. Cherednichenko.</w:t>
            </w:r>
            <w:r w:rsidRPr="0018359F">
              <w:rPr>
                <w:rFonts w:eastAsia="Times New Roman"/>
                <w:sz w:val="20"/>
                <w:szCs w:val="20"/>
              </w:rPr>
              <w:t xml:space="preserve">. Role of controlled physical exercise in the complex treatment of pregnant women with hypertension]. </w:t>
            </w:r>
            <w:r w:rsidRPr="0018359F">
              <w:rPr>
                <w:rFonts w:eastAsia="Times New Roman"/>
                <w:i/>
                <w:iCs/>
                <w:sz w:val="20"/>
                <w:szCs w:val="20"/>
              </w:rPr>
              <w:t>Akush.Ginekol..</w:t>
            </w:r>
            <w:r w:rsidRPr="0018359F">
              <w:rPr>
                <w:rFonts w:eastAsia="Times New Roman"/>
                <w:sz w:val="20"/>
                <w:szCs w:val="20"/>
              </w:rPr>
              <w:t xml:space="preserve"> 1987. #volume#:62-63</w:t>
            </w:r>
          </w:p>
        </w:tc>
      </w:tr>
      <w:tr w:rsidR="00C32ED1" w:rsidRPr="0018359F" w14:paraId="5265B8C4" w14:textId="77777777" w:rsidTr="00B21910">
        <w:tc>
          <w:tcPr>
            <w:tcW w:w="9927" w:type="dxa"/>
            <w:hideMark/>
          </w:tcPr>
          <w:p w14:paraId="12E766F6"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I. Grishchenko and T. Eiiam-Berdyeva.</w:t>
            </w:r>
            <w:r w:rsidRPr="0018359F">
              <w:rPr>
                <w:rFonts w:eastAsia="Times New Roman"/>
                <w:sz w:val="20"/>
                <w:szCs w:val="20"/>
              </w:rPr>
              <w:t xml:space="preserve">. Therapeutic gymnastics and its effect on the cardiovascular system in arterial hypotension in pregnant women]. </w:t>
            </w:r>
            <w:r w:rsidRPr="0018359F">
              <w:rPr>
                <w:rFonts w:eastAsia="Times New Roman"/>
                <w:i/>
                <w:iCs/>
                <w:sz w:val="20"/>
                <w:szCs w:val="20"/>
              </w:rPr>
              <w:t>Vopr.Okhr.Materin.Det..</w:t>
            </w:r>
            <w:r w:rsidRPr="0018359F">
              <w:rPr>
                <w:rFonts w:eastAsia="Times New Roman"/>
                <w:sz w:val="20"/>
                <w:szCs w:val="20"/>
              </w:rPr>
              <w:t xml:space="preserve"> 1975. 20:74-79</w:t>
            </w:r>
          </w:p>
        </w:tc>
      </w:tr>
      <w:tr w:rsidR="00C32ED1" w:rsidRPr="0018359F" w14:paraId="5436DAA3" w14:textId="77777777" w:rsidTr="00B21910">
        <w:tc>
          <w:tcPr>
            <w:tcW w:w="9927" w:type="dxa"/>
            <w:hideMark/>
          </w:tcPr>
          <w:p w14:paraId="236E2965"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V. Lehmann and K. Regnat.</w:t>
            </w:r>
            <w:r w:rsidRPr="0018359F">
              <w:rPr>
                <w:rFonts w:eastAsia="Times New Roman"/>
                <w:sz w:val="20"/>
                <w:szCs w:val="20"/>
              </w:rPr>
              <w:t xml:space="preserve">. Study of resistance to physical stress in pregnant women: influence of standardized work on cardiovascular system, ventilation, gaseous interchange, carbohydrate metabolism and acid-base balance (author's transl)]. </w:t>
            </w:r>
            <w:r w:rsidRPr="0018359F">
              <w:rPr>
                <w:rFonts w:eastAsia="Times New Roman"/>
                <w:i/>
                <w:iCs/>
                <w:sz w:val="20"/>
                <w:szCs w:val="20"/>
              </w:rPr>
              <w:t>Z.Geburtshilfe Perinatol..</w:t>
            </w:r>
            <w:r w:rsidRPr="0018359F">
              <w:rPr>
                <w:rFonts w:eastAsia="Times New Roman"/>
                <w:sz w:val="20"/>
                <w:szCs w:val="20"/>
              </w:rPr>
              <w:t xml:space="preserve"> 1976. 180:279-289</w:t>
            </w:r>
          </w:p>
        </w:tc>
      </w:tr>
      <w:tr w:rsidR="00C32ED1" w:rsidRPr="0018359F" w14:paraId="4496FAB7" w14:textId="77777777" w:rsidTr="00B21910">
        <w:tc>
          <w:tcPr>
            <w:tcW w:w="9927" w:type="dxa"/>
            <w:hideMark/>
          </w:tcPr>
          <w:p w14:paraId="576E7BFA"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Y. Nabeshima, S. Souda, J. Sasaki, N. Mesaki and H. Iwasaki.</w:t>
            </w:r>
            <w:r w:rsidRPr="0018359F">
              <w:rPr>
                <w:rFonts w:eastAsia="Times New Roman"/>
                <w:sz w:val="20"/>
                <w:szCs w:val="20"/>
              </w:rPr>
              <w:t xml:space="preserve">. Effect of maternal exercise with graded treadmill on fetal heart rate]. </w:t>
            </w:r>
            <w:r w:rsidRPr="0018359F">
              <w:rPr>
                <w:rFonts w:eastAsia="Times New Roman"/>
                <w:i/>
                <w:iCs/>
                <w:sz w:val="20"/>
                <w:szCs w:val="20"/>
                <w:lang w:val="fr-CA"/>
              </w:rPr>
              <w:t>Nippon Sanka Fujinka Gakkai Zasshi - Acta Obstetrica et Gynaecologica Japonica.</w:t>
            </w:r>
            <w:r w:rsidRPr="0018359F">
              <w:rPr>
                <w:rFonts w:eastAsia="Times New Roman"/>
                <w:sz w:val="20"/>
                <w:szCs w:val="20"/>
                <w:lang w:val="fr-CA"/>
              </w:rPr>
              <w:t xml:space="preserve"> </w:t>
            </w:r>
            <w:r w:rsidRPr="0018359F">
              <w:rPr>
                <w:rFonts w:eastAsia="Times New Roman"/>
                <w:sz w:val="20"/>
                <w:szCs w:val="20"/>
              </w:rPr>
              <w:t>1992. 44:323-328</w:t>
            </w:r>
          </w:p>
        </w:tc>
      </w:tr>
      <w:tr w:rsidR="00C32ED1" w:rsidRPr="0018359F" w14:paraId="4912C0C8" w14:textId="77777777" w:rsidTr="00B21910">
        <w:tc>
          <w:tcPr>
            <w:tcW w:w="9927" w:type="dxa"/>
            <w:hideMark/>
          </w:tcPr>
          <w:p w14:paraId="6F1D1099" w14:textId="77777777" w:rsidR="00C32ED1" w:rsidRPr="0018359F" w:rsidRDefault="00C32ED1" w:rsidP="00B21910">
            <w:pPr>
              <w:spacing w:before="30" w:after="30"/>
              <w:ind w:left="60" w:right="60"/>
              <w:rPr>
                <w:rFonts w:eastAsia="Times New Roman"/>
                <w:sz w:val="20"/>
                <w:szCs w:val="20"/>
              </w:rPr>
            </w:pPr>
            <w:r w:rsidRPr="0018359F">
              <w:rPr>
                <w:rFonts w:eastAsia="Times New Roman"/>
                <w:b/>
                <w:bCs/>
                <w:sz w:val="20"/>
                <w:szCs w:val="20"/>
              </w:rPr>
              <w:t>Z. V. Smirnova.</w:t>
            </w:r>
            <w:r w:rsidRPr="0018359F">
              <w:rPr>
                <w:rFonts w:eastAsia="Times New Roman"/>
                <w:sz w:val="20"/>
                <w:szCs w:val="20"/>
              </w:rPr>
              <w:t xml:space="preserve">. Correcting gymnastics in abnormal fetal presentation]. </w:t>
            </w:r>
            <w:r w:rsidRPr="0018359F">
              <w:rPr>
                <w:rFonts w:eastAsia="Times New Roman"/>
                <w:i/>
                <w:iCs/>
                <w:sz w:val="20"/>
                <w:szCs w:val="20"/>
              </w:rPr>
              <w:t>Feldsher i Akusherka.</w:t>
            </w:r>
            <w:r w:rsidRPr="0018359F">
              <w:rPr>
                <w:rFonts w:eastAsia="Times New Roman"/>
                <w:sz w:val="20"/>
                <w:szCs w:val="20"/>
              </w:rPr>
              <w:t xml:space="preserve"> 1978. 43:18-20</w:t>
            </w:r>
          </w:p>
        </w:tc>
      </w:tr>
    </w:tbl>
    <w:p w14:paraId="6F7A9497" w14:textId="77777777" w:rsidR="00C32ED1" w:rsidRPr="0018359F" w:rsidRDefault="00C32ED1" w:rsidP="00C32ED1">
      <w:pPr>
        <w:rPr>
          <w:rFonts w:eastAsia="Times New Roman"/>
          <w:sz w:val="20"/>
          <w:szCs w:val="20"/>
        </w:rPr>
      </w:pPr>
    </w:p>
    <w:p w14:paraId="267A789F" w14:textId="77777777" w:rsidR="00A9231D" w:rsidRPr="0018359F" w:rsidRDefault="00A9231D" w:rsidP="00A9231D">
      <w:pPr>
        <w:spacing w:after="200" w:line="276" w:lineRule="auto"/>
        <w:rPr>
          <w:rFonts w:ascii="Times New Roman" w:hAnsi="Times New Roman" w:cs="Times New Roman"/>
          <w:b/>
          <w:noProof/>
        </w:rPr>
      </w:pPr>
      <w:r w:rsidRPr="0018359F">
        <w:rPr>
          <w:rFonts w:ascii="Times New Roman" w:hAnsi="Times New Roman" w:cs="Times New Roman"/>
          <w:b/>
        </w:rPr>
        <w:br w:type="page"/>
      </w:r>
    </w:p>
    <w:p w14:paraId="43722EAC" w14:textId="6C3CF746" w:rsidR="00A9231D" w:rsidRPr="0018359F" w:rsidRDefault="001B737C" w:rsidP="00A9231D">
      <w:pPr>
        <w:pStyle w:val="EndNoteBibliography"/>
        <w:rPr>
          <w:rFonts w:ascii="Times New Roman" w:hAnsi="Times New Roman" w:cs="Times New Roman"/>
          <w:b/>
        </w:rPr>
      </w:pPr>
      <w:r w:rsidRPr="0018359F">
        <w:rPr>
          <w:rFonts w:ascii="Times New Roman" w:hAnsi="Times New Roman" w:cs="Times New Roman"/>
          <w:b/>
          <w:lang w:val="en-CA"/>
        </w:rPr>
        <w:lastRenderedPageBreak/>
        <w:t>6</w:t>
      </w:r>
      <w:r w:rsidR="00637C35" w:rsidRPr="0018359F">
        <w:rPr>
          <w:rFonts w:ascii="Times New Roman" w:hAnsi="Times New Roman" w:cs="Times New Roman"/>
          <w:b/>
          <w:lang w:val="en-CA"/>
        </w:rPr>
        <w:t>)</w:t>
      </w:r>
      <w:r w:rsidR="00637C35" w:rsidRPr="0018359F">
        <w:rPr>
          <w:rFonts w:ascii="Times New Roman" w:hAnsi="Times New Roman" w:cs="Times New Roman"/>
          <w:b/>
          <w:lang w:val="en-CA"/>
        </w:rPr>
        <w:tab/>
        <w:t>List of r</w:t>
      </w:r>
      <w:r w:rsidR="00A9231D" w:rsidRPr="0018359F">
        <w:rPr>
          <w:rFonts w:ascii="Times New Roman" w:hAnsi="Times New Roman" w:cs="Times New Roman"/>
          <w:b/>
        </w:rPr>
        <w:t>eferences</w:t>
      </w:r>
      <w:r w:rsidR="00637C35" w:rsidRPr="0018359F">
        <w:rPr>
          <w:rFonts w:ascii="Times New Roman" w:hAnsi="Times New Roman" w:cs="Times New Roman"/>
          <w:b/>
        </w:rPr>
        <w:t xml:space="preserve"> included in the Online Supplement</w:t>
      </w:r>
    </w:p>
    <w:p w14:paraId="0E755E32" w14:textId="77777777" w:rsidR="00A9231D" w:rsidRPr="0018359F" w:rsidRDefault="00A9231D" w:rsidP="00A9231D">
      <w:pPr>
        <w:pStyle w:val="EndNoteBibliography"/>
        <w:rPr>
          <w:rFonts w:ascii="Times New Roman" w:hAnsi="Times New Roman" w:cs="Times New Roman"/>
        </w:rPr>
      </w:pPr>
    </w:p>
    <w:p w14:paraId="431C975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b/>
        </w:rPr>
        <w:fldChar w:fldCharType="begin"/>
      </w:r>
      <w:r w:rsidRPr="00154564">
        <w:rPr>
          <w:rFonts w:ascii="Times New Roman" w:hAnsi="Times New Roman" w:cs="Times New Roman"/>
          <w:b/>
        </w:rPr>
        <w:instrText xml:space="preserve"> ADDIN EN.REFLIST </w:instrText>
      </w:r>
      <w:r w:rsidRPr="00154564">
        <w:rPr>
          <w:rFonts w:ascii="Times New Roman" w:hAnsi="Times New Roman" w:cs="Times New Roman"/>
          <w:b/>
        </w:rPr>
        <w:fldChar w:fldCharType="separate"/>
      </w:r>
      <w:r w:rsidRPr="00154564">
        <w:rPr>
          <w:rFonts w:ascii="Times New Roman" w:hAnsi="Times New Roman" w:cs="Times New Roman"/>
        </w:rPr>
        <w:t>1.</w:t>
      </w:r>
      <w:r w:rsidRPr="00154564">
        <w:rPr>
          <w:rFonts w:ascii="Times New Roman" w:hAnsi="Times New Roman" w:cs="Times New Roman"/>
        </w:rPr>
        <w:tab/>
        <w:t>Barakat R, Ruiz JR, Stirling JR, Zakynthinaki M, Lucia A. Type of delivery is not affected by light resistance and toning exercise training during pregnancy: a randomized controlled trial. Am J Obstet Gynecol. 2009;201(6):590 e1-6.</w:t>
      </w:r>
    </w:p>
    <w:p w14:paraId="51BB8391"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w:t>
      </w:r>
      <w:r w:rsidRPr="00154564">
        <w:rPr>
          <w:rFonts w:ascii="Times New Roman" w:hAnsi="Times New Roman" w:cs="Times New Roman"/>
        </w:rPr>
        <w:tab/>
        <w:t>Elden H, Ostgaard HC, Fagevik-Olsen M, Ladfors L, Hagberg H. Treatments of pelvic girdle pain in pregnant women: adverse effects of standard treatment, acupuncture and stabilising exercises on the pregnancy, mother, delivery and the fetus/neonate. BMC Complement Altern Med. 2008;8:34.</w:t>
      </w:r>
    </w:p>
    <w:p w14:paraId="7284EE0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w:t>
      </w:r>
      <w:r w:rsidRPr="00154564">
        <w:rPr>
          <w:rFonts w:ascii="Times New Roman" w:hAnsi="Times New Roman" w:cs="Times New Roman"/>
        </w:rPr>
        <w:tab/>
        <w:t>Barakat R, Cordero Y, Coteron J, Luaces M, Montejo R. Exercise during pregnancy improves maternal glucose screen at 24-28 weeks: a randomised controlled trial. Br J Sports Med. 2012;46(9):656-61.</w:t>
      </w:r>
    </w:p>
    <w:p w14:paraId="6C24CDAA"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4.</w:t>
      </w:r>
      <w:r w:rsidRPr="00154564">
        <w:rPr>
          <w:rFonts w:ascii="Times New Roman" w:hAnsi="Times New Roman" w:cs="Times New Roman"/>
        </w:rPr>
        <w:tab/>
        <w:t>Price BB, Amini SB, Kappeler K. Exercise in pregnancy: effect on fitness and obstetric outcomes-a randomized trial. Med Sci Sports Exerc. 2012;44(12):2263-9.</w:t>
      </w:r>
    </w:p>
    <w:p w14:paraId="63030680"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w:t>
      </w:r>
      <w:r w:rsidRPr="00154564">
        <w:rPr>
          <w:rFonts w:ascii="Times New Roman" w:hAnsi="Times New Roman" w:cs="Times New Roman"/>
        </w:rPr>
        <w:tab/>
        <w:t>Cordero Y, Peláez M, De Miguel M, Perales M, Barakat R. Can moderate physical exercise during pregnancy act as a factor in preventing Gestational Diabetes? Revista Internacional de Ciencias del Deporte. 2012;27(8):3-19.</w:t>
      </w:r>
    </w:p>
    <w:p w14:paraId="48655F8F"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w:t>
      </w:r>
      <w:r w:rsidRPr="00154564">
        <w:rPr>
          <w:rFonts w:ascii="Times New Roman" w:hAnsi="Times New Roman" w:cs="Times New Roman"/>
        </w:rPr>
        <w:tab/>
        <w:t>Barakat R, Pelaez M, Lopez C, Lucia A, Ruiz JR. Exercise during pregnancy and gestational diabetes-related adverse effects: a randomised controlled trial. Br J Sports Med. 2013;47(10):630-6.</w:t>
      </w:r>
    </w:p>
    <w:p w14:paraId="1C7EDD9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w:t>
      </w:r>
      <w:r w:rsidRPr="00154564">
        <w:rPr>
          <w:rFonts w:ascii="Times New Roman" w:hAnsi="Times New Roman" w:cs="Times New Roman"/>
        </w:rPr>
        <w:tab/>
        <w:t>Barakat R, Perales M, Bacchi M, Coteron J, Refoyo I. A program of exercise throughout pregnancy. Is it safe to mother and newborn? Am J Health Promot. 2014;29(1):2-8.</w:t>
      </w:r>
    </w:p>
    <w:p w14:paraId="70591B9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w:t>
      </w:r>
      <w:r w:rsidRPr="00154564">
        <w:rPr>
          <w:rFonts w:ascii="Times New Roman" w:hAnsi="Times New Roman" w:cs="Times New Roman"/>
        </w:rPr>
        <w:tab/>
        <w:t>Bisson M, Almeras N, Dufresne SS, Robitaille J, Rheaume C, Bujold E, et al. A 12-Week Exercise Program for Pregnant Women with Obesity to Improve Physical Activity Levels: An Open Randomised Preliminary Study. PLoS One. 2015;10(9):e0137742.</w:t>
      </w:r>
    </w:p>
    <w:p w14:paraId="0311C49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w:t>
      </w:r>
      <w:r w:rsidRPr="00154564">
        <w:rPr>
          <w:rFonts w:ascii="Times New Roman" w:hAnsi="Times New Roman" w:cs="Times New Roman"/>
        </w:rPr>
        <w:tab/>
        <w:t>Cordero Y, Mottola MF, Vargas J, Blanco M, Barakat R. Exercise Is Associated with a Reduction in Gestational Diabetes Mellitus. Med Sci Sports Exerc. 2015;47(7):1328-33.</w:t>
      </w:r>
    </w:p>
    <w:p w14:paraId="7EE3074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10.</w:t>
      </w:r>
      <w:r w:rsidRPr="00154564">
        <w:rPr>
          <w:rFonts w:ascii="Times New Roman" w:hAnsi="Times New Roman" w:cs="Times New Roman"/>
        </w:rPr>
        <w:tab/>
        <w:t>Kong KL, Campbell CG, Foster RC, Peterson AD, Lanningham-Foster L. A pilot walking program promotes moderate-intensity physical activity during pregnancy. Med Sci Sports Exerc. 2014;46(3):462-71.</w:t>
      </w:r>
    </w:p>
    <w:p w14:paraId="572252B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11.</w:t>
      </w:r>
      <w:r w:rsidRPr="00154564">
        <w:rPr>
          <w:rFonts w:ascii="Times New Roman" w:hAnsi="Times New Roman" w:cs="Times New Roman"/>
        </w:rPr>
        <w:tab/>
        <w:t>Nobles C, Marcus BH, Stanek EJ, 3rd, Braun B, Whitcomb BW, Solomon CG, et al. Effect of an exercise intervention on gestational diabetes mellitus: a randomized controlled trial. Obstet Gynecol. 2015;125(5):1195-204.</w:t>
      </w:r>
    </w:p>
    <w:p w14:paraId="51B4A29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12.</w:t>
      </w:r>
      <w:r w:rsidRPr="00154564">
        <w:rPr>
          <w:rFonts w:ascii="Times New Roman" w:hAnsi="Times New Roman" w:cs="Times New Roman"/>
        </w:rPr>
        <w:tab/>
        <w:t>Okido MM, Valeri FL, Martins WP, Ferreira CH, Duarte G, Cavalli RC. Assessment of foetal wellbeing in pregnant women subjected to pelvic floor muscle training: a controlled randomised study. Int Urogynecol J. 2015;26(10):1475-81.</w:t>
      </w:r>
    </w:p>
    <w:p w14:paraId="15175D2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13.</w:t>
      </w:r>
      <w:r w:rsidRPr="00154564">
        <w:rPr>
          <w:rFonts w:ascii="Times New Roman" w:hAnsi="Times New Roman" w:cs="Times New Roman"/>
        </w:rPr>
        <w:tab/>
        <w:t>Ruiz JR, Perales M, Pelaez M, Lopez C, Lucia A, Barakat R. Supervised exercise-based intervention to prevent excessive gestational weight gain: a randomized controlled trial. Mayo Clin Proc. 2013;88(12):1388-97.</w:t>
      </w:r>
    </w:p>
    <w:p w14:paraId="0ED1264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14.</w:t>
      </w:r>
      <w:r w:rsidRPr="00154564">
        <w:rPr>
          <w:rFonts w:ascii="Times New Roman" w:hAnsi="Times New Roman" w:cs="Times New Roman"/>
        </w:rPr>
        <w:tab/>
        <w:t>Renault KM, Norgaard K, Nilas L, Carlsen EM, Cortes D, Pryds O, et al. The Treatment of Obese Pregnant Women (TOP) study: a randomized controlled trial of the effect of physical activity intervention assessed by pedometer with or without dietary intervention in obese pregnant women. Am J Obstet Gynecol. 2014;210(2):134 e1-9.</w:t>
      </w:r>
    </w:p>
    <w:p w14:paraId="487F81C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15.</w:t>
      </w:r>
      <w:r w:rsidRPr="00154564">
        <w:rPr>
          <w:rFonts w:ascii="Times New Roman" w:hAnsi="Times New Roman" w:cs="Times New Roman"/>
        </w:rPr>
        <w:tab/>
        <w:t>Tomic V, Sporis G, Tomic J, Milanovic Z, Zigmundovac-Klaic D, Pantelic S. The effect of maternal exercise during pregnancy on abnormal fetal growth. Croat Med J. 2013;54(4):362-8.</w:t>
      </w:r>
    </w:p>
    <w:p w14:paraId="04C18F00"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16.</w:t>
      </w:r>
      <w:r w:rsidRPr="00154564">
        <w:rPr>
          <w:rFonts w:ascii="Times New Roman" w:hAnsi="Times New Roman" w:cs="Times New Roman"/>
        </w:rPr>
        <w:tab/>
        <w:t>Oostdam N, van Poppel MN, Wouters MG, Eekhoff EM, Bekedam DJ, Kuchenbecker WK, et al. No effect of the FitFor2 exercise programme on blood glucose, insulin sensitivity, and birthweight in pregnant women who were overweight and at risk for gestational diabetes: results of a randomised controlled trial. BJOG. 2012;119(9):1098-107.</w:t>
      </w:r>
    </w:p>
    <w:p w14:paraId="65E76F6D"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17.</w:t>
      </w:r>
      <w:r w:rsidRPr="00154564">
        <w:rPr>
          <w:rFonts w:ascii="Times New Roman" w:hAnsi="Times New Roman" w:cs="Times New Roman"/>
        </w:rPr>
        <w:tab/>
        <w:t>Seneviratne SN, Jiang Y, Derraik J, McCowan L, Parry GK, Biggs JB, et al. Effects of antenatal exercise in overweight and obese pregnant women on maternal and perinatal outcomes: a randomised controlled trial. BJOG. 2016;123(4):588-97.</w:t>
      </w:r>
    </w:p>
    <w:p w14:paraId="3E22D79B"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18.</w:t>
      </w:r>
      <w:r w:rsidRPr="00154564">
        <w:rPr>
          <w:rFonts w:ascii="Times New Roman" w:hAnsi="Times New Roman" w:cs="Times New Roman"/>
        </w:rPr>
        <w:tab/>
        <w:t>Ussher M, Lewis S, Aveyard P, Manyonda I, West R, Lewis B, et al. The London Exercise And Pregnant smokers (LEAP) trial: a randomised controlled trial of physical activity for smoking cessation in pregnancy with an economic evaluation. Health Technol Assess. 2015;19(84):vii-xxiv, 1-135.</w:t>
      </w:r>
    </w:p>
    <w:p w14:paraId="3C07887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19.</w:t>
      </w:r>
      <w:r w:rsidRPr="00154564">
        <w:rPr>
          <w:rFonts w:ascii="Times New Roman" w:hAnsi="Times New Roman" w:cs="Times New Roman"/>
        </w:rPr>
        <w:tab/>
        <w:t>Ko CW, Napolitano PG, Lee SP, Schulte SD, Ciol MA, Beresford SA. Physical activity, maternal metabolic measures, and the incidence of gallbladder sludge or stones during pregnancy: a randomized trial. Am J Perinatol. 2014;31(1):39-48.</w:t>
      </w:r>
    </w:p>
    <w:p w14:paraId="47849AAB"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20.</w:t>
      </w:r>
      <w:r w:rsidRPr="00154564">
        <w:rPr>
          <w:rFonts w:ascii="Times New Roman" w:hAnsi="Times New Roman" w:cs="Times New Roman"/>
        </w:rPr>
        <w:tab/>
        <w:t>Callaway LK, Colditz PB, Byrne NM, Lingwood BE, Rowlands IJ, Foxcroft K, et al. Prevention of gestational diabetes: feasibility issues for an exercise intervention in obese pregnant women. Diabetes Care. 2010;33(7):1457-9.</w:t>
      </w:r>
    </w:p>
    <w:p w14:paraId="7294AB7E"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21.</w:t>
      </w:r>
      <w:r w:rsidRPr="00154564">
        <w:rPr>
          <w:rFonts w:ascii="Times New Roman" w:hAnsi="Times New Roman" w:cs="Times New Roman"/>
        </w:rPr>
        <w:tab/>
        <w:t>Simmons D, Jelsma JG, Galjaard S, Devlieger R, van Assche A, Jans G, et al. Results From a European Multicenter Randomized Trial of Physical Activity and/or Healthy Eating to Reduce the Risk of Gestational Diabetes Mellitus: The DALI Lifestyle Pilot. Diabetes Care. 2015;38(9):1650-6.</w:t>
      </w:r>
    </w:p>
    <w:p w14:paraId="008BAC7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22.</w:t>
      </w:r>
      <w:r w:rsidRPr="00154564">
        <w:rPr>
          <w:rFonts w:ascii="Times New Roman" w:hAnsi="Times New Roman" w:cs="Times New Roman"/>
        </w:rPr>
        <w:tab/>
        <w:t>Barakat R, Pelaez M, Cordero Y, Perales M, Lopez C, Coteron J, et al. Exercise during pregnancy protects against hypertension and macrosomia: randomized clinical trial. Am J Obstet Gynecol. 2016;214(5):649 e1-8.</w:t>
      </w:r>
    </w:p>
    <w:p w14:paraId="5DC1DDAA"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23.</w:t>
      </w:r>
      <w:r w:rsidRPr="00154564">
        <w:rPr>
          <w:rFonts w:ascii="Times New Roman" w:hAnsi="Times New Roman" w:cs="Times New Roman"/>
        </w:rPr>
        <w:tab/>
        <w:t>Garnaes KK, Morkved S, Salvesen O, Moholdt T. Exercise Training and Weight Gain in Obese Pregnant Women: A Randomized Controlled Trial (ETIP Trial). PLoS Med. 2016;13(7):e1002079.</w:t>
      </w:r>
    </w:p>
    <w:p w14:paraId="1EED61C3"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24.</w:t>
      </w:r>
      <w:r w:rsidRPr="00154564">
        <w:rPr>
          <w:rFonts w:ascii="Times New Roman" w:hAnsi="Times New Roman" w:cs="Times New Roman"/>
        </w:rPr>
        <w:tab/>
        <w:t>Guelfi KJ, Ong MJ, Crisp NA, Fournier PA, Wallman KE, Grove JR, et al. Regular Exercise to Prevent the Recurrence of Gestational Diabetes Mellitus: A Randomized Controlled Trial. Obstet Gynecol. 2016;128(4):819-27.</w:t>
      </w:r>
    </w:p>
    <w:p w14:paraId="58667C7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25.</w:t>
      </w:r>
      <w:r w:rsidRPr="00154564">
        <w:rPr>
          <w:rFonts w:ascii="Times New Roman" w:hAnsi="Times New Roman" w:cs="Times New Roman"/>
        </w:rPr>
        <w:tab/>
        <w:t>Wang C, Wei Y, Zhang X, Zhang Y, Xu Q, Su S, et al. Effect of Regular Exercise Commenced in Early Pregnancy on the Incidence of Gestational Diabetes Mellitus in Overweight and Obese Pregnant Women: A Randomized Controlled Trial. Diabetes Care. 2016;39(10):e163-4.</w:t>
      </w:r>
    </w:p>
    <w:p w14:paraId="06DD84E0"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26.</w:t>
      </w:r>
      <w:r w:rsidRPr="00154564">
        <w:rPr>
          <w:rFonts w:ascii="Times New Roman" w:hAnsi="Times New Roman" w:cs="Times New Roman"/>
        </w:rPr>
        <w:tab/>
        <w:t>Simmons D, Devlieger R, van Assche A, Jans G, Galjaard S, Corcoy R, et al. Effect of Physical Activity and/or Healthy Eating on GDM Risk: The DALI Lifestyle Study. J Clin Endocrinol Metab. 2017;102(3):903-13.</w:t>
      </w:r>
    </w:p>
    <w:p w14:paraId="3ADE5D72"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27.</w:t>
      </w:r>
      <w:r w:rsidRPr="00154564">
        <w:rPr>
          <w:rFonts w:ascii="Times New Roman" w:hAnsi="Times New Roman" w:cs="Times New Roman"/>
        </w:rPr>
        <w:tab/>
        <w:t>Hui AL, Ludwig SM, Gardiner P, Sevenhuysen G, Murray R, Morris M, et al. Community-based exercise and dietary intervention during pregnancy: a pilote study. Canadian journal of diabetes. 2006;30(2):169-75.</w:t>
      </w:r>
    </w:p>
    <w:p w14:paraId="2679F06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28.</w:t>
      </w:r>
      <w:r w:rsidRPr="00154564">
        <w:rPr>
          <w:rFonts w:ascii="Times New Roman" w:hAnsi="Times New Roman" w:cs="Times New Roman"/>
        </w:rPr>
        <w:tab/>
        <w:t>Guelinckx I, Devlieger R, Mullie P, Vansant G. Effect of lifestyle intervention on dietary habits, physical activity, and gestational weight gain in obese pregnant women: a randomized controlled trial. Am J Clin Nutr. 2010;91(2):373-80.</w:t>
      </w:r>
    </w:p>
    <w:p w14:paraId="3F13478D"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29.</w:t>
      </w:r>
      <w:r w:rsidRPr="00154564">
        <w:rPr>
          <w:rFonts w:ascii="Times New Roman" w:hAnsi="Times New Roman" w:cs="Times New Roman"/>
        </w:rPr>
        <w:tab/>
        <w:t>Hui A, Back L, Ludwig S, Gardiner P, Sevenhuysen G, Dean H, et al. Lifestyle intervention on diet and exercise reduced excessive gestational weight gain in pregnant women under a randomised controlled trial. BJOG. 2012;119(1):70-7.</w:t>
      </w:r>
    </w:p>
    <w:p w14:paraId="3098C5D8"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30.</w:t>
      </w:r>
      <w:r w:rsidRPr="00154564">
        <w:rPr>
          <w:rFonts w:ascii="Times New Roman" w:hAnsi="Times New Roman" w:cs="Times New Roman"/>
        </w:rPr>
        <w:tab/>
        <w:t>Luoto R, Kinnunen TI, Aittasalo M, Kolu P, Raitanen J, Ojala K, et al. Primary prevention of gestational diabetes mellitus and large-for-gestational-age newborns by lifestyle counseling: a cluster-randomized controlled trial. PLoS Med. 2011;8(5):e1001036.</w:t>
      </w:r>
    </w:p>
    <w:p w14:paraId="21D951F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31.</w:t>
      </w:r>
      <w:r w:rsidRPr="00154564">
        <w:rPr>
          <w:rFonts w:ascii="Times New Roman" w:hAnsi="Times New Roman" w:cs="Times New Roman"/>
        </w:rPr>
        <w:tab/>
        <w:t>Stafne SN, Salvesen KA, Romundstad PR, Eggebo TM, Carlsen SM, Morkved S. Regular exercise during pregnancy to prevent gestational diabetes: a randomized controlled trial. Obstet Gynecol. 2012;119(1):29-36.</w:t>
      </w:r>
    </w:p>
    <w:p w14:paraId="4128EA4D"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32.</w:t>
      </w:r>
      <w:r w:rsidRPr="00154564">
        <w:rPr>
          <w:rFonts w:ascii="Times New Roman" w:hAnsi="Times New Roman" w:cs="Times New Roman"/>
        </w:rPr>
        <w:tab/>
        <w:t>Vinter CA, Jensen DM, Ovesen P, Beck-Nielsen H, Jorgensen JS. The LiP (Lifestyle in Pregnancy) study: a randomized controlled trial of lifestyle intervention in 360 obese pregnant women. Diabetes Care. 2011;34(12):2502-7.</w:t>
      </w:r>
    </w:p>
    <w:p w14:paraId="3AEFE6D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33.</w:t>
      </w:r>
      <w:r w:rsidRPr="00154564">
        <w:rPr>
          <w:rFonts w:ascii="Times New Roman" w:hAnsi="Times New Roman" w:cs="Times New Roman"/>
        </w:rPr>
        <w:tab/>
        <w:t>Hui AL, Back L, Ludwig S, Gardiner P, Sevenhuysen G, Dean HJ, et al. Effects of lifestyle intervention on dietary intake, physical activity level, and gestational weight gain in pregnant women with different pre-pregnancy Body Mass Index in a randomized control trial. BMC Pregnancy Childbirth. 2014;14:331.</w:t>
      </w:r>
    </w:p>
    <w:p w14:paraId="6234382B"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34.</w:t>
      </w:r>
      <w:r w:rsidRPr="00154564">
        <w:rPr>
          <w:rFonts w:ascii="Times New Roman" w:hAnsi="Times New Roman" w:cs="Times New Roman"/>
        </w:rPr>
        <w:tab/>
        <w:t>Rauh K, Gabriel E, Kerschbaum E, Schuster T, von Kries R, Amann-Gassner U, et al. Safety and efficacy of a lifestyle intervention for pregnant women to prevent excessive maternal weight gain: a cluster-randomized controlled trial. BMC Pregnancy Childbirth. 2013;13:151.</w:t>
      </w:r>
    </w:p>
    <w:p w14:paraId="17665AF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35.</w:t>
      </w:r>
      <w:r w:rsidRPr="00154564">
        <w:rPr>
          <w:rFonts w:ascii="Times New Roman" w:hAnsi="Times New Roman" w:cs="Times New Roman"/>
        </w:rPr>
        <w:tab/>
        <w:t>Koivusalo SB, Rono K, Klemetti MM, Roine RP, Lindstrom J, Erkkola M, et al. Gestational Diabetes Mellitus Can Be Prevented by Lifestyle Intervention: The Finnish Gestational Diabetes Prevention Study (RADIEL): A Randomized Controlled Trial. Diabetes Care. 2016;39(1):24-30.</w:t>
      </w:r>
    </w:p>
    <w:p w14:paraId="54D7E59F"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36.</w:t>
      </w:r>
      <w:r w:rsidRPr="00154564">
        <w:rPr>
          <w:rFonts w:ascii="Times New Roman" w:hAnsi="Times New Roman" w:cs="Times New Roman"/>
        </w:rPr>
        <w:tab/>
        <w:t>Poston L, Bell R, Croker H, Flynn AC, Godfrey KM, Goff L, et al. Effect of a behavioural intervention in obese pregnant women (the UPBEAT study): a multicentre, randomised controlled trial. Lancet Diabetes Endocrinol. 2015;3(10):767-77.</w:t>
      </w:r>
    </w:p>
    <w:p w14:paraId="3E2A8A72"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37.</w:t>
      </w:r>
      <w:r w:rsidRPr="00154564">
        <w:rPr>
          <w:rFonts w:ascii="Times New Roman" w:hAnsi="Times New Roman" w:cs="Times New Roman"/>
        </w:rPr>
        <w:tab/>
        <w:t>Jing W, Huang Y, Liu X, Luo B, Yang Y, Liao S. The effect of a personalized intervention on weight gain and physical activity among pregnant women in China. Int J Gynaecol Obstet. 2015;129(2):138-41.</w:t>
      </w:r>
    </w:p>
    <w:p w14:paraId="0039902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38.</w:t>
      </w:r>
      <w:r w:rsidRPr="00154564">
        <w:rPr>
          <w:rFonts w:ascii="Times New Roman" w:hAnsi="Times New Roman" w:cs="Times New Roman"/>
        </w:rPr>
        <w:tab/>
        <w:t>Petrella E, Malavolti M, Bertarini V, Pignatti L, Neri I, Battistini NC, et al. Gestational weight gain in overweight and obese women enrolled in a healthy lifestyle and eating habits program. J Matern Fetal Neonatal Med. 2014;27(13):1348-52.</w:t>
      </w:r>
    </w:p>
    <w:p w14:paraId="3DDF24A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39.</w:t>
      </w:r>
      <w:r w:rsidRPr="00154564">
        <w:rPr>
          <w:rFonts w:ascii="Times New Roman" w:hAnsi="Times New Roman" w:cs="Times New Roman"/>
        </w:rPr>
        <w:tab/>
        <w:t>Harrison CL, Lombard CB, Strauss BJ, Teede HJ. Optimizing healthy gestational weight gain in women at high risk of gestational diabetes: a randomized controlled trial. Obesity (Silver Spring). 2013;21(5):904-9.</w:t>
      </w:r>
    </w:p>
    <w:p w14:paraId="09B4092C"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40.</w:t>
      </w:r>
      <w:r w:rsidRPr="00154564">
        <w:rPr>
          <w:rFonts w:ascii="Times New Roman" w:hAnsi="Times New Roman" w:cs="Times New Roman"/>
        </w:rPr>
        <w:tab/>
        <w:t>Polley BA, Wing RR, Sims CJ. Randomized controlled trial to prevent excessive weight gain in pregnant women. Int J Obes Relat Metab Disord. 2002;26(11):1494-502.</w:t>
      </w:r>
    </w:p>
    <w:p w14:paraId="71AAFBA3"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41.</w:t>
      </w:r>
      <w:r w:rsidRPr="00154564">
        <w:rPr>
          <w:rFonts w:ascii="Times New Roman" w:hAnsi="Times New Roman" w:cs="Times New Roman"/>
        </w:rPr>
        <w:tab/>
        <w:t>Phelan S, Phipps MG, Abrams B, Darroch F, Schaffner A, Wing RR. Randomized trial of a behavioral intervention to prevent excessive gestational weight gain: the Fit for Delivery Study. Am J Clin Nutr. 2011;93(4):772-9.</w:t>
      </w:r>
    </w:p>
    <w:p w14:paraId="373C437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42.</w:t>
      </w:r>
      <w:r w:rsidRPr="00154564">
        <w:rPr>
          <w:rFonts w:ascii="Times New Roman" w:hAnsi="Times New Roman" w:cs="Times New Roman"/>
        </w:rPr>
        <w:tab/>
        <w:t>Dodd JM, Newman A, Moran LJ, Deussen AR, Grivell RM, Yelland LN, et al. The effect of antenatal dietary and lifestyle advice for women who are overweight or obese on emotional well-being: the LIMIT randomized trial. Acta Obstet Gynecol Scand. 2016;95(3):309-18.</w:t>
      </w:r>
    </w:p>
    <w:p w14:paraId="055A03D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43.</w:t>
      </w:r>
      <w:r w:rsidRPr="00154564">
        <w:rPr>
          <w:rFonts w:ascii="Times New Roman" w:hAnsi="Times New Roman" w:cs="Times New Roman"/>
        </w:rPr>
        <w:tab/>
        <w:t>Sagedal LR, Overby NC, Bere E, Torstveit MK, Lohne-Seiler H, Smastuen M, et al. Lifestyle intervention to limit gestational weight gain: the Norwegian Fit for Delivery randomised controlled trial. BJOG. 2017;124(1):97-109.</w:t>
      </w:r>
    </w:p>
    <w:p w14:paraId="481CA40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44.</w:t>
      </w:r>
      <w:r w:rsidRPr="00154564">
        <w:rPr>
          <w:rFonts w:ascii="Times New Roman" w:hAnsi="Times New Roman" w:cs="Times New Roman"/>
        </w:rPr>
        <w:tab/>
        <w:t>Smith K, Lanningham-Foster L, Welch A, Campbell C. Web-Based Behavioral Intervention Increases Maternal Exercise but Does Not Prevent Excessive Gestational Weight Gain in Previously Sedentary Women. J Phys Act Health. 2016;13(6):587-93.</w:t>
      </w:r>
    </w:p>
    <w:p w14:paraId="47BCBCA2"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45.</w:t>
      </w:r>
      <w:r w:rsidRPr="00154564">
        <w:rPr>
          <w:rFonts w:ascii="Times New Roman" w:hAnsi="Times New Roman" w:cs="Times New Roman"/>
        </w:rPr>
        <w:tab/>
        <w:t>Vesco KK, Karanja N, King JC, Gillman MW, Leo MC, Perrin N, et al. Efficacy of a group-based dietary intervention for limiting gestational weight gain among obese women: a randomized trial. Obesity (Silver Spring). 2014;22(9):1989-96.</w:t>
      </w:r>
    </w:p>
    <w:p w14:paraId="5CA02DDF"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46.</w:t>
      </w:r>
      <w:r w:rsidRPr="00154564">
        <w:rPr>
          <w:rFonts w:ascii="Times New Roman" w:hAnsi="Times New Roman" w:cs="Times New Roman"/>
        </w:rPr>
        <w:tab/>
        <w:t>Asbee SM, Jenkins TR, Butler JR, White J, Elliot M, Rutledge A. Preventing excessive weight gain during pregnancy through dietary and lifestyle counseling: a randomized controlled trial. Obstet Gynecol. 2009;113(2 Pt 1):305-12.</w:t>
      </w:r>
    </w:p>
    <w:p w14:paraId="68B432FC"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47.</w:t>
      </w:r>
      <w:r w:rsidRPr="00154564">
        <w:rPr>
          <w:rFonts w:ascii="Times New Roman" w:hAnsi="Times New Roman" w:cs="Times New Roman"/>
        </w:rPr>
        <w:tab/>
        <w:t>Barakat R, Pelaez M, Montejo R, Luaces M, Zakynthinaki M. Exercise during pregnancy improves maternal health perception: a randomized controlled trial. Am J Obstet Gynecol. 2011;204(5):402 e1-7.</w:t>
      </w:r>
    </w:p>
    <w:p w14:paraId="261EB78D"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48.</w:t>
      </w:r>
      <w:r w:rsidRPr="00154564">
        <w:rPr>
          <w:rFonts w:ascii="Times New Roman" w:hAnsi="Times New Roman" w:cs="Times New Roman"/>
        </w:rPr>
        <w:tab/>
        <w:t>Hopkins SA, Baldi JC, Cutfield WS, McCowan L, Hofman PL. Exercise training in pregnancy reduces offspring size without changes in maternal insulin sensitivity. J Clin Endocrinol Metab. 2010;95(5):2080-8.</w:t>
      </w:r>
    </w:p>
    <w:p w14:paraId="0DA00511"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49.</w:t>
      </w:r>
      <w:r w:rsidRPr="00154564">
        <w:rPr>
          <w:rFonts w:ascii="Times New Roman" w:hAnsi="Times New Roman" w:cs="Times New Roman"/>
        </w:rPr>
        <w:tab/>
        <w:t>Murtezani A, Pacarada M, Ibraimi Z, Nevzati A, Abazi N. The impact of exercise during pregnancy on neonatal outcomes: a randomized controlled trial. J Sports Med Phys Fitness. 2014;54(6):802-8.</w:t>
      </w:r>
    </w:p>
    <w:p w14:paraId="0E5EBA2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50.</w:t>
      </w:r>
      <w:r w:rsidRPr="00154564">
        <w:rPr>
          <w:rFonts w:ascii="Times New Roman" w:hAnsi="Times New Roman" w:cs="Times New Roman"/>
        </w:rPr>
        <w:tab/>
        <w:t>Perales M, Mateos S, Vargas M, Sanz I, Lucia A, Barakat R. Fetal and maternal heart rate responses to exercise in pregnant women. A randomized Controlled Trial. Archivos de medicina del deporte 2015;32(6):361-7.</w:t>
      </w:r>
    </w:p>
    <w:p w14:paraId="60AC5B2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51.</w:t>
      </w:r>
      <w:r w:rsidRPr="00154564">
        <w:rPr>
          <w:rFonts w:ascii="Times New Roman" w:hAnsi="Times New Roman" w:cs="Times New Roman"/>
        </w:rPr>
        <w:tab/>
        <w:t>Haakstad LA, Bo K. Effect of regular exercise on prevention of excessive weight gain in pregnancy: a randomised controlled trial. Eur J Contracept Reprod Health Care. 2011;16(2):116-25.</w:t>
      </w:r>
    </w:p>
    <w:p w14:paraId="167C9613"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52.</w:t>
      </w:r>
      <w:r w:rsidRPr="00154564">
        <w:rPr>
          <w:rFonts w:ascii="Times New Roman" w:hAnsi="Times New Roman" w:cs="Times New Roman"/>
        </w:rPr>
        <w:tab/>
        <w:t>Pelaez M, Gonzalez-Cerron S, Montejo R, Barakat R. Pelvic floor muscle training included in a pregnancy exercise program is effective in primary prevention of urinary incontinence: a randomized controlled trial. Neurourol Urodyn. 2014;33(1):67-71.</w:t>
      </w:r>
    </w:p>
    <w:p w14:paraId="4F322DB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53.</w:t>
      </w:r>
      <w:r w:rsidRPr="00154564">
        <w:rPr>
          <w:rFonts w:ascii="Times New Roman" w:hAnsi="Times New Roman" w:cs="Times New Roman"/>
        </w:rPr>
        <w:tab/>
        <w:t>Yeo S, Davidge S, Ronis DL, Antonakos CL, Hayashi R, O'Leary S. A comparison of walking versus stretching exercises to reduce the incidence of preeclampsia: a randomized clinical trial. Hypertens Pregnancy. 2008;27(2):113-30.</w:t>
      </w:r>
    </w:p>
    <w:p w14:paraId="04F2E09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54.</w:t>
      </w:r>
      <w:r w:rsidRPr="00154564">
        <w:rPr>
          <w:rFonts w:ascii="Times New Roman" w:hAnsi="Times New Roman" w:cs="Times New Roman"/>
        </w:rPr>
        <w:tab/>
        <w:t>McAuley SE, Jensen D, McGrath MJ, Wolfe LA. Effects of human pregnancy and aerobic conditioning on alveolar gas exchange during exercise. Can J Physiol Pharmacol. 2005;83(7):625-33.</w:t>
      </w:r>
    </w:p>
    <w:p w14:paraId="064C834D"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55.</w:t>
      </w:r>
      <w:r w:rsidRPr="00154564">
        <w:rPr>
          <w:rFonts w:ascii="Times New Roman" w:hAnsi="Times New Roman" w:cs="Times New Roman"/>
        </w:rPr>
        <w:tab/>
        <w:t>Hollingsworth DR, Moore TR. Postprandial walking exercise in pregnant insulin-dependent (type I) diabetic women: reduction of plasma lipid levels but absence of a significant effect on glycemic control. Am J Obstet Gynecol. 1987;157(6):1359-63.</w:t>
      </w:r>
    </w:p>
    <w:p w14:paraId="3D1BF0C1"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56.</w:t>
      </w:r>
      <w:r w:rsidRPr="00154564">
        <w:rPr>
          <w:rFonts w:ascii="Times New Roman" w:hAnsi="Times New Roman" w:cs="Times New Roman"/>
        </w:rPr>
        <w:tab/>
        <w:t>Avery MD, Leon AS, Kopher RA. Effects of a partially home-based exercise program for women with gestational diabetes. Obstet Gynecol. 1997;89(1):10-5.</w:t>
      </w:r>
    </w:p>
    <w:p w14:paraId="7A17A972"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57.</w:t>
      </w:r>
      <w:r w:rsidRPr="00154564">
        <w:rPr>
          <w:rFonts w:ascii="Times New Roman" w:hAnsi="Times New Roman" w:cs="Times New Roman"/>
        </w:rPr>
        <w:tab/>
        <w:t>de Oliveria Melo AS, Silva JL, Tavares JS, Barros VO, Leite DF, Amorim MM. Effect of a physical exercise program during pregnancy on uteroplacental and fetal blood flow and fetal growth: a randomized controlled trial. Obstet Gynecol. 2012;120(2 Pt 1):302-10.</w:t>
      </w:r>
    </w:p>
    <w:p w14:paraId="6DDD1F6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58.</w:t>
      </w:r>
      <w:r w:rsidRPr="00154564">
        <w:rPr>
          <w:rFonts w:ascii="Times New Roman" w:hAnsi="Times New Roman" w:cs="Times New Roman"/>
        </w:rPr>
        <w:tab/>
        <w:t>Kasawara KT, Burgos CS, do Nascimento SL, Ferreira NO, Surita FG, Pinto ESJL. Maternal and Perinatal Outcomes of Exercise in Pregnant Women with Chronic Hypertension and/or Previous Preeclampsia: A Randomized Controlled Trial. ISRN Obstet Gynecol. 2013;2013:857047.</w:t>
      </w:r>
    </w:p>
    <w:p w14:paraId="2A94716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59.</w:t>
      </w:r>
      <w:r w:rsidRPr="00154564">
        <w:rPr>
          <w:rFonts w:ascii="Times New Roman" w:hAnsi="Times New Roman" w:cs="Times New Roman"/>
        </w:rPr>
        <w:tab/>
        <w:t>Kordi R, Abolhasani M, Rostami M, Hantoushzadeh S, Mansournia MA, Vasheghani-Farahani F. Comparison between the effect of lumbopelvic belt and home based pelvic stabilizing exercise on pregnant women with pelvic girdle pain; a randomized controlled trial. J Back Musculoskelet Rehabil. 2013;26(2):133-9.</w:t>
      </w:r>
    </w:p>
    <w:p w14:paraId="5015914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60.</w:t>
      </w:r>
      <w:r w:rsidRPr="00154564">
        <w:rPr>
          <w:rFonts w:ascii="Times New Roman" w:hAnsi="Times New Roman" w:cs="Times New Roman"/>
        </w:rPr>
        <w:tab/>
        <w:t>Taniguchi C, Sato C. Home-based walking during pregnancy affects mood and birth outcomes among sedentary women: A randomized controlled trial. Int J Nurs Pract. 2016;22(5):420-6.</w:t>
      </w:r>
    </w:p>
    <w:p w14:paraId="1B06580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61.</w:t>
      </w:r>
      <w:r w:rsidRPr="00154564">
        <w:rPr>
          <w:rFonts w:ascii="Times New Roman" w:hAnsi="Times New Roman" w:cs="Times New Roman"/>
        </w:rPr>
        <w:tab/>
        <w:t>Korpi-Hyovalti E, Heinonen S, Schwab U, Laaksonen DE, Niskanen L. Effect of intensive counselling on physical activity in pregnant women at high risk for gestational diabetes mellitus. A clinical study in primary care. Prim Care Diabetes. 2012;6(4):261-8.</w:t>
      </w:r>
    </w:p>
    <w:p w14:paraId="34D05498"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62.</w:t>
      </w:r>
      <w:r w:rsidRPr="00154564">
        <w:rPr>
          <w:rFonts w:ascii="Times New Roman" w:hAnsi="Times New Roman" w:cs="Times New Roman"/>
        </w:rPr>
        <w:tab/>
        <w:t>Dyck RF, Sheppard SM, Klomp H, Tan L, Chad K, van Vliet SH. Using exercise to prevent gestational diabetes among aboriginal women -- hypothesis and results of a pilot/feasibility project in Saskatchewan. Canadian Journal of Diabetes Care. 1999;23(3):32-8.</w:t>
      </w:r>
    </w:p>
    <w:p w14:paraId="36E2699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63.</w:t>
      </w:r>
      <w:r w:rsidRPr="00154564">
        <w:rPr>
          <w:rFonts w:ascii="Times New Roman" w:hAnsi="Times New Roman" w:cs="Times New Roman"/>
        </w:rPr>
        <w:tab/>
        <w:t>Sun Y, Zhao H. The effectiveness of lifestyle intervention in early pregnancy to prevent gestational diabetes mellitus in Chinese overweight and obese women: A quasi-experimental study. Appl Nurs Res. 2016;30:125-30.</w:t>
      </w:r>
    </w:p>
    <w:p w14:paraId="0455B13A"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64.</w:t>
      </w:r>
      <w:r w:rsidRPr="00154564">
        <w:rPr>
          <w:rFonts w:ascii="Times New Roman" w:hAnsi="Times New Roman" w:cs="Times New Roman"/>
        </w:rPr>
        <w:tab/>
        <w:t>Liu J, Wilcox S, Whitaker K, Blake C, Addy C. Preventing excessive weight gain during pregnancy and promoting postpartum weight loss: a pilot lifestyle intervention for overweight and obese African American women. Matern Child Health J. 2015;19(4):840-9.</w:t>
      </w:r>
    </w:p>
    <w:p w14:paraId="436B10F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65.</w:t>
      </w:r>
      <w:r w:rsidRPr="00154564">
        <w:rPr>
          <w:rFonts w:ascii="Times New Roman" w:hAnsi="Times New Roman" w:cs="Times New Roman"/>
        </w:rPr>
        <w:tab/>
        <w:t>Mustila T, Raitanen J, Keskinen P, Saari A, Luoto R. Pragmatic controlled trial to prevent childhood obesity in maternity and child health care clinics: pregnancy and infant weight outcomes (the VACOPP Study). BMC Pediatr. 2013;13:80.</w:t>
      </w:r>
    </w:p>
    <w:p w14:paraId="3B66759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66.</w:t>
      </w:r>
      <w:r w:rsidRPr="00154564">
        <w:rPr>
          <w:rFonts w:ascii="Times New Roman" w:hAnsi="Times New Roman" w:cs="Times New Roman"/>
        </w:rPr>
        <w:tab/>
        <w:t>Shirazian T, Monteith S, Friedman F, Rebarber A. Lifestyle modification program decreases pregnancy weight gain in obese women. Am J Perinatol. 2010;27(5):411-4.</w:t>
      </w:r>
    </w:p>
    <w:p w14:paraId="7CD2EBC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67.</w:t>
      </w:r>
      <w:r w:rsidRPr="00154564">
        <w:rPr>
          <w:rFonts w:ascii="Times New Roman" w:hAnsi="Times New Roman" w:cs="Times New Roman"/>
        </w:rPr>
        <w:tab/>
        <w:t>McGiveron A, Foster S, Pearce J, Taylor MA, McMullen S, Langley-Evans SC. Limiting antenatal weight gain improves maternal health outcomes in severely obese pregnant women: findings of a pragmatic evaluation of a midwife-led intervention. J Hum Nutr Diet. 2015;28 Suppl 1:29-37.</w:t>
      </w:r>
    </w:p>
    <w:p w14:paraId="050D4E5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68.</w:t>
      </w:r>
      <w:r w:rsidRPr="00154564">
        <w:rPr>
          <w:rFonts w:ascii="Times New Roman" w:hAnsi="Times New Roman" w:cs="Times New Roman"/>
        </w:rPr>
        <w:tab/>
        <w:t>Narendran S, Nagarathna R, Narendran V, Gunasheela S, Nagendra HR. Efficacy of yoga on pregnancy outcome. J Altern Complement Med. 2005;11(2):237-44.</w:t>
      </w:r>
    </w:p>
    <w:p w14:paraId="76053CED"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69.</w:t>
      </w:r>
      <w:r w:rsidRPr="00154564">
        <w:rPr>
          <w:rFonts w:ascii="Times New Roman" w:hAnsi="Times New Roman" w:cs="Times New Roman"/>
        </w:rPr>
        <w:tab/>
        <w:t>O'Connor PJ, Poudevigne MS, Cress ME, Motl RW, Clapp JF, 3rd. Safety and efficacy of supervised strength training adopted in pregnancy. J Phys Act Health. 2011;8(3):309-20.</w:t>
      </w:r>
    </w:p>
    <w:p w14:paraId="7B39C5D2"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70.</w:t>
      </w:r>
      <w:r w:rsidRPr="00154564">
        <w:rPr>
          <w:rFonts w:ascii="Times New Roman" w:hAnsi="Times New Roman" w:cs="Times New Roman"/>
        </w:rPr>
        <w:tab/>
        <w:t>Lombardi W, Wilson S, Peniston PB. Wellness intervention with pregnant soldiers. Mil Med. 1999;164(1):22-9.</w:t>
      </w:r>
    </w:p>
    <w:p w14:paraId="4D79B43E"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71.</w:t>
      </w:r>
      <w:r w:rsidRPr="00154564">
        <w:rPr>
          <w:rFonts w:ascii="Times New Roman" w:hAnsi="Times New Roman" w:cs="Times New Roman"/>
        </w:rPr>
        <w:tab/>
        <w:t>Bell RJ, Palma SM, Lumley JM. The effect of vigorous exercise during pregnancy on birth-weight. Aust N Z J Obstet Gynaecol. 1995;35(1):46-51.</w:t>
      </w:r>
    </w:p>
    <w:p w14:paraId="33F0807A"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72.</w:t>
      </w:r>
      <w:r w:rsidRPr="00154564">
        <w:rPr>
          <w:rFonts w:ascii="Times New Roman" w:hAnsi="Times New Roman" w:cs="Times New Roman"/>
        </w:rPr>
        <w:tab/>
        <w:t>Hatch MC, Shu XO, McLean DE, Levin B, Begg M, Reuss L, et al. Maternal exercise during pregnancy, physical fitness, and fetal growth. Am J Epidemiol. 1993;137(10):1105-14.</w:t>
      </w:r>
    </w:p>
    <w:p w14:paraId="6E2F4DF1"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73.</w:t>
      </w:r>
      <w:r w:rsidRPr="00154564">
        <w:rPr>
          <w:rFonts w:ascii="Times New Roman" w:hAnsi="Times New Roman" w:cs="Times New Roman"/>
        </w:rPr>
        <w:tab/>
        <w:t>Magann EF, Evans SF, Weitz B, Newnham J. Antepartum, intrapartum, and neonatal significance of exercise on healthy low-risk pregnant working women. Obstet Gynecol. 2002;99(3):466-72.</w:t>
      </w:r>
    </w:p>
    <w:p w14:paraId="36471D7C"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74.</w:t>
      </w:r>
      <w:r w:rsidRPr="00154564">
        <w:rPr>
          <w:rFonts w:ascii="Times New Roman" w:hAnsi="Times New Roman" w:cs="Times New Roman"/>
        </w:rPr>
        <w:tab/>
        <w:t>Piravej K, Saksirinukul R. Survey of patterns, attitudes, and the general effects of exercise during pregnancy in 203 Thai pregnant women at King Chulalongkorn Memorial Hospital. J Med Assoc Thai. 2001;84 Suppl 1:S276-82.</w:t>
      </w:r>
    </w:p>
    <w:p w14:paraId="647AB729"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75.</w:t>
      </w:r>
      <w:r w:rsidRPr="00154564">
        <w:rPr>
          <w:rFonts w:ascii="Times New Roman" w:hAnsi="Times New Roman" w:cs="Times New Roman"/>
        </w:rPr>
        <w:tab/>
        <w:t>To WW, Wong MW. Bone mineral density changes during pregnancy in actively exercising women as measured by quantitative ultrasound. Arch Gynecol Obstet. 2012;286(2):357-63.</w:t>
      </w:r>
    </w:p>
    <w:p w14:paraId="30F01AC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76.</w:t>
      </w:r>
      <w:r w:rsidRPr="00154564">
        <w:rPr>
          <w:rFonts w:ascii="Times New Roman" w:hAnsi="Times New Roman" w:cs="Times New Roman"/>
        </w:rPr>
        <w:tab/>
        <w:t>Putnam KF, Mueller LA, Magann EF, Thagard A, Johnson AM, Ounpraseuth ST, et al. Evaluating effects of self-reported domestic physical activity on pregnancy and neonatal outcomes in "stay at home" military wives. Mil Med. 2013;178(8):893-8.</w:t>
      </w:r>
    </w:p>
    <w:p w14:paraId="51CB6B1A"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77.</w:t>
      </w:r>
      <w:r w:rsidRPr="00154564">
        <w:rPr>
          <w:rFonts w:ascii="Times New Roman" w:hAnsi="Times New Roman" w:cs="Times New Roman"/>
        </w:rPr>
        <w:tab/>
        <w:t>Badon SE, Wander PL, Qiu C, Miller RS, Williams MA, Enquobahrie DA. Maternal Leisure Time Physical Activity and Infant Birth Size. Epidemiology. 2016;27(1):74-81.</w:t>
      </w:r>
    </w:p>
    <w:p w14:paraId="2FBB7361"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78.</w:t>
      </w:r>
      <w:r w:rsidRPr="00154564">
        <w:rPr>
          <w:rFonts w:ascii="Times New Roman" w:hAnsi="Times New Roman" w:cs="Times New Roman"/>
        </w:rPr>
        <w:tab/>
        <w:t>Vollebregt KC, Wolf H, Boer K, van der Wal MF, Vrijkotte TG, Bonsel GJ. Does physical activity in leisure time early in pregnancy reduce the incidence of preeclampsia or gestational hypertension? Acta Obstet Gynecol Scand. 2010;89(2):261-7.</w:t>
      </w:r>
    </w:p>
    <w:p w14:paraId="77C4E07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79.</w:t>
      </w:r>
      <w:r w:rsidRPr="00154564">
        <w:rPr>
          <w:rFonts w:ascii="Times New Roman" w:hAnsi="Times New Roman" w:cs="Times New Roman"/>
        </w:rPr>
        <w:tab/>
        <w:t>Harris ST, Liu J, Wilcox S, Moran R, Gallagher A. Exercise during pregnancy and its association with gestational weight gain. Matern Child Health J. 2015;19(3):528-37.</w:t>
      </w:r>
    </w:p>
    <w:p w14:paraId="15F5D440"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80.</w:t>
      </w:r>
      <w:r w:rsidRPr="00154564">
        <w:rPr>
          <w:rFonts w:ascii="Times New Roman" w:hAnsi="Times New Roman" w:cs="Times New Roman"/>
        </w:rPr>
        <w:tab/>
        <w:t>Chasan-Taber L, Schmidt MD, Pekow P, Sternfeld B, Manson JE, Solomon CG, et al. Physical activity and gestational diabetes mellitus among Hispanic women. J Womens Health (Larchmt). 2008;17(6):999-1008.</w:t>
      </w:r>
    </w:p>
    <w:p w14:paraId="01B80BEE"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81.</w:t>
      </w:r>
      <w:r w:rsidRPr="00154564">
        <w:rPr>
          <w:rFonts w:ascii="Times New Roman" w:hAnsi="Times New Roman" w:cs="Times New Roman"/>
        </w:rPr>
        <w:tab/>
        <w:t>Chasan-Taber L, Silveira M, Pekow P, Braun B, Manson JE, Solomon CG, et al. Physical activity, sedentary behavior and risk of hypertensive disorders of pregnancy in Hispanic women. Hypertens Pregnancy. 2015;34(1):1-16.</w:t>
      </w:r>
    </w:p>
    <w:p w14:paraId="172AA0A2"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82.</w:t>
      </w:r>
      <w:r w:rsidRPr="00154564">
        <w:rPr>
          <w:rFonts w:ascii="Times New Roman" w:hAnsi="Times New Roman" w:cs="Times New Roman"/>
        </w:rPr>
        <w:tab/>
        <w:t>Currie LM, Woolcott CG, Fell DB, Armson BA, Dodds L. The association between physical activity and maternal and neonatal outcomes: a prospective cohort. Matern Child Health J. 2014;18(8):1823-30.</w:t>
      </w:r>
    </w:p>
    <w:p w14:paraId="0D8EBB4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83.</w:t>
      </w:r>
      <w:r w:rsidRPr="00154564">
        <w:rPr>
          <w:rFonts w:ascii="Times New Roman" w:hAnsi="Times New Roman" w:cs="Times New Roman"/>
        </w:rPr>
        <w:tab/>
        <w:t>Iqbal R, Rafique G, Badruddin S, Qureshi R, Cue R, Gray-Donald K. Increased body fat percentage and physical inactivity are independent predictors of gestational diabetes mellitus in South Asian women. Eur J Clin Nutr. 2007;61(6):736-42.</w:t>
      </w:r>
    </w:p>
    <w:p w14:paraId="38691C07"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84.</w:t>
      </w:r>
      <w:r w:rsidRPr="00154564">
        <w:rPr>
          <w:rFonts w:ascii="Times New Roman" w:hAnsi="Times New Roman" w:cs="Times New Roman"/>
        </w:rPr>
        <w:tab/>
        <w:t>Morkrid K, Jenum AK, Berntsen S, Sletner L, Richardsen KR, Vangen S, et al. Objectively recorded physical activity and the association with gestational diabetes. Scand J Med Sci Sports. 2014;24(5):e389-97.</w:t>
      </w:r>
    </w:p>
    <w:p w14:paraId="1B2D4C82"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85.</w:t>
      </w:r>
      <w:r w:rsidRPr="00154564">
        <w:rPr>
          <w:rFonts w:ascii="Times New Roman" w:hAnsi="Times New Roman" w:cs="Times New Roman"/>
        </w:rPr>
        <w:tab/>
        <w:t>Leng J, Liu G, Zhang C, Xin S, Chen F, Li B, et al. Physical activity, sedentary behaviors and risk of gestational diabetes mellitus: a population-based cross-sectional study in Tianjin, China. Eur J Endocrinol. 2016;174(6):763-73.</w:t>
      </w:r>
    </w:p>
    <w:p w14:paraId="70D5149B"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86.</w:t>
      </w:r>
      <w:r w:rsidRPr="00154564">
        <w:rPr>
          <w:rFonts w:ascii="Times New Roman" w:hAnsi="Times New Roman" w:cs="Times New Roman"/>
        </w:rPr>
        <w:tab/>
        <w:t>Li Q, Xiong R, Wang L, Cui J, Shi L, Liu Y, et al. Associations of dietary habits, physical activity and cognitive views with gestational diabetes mellitus among Chinese women. Public Health Nutrition. 2014;17(8):1850-7.</w:t>
      </w:r>
    </w:p>
    <w:p w14:paraId="6E8DA980"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87.</w:t>
      </w:r>
      <w:r w:rsidRPr="00154564">
        <w:rPr>
          <w:rFonts w:ascii="Times New Roman" w:hAnsi="Times New Roman" w:cs="Times New Roman"/>
        </w:rPr>
        <w:tab/>
        <w:t>Momeni Javid F, Simbar M, Dolatian M, Alavi Majd H. Comparison of lifestyles of women with gestational diabetes and healthy pregnant women. Glob J Health Sci. 2015;7(2):162-9.</w:t>
      </w:r>
    </w:p>
    <w:p w14:paraId="51782890"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88.</w:t>
      </w:r>
      <w:r w:rsidRPr="00154564">
        <w:rPr>
          <w:rFonts w:ascii="Times New Roman" w:hAnsi="Times New Roman" w:cs="Times New Roman"/>
        </w:rPr>
        <w:tab/>
        <w:t>Oken E, Ning Y, Rifas-Shiman SL, Radesky JS, Rich-Edwards JW, Gillman MW. Associations of physical activity and inactivity before and during pregnancy with glucose tolerance. Obstet Gynecol. 2006;108(5):1200-7.</w:t>
      </w:r>
    </w:p>
    <w:p w14:paraId="548674F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89.</w:t>
      </w:r>
      <w:r w:rsidRPr="00154564">
        <w:rPr>
          <w:rFonts w:ascii="Times New Roman" w:hAnsi="Times New Roman" w:cs="Times New Roman"/>
        </w:rPr>
        <w:tab/>
        <w:t>Lindqvist M, Lindkvist M, Eurenius E, Persson M, Ivarsson A, Mogren I. Leisure time physical activity among pregnant women and its associations with maternal characteristics and pregnancy outcomes. Sex Reprod Healthc. 2016;9:14-20.</w:t>
      </w:r>
    </w:p>
    <w:p w14:paraId="081F0D7A"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90.</w:t>
      </w:r>
      <w:r w:rsidRPr="00154564">
        <w:rPr>
          <w:rFonts w:ascii="Times New Roman" w:hAnsi="Times New Roman" w:cs="Times New Roman"/>
        </w:rPr>
        <w:tab/>
        <w:t>Dale E, Mullinax KM, Bryan DH. Exercise during pregnancy: effects on the fetus. Can J Appl Sport Sci. 1982;7(2):98-103.</w:t>
      </w:r>
    </w:p>
    <w:p w14:paraId="1F976660"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91.</w:t>
      </w:r>
      <w:r w:rsidRPr="00154564">
        <w:rPr>
          <w:rFonts w:ascii="Times New Roman" w:hAnsi="Times New Roman" w:cs="Times New Roman"/>
        </w:rPr>
        <w:tab/>
        <w:t>White E, Pivarnik J, Pfeiffer K. Resistance training during pregnancy and perinatal outcomes. J Phys Act Health. 2014;11(6):1141-8.</w:t>
      </w:r>
    </w:p>
    <w:p w14:paraId="27A19F86"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92.</w:t>
      </w:r>
      <w:r w:rsidRPr="00154564">
        <w:rPr>
          <w:rFonts w:ascii="Times New Roman" w:hAnsi="Times New Roman" w:cs="Times New Roman"/>
        </w:rPr>
        <w:tab/>
        <w:t>Dempsey JC, Butler CL, Sorensen TK, Lee IM, Thompson ML, Miller RS, et al. A case-control study of maternal recreational physical activity and risk of gestational diabetes mellitus. Diabetes Res Clin Pract. 2004;66(2):203-15.</w:t>
      </w:r>
    </w:p>
    <w:p w14:paraId="6393B44A"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93.</w:t>
      </w:r>
      <w:r w:rsidRPr="00154564">
        <w:rPr>
          <w:rFonts w:ascii="Times New Roman" w:hAnsi="Times New Roman" w:cs="Times New Roman"/>
        </w:rPr>
        <w:tab/>
        <w:t>Harizopoulou VC, Kritikos A, Papanikolaou Z, Saranti E, Vavilis D, Klonos E, et al. Maternal physical activity before and during early pregnancy as a risk factor for gestational diabetes mellitus. Acta Diabetol. 2010;47 Suppl 1:83-9.</w:t>
      </w:r>
    </w:p>
    <w:p w14:paraId="0BAECB1A"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94.</w:t>
      </w:r>
      <w:r w:rsidRPr="00154564">
        <w:rPr>
          <w:rFonts w:ascii="Times New Roman" w:hAnsi="Times New Roman" w:cs="Times New Roman"/>
        </w:rPr>
        <w:tab/>
        <w:t>Nasiri-Amiri F, Bakhtiari A, Faramarzi M, Adib Rad H, Pasha H. The Association Between Physical Activity During Pregnancy and Gestational Diabetes Mellitus: A Case-Control Study. Int J Endocrinol Metab. 2016;14(3):e37123.</w:t>
      </w:r>
    </w:p>
    <w:p w14:paraId="6DE447E2"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95.</w:t>
      </w:r>
      <w:r w:rsidRPr="00154564">
        <w:rPr>
          <w:rFonts w:ascii="Times New Roman" w:hAnsi="Times New Roman" w:cs="Times New Roman"/>
        </w:rPr>
        <w:tab/>
        <w:t>Juhl M, Kogevinas M, Andersen PK, Andersen AM, Olsen J. Is swimming during pregnancy a safe exercise? Epidemiology. 2010;21(2):253-8.</w:t>
      </w:r>
    </w:p>
    <w:p w14:paraId="383B983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96.</w:t>
      </w:r>
      <w:r w:rsidRPr="00154564">
        <w:rPr>
          <w:rFonts w:ascii="Times New Roman" w:hAnsi="Times New Roman" w:cs="Times New Roman"/>
        </w:rPr>
        <w:tab/>
        <w:t>Weissgerber TL, Davies GA, Roberts JM. Modification of angiogenic factors by regular and acute exercise during pregnancy. J Appl Physiol (1985). 2010;108(5):1217-23.</w:t>
      </w:r>
    </w:p>
    <w:p w14:paraId="1EB3054E"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97.</w:t>
      </w:r>
      <w:r w:rsidRPr="00154564">
        <w:rPr>
          <w:rFonts w:ascii="Times New Roman" w:hAnsi="Times New Roman" w:cs="Times New Roman"/>
        </w:rPr>
        <w:tab/>
        <w:t>Ferland S, Bujold E, Giguere Y, Girard M, Demers S, Forest JC. Association between physical activity in early pregnancy and markers of placental growth and function. J Obstet Gynaecol Can. 2013;35(9):787-92.</w:t>
      </w:r>
    </w:p>
    <w:p w14:paraId="18B64C09"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98.</w:t>
      </w:r>
      <w:r w:rsidRPr="00154564">
        <w:rPr>
          <w:rFonts w:ascii="Times New Roman" w:hAnsi="Times New Roman" w:cs="Times New Roman"/>
        </w:rPr>
        <w:tab/>
        <w:t>Saftlas AF, Logsden-Sackett N, Wang W, Woolson R, Bracken MB. Work, leisure-time physical activity, and risk of preeclampsia and gestational hypertension. Am J Epidemiol. 2004;160(8):758-65.</w:t>
      </w:r>
    </w:p>
    <w:p w14:paraId="4F568803"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99.</w:t>
      </w:r>
      <w:r w:rsidRPr="00154564">
        <w:rPr>
          <w:rFonts w:ascii="Times New Roman" w:hAnsi="Times New Roman" w:cs="Times New Roman"/>
        </w:rPr>
        <w:tab/>
        <w:t>Martin CL, Brunner Huber LR. Physical activity and hypertensive complications during pregnancy: findings from 2004 to 2006 North Carolina Pregnancy Risk Assessment Monitoring System. Birth. 2010;37(3):202-10.</w:t>
      </w:r>
    </w:p>
    <w:p w14:paraId="4D14978E"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100.</w:t>
      </w:r>
      <w:r w:rsidRPr="00154564">
        <w:rPr>
          <w:rFonts w:ascii="Times New Roman" w:hAnsi="Times New Roman" w:cs="Times New Roman"/>
        </w:rPr>
        <w:tab/>
        <w:t>Marcoux S, Brisson J, Fabia J. The effect of leisure time physical activity on the risk of pre-eclampsia and gestational hypertension. J Epidemiol Community Health. 1989;43(2):147-52.</w:t>
      </w:r>
    </w:p>
    <w:p w14:paraId="68709A61"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101.</w:t>
      </w:r>
      <w:r w:rsidRPr="00154564">
        <w:rPr>
          <w:rFonts w:ascii="Times New Roman" w:hAnsi="Times New Roman" w:cs="Times New Roman"/>
        </w:rPr>
        <w:tab/>
        <w:t>Snapp CA, Donaldson SK. Gestational diabetes mellitus: physical exercise and health outcomes. Biol Res Nurs. 2008;10(2):145-55.</w:t>
      </w:r>
    </w:p>
    <w:p w14:paraId="4F29F964"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lastRenderedPageBreak/>
        <w:t>102.</w:t>
      </w:r>
      <w:r w:rsidRPr="00154564">
        <w:rPr>
          <w:rFonts w:ascii="Times New Roman" w:hAnsi="Times New Roman" w:cs="Times New Roman"/>
        </w:rPr>
        <w:tab/>
        <w:t>Haelterman E, Marcoux S, Croteau A, Dramaix M. Population-based study on occupational risk factors for preeclampsia and gestational hypertension. Scand J Work Environ Health. 2007;33(4):304-17.</w:t>
      </w:r>
    </w:p>
    <w:p w14:paraId="7F8A5E93"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103.</w:t>
      </w:r>
      <w:r w:rsidRPr="00154564">
        <w:rPr>
          <w:rFonts w:ascii="Times New Roman" w:hAnsi="Times New Roman" w:cs="Times New Roman"/>
        </w:rPr>
        <w:tab/>
        <w:t>Spracklen CN, Ryckman KK, Triche EW, Saftlas AF. Physical Activity During Pregnancy and Subsequent Risk of Preeclampsia and Gestational Hypertension: A Case Control Study. Matern Child Health J. 2016;20(6):1193-202.</w:t>
      </w:r>
    </w:p>
    <w:p w14:paraId="149E76AF"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104.</w:t>
      </w:r>
      <w:r w:rsidRPr="00154564">
        <w:rPr>
          <w:rFonts w:ascii="Times New Roman" w:hAnsi="Times New Roman" w:cs="Times New Roman"/>
        </w:rPr>
        <w:tab/>
        <w:t>Downs DS, Hausenblass HA. Pregnant women's third trimester exercise behaviors, body mass index, and pregnancy outcomes. Psychology and Health. 2007;22(5):545-59.</w:t>
      </w:r>
    </w:p>
    <w:p w14:paraId="406E09CC"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105.</w:t>
      </w:r>
      <w:r w:rsidRPr="00154564">
        <w:rPr>
          <w:rFonts w:ascii="Times New Roman" w:hAnsi="Times New Roman" w:cs="Times New Roman"/>
        </w:rPr>
        <w:tab/>
        <w:t>Magnus P, Trogstad L, Owe KM, Olsen SF, Nystad W. Recreational physical activity and the risk of preeclampsia: a prospective cohort of Norwegian women. Am J Epidemiol. 2008;168(8):952-7.</w:t>
      </w:r>
    </w:p>
    <w:p w14:paraId="4ACB4919"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106.</w:t>
      </w:r>
      <w:r w:rsidRPr="00154564">
        <w:rPr>
          <w:rFonts w:ascii="Times New Roman" w:hAnsi="Times New Roman" w:cs="Times New Roman"/>
        </w:rPr>
        <w:tab/>
        <w:t>Sorensen TK, Williams MA, Lee IM, Dashow EE, Thompson ML, Luthy DA. Recreational physical activity during pregnancy and risk of preeclampsia. Hypertension. 2003;41(6):1273-80.</w:t>
      </w:r>
    </w:p>
    <w:p w14:paraId="729A2435"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107.</w:t>
      </w:r>
      <w:r w:rsidRPr="00154564">
        <w:rPr>
          <w:rFonts w:ascii="Times New Roman" w:hAnsi="Times New Roman" w:cs="Times New Roman"/>
        </w:rPr>
        <w:tab/>
        <w:t>Badon SE, Wartko PD, Qiu C, Sorensen TK, Williams MA, Enquobahrie DA. Leisure Time Physical Activity and Gestational Diabetes Mellitus in the Omega Study. Med Sci Sports Exerc. 2016;48(6):1044-52.</w:t>
      </w:r>
    </w:p>
    <w:p w14:paraId="2FA75BDC" w14:textId="77777777" w:rsidR="00154564" w:rsidRPr="00154564" w:rsidRDefault="00154564" w:rsidP="00154564">
      <w:pPr>
        <w:pStyle w:val="EndNoteBibliography"/>
        <w:spacing w:line="480" w:lineRule="auto"/>
        <w:rPr>
          <w:rFonts w:ascii="Times New Roman" w:hAnsi="Times New Roman" w:cs="Times New Roman"/>
        </w:rPr>
      </w:pPr>
      <w:r w:rsidRPr="00154564">
        <w:rPr>
          <w:rFonts w:ascii="Times New Roman" w:hAnsi="Times New Roman" w:cs="Times New Roman"/>
        </w:rPr>
        <w:t>108.</w:t>
      </w:r>
      <w:r w:rsidRPr="00154564">
        <w:rPr>
          <w:rFonts w:ascii="Times New Roman" w:hAnsi="Times New Roman" w:cs="Times New Roman"/>
        </w:rPr>
        <w:tab/>
        <w:t>Rudra CB, Sorensen TK, Luthy DA, Williams MA. A prospective analysis of recreational physical activity and preeclampsia risk. Med Sci Sports Exerc. 2008;40(9):1581-8.</w:t>
      </w:r>
    </w:p>
    <w:p w14:paraId="58BCB61E" w14:textId="1E6BFBCB" w:rsidR="00A9231D" w:rsidRPr="00154564" w:rsidRDefault="00154564" w:rsidP="00154564">
      <w:pPr>
        <w:spacing w:after="200" w:line="480" w:lineRule="auto"/>
        <w:jc w:val="both"/>
        <w:rPr>
          <w:rFonts w:ascii="Times New Roman" w:hAnsi="Times New Roman" w:cs="Times New Roman"/>
          <w:b/>
        </w:rPr>
      </w:pPr>
      <w:r w:rsidRPr="00154564">
        <w:rPr>
          <w:rFonts w:ascii="Times New Roman" w:hAnsi="Times New Roman" w:cs="Times New Roman"/>
          <w:b/>
        </w:rPr>
        <w:fldChar w:fldCharType="end"/>
      </w:r>
    </w:p>
    <w:sectPr w:rsidR="00A9231D" w:rsidRPr="00154564" w:rsidSect="00E154EA">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514871" w14:textId="77777777" w:rsidR="003817C4" w:rsidRDefault="003817C4" w:rsidP="00F47C9B">
      <w:r>
        <w:separator/>
      </w:r>
    </w:p>
  </w:endnote>
  <w:endnote w:type="continuationSeparator" w:id="0">
    <w:p w14:paraId="30769A57" w14:textId="77777777" w:rsidR="003817C4" w:rsidRDefault="003817C4" w:rsidP="00F47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873293"/>
      <w:docPartObj>
        <w:docPartGallery w:val="Page Numbers (Bottom of Page)"/>
        <w:docPartUnique/>
      </w:docPartObj>
    </w:sdtPr>
    <w:sdtEndPr/>
    <w:sdtContent>
      <w:p w14:paraId="2C4D6F9D" w14:textId="59F9CE38" w:rsidR="004D5BE5" w:rsidRDefault="004D5BE5">
        <w:pPr>
          <w:pStyle w:val="Footer"/>
          <w:jc w:val="right"/>
        </w:pPr>
        <w:r>
          <w:fldChar w:fldCharType="begin"/>
        </w:r>
        <w:r>
          <w:instrText>PAGE   \* MERGEFORMAT</w:instrText>
        </w:r>
        <w:r>
          <w:fldChar w:fldCharType="separate"/>
        </w:r>
        <w:r w:rsidR="00400CA5" w:rsidRPr="00400CA5">
          <w:rPr>
            <w:noProof/>
            <w:lang w:val="fr-FR"/>
          </w:rPr>
          <w:t>126</w:t>
        </w:r>
        <w:r>
          <w:fldChar w:fldCharType="end"/>
        </w:r>
      </w:p>
    </w:sdtContent>
  </w:sdt>
  <w:p w14:paraId="31BFAF88" w14:textId="77777777" w:rsidR="004D5BE5" w:rsidRDefault="004D5B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87BCD" w14:textId="77777777" w:rsidR="003817C4" w:rsidRDefault="003817C4" w:rsidP="00F47C9B">
      <w:r>
        <w:separator/>
      </w:r>
    </w:p>
  </w:footnote>
  <w:footnote w:type="continuationSeparator" w:id="0">
    <w:p w14:paraId="0F42D9B5" w14:textId="77777777" w:rsidR="003817C4" w:rsidRDefault="003817C4" w:rsidP="00F47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F52A8"/>
    <w:multiLevelType w:val="hybridMultilevel"/>
    <w:tmpl w:val="55D8C7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78E77E6B"/>
    <w:multiLevelType w:val="hybridMultilevel"/>
    <w:tmpl w:val="9672FF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5zzfvtdrdpfqewfauv02r0w9vezzrpap2x&quot;&gt;EndNote Library_SR GDM-PE&lt;record-ids&gt;&lt;item&gt;2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2&lt;/item&gt;&lt;item&gt;73&lt;/item&gt;&lt;item&gt;74&lt;/item&gt;&lt;item&gt;75&lt;/item&gt;&lt;item&gt;76&lt;/item&gt;&lt;item&gt;77&lt;/item&gt;&lt;item&gt;78&lt;/item&gt;&lt;item&gt;79&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5&lt;/item&gt;&lt;item&gt;106&lt;/item&gt;&lt;item&gt;107&lt;/item&gt;&lt;item&gt;108&lt;/item&gt;&lt;item&gt;109&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9&lt;/item&gt;&lt;item&gt;130&lt;/item&gt;&lt;item&gt;131&lt;/item&gt;&lt;item&gt;132&lt;/item&gt;&lt;item&gt;133&lt;/item&gt;&lt;item&gt;134&lt;/item&gt;&lt;item&gt;135&lt;/item&gt;&lt;item&gt;136&lt;/item&gt;&lt;item&gt;137&lt;/item&gt;&lt;item&gt;138&lt;/item&gt;&lt;item&gt;139&lt;/item&gt;&lt;item&gt;140&lt;/item&gt;&lt;item&gt;142&lt;/item&gt;&lt;item&gt;144&lt;/item&gt;&lt;item&gt;145&lt;/item&gt;&lt;item&gt;146&lt;/item&gt;&lt;item&gt;147&lt;/item&gt;&lt;item&gt;148&lt;/item&gt;&lt;item&gt;151&lt;/item&gt;&lt;item&gt;152&lt;/item&gt;&lt;item&gt;154&lt;/item&gt;&lt;item&gt;156&lt;/item&gt;&lt;item&gt;160&lt;/item&gt;&lt;item&gt;161&lt;/item&gt;&lt;item&gt;163&lt;/item&gt;&lt;item&gt;164&lt;/item&gt;&lt;item&gt;166&lt;/item&gt;&lt;item&gt;167&lt;/item&gt;&lt;item&gt;168&lt;/item&gt;&lt;item&gt;169&lt;/item&gt;&lt;item&gt;170&lt;/item&gt;&lt;item&gt;172&lt;/item&gt;&lt;item&gt;173&lt;/item&gt;&lt;item&gt;174&lt;/item&gt;&lt;/record-ids&gt;&lt;/item&gt;&lt;/Libraries&gt;"/>
  </w:docVars>
  <w:rsids>
    <w:rsidRoot w:val="007D5C8D"/>
    <w:rsid w:val="00003F1D"/>
    <w:rsid w:val="000251F1"/>
    <w:rsid w:val="00025318"/>
    <w:rsid w:val="00025BDE"/>
    <w:rsid w:val="00031F54"/>
    <w:rsid w:val="000419E2"/>
    <w:rsid w:val="000509CF"/>
    <w:rsid w:val="00050A13"/>
    <w:rsid w:val="00054C98"/>
    <w:rsid w:val="000631D0"/>
    <w:rsid w:val="000666EE"/>
    <w:rsid w:val="0007302E"/>
    <w:rsid w:val="000762CA"/>
    <w:rsid w:val="00081A1E"/>
    <w:rsid w:val="00084B80"/>
    <w:rsid w:val="000855CD"/>
    <w:rsid w:val="00095F61"/>
    <w:rsid w:val="000A1583"/>
    <w:rsid w:val="000A5FC3"/>
    <w:rsid w:val="000C01ED"/>
    <w:rsid w:val="000C4889"/>
    <w:rsid w:val="000C5157"/>
    <w:rsid w:val="000D079C"/>
    <w:rsid w:val="000D6A79"/>
    <w:rsid w:val="000D756E"/>
    <w:rsid w:val="000E1F2C"/>
    <w:rsid w:val="000E496F"/>
    <w:rsid w:val="000E6FA9"/>
    <w:rsid w:val="000E7F72"/>
    <w:rsid w:val="001016C3"/>
    <w:rsid w:val="00103620"/>
    <w:rsid w:val="00106163"/>
    <w:rsid w:val="00111F0B"/>
    <w:rsid w:val="00113A26"/>
    <w:rsid w:val="001148FC"/>
    <w:rsid w:val="00120F49"/>
    <w:rsid w:val="001218F4"/>
    <w:rsid w:val="0012555E"/>
    <w:rsid w:val="001270CD"/>
    <w:rsid w:val="001303D7"/>
    <w:rsid w:val="00130FE0"/>
    <w:rsid w:val="001334DE"/>
    <w:rsid w:val="00133515"/>
    <w:rsid w:val="001369BF"/>
    <w:rsid w:val="00144E86"/>
    <w:rsid w:val="00154564"/>
    <w:rsid w:val="00155F08"/>
    <w:rsid w:val="00163C3C"/>
    <w:rsid w:val="00164D7B"/>
    <w:rsid w:val="00165567"/>
    <w:rsid w:val="001826DF"/>
    <w:rsid w:val="0018273B"/>
    <w:rsid w:val="00182929"/>
    <w:rsid w:val="0018359F"/>
    <w:rsid w:val="00190201"/>
    <w:rsid w:val="00192D54"/>
    <w:rsid w:val="00194C36"/>
    <w:rsid w:val="001A00B1"/>
    <w:rsid w:val="001A2191"/>
    <w:rsid w:val="001B737C"/>
    <w:rsid w:val="001C23FB"/>
    <w:rsid w:val="001C54FE"/>
    <w:rsid w:val="001C72F8"/>
    <w:rsid w:val="001C7DC5"/>
    <w:rsid w:val="001D0E54"/>
    <w:rsid w:val="001E147C"/>
    <w:rsid w:val="001E159D"/>
    <w:rsid w:val="001E7D3E"/>
    <w:rsid w:val="001F0067"/>
    <w:rsid w:val="001F0E98"/>
    <w:rsid w:val="001F46AF"/>
    <w:rsid w:val="001F56D1"/>
    <w:rsid w:val="001F5862"/>
    <w:rsid w:val="00200882"/>
    <w:rsid w:val="00201F12"/>
    <w:rsid w:val="00204B2C"/>
    <w:rsid w:val="00211E06"/>
    <w:rsid w:val="00212738"/>
    <w:rsid w:val="00214747"/>
    <w:rsid w:val="00216319"/>
    <w:rsid w:val="002175BE"/>
    <w:rsid w:val="0022503B"/>
    <w:rsid w:val="002330FB"/>
    <w:rsid w:val="002337BB"/>
    <w:rsid w:val="0024712D"/>
    <w:rsid w:val="002475CF"/>
    <w:rsid w:val="00254BEE"/>
    <w:rsid w:val="00266D4D"/>
    <w:rsid w:val="00267956"/>
    <w:rsid w:val="00270968"/>
    <w:rsid w:val="00286A2B"/>
    <w:rsid w:val="0029695B"/>
    <w:rsid w:val="00296DA9"/>
    <w:rsid w:val="002A70D8"/>
    <w:rsid w:val="002B58ED"/>
    <w:rsid w:val="002C21FE"/>
    <w:rsid w:val="002C2D43"/>
    <w:rsid w:val="002D12A5"/>
    <w:rsid w:val="002D479D"/>
    <w:rsid w:val="002E0131"/>
    <w:rsid w:val="002E096B"/>
    <w:rsid w:val="002E1887"/>
    <w:rsid w:val="00301351"/>
    <w:rsid w:val="00303CDC"/>
    <w:rsid w:val="0031163D"/>
    <w:rsid w:val="0031229C"/>
    <w:rsid w:val="00313F55"/>
    <w:rsid w:val="00316B2A"/>
    <w:rsid w:val="00323695"/>
    <w:rsid w:val="003258FA"/>
    <w:rsid w:val="003318FA"/>
    <w:rsid w:val="00331AD5"/>
    <w:rsid w:val="00335B65"/>
    <w:rsid w:val="00337894"/>
    <w:rsid w:val="00342561"/>
    <w:rsid w:val="00344BC6"/>
    <w:rsid w:val="003500EB"/>
    <w:rsid w:val="00355E6F"/>
    <w:rsid w:val="003715D8"/>
    <w:rsid w:val="00372DC4"/>
    <w:rsid w:val="003744A5"/>
    <w:rsid w:val="00374549"/>
    <w:rsid w:val="00375DCC"/>
    <w:rsid w:val="003817C4"/>
    <w:rsid w:val="00382953"/>
    <w:rsid w:val="00382D77"/>
    <w:rsid w:val="00383878"/>
    <w:rsid w:val="00385084"/>
    <w:rsid w:val="00385483"/>
    <w:rsid w:val="003A0352"/>
    <w:rsid w:val="003A0513"/>
    <w:rsid w:val="003A25B4"/>
    <w:rsid w:val="003B4D53"/>
    <w:rsid w:val="003C25AA"/>
    <w:rsid w:val="003D1FE5"/>
    <w:rsid w:val="003D3ACD"/>
    <w:rsid w:val="003D5943"/>
    <w:rsid w:val="003E33A3"/>
    <w:rsid w:val="003E563D"/>
    <w:rsid w:val="003E5802"/>
    <w:rsid w:val="003E5A1D"/>
    <w:rsid w:val="003E7E75"/>
    <w:rsid w:val="003F2124"/>
    <w:rsid w:val="003F23C9"/>
    <w:rsid w:val="00400CA5"/>
    <w:rsid w:val="00400FCC"/>
    <w:rsid w:val="00406626"/>
    <w:rsid w:val="004126AF"/>
    <w:rsid w:val="00414407"/>
    <w:rsid w:val="00420C46"/>
    <w:rsid w:val="00421160"/>
    <w:rsid w:val="004217A4"/>
    <w:rsid w:val="004233EC"/>
    <w:rsid w:val="00424A94"/>
    <w:rsid w:val="0042762E"/>
    <w:rsid w:val="00431F78"/>
    <w:rsid w:val="00433B04"/>
    <w:rsid w:val="0044713B"/>
    <w:rsid w:val="0045096A"/>
    <w:rsid w:val="0046009A"/>
    <w:rsid w:val="00470831"/>
    <w:rsid w:val="004760B8"/>
    <w:rsid w:val="004766A9"/>
    <w:rsid w:val="00483D98"/>
    <w:rsid w:val="004870FA"/>
    <w:rsid w:val="004B02AE"/>
    <w:rsid w:val="004B134B"/>
    <w:rsid w:val="004B16B8"/>
    <w:rsid w:val="004B4A9D"/>
    <w:rsid w:val="004B59F2"/>
    <w:rsid w:val="004B5B9A"/>
    <w:rsid w:val="004C0F92"/>
    <w:rsid w:val="004C5DFF"/>
    <w:rsid w:val="004D0624"/>
    <w:rsid w:val="004D4714"/>
    <w:rsid w:val="004D4B75"/>
    <w:rsid w:val="004D52EA"/>
    <w:rsid w:val="004D5BE5"/>
    <w:rsid w:val="004D74CE"/>
    <w:rsid w:val="004E211A"/>
    <w:rsid w:val="004E4B11"/>
    <w:rsid w:val="004E5894"/>
    <w:rsid w:val="004E72B0"/>
    <w:rsid w:val="00500AC6"/>
    <w:rsid w:val="00503414"/>
    <w:rsid w:val="00503C60"/>
    <w:rsid w:val="005073FA"/>
    <w:rsid w:val="00520E7F"/>
    <w:rsid w:val="0052472A"/>
    <w:rsid w:val="00535D7F"/>
    <w:rsid w:val="00547B19"/>
    <w:rsid w:val="005545A1"/>
    <w:rsid w:val="00560C70"/>
    <w:rsid w:val="0057086D"/>
    <w:rsid w:val="00575EAD"/>
    <w:rsid w:val="00582129"/>
    <w:rsid w:val="0059040D"/>
    <w:rsid w:val="005969D1"/>
    <w:rsid w:val="00596B7B"/>
    <w:rsid w:val="005A1BD8"/>
    <w:rsid w:val="005A4C73"/>
    <w:rsid w:val="005A5852"/>
    <w:rsid w:val="005B5153"/>
    <w:rsid w:val="005C754C"/>
    <w:rsid w:val="005D37B2"/>
    <w:rsid w:val="005D43D7"/>
    <w:rsid w:val="005E2225"/>
    <w:rsid w:val="00607DDC"/>
    <w:rsid w:val="00610137"/>
    <w:rsid w:val="006118B4"/>
    <w:rsid w:val="00611A7F"/>
    <w:rsid w:val="00625763"/>
    <w:rsid w:val="00631E9C"/>
    <w:rsid w:val="0063453D"/>
    <w:rsid w:val="00637C35"/>
    <w:rsid w:val="00642E94"/>
    <w:rsid w:val="00645425"/>
    <w:rsid w:val="00655B8C"/>
    <w:rsid w:val="006604C3"/>
    <w:rsid w:val="006650DF"/>
    <w:rsid w:val="00667AE0"/>
    <w:rsid w:val="00671684"/>
    <w:rsid w:val="00672C50"/>
    <w:rsid w:val="00673566"/>
    <w:rsid w:val="00677083"/>
    <w:rsid w:val="00677E37"/>
    <w:rsid w:val="0068362E"/>
    <w:rsid w:val="0068411B"/>
    <w:rsid w:val="00684A48"/>
    <w:rsid w:val="00695B4E"/>
    <w:rsid w:val="006969C3"/>
    <w:rsid w:val="0069775D"/>
    <w:rsid w:val="006A0E70"/>
    <w:rsid w:val="006A4547"/>
    <w:rsid w:val="006A74A0"/>
    <w:rsid w:val="006A7811"/>
    <w:rsid w:val="006B68CF"/>
    <w:rsid w:val="006B7F84"/>
    <w:rsid w:val="006C0996"/>
    <w:rsid w:val="006C737A"/>
    <w:rsid w:val="006D02A7"/>
    <w:rsid w:val="006D3FA3"/>
    <w:rsid w:val="006D44E2"/>
    <w:rsid w:val="006D5F17"/>
    <w:rsid w:val="006D7F24"/>
    <w:rsid w:val="006E4B9A"/>
    <w:rsid w:val="006E6F75"/>
    <w:rsid w:val="006F0A10"/>
    <w:rsid w:val="006F1FB1"/>
    <w:rsid w:val="00710622"/>
    <w:rsid w:val="0071070E"/>
    <w:rsid w:val="00711645"/>
    <w:rsid w:val="00711CD2"/>
    <w:rsid w:val="00717C47"/>
    <w:rsid w:val="0072161A"/>
    <w:rsid w:val="007230A1"/>
    <w:rsid w:val="00731CB4"/>
    <w:rsid w:val="007344A4"/>
    <w:rsid w:val="00737BC6"/>
    <w:rsid w:val="00742732"/>
    <w:rsid w:val="007442C8"/>
    <w:rsid w:val="00747AFF"/>
    <w:rsid w:val="0075359F"/>
    <w:rsid w:val="00755BED"/>
    <w:rsid w:val="00760312"/>
    <w:rsid w:val="00760FF4"/>
    <w:rsid w:val="0076198C"/>
    <w:rsid w:val="00770BB8"/>
    <w:rsid w:val="00776DE7"/>
    <w:rsid w:val="007811C4"/>
    <w:rsid w:val="00781C5D"/>
    <w:rsid w:val="00785210"/>
    <w:rsid w:val="0078727B"/>
    <w:rsid w:val="007926EB"/>
    <w:rsid w:val="00794131"/>
    <w:rsid w:val="00795062"/>
    <w:rsid w:val="00796681"/>
    <w:rsid w:val="007A081D"/>
    <w:rsid w:val="007B0B9E"/>
    <w:rsid w:val="007B454A"/>
    <w:rsid w:val="007B72E3"/>
    <w:rsid w:val="007C12B4"/>
    <w:rsid w:val="007C1BB7"/>
    <w:rsid w:val="007D5C8D"/>
    <w:rsid w:val="007D6815"/>
    <w:rsid w:val="007E493A"/>
    <w:rsid w:val="007E494C"/>
    <w:rsid w:val="007E5C33"/>
    <w:rsid w:val="007F1DFC"/>
    <w:rsid w:val="007F4FEA"/>
    <w:rsid w:val="007F7C07"/>
    <w:rsid w:val="0081502C"/>
    <w:rsid w:val="00824123"/>
    <w:rsid w:val="0082538B"/>
    <w:rsid w:val="00831978"/>
    <w:rsid w:val="00831D27"/>
    <w:rsid w:val="00837BEE"/>
    <w:rsid w:val="0084173B"/>
    <w:rsid w:val="00846D8C"/>
    <w:rsid w:val="0085173A"/>
    <w:rsid w:val="00852ACE"/>
    <w:rsid w:val="008619B8"/>
    <w:rsid w:val="00865B12"/>
    <w:rsid w:val="00871BFE"/>
    <w:rsid w:val="00876603"/>
    <w:rsid w:val="0087680F"/>
    <w:rsid w:val="00886C0A"/>
    <w:rsid w:val="0088762B"/>
    <w:rsid w:val="00894066"/>
    <w:rsid w:val="00896232"/>
    <w:rsid w:val="00896302"/>
    <w:rsid w:val="00896D78"/>
    <w:rsid w:val="0089774E"/>
    <w:rsid w:val="008979DF"/>
    <w:rsid w:val="00897B97"/>
    <w:rsid w:val="008A41C6"/>
    <w:rsid w:val="008A652C"/>
    <w:rsid w:val="008A7346"/>
    <w:rsid w:val="008B3AED"/>
    <w:rsid w:val="008B45E6"/>
    <w:rsid w:val="008B5626"/>
    <w:rsid w:val="008C17F8"/>
    <w:rsid w:val="008C4BAB"/>
    <w:rsid w:val="008C6D5D"/>
    <w:rsid w:val="008D5F60"/>
    <w:rsid w:val="008F745F"/>
    <w:rsid w:val="00904097"/>
    <w:rsid w:val="00910777"/>
    <w:rsid w:val="00920834"/>
    <w:rsid w:val="009238A5"/>
    <w:rsid w:val="009246F2"/>
    <w:rsid w:val="0092513D"/>
    <w:rsid w:val="009345B5"/>
    <w:rsid w:val="009351F0"/>
    <w:rsid w:val="00936106"/>
    <w:rsid w:val="0094056E"/>
    <w:rsid w:val="00941A0C"/>
    <w:rsid w:val="00942681"/>
    <w:rsid w:val="00946DF0"/>
    <w:rsid w:val="009504C7"/>
    <w:rsid w:val="0095077F"/>
    <w:rsid w:val="00950DA5"/>
    <w:rsid w:val="00954372"/>
    <w:rsid w:val="0095645A"/>
    <w:rsid w:val="00956E3C"/>
    <w:rsid w:val="009732EF"/>
    <w:rsid w:val="009738F4"/>
    <w:rsid w:val="009759FD"/>
    <w:rsid w:val="00977D3D"/>
    <w:rsid w:val="00985240"/>
    <w:rsid w:val="00991764"/>
    <w:rsid w:val="009A036C"/>
    <w:rsid w:val="009A3D74"/>
    <w:rsid w:val="009B0CD2"/>
    <w:rsid w:val="009B26E9"/>
    <w:rsid w:val="009B2B71"/>
    <w:rsid w:val="009C790B"/>
    <w:rsid w:val="009D5FBA"/>
    <w:rsid w:val="009E6B21"/>
    <w:rsid w:val="009E7450"/>
    <w:rsid w:val="009F1AC0"/>
    <w:rsid w:val="009F7124"/>
    <w:rsid w:val="00A00636"/>
    <w:rsid w:val="00A05F5F"/>
    <w:rsid w:val="00A06581"/>
    <w:rsid w:val="00A10574"/>
    <w:rsid w:val="00A14CFD"/>
    <w:rsid w:val="00A20C37"/>
    <w:rsid w:val="00A21D35"/>
    <w:rsid w:val="00A2514E"/>
    <w:rsid w:val="00A27964"/>
    <w:rsid w:val="00A31B38"/>
    <w:rsid w:val="00A31DBD"/>
    <w:rsid w:val="00A351EC"/>
    <w:rsid w:val="00A413E2"/>
    <w:rsid w:val="00A50DC2"/>
    <w:rsid w:val="00A55990"/>
    <w:rsid w:val="00A62359"/>
    <w:rsid w:val="00A66EB9"/>
    <w:rsid w:val="00A76078"/>
    <w:rsid w:val="00A77945"/>
    <w:rsid w:val="00A9231D"/>
    <w:rsid w:val="00A94822"/>
    <w:rsid w:val="00AA4325"/>
    <w:rsid w:val="00AA5311"/>
    <w:rsid w:val="00AB0B52"/>
    <w:rsid w:val="00AB12BC"/>
    <w:rsid w:val="00AC39FD"/>
    <w:rsid w:val="00AC6251"/>
    <w:rsid w:val="00AD33A5"/>
    <w:rsid w:val="00AD73F9"/>
    <w:rsid w:val="00AE2831"/>
    <w:rsid w:val="00AE49BC"/>
    <w:rsid w:val="00AF7EA0"/>
    <w:rsid w:val="00B02B6D"/>
    <w:rsid w:val="00B0559C"/>
    <w:rsid w:val="00B05C2A"/>
    <w:rsid w:val="00B1588F"/>
    <w:rsid w:val="00B21910"/>
    <w:rsid w:val="00B41855"/>
    <w:rsid w:val="00B46E65"/>
    <w:rsid w:val="00B471F9"/>
    <w:rsid w:val="00B52F85"/>
    <w:rsid w:val="00B55E0C"/>
    <w:rsid w:val="00B57452"/>
    <w:rsid w:val="00B63FD3"/>
    <w:rsid w:val="00B7010E"/>
    <w:rsid w:val="00B714D4"/>
    <w:rsid w:val="00B71CCE"/>
    <w:rsid w:val="00B7364C"/>
    <w:rsid w:val="00B7501E"/>
    <w:rsid w:val="00B831E0"/>
    <w:rsid w:val="00B841DE"/>
    <w:rsid w:val="00B9452F"/>
    <w:rsid w:val="00B95D9D"/>
    <w:rsid w:val="00BA0A01"/>
    <w:rsid w:val="00BA0B21"/>
    <w:rsid w:val="00BA6AC8"/>
    <w:rsid w:val="00BB0653"/>
    <w:rsid w:val="00BC3918"/>
    <w:rsid w:val="00BC678A"/>
    <w:rsid w:val="00BC7A3B"/>
    <w:rsid w:val="00BD0268"/>
    <w:rsid w:val="00BD15A2"/>
    <w:rsid w:val="00BF0B5B"/>
    <w:rsid w:val="00BF1CB6"/>
    <w:rsid w:val="00BF78A9"/>
    <w:rsid w:val="00C12FD9"/>
    <w:rsid w:val="00C13F20"/>
    <w:rsid w:val="00C25916"/>
    <w:rsid w:val="00C304C5"/>
    <w:rsid w:val="00C32ED1"/>
    <w:rsid w:val="00C35642"/>
    <w:rsid w:val="00C374FD"/>
    <w:rsid w:val="00C50C1E"/>
    <w:rsid w:val="00C6153D"/>
    <w:rsid w:val="00C62B54"/>
    <w:rsid w:val="00C63211"/>
    <w:rsid w:val="00C71165"/>
    <w:rsid w:val="00C72EA8"/>
    <w:rsid w:val="00C745A4"/>
    <w:rsid w:val="00C74C82"/>
    <w:rsid w:val="00C75C97"/>
    <w:rsid w:val="00C82C59"/>
    <w:rsid w:val="00C90928"/>
    <w:rsid w:val="00C96124"/>
    <w:rsid w:val="00C9663F"/>
    <w:rsid w:val="00C96CD5"/>
    <w:rsid w:val="00CB2E69"/>
    <w:rsid w:val="00CB510C"/>
    <w:rsid w:val="00CB5407"/>
    <w:rsid w:val="00CB6A3B"/>
    <w:rsid w:val="00CC16EA"/>
    <w:rsid w:val="00CD75BA"/>
    <w:rsid w:val="00CE1FDC"/>
    <w:rsid w:val="00CE61DF"/>
    <w:rsid w:val="00CE7DDB"/>
    <w:rsid w:val="00CF3714"/>
    <w:rsid w:val="00D01422"/>
    <w:rsid w:val="00D01E54"/>
    <w:rsid w:val="00D03939"/>
    <w:rsid w:val="00D13549"/>
    <w:rsid w:val="00D137A8"/>
    <w:rsid w:val="00D173B0"/>
    <w:rsid w:val="00D20136"/>
    <w:rsid w:val="00D20B4B"/>
    <w:rsid w:val="00D2563C"/>
    <w:rsid w:val="00D30C34"/>
    <w:rsid w:val="00D33CEF"/>
    <w:rsid w:val="00D35738"/>
    <w:rsid w:val="00D37074"/>
    <w:rsid w:val="00D374AA"/>
    <w:rsid w:val="00D42E66"/>
    <w:rsid w:val="00D43766"/>
    <w:rsid w:val="00D5387D"/>
    <w:rsid w:val="00D54BDB"/>
    <w:rsid w:val="00D56722"/>
    <w:rsid w:val="00D63EE5"/>
    <w:rsid w:val="00D64F0F"/>
    <w:rsid w:val="00D70242"/>
    <w:rsid w:val="00D704C5"/>
    <w:rsid w:val="00D7547B"/>
    <w:rsid w:val="00D7584D"/>
    <w:rsid w:val="00D75B97"/>
    <w:rsid w:val="00D76219"/>
    <w:rsid w:val="00D776CF"/>
    <w:rsid w:val="00D90A87"/>
    <w:rsid w:val="00D90E59"/>
    <w:rsid w:val="00DA2962"/>
    <w:rsid w:val="00DA3944"/>
    <w:rsid w:val="00DA5F78"/>
    <w:rsid w:val="00DC1FB5"/>
    <w:rsid w:val="00DC2854"/>
    <w:rsid w:val="00DE016D"/>
    <w:rsid w:val="00DE4792"/>
    <w:rsid w:val="00DE5233"/>
    <w:rsid w:val="00DF27E4"/>
    <w:rsid w:val="00DF632A"/>
    <w:rsid w:val="00DF65AE"/>
    <w:rsid w:val="00E056E7"/>
    <w:rsid w:val="00E110EE"/>
    <w:rsid w:val="00E14B40"/>
    <w:rsid w:val="00E154EA"/>
    <w:rsid w:val="00E27298"/>
    <w:rsid w:val="00E3063E"/>
    <w:rsid w:val="00E373FD"/>
    <w:rsid w:val="00E402A5"/>
    <w:rsid w:val="00E43937"/>
    <w:rsid w:val="00E464FC"/>
    <w:rsid w:val="00E47FAF"/>
    <w:rsid w:val="00E57100"/>
    <w:rsid w:val="00E618EA"/>
    <w:rsid w:val="00E70636"/>
    <w:rsid w:val="00E7192D"/>
    <w:rsid w:val="00E8566D"/>
    <w:rsid w:val="00E927D4"/>
    <w:rsid w:val="00E96277"/>
    <w:rsid w:val="00E97019"/>
    <w:rsid w:val="00EA0813"/>
    <w:rsid w:val="00EA0D12"/>
    <w:rsid w:val="00EA604A"/>
    <w:rsid w:val="00EA6998"/>
    <w:rsid w:val="00EA70CA"/>
    <w:rsid w:val="00EA73E7"/>
    <w:rsid w:val="00ED558B"/>
    <w:rsid w:val="00ED7439"/>
    <w:rsid w:val="00EE153B"/>
    <w:rsid w:val="00EE4686"/>
    <w:rsid w:val="00EE5F0E"/>
    <w:rsid w:val="00EE7000"/>
    <w:rsid w:val="00EF7318"/>
    <w:rsid w:val="00EF7D9D"/>
    <w:rsid w:val="00F06C05"/>
    <w:rsid w:val="00F10182"/>
    <w:rsid w:val="00F110D5"/>
    <w:rsid w:val="00F2000C"/>
    <w:rsid w:val="00F253FE"/>
    <w:rsid w:val="00F2719A"/>
    <w:rsid w:val="00F31701"/>
    <w:rsid w:val="00F34659"/>
    <w:rsid w:val="00F35DDC"/>
    <w:rsid w:val="00F44DE5"/>
    <w:rsid w:val="00F47C9B"/>
    <w:rsid w:val="00F55CBB"/>
    <w:rsid w:val="00F70F42"/>
    <w:rsid w:val="00F71931"/>
    <w:rsid w:val="00F748D6"/>
    <w:rsid w:val="00F807B9"/>
    <w:rsid w:val="00FA19F1"/>
    <w:rsid w:val="00FA5D0B"/>
    <w:rsid w:val="00FB0AF3"/>
    <w:rsid w:val="00FB3DED"/>
    <w:rsid w:val="00FC46D8"/>
    <w:rsid w:val="00FC6057"/>
    <w:rsid w:val="00FD5FCA"/>
    <w:rsid w:val="00FD7071"/>
    <w:rsid w:val="00FE61D6"/>
    <w:rsid w:val="00FF2F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47D2C"/>
  <w15:docId w15:val="{5505C6B3-7CBE-44DF-9235-E37C27A59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C8D"/>
    <w:pPr>
      <w:spacing w:after="0" w:line="240" w:lineRule="auto"/>
    </w:pPr>
    <w:rPr>
      <w:rFonts w:eastAsiaTheme="minorEastAsia"/>
      <w:sz w:val="24"/>
      <w:szCs w:val="24"/>
      <w:lang w:val="en-US"/>
    </w:rPr>
  </w:style>
  <w:style w:type="paragraph" w:styleId="Heading2">
    <w:name w:val="heading 2"/>
    <w:basedOn w:val="Normal"/>
    <w:next w:val="Normal"/>
    <w:link w:val="Heading2Char"/>
    <w:uiPriority w:val="9"/>
    <w:semiHidden/>
    <w:unhideWhenUsed/>
    <w:qFormat/>
    <w:rsid w:val="001E15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837BEE"/>
    <w:pPr>
      <w:spacing w:before="100" w:beforeAutospacing="1" w:after="100" w:afterAutospacing="1"/>
      <w:outlineLvl w:val="3"/>
    </w:pPr>
    <w:rPr>
      <w:rFonts w:ascii="Times New Roman" w:hAnsi="Times New Roman" w:cs="Times New Roman"/>
      <w:b/>
      <w:bCs/>
      <w:lang w:val="fr-CA" w:eastAsia="fr-CA"/>
    </w:rPr>
  </w:style>
  <w:style w:type="paragraph" w:styleId="Heading9">
    <w:name w:val="heading 9"/>
    <w:basedOn w:val="Normal"/>
    <w:next w:val="Normal"/>
    <w:link w:val="Heading9Char"/>
    <w:uiPriority w:val="9"/>
    <w:semiHidden/>
    <w:unhideWhenUsed/>
    <w:qFormat/>
    <w:rsid w:val="001E159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7D5C8D"/>
  </w:style>
  <w:style w:type="character" w:customStyle="1" w:styleId="CommentTextChar">
    <w:name w:val="Comment Text Char"/>
    <w:basedOn w:val="DefaultParagraphFont"/>
    <w:link w:val="CommentText"/>
    <w:uiPriority w:val="99"/>
    <w:rsid w:val="007D5C8D"/>
    <w:rPr>
      <w:rFonts w:eastAsiaTheme="minorEastAsia"/>
      <w:sz w:val="24"/>
      <w:szCs w:val="24"/>
      <w:lang w:val="en-US"/>
    </w:rPr>
  </w:style>
  <w:style w:type="character" w:styleId="CommentReference">
    <w:name w:val="annotation reference"/>
    <w:basedOn w:val="DefaultParagraphFont"/>
    <w:uiPriority w:val="99"/>
    <w:semiHidden/>
    <w:unhideWhenUsed/>
    <w:rsid w:val="007D5C8D"/>
    <w:rPr>
      <w:sz w:val="18"/>
      <w:szCs w:val="18"/>
    </w:rPr>
  </w:style>
  <w:style w:type="paragraph" w:styleId="BalloonText">
    <w:name w:val="Balloon Text"/>
    <w:basedOn w:val="Normal"/>
    <w:link w:val="BalloonTextChar"/>
    <w:uiPriority w:val="99"/>
    <w:semiHidden/>
    <w:unhideWhenUsed/>
    <w:rsid w:val="007D5C8D"/>
    <w:rPr>
      <w:rFonts w:ascii="Tahoma" w:hAnsi="Tahoma" w:cs="Tahoma"/>
      <w:sz w:val="16"/>
      <w:szCs w:val="16"/>
    </w:rPr>
  </w:style>
  <w:style w:type="character" w:customStyle="1" w:styleId="BalloonTextChar">
    <w:name w:val="Balloon Text Char"/>
    <w:basedOn w:val="DefaultParagraphFont"/>
    <w:link w:val="BalloonText"/>
    <w:uiPriority w:val="99"/>
    <w:semiHidden/>
    <w:rsid w:val="007D5C8D"/>
    <w:rPr>
      <w:rFonts w:ascii="Tahoma" w:eastAsiaTheme="minorEastAsia" w:hAnsi="Tahoma" w:cs="Tahoma"/>
      <w:sz w:val="16"/>
      <w:szCs w:val="16"/>
      <w:lang w:val="en-US"/>
    </w:rPr>
  </w:style>
  <w:style w:type="paragraph" w:styleId="CommentSubject">
    <w:name w:val="annotation subject"/>
    <w:basedOn w:val="CommentText"/>
    <w:next w:val="CommentText"/>
    <w:link w:val="CommentSubjectChar"/>
    <w:uiPriority w:val="99"/>
    <w:semiHidden/>
    <w:unhideWhenUsed/>
    <w:rsid w:val="006A4547"/>
    <w:rPr>
      <w:b/>
      <w:bCs/>
      <w:sz w:val="20"/>
      <w:szCs w:val="20"/>
    </w:rPr>
  </w:style>
  <w:style w:type="character" w:customStyle="1" w:styleId="CommentSubjectChar">
    <w:name w:val="Comment Subject Char"/>
    <w:basedOn w:val="CommentTextChar"/>
    <w:link w:val="CommentSubject"/>
    <w:uiPriority w:val="99"/>
    <w:semiHidden/>
    <w:rsid w:val="006A4547"/>
    <w:rPr>
      <w:rFonts w:eastAsiaTheme="minorEastAsia"/>
      <w:b/>
      <w:bCs/>
      <w:sz w:val="20"/>
      <w:szCs w:val="20"/>
      <w:lang w:val="en-US"/>
    </w:rPr>
  </w:style>
  <w:style w:type="paragraph" w:styleId="Header">
    <w:name w:val="header"/>
    <w:basedOn w:val="Normal"/>
    <w:link w:val="HeaderChar"/>
    <w:uiPriority w:val="99"/>
    <w:unhideWhenUsed/>
    <w:rsid w:val="00F47C9B"/>
    <w:pPr>
      <w:tabs>
        <w:tab w:val="center" w:pos="4320"/>
        <w:tab w:val="right" w:pos="8640"/>
      </w:tabs>
    </w:pPr>
  </w:style>
  <w:style w:type="character" w:customStyle="1" w:styleId="HeaderChar">
    <w:name w:val="Header Char"/>
    <w:basedOn w:val="DefaultParagraphFont"/>
    <w:link w:val="Header"/>
    <w:uiPriority w:val="99"/>
    <w:rsid w:val="00F47C9B"/>
    <w:rPr>
      <w:rFonts w:eastAsiaTheme="minorEastAsia"/>
      <w:sz w:val="24"/>
      <w:szCs w:val="24"/>
      <w:lang w:val="en-US"/>
    </w:rPr>
  </w:style>
  <w:style w:type="paragraph" w:styleId="Footer">
    <w:name w:val="footer"/>
    <w:basedOn w:val="Normal"/>
    <w:link w:val="FooterChar"/>
    <w:uiPriority w:val="99"/>
    <w:unhideWhenUsed/>
    <w:rsid w:val="00F47C9B"/>
    <w:pPr>
      <w:tabs>
        <w:tab w:val="center" w:pos="4320"/>
        <w:tab w:val="right" w:pos="8640"/>
      </w:tabs>
    </w:pPr>
  </w:style>
  <w:style w:type="character" w:customStyle="1" w:styleId="FooterChar">
    <w:name w:val="Footer Char"/>
    <w:basedOn w:val="DefaultParagraphFont"/>
    <w:link w:val="Footer"/>
    <w:uiPriority w:val="99"/>
    <w:rsid w:val="00F47C9B"/>
    <w:rPr>
      <w:rFonts w:eastAsiaTheme="minorEastAsia"/>
      <w:sz w:val="24"/>
      <w:szCs w:val="24"/>
      <w:lang w:val="en-US"/>
    </w:rPr>
  </w:style>
  <w:style w:type="table" w:styleId="TableGrid">
    <w:name w:val="Table Grid"/>
    <w:basedOn w:val="TableNormal"/>
    <w:uiPriority w:val="59"/>
    <w:rsid w:val="00316B2A"/>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B72E3"/>
  </w:style>
  <w:style w:type="paragraph" w:styleId="ListParagraph">
    <w:name w:val="List Paragraph"/>
    <w:basedOn w:val="Normal"/>
    <w:uiPriority w:val="34"/>
    <w:qFormat/>
    <w:rsid w:val="007B72E3"/>
    <w:pPr>
      <w:spacing w:after="200" w:line="276" w:lineRule="auto"/>
      <w:ind w:left="720"/>
      <w:contextualSpacing/>
    </w:pPr>
    <w:rPr>
      <w:rFonts w:eastAsiaTheme="minorHAnsi"/>
      <w:sz w:val="22"/>
      <w:szCs w:val="22"/>
    </w:rPr>
  </w:style>
  <w:style w:type="paragraph" w:customStyle="1" w:styleId="EndNoteBibliographyTitle">
    <w:name w:val="EndNote Bibliography Title"/>
    <w:basedOn w:val="Normal"/>
    <w:link w:val="EndNoteBibliographyTitleCar"/>
    <w:rsid w:val="00991764"/>
    <w:pPr>
      <w:jc w:val="center"/>
    </w:pPr>
    <w:rPr>
      <w:rFonts w:ascii="Calibri" w:hAnsi="Calibri"/>
      <w:noProof/>
    </w:rPr>
  </w:style>
  <w:style w:type="character" w:customStyle="1" w:styleId="EndNoteBibliographyTitleCar">
    <w:name w:val="EndNote Bibliography Title Car"/>
    <w:basedOn w:val="DefaultParagraphFont"/>
    <w:link w:val="EndNoteBibliographyTitle"/>
    <w:rsid w:val="00991764"/>
    <w:rPr>
      <w:rFonts w:ascii="Calibri" w:eastAsiaTheme="minorEastAsia" w:hAnsi="Calibri"/>
      <w:noProof/>
      <w:sz w:val="24"/>
      <w:szCs w:val="24"/>
      <w:lang w:val="en-US"/>
    </w:rPr>
  </w:style>
  <w:style w:type="paragraph" w:customStyle="1" w:styleId="EndNoteBibliography">
    <w:name w:val="EndNote Bibliography"/>
    <w:basedOn w:val="Normal"/>
    <w:link w:val="EndNoteBibliographyCar"/>
    <w:rsid w:val="00991764"/>
    <w:pPr>
      <w:jc w:val="both"/>
    </w:pPr>
    <w:rPr>
      <w:rFonts w:ascii="Calibri" w:hAnsi="Calibri"/>
      <w:noProof/>
    </w:rPr>
  </w:style>
  <w:style w:type="character" w:customStyle="1" w:styleId="EndNoteBibliographyCar">
    <w:name w:val="EndNote Bibliography Car"/>
    <w:basedOn w:val="DefaultParagraphFont"/>
    <w:link w:val="EndNoteBibliography"/>
    <w:rsid w:val="00991764"/>
    <w:rPr>
      <w:rFonts w:ascii="Calibri" w:eastAsiaTheme="minorEastAsia" w:hAnsi="Calibri"/>
      <w:noProof/>
      <w:sz w:val="24"/>
      <w:szCs w:val="24"/>
      <w:lang w:val="en-US"/>
    </w:rPr>
  </w:style>
  <w:style w:type="character" w:customStyle="1" w:styleId="Heading4Char">
    <w:name w:val="Heading 4 Char"/>
    <w:basedOn w:val="DefaultParagraphFont"/>
    <w:link w:val="Heading4"/>
    <w:uiPriority w:val="9"/>
    <w:rsid w:val="00837BEE"/>
    <w:rPr>
      <w:rFonts w:ascii="Times New Roman" w:eastAsiaTheme="minorEastAsia" w:hAnsi="Times New Roman" w:cs="Times New Roman"/>
      <w:b/>
      <w:bCs/>
      <w:sz w:val="24"/>
      <w:szCs w:val="24"/>
      <w:lang w:val="fr-CA" w:eastAsia="fr-CA"/>
    </w:rPr>
  </w:style>
  <w:style w:type="character" w:customStyle="1" w:styleId="label">
    <w:name w:val="label"/>
    <w:basedOn w:val="DefaultParagraphFont"/>
    <w:rsid w:val="00837BEE"/>
  </w:style>
  <w:style w:type="character" w:customStyle="1" w:styleId="cell-value">
    <w:name w:val="cell-value"/>
    <w:basedOn w:val="DefaultParagraphFont"/>
    <w:rsid w:val="00837BEE"/>
  </w:style>
  <w:style w:type="character" w:customStyle="1" w:styleId="cell">
    <w:name w:val="cell"/>
    <w:basedOn w:val="DefaultParagraphFont"/>
    <w:rsid w:val="00837BEE"/>
  </w:style>
  <w:style w:type="character" w:customStyle="1" w:styleId="block">
    <w:name w:val="block"/>
    <w:basedOn w:val="DefaultParagraphFont"/>
    <w:rsid w:val="00837BEE"/>
  </w:style>
  <w:style w:type="character" w:customStyle="1" w:styleId="quality-sign">
    <w:name w:val="quality-sign"/>
    <w:basedOn w:val="DefaultParagraphFont"/>
    <w:rsid w:val="00837BEE"/>
  </w:style>
  <w:style w:type="character" w:customStyle="1" w:styleId="quality-text">
    <w:name w:val="quality-text"/>
    <w:basedOn w:val="DefaultParagraphFont"/>
    <w:rsid w:val="00837BEE"/>
  </w:style>
  <w:style w:type="paragraph" w:styleId="NormalWeb">
    <w:name w:val="Normal (Web)"/>
    <w:basedOn w:val="Normal"/>
    <w:uiPriority w:val="99"/>
    <w:unhideWhenUsed/>
    <w:rsid w:val="00837BEE"/>
    <w:pPr>
      <w:spacing w:before="100" w:beforeAutospacing="1" w:after="100" w:afterAutospacing="1"/>
    </w:pPr>
    <w:rPr>
      <w:rFonts w:ascii="Times New Roman" w:hAnsi="Times New Roman" w:cs="Times New Roman"/>
      <w:lang w:val="fr-CA" w:eastAsia="fr-CA"/>
    </w:rPr>
  </w:style>
  <w:style w:type="character" w:customStyle="1" w:styleId="comma">
    <w:name w:val="comma"/>
    <w:basedOn w:val="DefaultParagraphFont"/>
    <w:rsid w:val="00837BEE"/>
  </w:style>
  <w:style w:type="character" w:customStyle="1" w:styleId="Heading2Char">
    <w:name w:val="Heading 2 Char"/>
    <w:basedOn w:val="DefaultParagraphFont"/>
    <w:link w:val="Heading2"/>
    <w:uiPriority w:val="9"/>
    <w:semiHidden/>
    <w:rsid w:val="001E159D"/>
    <w:rPr>
      <w:rFonts w:asciiTheme="majorHAnsi" w:eastAsiaTheme="majorEastAsia" w:hAnsiTheme="majorHAnsi" w:cstheme="majorBidi"/>
      <w:color w:val="365F91" w:themeColor="accent1" w:themeShade="BF"/>
      <w:sz w:val="26"/>
      <w:szCs w:val="26"/>
      <w:lang w:val="en-US"/>
    </w:rPr>
  </w:style>
  <w:style w:type="character" w:customStyle="1" w:styleId="Heading9Char">
    <w:name w:val="Heading 9 Char"/>
    <w:basedOn w:val="DefaultParagraphFont"/>
    <w:link w:val="Heading9"/>
    <w:uiPriority w:val="9"/>
    <w:semiHidden/>
    <w:rsid w:val="001E159D"/>
    <w:rPr>
      <w:rFonts w:asciiTheme="majorHAnsi" w:eastAsiaTheme="majorEastAsia" w:hAnsiTheme="majorHAnsi" w:cstheme="majorBidi"/>
      <w:i/>
      <w:iCs/>
      <w:color w:val="272727" w:themeColor="text1" w:themeTint="D8"/>
      <w:sz w:val="21"/>
      <w:szCs w:val="21"/>
      <w:lang w:val="en-US"/>
    </w:rPr>
  </w:style>
  <w:style w:type="paragraph" w:customStyle="1" w:styleId="FirstParagraph">
    <w:name w:val="First Paragraph"/>
    <w:basedOn w:val="BodyText"/>
    <w:next w:val="BodyText"/>
    <w:qFormat/>
    <w:rsid w:val="001E159D"/>
    <w:pPr>
      <w:spacing w:before="180" w:after="180"/>
    </w:pPr>
    <w:rPr>
      <w:rFonts w:eastAsiaTheme="minorHAnsi"/>
      <w:sz w:val="22"/>
    </w:rPr>
  </w:style>
  <w:style w:type="character" w:customStyle="1" w:styleId="VerbatimChar">
    <w:name w:val="Verbatim Char"/>
    <w:basedOn w:val="DefaultParagraphFont"/>
    <w:link w:val="SourceCode"/>
    <w:rsid w:val="001E159D"/>
    <w:rPr>
      <w:rFonts w:ascii="Consolas" w:hAnsi="Consolas"/>
      <w:sz w:val="20"/>
      <w:shd w:val="clear" w:color="auto" w:fill="F8F8F8"/>
    </w:rPr>
  </w:style>
  <w:style w:type="paragraph" w:customStyle="1" w:styleId="SourceCode">
    <w:name w:val="Source Code"/>
    <w:basedOn w:val="Normal"/>
    <w:link w:val="VerbatimChar"/>
    <w:rsid w:val="001E159D"/>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8F8F8"/>
      <w:wordWrap w:val="0"/>
      <w:spacing w:before="200" w:after="200"/>
    </w:pPr>
    <w:rPr>
      <w:rFonts w:ascii="Consolas" w:eastAsiaTheme="minorHAnsi" w:hAnsi="Consolas"/>
      <w:sz w:val="20"/>
      <w:szCs w:val="22"/>
      <w:lang w:val="en-CA"/>
    </w:rPr>
  </w:style>
  <w:style w:type="paragraph" w:styleId="BodyText">
    <w:name w:val="Body Text"/>
    <w:basedOn w:val="Normal"/>
    <w:link w:val="BodyTextChar"/>
    <w:uiPriority w:val="99"/>
    <w:semiHidden/>
    <w:unhideWhenUsed/>
    <w:rsid w:val="001E159D"/>
    <w:pPr>
      <w:spacing w:after="120"/>
    </w:pPr>
  </w:style>
  <w:style w:type="character" w:customStyle="1" w:styleId="BodyTextChar">
    <w:name w:val="Body Text Char"/>
    <w:basedOn w:val="DefaultParagraphFont"/>
    <w:link w:val="BodyText"/>
    <w:uiPriority w:val="99"/>
    <w:semiHidden/>
    <w:rsid w:val="001E159D"/>
    <w:rPr>
      <w:rFonts w:eastAsiaTheme="minorEastAsia"/>
      <w:sz w:val="24"/>
      <w:szCs w:val="24"/>
      <w:lang w:val="en-US"/>
    </w:rPr>
  </w:style>
  <w:style w:type="paragraph" w:customStyle="1" w:styleId="msonormal0">
    <w:name w:val="msonormal"/>
    <w:basedOn w:val="Normal"/>
    <w:rsid w:val="00C32ED1"/>
    <w:pPr>
      <w:spacing w:before="100" w:beforeAutospacing="1" w:after="100" w:afterAutospacing="1"/>
    </w:pPr>
    <w:rPr>
      <w:rFonts w:ascii="Times New Roman"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19034">
      <w:bodyDiv w:val="1"/>
      <w:marLeft w:val="0"/>
      <w:marRight w:val="0"/>
      <w:marTop w:val="0"/>
      <w:marBottom w:val="0"/>
      <w:divBdr>
        <w:top w:val="none" w:sz="0" w:space="0" w:color="auto"/>
        <w:left w:val="none" w:sz="0" w:space="0" w:color="auto"/>
        <w:bottom w:val="none" w:sz="0" w:space="0" w:color="auto"/>
        <w:right w:val="none" w:sz="0" w:space="0" w:color="auto"/>
      </w:divBdr>
    </w:div>
    <w:div w:id="585460931">
      <w:bodyDiv w:val="1"/>
      <w:marLeft w:val="0"/>
      <w:marRight w:val="0"/>
      <w:marTop w:val="0"/>
      <w:marBottom w:val="0"/>
      <w:divBdr>
        <w:top w:val="none" w:sz="0" w:space="0" w:color="auto"/>
        <w:left w:val="none" w:sz="0" w:space="0" w:color="auto"/>
        <w:bottom w:val="none" w:sz="0" w:space="0" w:color="auto"/>
        <w:right w:val="none" w:sz="0" w:space="0" w:color="auto"/>
      </w:divBdr>
    </w:div>
    <w:div w:id="774597827">
      <w:bodyDiv w:val="1"/>
      <w:marLeft w:val="0"/>
      <w:marRight w:val="0"/>
      <w:marTop w:val="0"/>
      <w:marBottom w:val="0"/>
      <w:divBdr>
        <w:top w:val="none" w:sz="0" w:space="0" w:color="auto"/>
        <w:left w:val="none" w:sz="0" w:space="0" w:color="auto"/>
        <w:bottom w:val="none" w:sz="0" w:space="0" w:color="auto"/>
        <w:right w:val="none" w:sz="0" w:space="0" w:color="auto"/>
      </w:divBdr>
    </w:div>
    <w:div w:id="1402826973">
      <w:bodyDiv w:val="1"/>
      <w:marLeft w:val="0"/>
      <w:marRight w:val="0"/>
      <w:marTop w:val="0"/>
      <w:marBottom w:val="0"/>
      <w:divBdr>
        <w:top w:val="none" w:sz="0" w:space="0" w:color="auto"/>
        <w:left w:val="none" w:sz="0" w:space="0" w:color="auto"/>
        <w:bottom w:val="none" w:sz="0" w:space="0" w:color="auto"/>
        <w:right w:val="none" w:sz="0" w:space="0" w:color="auto"/>
      </w:divBdr>
    </w:div>
    <w:div w:id="1492789718">
      <w:bodyDiv w:val="1"/>
      <w:marLeft w:val="0"/>
      <w:marRight w:val="0"/>
      <w:marTop w:val="0"/>
      <w:marBottom w:val="0"/>
      <w:divBdr>
        <w:top w:val="none" w:sz="0" w:space="0" w:color="auto"/>
        <w:left w:val="none" w:sz="0" w:space="0" w:color="auto"/>
        <w:bottom w:val="none" w:sz="0" w:space="0" w:color="auto"/>
        <w:right w:val="none" w:sz="0" w:space="0" w:color="auto"/>
      </w:divBdr>
    </w:div>
    <w:div w:id="210109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79A75-D538-423A-B756-0A31508A2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249</Pages>
  <Words>128609</Words>
  <Characters>733073</Characters>
  <Application>Microsoft Office Word</Application>
  <DocSecurity>0</DocSecurity>
  <Lines>6108</Lines>
  <Paragraphs>1719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CHEO</Company>
  <LinksUpToDate>false</LinksUpToDate>
  <CharactersWithSpaces>859963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Windows User</cp:lastModifiedBy>
  <cp:revision>3</cp:revision>
  <dcterms:created xsi:type="dcterms:W3CDTF">2018-05-29T14:29:00Z</dcterms:created>
  <dcterms:modified xsi:type="dcterms:W3CDTF">2018-05-29T14:30:00Z</dcterms:modified>
</cp:coreProperties>
</file>