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E5FC8" w14:textId="38946D6C" w:rsidR="00AC2E04" w:rsidRPr="009F5699" w:rsidRDefault="00AC2E04" w:rsidP="00B757F7">
      <w:pPr>
        <w:spacing w:line="480" w:lineRule="auto"/>
        <w:rPr>
          <w:rFonts w:asciiTheme="minorHAnsi" w:hAnsiTheme="minorHAnsi"/>
          <w:b/>
          <w:sz w:val="24"/>
          <w:lang w:val="en-IE"/>
        </w:rPr>
      </w:pPr>
      <w:r w:rsidRPr="009F5699">
        <w:rPr>
          <w:rFonts w:asciiTheme="minorHAnsi" w:hAnsiTheme="minorHAnsi"/>
          <w:b/>
          <w:sz w:val="24"/>
          <w:lang w:val="en-IE"/>
        </w:rPr>
        <w:t>Developing consensus on clinical assessment of acute lateral ankle sprain injuries: protocol for an international and multi-disciplinary modified Delphi process [Study Protocol Document]</w:t>
      </w:r>
    </w:p>
    <w:p w14:paraId="0D8E959D" w14:textId="77777777" w:rsidR="00AC2E04" w:rsidRDefault="00AC2E04" w:rsidP="00B757F7">
      <w:pPr>
        <w:spacing w:line="480" w:lineRule="auto"/>
        <w:rPr>
          <w:rFonts w:asciiTheme="minorHAnsi" w:hAnsiTheme="minorHAnsi"/>
          <w:sz w:val="24"/>
          <w:lang w:val="en-IE"/>
        </w:rPr>
      </w:pPr>
    </w:p>
    <w:p w14:paraId="31369ABB" w14:textId="77777777" w:rsidR="00AC2E04" w:rsidRDefault="00AC2E04" w:rsidP="00B757F7">
      <w:pPr>
        <w:spacing w:line="480" w:lineRule="auto"/>
        <w:rPr>
          <w:rFonts w:asciiTheme="minorHAnsi" w:hAnsiTheme="minorHAnsi"/>
          <w:b/>
          <w:sz w:val="24"/>
          <w:lang w:val="en-IE"/>
        </w:rPr>
      </w:pPr>
    </w:p>
    <w:p w14:paraId="16DAD140" w14:textId="77777777" w:rsidR="00AC2E04" w:rsidRDefault="00AC2E04" w:rsidP="00B757F7">
      <w:pPr>
        <w:spacing w:line="480" w:lineRule="auto"/>
        <w:rPr>
          <w:rFonts w:asciiTheme="minorHAnsi" w:hAnsiTheme="minorHAnsi"/>
          <w:b/>
          <w:sz w:val="24"/>
          <w:lang w:val="en-IE"/>
        </w:rPr>
      </w:pPr>
    </w:p>
    <w:p w14:paraId="639A4B81" w14:textId="77777777" w:rsidR="00AC2E04" w:rsidRDefault="00AC2E04" w:rsidP="00B757F7">
      <w:pPr>
        <w:spacing w:line="480" w:lineRule="auto"/>
        <w:rPr>
          <w:rFonts w:asciiTheme="minorHAnsi" w:hAnsiTheme="minorHAnsi"/>
          <w:b/>
          <w:sz w:val="24"/>
          <w:lang w:val="en-IE"/>
        </w:rPr>
      </w:pPr>
    </w:p>
    <w:p w14:paraId="314F8A1A" w14:textId="77777777" w:rsidR="00AC2E04" w:rsidRDefault="00AC2E04" w:rsidP="00B757F7">
      <w:pPr>
        <w:spacing w:line="480" w:lineRule="auto"/>
        <w:rPr>
          <w:rFonts w:asciiTheme="minorHAnsi" w:hAnsiTheme="minorHAnsi"/>
          <w:b/>
          <w:sz w:val="24"/>
          <w:lang w:val="en-IE"/>
        </w:rPr>
      </w:pPr>
    </w:p>
    <w:p w14:paraId="5371D30C" w14:textId="77777777" w:rsidR="00AC2E04" w:rsidRDefault="00AC2E04" w:rsidP="00B757F7">
      <w:pPr>
        <w:spacing w:line="480" w:lineRule="auto"/>
        <w:rPr>
          <w:rFonts w:asciiTheme="minorHAnsi" w:hAnsiTheme="minorHAnsi"/>
          <w:b/>
          <w:sz w:val="24"/>
          <w:lang w:val="en-IE"/>
        </w:rPr>
      </w:pPr>
    </w:p>
    <w:p w14:paraId="50BA57C3" w14:textId="77777777" w:rsidR="00AC2E04" w:rsidRDefault="00AC2E04" w:rsidP="00B757F7">
      <w:pPr>
        <w:spacing w:line="480" w:lineRule="auto"/>
        <w:rPr>
          <w:rFonts w:asciiTheme="minorHAnsi" w:hAnsiTheme="minorHAnsi"/>
          <w:b/>
          <w:sz w:val="24"/>
          <w:lang w:val="en-IE"/>
        </w:rPr>
      </w:pPr>
    </w:p>
    <w:p w14:paraId="17C5BCF8" w14:textId="77777777" w:rsidR="00AC2E04" w:rsidRDefault="00AC2E04" w:rsidP="00B757F7">
      <w:pPr>
        <w:spacing w:line="480" w:lineRule="auto"/>
        <w:rPr>
          <w:rFonts w:asciiTheme="minorHAnsi" w:hAnsiTheme="minorHAnsi"/>
          <w:b/>
          <w:sz w:val="24"/>
          <w:lang w:val="en-IE"/>
        </w:rPr>
      </w:pPr>
    </w:p>
    <w:p w14:paraId="17EF2381" w14:textId="77777777" w:rsidR="00AC2E04" w:rsidRDefault="00AC2E04" w:rsidP="00B757F7">
      <w:pPr>
        <w:spacing w:line="480" w:lineRule="auto"/>
        <w:rPr>
          <w:rFonts w:asciiTheme="minorHAnsi" w:hAnsiTheme="minorHAnsi"/>
          <w:b/>
          <w:sz w:val="24"/>
          <w:lang w:val="en-IE"/>
        </w:rPr>
      </w:pPr>
    </w:p>
    <w:p w14:paraId="4C31C230" w14:textId="77777777" w:rsidR="00AC2E04" w:rsidRDefault="00AC2E04" w:rsidP="00B757F7">
      <w:pPr>
        <w:spacing w:line="480" w:lineRule="auto"/>
        <w:rPr>
          <w:rFonts w:asciiTheme="minorHAnsi" w:hAnsiTheme="minorHAnsi"/>
          <w:b/>
          <w:sz w:val="24"/>
          <w:lang w:val="en-IE"/>
        </w:rPr>
      </w:pPr>
    </w:p>
    <w:p w14:paraId="2BF3795D" w14:textId="77777777" w:rsidR="00AC2E04" w:rsidRDefault="00AC2E04" w:rsidP="00B757F7">
      <w:pPr>
        <w:spacing w:line="480" w:lineRule="auto"/>
        <w:rPr>
          <w:rFonts w:asciiTheme="minorHAnsi" w:hAnsiTheme="minorHAnsi"/>
          <w:b/>
          <w:sz w:val="24"/>
          <w:lang w:val="en-IE"/>
        </w:rPr>
      </w:pPr>
    </w:p>
    <w:p w14:paraId="3683BB07" w14:textId="77777777" w:rsidR="00AC2E04" w:rsidRDefault="00AC2E04" w:rsidP="00B757F7">
      <w:pPr>
        <w:spacing w:line="480" w:lineRule="auto"/>
        <w:rPr>
          <w:rFonts w:asciiTheme="minorHAnsi" w:hAnsiTheme="minorHAnsi"/>
          <w:b/>
          <w:sz w:val="24"/>
          <w:lang w:val="en-IE"/>
        </w:rPr>
      </w:pPr>
    </w:p>
    <w:p w14:paraId="76AAD800" w14:textId="77777777" w:rsidR="00AC2E04" w:rsidRDefault="00AC2E04" w:rsidP="00B757F7">
      <w:pPr>
        <w:spacing w:line="480" w:lineRule="auto"/>
        <w:rPr>
          <w:rFonts w:asciiTheme="minorHAnsi" w:hAnsiTheme="minorHAnsi"/>
          <w:b/>
          <w:sz w:val="24"/>
          <w:lang w:val="en-IE"/>
        </w:rPr>
      </w:pPr>
    </w:p>
    <w:p w14:paraId="132D7DC0" w14:textId="77777777" w:rsidR="00AC2E04" w:rsidRDefault="00AC2E04" w:rsidP="00B757F7">
      <w:pPr>
        <w:spacing w:line="480" w:lineRule="auto"/>
        <w:rPr>
          <w:rFonts w:asciiTheme="minorHAnsi" w:hAnsiTheme="minorHAnsi"/>
          <w:b/>
          <w:sz w:val="24"/>
          <w:lang w:val="en-IE"/>
        </w:rPr>
      </w:pPr>
    </w:p>
    <w:p w14:paraId="533DEB11" w14:textId="77777777" w:rsidR="00AC2E04" w:rsidRDefault="00AC2E04" w:rsidP="00B757F7">
      <w:pPr>
        <w:spacing w:line="480" w:lineRule="auto"/>
        <w:rPr>
          <w:rFonts w:asciiTheme="minorHAnsi" w:hAnsiTheme="minorHAnsi"/>
          <w:b/>
          <w:sz w:val="24"/>
          <w:lang w:val="en-IE"/>
        </w:rPr>
      </w:pPr>
    </w:p>
    <w:p w14:paraId="096FCD7C" w14:textId="77777777" w:rsidR="00AC2E04" w:rsidRDefault="00AC2E04" w:rsidP="00B757F7">
      <w:pPr>
        <w:spacing w:line="480" w:lineRule="auto"/>
        <w:rPr>
          <w:rFonts w:asciiTheme="minorHAnsi" w:hAnsiTheme="minorHAnsi"/>
          <w:b/>
          <w:sz w:val="24"/>
          <w:lang w:val="en-IE"/>
        </w:rPr>
      </w:pPr>
    </w:p>
    <w:p w14:paraId="212ACD83" w14:textId="77777777" w:rsidR="00AC2E04" w:rsidRDefault="00AC2E04" w:rsidP="00B757F7">
      <w:pPr>
        <w:spacing w:line="480" w:lineRule="auto"/>
        <w:rPr>
          <w:rFonts w:asciiTheme="minorHAnsi" w:hAnsiTheme="minorHAnsi"/>
          <w:b/>
          <w:sz w:val="24"/>
          <w:lang w:val="en-IE"/>
        </w:rPr>
      </w:pPr>
    </w:p>
    <w:p w14:paraId="021AEEAA" w14:textId="77777777" w:rsidR="00AC2E04" w:rsidRDefault="00AC2E04" w:rsidP="00B757F7">
      <w:pPr>
        <w:spacing w:line="480" w:lineRule="auto"/>
        <w:rPr>
          <w:rFonts w:asciiTheme="minorHAnsi" w:hAnsiTheme="minorHAnsi"/>
          <w:b/>
          <w:sz w:val="24"/>
          <w:lang w:val="en-IE"/>
        </w:rPr>
      </w:pPr>
    </w:p>
    <w:p w14:paraId="5E429B97" w14:textId="77777777" w:rsidR="00AC2E04" w:rsidRDefault="00AC2E04" w:rsidP="00B757F7">
      <w:pPr>
        <w:spacing w:line="480" w:lineRule="auto"/>
        <w:rPr>
          <w:rFonts w:asciiTheme="minorHAnsi" w:hAnsiTheme="minorHAnsi"/>
          <w:b/>
          <w:sz w:val="24"/>
          <w:lang w:val="en-IE"/>
        </w:rPr>
      </w:pPr>
    </w:p>
    <w:p w14:paraId="3C57D3AA" w14:textId="77777777" w:rsidR="00AC2E04" w:rsidRDefault="00AC2E04" w:rsidP="00B757F7">
      <w:pPr>
        <w:spacing w:line="480" w:lineRule="auto"/>
        <w:rPr>
          <w:rFonts w:asciiTheme="minorHAnsi" w:hAnsiTheme="minorHAnsi"/>
          <w:b/>
          <w:sz w:val="24"/>
          <w:lang w:val="en-IE"/>
        </w:rPr>
      </w:pPr>
    </w:p>
    <w:p w14:paraId="105FE924" w14:textId="77777777" w:rsidR="00AC2E04" w:rsidRDefault="00AC2E04" w:rsidP="00B757F7">
      <w:pPr>
        <w:spacing w:line="480" w:lineRule="auto"/>
        <w:rPr>
          <w:rFonts w:asciiTheme="minorHAnsi" w:hAnsiTheme="minorHAnsi"/>
          <w:b/>
          <w:sz w:val="24"/>
          <w:lang w:val="en-IE"/>
        </w:rPr>
      </w:pPr>
    </w:p>
    <w:p w14:paraId="60F989FD" w14:textId="4998FF7F" w:rsidR="00F522F4" w:rsidRPr="00DA2747" w:rsidRDefault="00F522F4" w:rsidP="00B757F7">
      <w:pPr>
        <w:spacing w:line="480" w:lineRule="auto"/>
        <w:rPr>
          <w:rFonts w:asciiTheme="minorHAnsi" w:hAnsiTheme="minorHAnsi"/>
          <w:b/>
          <w:sz w:val="24"/>
          <w:lang w:val="en-IE"/>
        </w:rPr>
      </w:pPr>
      <w:r w:rsidRPr="00DA2747">
        <w:rPr>
          <w:rFonts w:asciiTheme="minorHAnsi" w:hAnsiTheme="minorHAnsi"/>
          <w:b/>
          <w:sz w:val="24"/>
          <w:lang w:val="en-IE"/>
        </w:rPr>
        <w:lastRenderedPageBreak/>
        <w:t>A</w:t>
      </w:r>
      <w:r w:rsidR="00604521">
        <w:rPr>
          <w:rFonts w:asciiTheme="minorHAnsi" w:hAnsiTheme="minorHAnsi"/>
          <w:b/>
          <w:sz w:val="24"/>
          <w:lang w:val="en-IE"/>
        </w:rPr>
        <w:t>BSTRACT</w:t>
      </w:r>
    </w:p>
    <w:p w14:paraId="0EA944C2" w14:textId="77777777" w:rsidR="004403C8" w:rsidRDefault="004403C8" w:rsidP="00B757F7">
      <w:pPr>
        <w:spacing w:line="480" w:lineRule="auto"/>
        <w:rPr>
          <w:rFonts w:asciiTheme="minorHAnsi" w:hAnsiTheme="minorHAnsi"/>
          <w:sz w:val="24"/>
          <w:lang w:val="en-IE"/>
        </w:rPr>
      </w:pPr>
    </w:p>
    <w:p w14:paraId="69FAAC7A" w14:textId="1F6E3887" w:rsidR="00604521" w:rsidRDefault="004403C8" w:rsidP="00B757F7">
      <w:pPr>
        <w:spacing w:line="480" w:lineRule="auto"/>
        <w:rPr>
          <w:rFonts w:asciiTheme="minorHAnsi" w:hAnsiTheme="minorHAnsi"/>
          <w:sz w:val="24"/>
          <w:lang w:val="en-IE"/>
        </w:rPr>
      </w:pPr>
      <w:r w:rsidRPr="00604521">
        <w:rPr>
          <w:rFonts w:asciiTheme="minorHAnsi" w:hAnsiTheme="minorHAnsi"/>
          <w:b/>
          <w:sz w:val="24"/>
          <w:lang w:val="en-IE"/>
        </w:rPr>
        <w:t>BACKGROUND</w:t>
      </w:r>
      <w:r w:rsidR="00907D74" w:rsidRPr="00604521">
        <w:rPr>
          <w:rFonts w:asciiTheme="minorHAnsi" w:hAnsiTheme="minorHAnsi"/>
          <w:b/>
          <w:sz w:val="24"/>
          <w:lang w:val="en-IE"/>
        </w:rPr>
        <w:t>:</w:t>
      </w:r>
      <w:r w:rsidR="00604521" w:rsidRPr="00604521">
        <w:rPr>
          <w:rFonts w:asciiTheme="minorHAnsi" w:hAnsiTheme="minorHAnsi"/>
          <w:b/>
          <w:sz w:val="24"/>
          <w:lang w:val="en-IE"/>
        </w:rPr>
        <w:t xml:space="preserve"> </w:t>
      </w:r>
      <w:r w:rsidR="00604521">
        <w:rPr>
          <w:rFonts w:asciiTheme="minorHAnsi" w:hAnsiTheme="minorHAnsi"/>
          <w:sz w:val="24"/>
          <w:lang w:val="en-IE"/>
        </w:rPr>
        <w:t xml:space="preserve">Lateral ankle sprains are the most frequently incurred lower limb musculoskeletal injury by individuals who participate in sports and recreational physical activities. In order to ensure optimal management of individuals who have incurred an acute lateral ankle sprain injury, clinical assessments should evaluate whether mechanical and sensorimotor impairments </w:t>
      </w:r>
      <w:r w:rsidR="0044689E">
        <w:rPr>
          <w:rFonts w:asciiTheme="minorHAnsi" w:hAnsiTheme="minorHAnsi"/>
          <w:sz w:val="24"/>
          <w:lang w:val="en-IE"/>
        </w:rPr>
        <w:t>are present in the acute phase of injury</w:t>
      </w:r>
      <w:r w:rsidR="00604521">
        <w:rPr>
          <w:rFonts w:asciiTheme="minorHAnsi" w:hAnsiTheme="minorHAnsi"/>
          <w:sz w:val="24"/>
          <w:lang w:val="en-IE"/>
        </w:rPr>
        <w:t xml:space="preserve">. </w:t>
      </w:r>
      <w:r w:rsidR="0044689E">
        <w:rPr>
          <w:rFonts w:asciiTheme="minorHAnsi" w:hAnsiTheme="minorHAnsi"/>
          <w:sz w:val="24"/>
          <w:lang w:val="en-IE"/>
        </w:rPr>
        <w:t xml:space="preserve">Using a modified Delphi process, </w:t>
      </w:r>
      <w:r w:rsidR="00604521" w:rsidRPr="00604521">
        <w:rPr>
          <w:rFonts w:asciiTheme="minorHAnsi" w:hAnsiTheme="minorHAnsi"/>
          <w:sz w:val="24"/>
          <w:lang w:val="en-IE"/>
        </w:rPr>
        <w:t xml:space="preserve">our aim </w:t>
      </w:r>
      <w:r w:rsidR="0044689E">
        <w:rPr>
          <w:rFonts w:asciiTheme="minorHAnsi" w:hAnsiTheme="minorHAnsi"/>
          <w:sz w:val="24"/>
          <w:lang w:val="en-IE"/>
        </w:rPr>
        <w:t>is</w:t>
      </w:r>
      <w:r w:rsidR="00604521" w:rsidRPr="00604521">
        <w:rPr>
          <w:rFonts w:asciiTheme="minorHAnsi" w:hAnsiTheme="minorHAnsi"/>
          <w:sz w:val="24"/>
          <w:lang w:val="en-IE"/>
        </w:rPr>
        <w:t xml:space="preserve"> </w:t>
      </w:r>
      <w:r w:rsidR="0044689E">
        <w:rPr>
          <w:rFonts w:asciiTheme="minorHAnsi" w:hAnsiTheme="minorHAnsi"/>
          <w:sz w:val="24"/>
          <w:lang w:val="en-IE"/>
        </w:rPr>
        <w:t xml:space="preserve">to </w:t>
      </w:r>
      <w:r w:rsidR="00604521" w:rsidRPr="00604521">
        <w:rPr>
          <w:rFonts w:asciiTheme="minorHAnsi" w:hAnsiTheme="minorHAnsi"/>
          <w:sz w:val="24"/>
          <w:lang w:val="en-IE"/>
        </w:rPr>
        <w:t>inform discussions regarding the development of an international and multi-disciplinary consensus on the clinical assessment of acute lateral ankle sprain injury</w:t>
      </w:r>
      <w:r w:rsidR="00604521">
        <w:rPr>
          <w:rFonts w:asciiTheme="minorHAnsi" w:hAnsiTheme="minorHAnsi"/>
          <w:sz w:val="24"/>
          <w:lang w:val="en-IE"/>
        </w:rPr>
        <w:t>.</w:t>
      </w:r>
    </w:p>
    <w:p w14:paraId="4EA4DC97" w14:textId="77777777" w:rsidR="00604521" w:rsidRDefault="00604521" w:rsidP="00B757F7">
      <w:pPr>
        <w:spacing w:line="480" w:lineRule="auto"/>
        <w:rPr>
          <w:rFonts w:asciiTheme="minorHAnsi" w:hAnsiTheme="minorHAnsi"/>
          <w:sz w:val="24"/>
          <w:lang w:val="en-IE"/>
        </w:rPr>
      </w:pPr>
    </w:p>
    <w:p w14:paraId="16394EE4" w14:textId="35C359DD" w:rsidR="00E32BBE" w:rsidRPr="003612F8" w:rsidRDefault="004403C8" w:rsidP="00B757F7">
      <w:pPr>
        <w:spacing w:line="480" w:lineRule="auto"/>
        <w:rPr>
          <w:rFonts w:asciiTheme="minorHAnsi" w:hAnsiTheme="minorHAnsi"/>
          <w:sz w:val="24"/>
          <w:lang w:val="en-IE"/>
        </w:rPr>
      </w:pPr>
      <w:r w:rsidRPr="00604521">
        <w:rPr>
          <w:rFonts w:asciiTheme="minorHAnsi" w:hAnsiTheme="minorHAnsi"/>
          <w:b/>
          <w:sz w:val="24"/>
          <w:lang w:val="en-IE"/>
        </w:rPr>
        <w:t>METHODS</w:t>
      </w:r>
      <w:r w:rsidR="00907D74" w:rsidRPr="00604521">
        <w:rPr>
          <w:rFonts w:asciiTheme="minorHAnsi" w:hAnsiTheme="minorHAnsi"/>
          <w:b/>
          <w:sz w:val="24"/>
          <w:lang w:val="en-IE"/>
        </w:rPr>
        <w:t>:</w:t>
      </w:r>
      <w:r w:rsidR="003612F8">
        <w:rPr>
          <w:rFonts w:asciiTheme="minorHAnsi" w:hAnsiTheme="minorHAnsi"/>
          <w:b/>
          <w:sz w:val="24"/>
          <w:lang w:val="en-IE"/>
        </w:rPr>
        <w:t xml:space="preserve"> </w:t>
      </w:r>
      <w:r w:rsidR="003612F8" w:rsidRPr="003612F8">
        <w:rPr>
          <w:rFonts w:asciiTheme="minorHAnsi" w:hAnsiTheme="minorHAnsi"/>
          <w:sz w:val="24"/>
          <w:lang w:val="en-IE"/>
        </w:rPr>
        <w:t xml:space="preserve">An international and multi-disciplinary </w:t>
      </w:r>
      <w:r w:rsidR="00FA2CB7">
        <w:rPr>
          <w:rFonts w:asciiTheme="minorHAnsi" w:hAnsiTheme="minorHAnsi"/>
          <w:sz w:val="24"/>
          <w:lang w:val="en-IE"/>
        </w:rPr>
        <w:t xml:space="preserve">steering committee </w:t>
      </w:r>
      <w:r w:rsidR="003612F8" w:rsidRPr="003612F8">
        <w:rPr>
          <w:rFonts w:asciiTheme="minorHAnsi" w:hAnsiTheme="minorHAnsi"/>
          <w:sz w:val="24"/>
          <w:lang w:val="en-IE"/>
        </w:rPr>
        <w:t xml:space="preserve">with </w:t>
      </w:r>
      <w:r w:rsidR="003612F8">
        <w:rPr>
          <w:rFonts w:asciiTheme="minorHAnsi" w:hAnsiTheme="minorHAnsi"/>
          <w:sz w:val="24"/>
          <w:lang w:val="en-IE"/>
        </w:rPr>
        <w:t xml:space="preserve">varying </w:t>
      </w:r>
      <w:r w:rsidR="003612F8" w:rsidRPr="003612F8">
        <w:rPr>
          <w:rFonts w:asciiTheme="minorHAnsi" w:hAnsiTheme="minorHAnsi"/>
          <w:sz w:val="24"/>
          <w:lang w:val="en-IE"/>
        </w:rPr>
        <w:t>levels of clinical, academic and research experience was formed to develop and conduct this study.</w:t>
      </w:r>
      <w:r w:rsidR="003612F8">
        <w:rPr>
          <w:rFonts w:asciiTheme="minorHAnsi" w:hAnsiTheme="minorHAnsi"/>
          <w:sz w:val="24"/>
          <w:lang w:val="en-IE"/>
        </w:rPr>
        <w:t xml:space="preserve"> </w:t>
      </w:r>
      <w:r w:rsidR="003612F8" w:rsidRPr="003612F8">
        <w:rPr>
          <w:rFonts w:asciiTheme="minorHAnsi" w:hAnsiTheme="minorHAnsi"/>
          <w:sz w:val="24"/>
          <w:lang w:val="en-IE"/>
        </w:rPr>
        <w:t>The research methods were established amongst the steering committee members</w:t>
      </w:r>
      <w:r w:rsidR="003612F8">
        <w:rPr>
          <w:rFonts w:asciiTheme="minorHAnsi" w:hAnsiTheme="minorHAnsi"/>
          <w:sz w:val="24"/>
          <w:lang w:val="en-IE"/>
        </w:rPr>
        <w:t xml:space="preserve">. </w:t>
      </w:r>
      <w:r w:rsidR="003612F8" w:rsidRPr="003612F8">
        <w:rPr>
          <w:rFonts w:asciiTheme="minorHAnsi" w:hAnsiTheme="minorHAnsi"/>
          <w:sz w:val="24"/>
          <w:lang w:val="en-IE"/>
        </w:rPr>
        <w:t xml:space="preserve">The steering committee determined the study objective, inclusion criteria for the expert panel and developed the domains for </w:t>
      </w:r>
      <w:r w:rsidR="00B757F7">
        <w:rPr>
          <w:rFonts w:asciiTheme="minorHAnsi" w:hAnsiTheme="minorHAnsi"/>
          <w:sz w:val="24"/>
          <w:lang w:val="en-IE"/>
        </w:rPr>
        <w:t>an</w:t>
      </w:r>
      <w:r w:rsidR="00E32BBE">
        <w:rPr>
          <w:rFonts w:asciiTheme="minorHAnsi" w:hAnsiTheme="minorHAnsi"/>
          <w:sz w:val="24"/>
          <w:lang w:val="en-IE"/>
        </w:rPr>
        <w:t xml:space="preserve"> anonymous </w:t>
      </w:r>
      <w:r w:rsidR="003612F8" w:rsidRPr="003612F8">
        <w:rPr>
          <w:rFonts w:asciiTheme="minorHAnsi" w:hAnsiTheme="minorHAnsi"/>
          <w:sz w:val="24"/>
          <w:lang w:val="en-IE"/>
        </w:rPr>
        <w:t>online questionnaire.</w:t>
      </w:r>
      <w:r w:rsidR="003612F8">
        <w:rPr>
          <w:rFonts w:asciiTheme="minorHAnsi" w:hAnsiTheme="minorHAnsi"/>
          <w:sz w:val="24"/>
          <w:lang w:val="en-IE"/>
        </w:rPr>
        <w:t xml:space="preserve"> </w:t>
      </w:r>
      <w:r w:rsidR="003612F8" w:rsidRPr="003612F8">
        <w:rPr>
          <w:rFonts w:asciiTheme="minorHAnsi" w:hAnsiTheme="minorHAnsi"/>
          <w:sz w:val="24"/>
          <w:lang w:val="en-IE"/>
        </w:rPr>
        <w:t xml:space="preserve">Our modified Delphi process will start with an anonymous online questionnaire. </w:t>
      </w:r>
      <w:r w:rsidR="00E32BBE" w:rsidRPr="003612F8">
        <w:rPr>
          <w:rFonts w:asciiTheme="minorHAnsi" w:hAnsiTheme="minorHAnsi"/>
          <w:sz w:val="24"/>
          <w:lang w:val="en-IE"/>
        </w:rPr>
        <w:t>Members of the executive committee of the International Ankle Consortium will be invited to participate.</w:t>
      </w:r>
    </w:p>
    <w:p w14:paraId="0A7E2420" w14:textId="01D8B588" w:rsidR="003612F8" w:rsidRPr="003612F8" w:rsidRDefault="003612F8" w:rsidP="00B757F7">
      <w:pPr>
        <w:spacing w:line="480" w:lineRule="auto"/>
        <w:rPr>
          <w:rFonts w:asciiTheme="minorHAnsi" w:hAnsiTheme="minorHAnsi"/>
          <w:sz w:val="24"/>
          <w:lang w:val="en-IE"/>
        </w:rPr>
      </w:pPr>
      <w:r w:rsidRPr="003612F8">
        <w:rPr>
          <w:rFonts w:asciiTheme="minorHAnsi" w:hAnsiTheme="minorHAnsi"/>
          <w:sz w:val="24"/>
          <w:lang w:val="en-IE"/>
        </w:rPr>
        <w:t xml:space="preserve">The responses to the online questionnaire will be collated, analysed and used as the foundation for a subsequent consensus meeting of the </w:t>
      </w:r>
      <w:r w:rsidR="00E32BBE">
        <w:rPr>
          <w:rFonts w:asciiTheme="minorHAnsi" w:hAnsiTheme="minorHAnsi"/>
          <w:sz w:val="24"/>
          <w:lang w:val="en-IE"/>
        </w:rPr>
        <w:t>executive committee of the I</w:t>
      </w:r>
      <w:r w:rsidRPr="003612F8">
        <w:rPr>
          <w:rFonts w:asciiTheme="minorHAnsi" w:hAnsiTheme="minorHAnsi"/>
          <w:sz w:val="24"/>
          <w:lang w:val="en-IE"/>
        </w:rPr>
        <w:t>nternational</w:t>
      </w:r>
      <w:r w:rsidR="00E32BBE">
        <w:rPr>
          <w:rFonts w:asciiTheme="minorHAnsi" w:hAnsiTheme="minorHAnsi"/>
          <w:sz w:val="24"/>
          <w:lang w:val="en-IE"/>
        </w:rPr>
        <w:t xml:space="preserve"> Ankle Consortium. </w:t>
      </w:r>
    </w:p>
    <w:p w14:paraId="627B67B6" w14:textId="77777777" w:rsidR="00FA2CB7" w:rsidRDefault="00FA2CB7" w:rsidP="00B757F7">
      <w:pPr>
        <w:spacing w:line="480" w:lineRule="auto"/>
        <w:rPr>
          <w:rFonts w:asciiTheme="minorHAnsi" w:hAnsiTheme="minorHAnsi"/>
          <w:b/>
          <w:sz w:val="24"/>
          <w:lang w:val="en-IE"/>
        </w:rPr>
      </w:pPr>
    </w:p>
    <w:p w14:paraId="6F61BCE5" w14:textId="2DA1C199" w:rsidR="00B757F7" w:rsidRPr="00DE2266" w:rsidRDefault="004403C8" w:rsidP="00B757F7">
      <w:pPr>
        <w:spacing w:line="480" w:lineRule="auto"/>
        <w:rPr>
          <w:rFonts w:asciiTheme="minorHAnsi" w:hAnsiTheme="minorHAnsi"/>
          <w:b/>
          <w:sz w:val="24"/>
          <w:lang w:val="en-IE"/>
        </w:rPr>
      </w:pPr>
      <w:r w:rsidRPr="00604521">
        <w:rPr>
          <w:rFonts w:asciiTheme="minorHAnsi" w:hAnsiTheme="minorHAnsi"/>
          <w:b/>
          <w:sz w:val="24"/>
          <w:lang w:val="en-IE"/>
        </w:rPr>
        <w:t>CONCLUSION</w:t>
      </w:r>
      <w:r w:rsidR="00907D74" w:rsidRPr="00604521">
        <w:rPr>
          <w:rFonts w:asciiTheme="minorHAnsi" w:hAnsiTheme="minorHAnsi"/>
          <w:b/>
          <w:sz w:val="24"/>
          <w:lang w:val="en-IE"/>
        </w:rPr>
        <w:t>:</w:t>
      </w:r>
      <w:r w:rsidR="00DE2266">
        <w:rPr>
          <w:rFonts w:asciiTheme="minorHAnsi" w:hAnsiTheme="minorHAnsi"/>
          <w:b/>
          <w:sz w:val="24"/>
          <w:lang w:val="en-IE"/>
        </w:rPr>
        <w:t xml:space="preserve"> </w:t>
      </w:r>
      <w:r w:rsidR="00B757F7" w:rsidRPr="003612F8">
        <w:rPr>
          <w:rFonts w:asciiTheme="minorHAnsi" w:hAnsiTheme="minorHAnsi"/>
          <w:sz w:val="24"/>
          <w:lang w:val="en-IE"/>
        </w:rPr>
        <w:t xml:space="preserve">Our modified Delphi process </w:t>
      </w:r>
      <w:r w:rsidR="00B757F7">
        <w:rPr>
          <w:rFonts w:asciiTheme="minorHAnsi" w:hAnsiTheme="minorHAnsi"/>
          <w:sz w:val="24"/>
          <w:lang w:val="en-IE"/>
        </w:rPr>
        <w:t xml:space="preserve">will inform the development of a consensus guideline on the clinical assessment of acute lateral ankle sprain injuries. It is envisaged that this </w:t>
      </w:r>
      <w:r w:rsidR="00FA2CB7">
        <w:rPr>
          <w:rFonts w:asciiTheme="minorHAnsi" w:hAnsiTheme="minorHAnsi"/>
          <w:sz w:val="24"/>
          <w:lang w:val="en-IE"/>
        </w:rPr>
        <w:t xml:space="preserve">consensus </w:t>
      </w:r>
      <w:r w:rsidR="00B757F7">
        <w:rPr>
          <w:rFonts w:asciiTheme="minorHAnsi" w:hAnsiTheme="minorHAnsi"/>
          <w:sz w:val="24"/>
          <w:lang w:val="en-IE"/>
        </w:rPr>
        <w:t xml:space="preserve">guideline will </w:t>
      </w:r>
      <w:r w:rsidR="00FA2CB7">
        <w:rPr>
          <w:rFonts w:asciiTheme="minorHAnsi" w:hAnsiTheme="minorHAnsi"/>
          <w:sz w:val="24"/>
          <w:lang w:val="en-IE"/>
        </w:rPr>
        <w:t xml:space="preserve">help </w:t>
      </w:r>
      <w:r w:rsidR="00B757F7">
        <w:rPr>
          <w:rFonts w:asciiTheme="minorHAnsi" w:hAnsiTheme="minorHAnsi"/>
          <w:sz w:val="24"/>
          <w:lang w:val="en-IE"/>
        </w:rPr>
        <w:t xml:space="preserve">clinicians to identify </w:t>
      </w:r>
      <w:r w:rsidR="00B757F7" w:rsidRPr="0014552C">
        <w:rPr>
          <w:rFonts w:asciiTheme="minorHAnsi" w:hAnsiTheme="minorHAnsi"/>
          <w:sz w:val="24"/>
          <w:lang w:val="en-IE"/>
        </w:rPr>
        <w:t xml:space="preserve">anomalous mechanical and </w:t>
      </w:r>
      <w:r w:rsidR="00B757F7" w:rsidRPr="0014552C">
        <w:rPr>
          <w:rFonts w:asciiTheme="minorHAnsi" w:hAnsiTheme="minorHAnsi"/>
          <w:sz w:val="24"/>
          <w:lang w:val="en-IE"/>
        </w:rPr>
        <w:lastRenderedPageBreak/>
        <w:t>sensorimotor impairments</w:t>
      </w:r>
      <w:r w:rsidR="00B757F7" w:rsidRPr="009B5DF4">
        <w:rPr>
          <w:rFonts w:asciiTheme="minorHAnsi" w:hAnsiTheme="minorHAnsi"/>
          <w:sz w:val="24"/>
          <w:lang w:val="en-IE"/>
        </w:rPr>
        <w:t xml:space="preserve"> </w:t>
      </w:r>
      <w:r w:rsidR="00B757F7">
        <w:rPr>
          <w:rFonts w:asciiTheme="minorHAnsi" w:hAnsiTheme="minorHAnsi"/>
          <w:sz w:val="24"/>
          <w:lang w:val="en-IE"/>
        </w:rPr>
        <w:t>known to contribute to the development of chronic ankle instability</w:t>
      </w:r>
      <w:r w:rsidR="00B757F7" w:rsidRPr="009B5DF4">
        <w:rPr>
          <w:rFonts w:asciiTheme="minorHAnsi" w:hAnsiTheme="minorHAnsi"/>
          <w:sz w:val="24"/>
          <w:lang w:val="en-IE"/>
        </w:rPr>
        <w:t>.</w:t>
      </w:r>
      <w:r w:rsidR="00B757F7">
        <w:rPr>
          <w:rFonts w:asciiTheme="minorHAnsi" w:hAnsiTheme="minorHAnsi"/>
          <w:sz w:val="24"/>
          <w:lang w:val="en-IE"/>
        </w:rPr>
        <w:t xml:space="preserve"> </w:t>
      </w:r>
    </w:p>
    <w:p w14:paraId="5538F5FA" w14:textId="26D69B18" w:rsidR="00AA42B7" w:rsidRPr="00D16C81" w:rsidRDefault="00AA42B7" w:rsidP="00B757F7">
      <w:pPr>
        <w:spacing w:line="480" w:lineRule="auto"/>
        <w:rPr>
          <w:rFonts w:asciiTheme="minorHAnsi" w:hAnsiTheme="minorHAnsi"/>
          <w:sz w:val="24"/>
          <w:lang w:val="en-IE"/>
        </w:rPr>
      </w:pPr>
      <w:r w:rsidRPr="00D16C81">
        <w:rPr>
          <w:rFonts w:asciiTheme="minorHAnsi" w:hAnsiTheme="minorHAnsi"/>
          <w:sz w:val="24"/>
          <w:lang w:val="en-IE"/>
        </w:rPr>
        <w:br w:type="page"/>
      </w:r>
    </w:p>
    <w:p w14:paraId="04AAC044" w14:textId="36DB7D6F" w:rsidR="00D5174F" w:rsidRPr="00C278DA" w:rsidRDefault="00A91DCD" w:rsidP="00C278DA">
      <w:pPr>
        <w:spacing w:line="480" w:lineRule="auto"/>
        <w:rPr>
          <w:rFonts w:asciiTheme="minorHAnsi" w:hAnsiTheme="minorHAnsi"/>
          <w:i/>
          <w:sz w:val="24"/>
          <w:lang w:val="en-IE"/>
        </w:rPr>
      </w:pPr>
      <w:r w:rsidRPr="00D5174F">
        <w:rPr>
          <w:rFonts w:asciiTheme="minorHAnsi" w:hAnsiTheme="minorHAnsi"/>
          <w:b/>
          <w:sz w:val="24"/>
          <w:lang w:val="en-IE"/>
        </w:rPr>
        <w:lastRenderedPageBreak/>
        <w:t>Introduction</w:t>
      </w:r>
      <w:r w:rsidR="00491FB4" w:rsidRPr="00D5174F">
        <w:rPr>
          <w:rFonts w:asciiTheme="minorHAnsi" w:hAnsiTheme="minorHAnsi"/>
          <w:b/>
          <w:sz w:val="24"/>
          <w:lang w:val="en-IE"/>
        </w:rPr>
        <w:br/>
      </w:r>
      <w:r w:rsidR="00D5174F" w:rsidRPr="00C278DA">
        <w:rPr>
          <w:rFonts w:asciiTheme="minorHAnsi" w:hAnsiTheme="minorHAnsi"/>
          <w:i/>
          <w:sz w:val="24"/>
          <w:lang w:val="en-IE"/>
        </w:rPr>
        <w:t>Epidemiology of lateral ankle sprai</w:t>
      </w:r>
      <w:r w:rsidR="00DA2747">
        <w:rPr>
          <w:rFonts w:asciiTheme="minorHAnsi" w:hAnsiTheme="minorHAnsi"/>
          <w:i/>
          <w:sz w:val="24"/>
          <w:lang w:val="en-IE"/>
        </w:rPr>
        <w:t>n injury</w:t>
      </w:r>
    </w:p>
    <w:p w14:paraId="21413C10" w14:textId="65DD986C" w:rsidR="004F177C" w:rsidRDefault="004F177C" w:rsidP="00C278DA">
      <w:pPr>
        <w:spacing w:line="480" w:lineRule="auto"/>
        <w:rPr>
          <w:rFonts w:asciiTheme="minorHAnsi" w:hAnsiTheme="minorHAnsi"/>
          <w:sz w:val="24"/>
          <w:lang w:val="en-IE"/>
        </w:rPr>
      </w:pPr>
      <w:r>
        <w:rPr>
          <w:rFonts w:asciiTheme="minorHAnsi" w:hAnsiTheme="minorHAnsi"/>
          <w:sz w:val="24"/>
          <w:lang w:val="en-IE"/>
        </w:rPr>
        <w:t xml:space="preserve">Lateral ankle sprain </w:t>
      </w:r>
      <w:r w:rsidR="00C278DA">
        <w:rPr>
          <w:rFonts w:asciiTheme="minorHAnsi" w:hAnsiTheme="minorHAnsi"/>
          <w:sz w:val="24"/>
          <w:lang w:val="en-IE"/>
        </w:rPr>
        <w:t xml:space="preserve">injury </w:t>
      </w:r>
      <w:r>
        <w:rPr>
          <w:rFonts w:asciiTheme="minorHAnsi" w:hAnsiTheme="minorHAnsi"/>
          <w:sz w:val="24"/>
          <w:lang w:val="en-IE"/>
        </w:rPr>
        <w:t xml:space="preserve">has been identified as one of the </w:t>
      </w:r>
      <w:r w:rsidRPr="00D16C81">
        <w:rPr>
          <w:rFonts w:asciiTheme="minorHAnsi" w:hAnsiTheme="minorHAnsi"/>
          <w:sz w:val="24"/>
          <w:lang w:val="en-IE"/>
        </w:rPr>
        <w:t xml:space="preserve">most </w:t>
      </w:r>
      <w:r>
        <w:rPr>
          <w:rFonts w:asciiTheme="minorHAnsi" w:hAnsiTheme="minorHAnsi"/>
          <w:sz w:val="24"/>
          <w:lang w:val="en-IE"/>
        </w:rPr>
        <w:t>prevalent musculoskeletal injuries</w:t>
      </w:r>
      <w:r w:rsidRPr="00D16C81">
        <w:rPr>
          <w:rFonts w:asciiTheme="minorHAnsi" w:hAnsiTheme="minorHAnsi"/>
          <w:sz w:val="24"/>
          <w:lang w:val="en-IE"/>
        </w:rPr>
        <w:t xml:space="preserve"> sustained by people who partake in competitive sp</w:t>
      </w:r>
      <w:r>
        <w:rPr>
          <w:rFonts w:asciiTheme="minorHAnsi" w:hAnsiTheme="minorHAnsi"/>
          <w:sz w:val="24"/>
          <w:lang w:val="en-IE"/>
        </w:rPr>
        <w:t xml:space="preserve">orts or recreational </w:t>
      </w:r>
      <w:r w:rsidR="00C278DA">
        <w:rPr>
          <w:rFonts w:asciiTheme="minorHAnsi" w:hAnsiTheme="minorHAnsi"/>
          <w:sz w:val="24"/>
          <w:lang w:val="en-IE"/>
        </w:rPr>
        <w:t xml:space="preserve">physical </w:t>
      </w:r>
      <w:r>
        <w:rPr>
          <w:rFonts w:asciiTheme="minorHAnsi" w:hAnsiTheme="minorHAnsi"/>
          <w:sz w:val="24"/>
          <w:lang w:val="en-IE"/>
        </w:rPr>
        <w:t>activities.</w:t>
      </w:r>
      <w:r w:rsidR="00424DD0" w:rsidRPr="00424DD0">
        <w:rPr>
          <w:rFonts w:asciiTheme="minorHAnsi" w:hAnsiTheme="minorHAnsi"/>
          <w:sz w:val="24"/>
          <w:vertAlign w:val="superscript"/>
          <w:lang w:val="en-IE"/>
        </w:rPr>
        <w:t>1-3</w:t>
      </w:r>
      <w:r>
        <w:rPr>
          <w:rFonts w:asciiTheme="minorHAnsi" w:hAnsiTheme="minorHAnsi"/>
          <w:sz w:val="24"/>
          <w:lang w:val="en-IE"/>
        </w:rPr>
        <w:t xml:space="preserve"> </w:t>
      </w:r>
      <w:r w:rsidRPr="00D16C81">
        <w:rPr>
          <w:rFonts w:asciiTheme="minorHAnsi" w:hAnsiTheme="minorHAnsi"/>
          <w:sz w:val="24"/>
          <w:lang w:val="en-IE"/>
        </w:rPr>
        <w:t>Intern</w:t>
      </w:r>
      <w:r w:rsidR="009936DF">
        <w:rPr>
          <w:rFonts w:asciiTheme="minorHAnsi" w:hAnsiTheme="minorHAnsi"/>
          <w:sz w:val="24"/>
          <w:lang w:val="en-IE"/>
        </w:rPr>
        <w:t>ationally, lateral ankle sprain</w:t>
      </w:r>
      <w:r w:rsidR="007E765C">
        <w:rPr>
          <w:rFonts w:asciiTheme="minorHAnsi" w:hAnsiTheme="minorHAnsi"/>
          <w:sz w:val="24"/>
          <w:lang w:val="en-IE"/>
        </w:rPr>
        <w:t xml:space="preserve"> </w:t>
      </w:r>
      <w:r w:rsidR="009936DF">
        <w:rPr>
          <w:rFonts w:asciiTheme="minorHAnsi" w:hAnsiTheme="minorHAnsi"/>
          <w:sz w:val="24"/>
          <w:lang w:val="en-IE"/>
        </w:rPr>
        <w:t>injuries</w:t>
      </w:r>
      <w:r w:rsidRPr="00D16C81">
        <w:rPr>
          <w:rFonts w:asciiTheme="minorHAnsi" w:hAnsiTheme="minorHAnsi"/>
          <w:sz w:val="24"/>
          <w:lang w:val="en-IE"/>
        </w:rPr>
        <w:t xml:space="preserve"> account for a large percentage of all musculoskeletal injury patients</w:t>
      </w:r>
      <w:r>
        <w:rPr>
          <w:rFonts w:asciiTheme="minorHAnsi" w:hAnsiTheme="minorHAnsi"/>
          <w:sz w:val="24"/>
          <w:lang w:val="en-IE"/>
        </w:rPr>
        <w:t xml:space="preserve"> </w:t>
      </w:r>
      <w:r w:rsidR="009936DF">
        <w:rPr>
          <w:rFonts w:asciiTheme="minorHAnsi" w:hAnsiTheme="minorHAnsi"/>
          <w:sz w:val="24"/>
          <w:lang w:val="en-IE"/>
        </w:rPr>
        <w:t>visiting Emergency Departments</w:t>
      </w:r>
      <w:r w:rsidR="00592FFA">
        <w:rPr>
          <w:rFonts w:asciiTheme="minorHAnsi" w:hAnsiTheme="minorHAnsi"/>
          <w:sz w:val="24"/>
          <w:lang w:val="en-IE"/>
        </w:rPr>
        <w:t>. I</w:t>
      </w:r>
      <w:r>
        <w:rPr>
          <w:rFonts w:asciiTheme="minorHAnsi" w:hAnsiTheme="minorHAnsi"/>
          <w:sz w:val="24"/>
          <w:lang w:val="en-IE"/>
        </w:rPr>
        <w:t>n the UK alone, lateral ankle sprain injuries</w:t>
      </w:r>
      <w:r w:rsidRPr="004F177C">
        <w:rPr>
          <w:rFonts w:asciiTheme="minorHAnsi" w:hAnsiTheme="minorHAnsi"/>
          <w:sz w:val="24"/>
          <w:lang w:val="en-IE"/>
        </w:rPr>
        <w:t xml:space="preserve"> account for 3-5% of all Emergency Department attendances</w:t>
      </w:r>
      <w:r>
        <w:rPr>
          <w:rFonts w:asciiTheme="minorHAnsi" w:hAnsiTheme="minorHAnsi"/>
          <w:sz w:val="24"/>
          <w:lang w:val="en-IE"/>
        </w:rPr>
        <w:t>.</w:t>
      </w:r>
      <w:r w:rsidR="00424DD0" w:rsidRPr="00424DD0">
        <w:rPr>
          <w:rFonts w:asciiTheme="minorHAnsi" w:hAnsiTheme="minorHAnsi"/>
          <w:sz w:val="24"/>
          <w:vertAlign w:val="superscript"/>
          <w:lang w:val="en-IE"/>
        </w:rPr>
        <w:t>4</w:t>
      </w:r>
      <w:r>
        <w:rPr>
          <w:rFonts w:asciiTheme="minorHAnsi" w:hAnsiTheme="minorHAnsi"/>
          <w:sz w:val="24"/>
          <w:lang w:val="en-IE"/>
        </w:rPr>
        <w:t xml:space="preserve"> </w:t>
      </w:r>
      <w:r w:rsidR="00C45A17">
        <w:rPr>
          <w:rFonts w:asciiTheme="minorHAnsi" w:hAnsiTheme="minorHAnsi"/>
          <w:sz w:val="24"/>
          <w:lang w:val="en-IE"/>
        </w:rPr>
        <w:t>Similarly, over 200,000 ankle sprains are seen annually just in US Emergency Department</w:t>
      </w:r>
      <w:r w:rsidR="000811F7">
        <w:rPr>
          <w:rFonts w:asciiTheme="minorHAnsi" w:hAnsiTheme="minorHAnsi"/>
          <w:sz w:val="24"/>
          <w:lang w:val="en-IE"/>
        </w:rPr>
        <w:t>,</w:t>
      </w:r>
      <w:r w:rsidR="009974DD" w:rsidRPr="00DA2747">
        <w:rPr>
          <w:rFonts w:asciiTheme="minorHAnsi" w:hAnsiTheme="minorHAnsi"/>
          <w:sz w:val="24"/>
          <w:vertAlign w:val="superscript"/>
          <w:lang w:val="en-IE"/>
        </w:rPr>
        <w:t>5,6</w:t>
      </w:r>
      <w:r w:rsidR="000811F7" w:rsidRPr="00DA2747">
        <w:rPr>
          <w:rFonts w:asciiTheme="minorHAnsi" w:hAnsiTheme="minorHAnsi"/>
          <w:sz w:val="24"/>
          <w:vertAlign w:val="superscript"/>
          <w:lang w:val="en-IE"/>
        </w:rPr>
        <w:t xml:space="preserve"> </w:t>
      </w:r>
      <w:r w:rsidR="000811F7">
        <w:rPr>
          <w:rFonts w:asciiTheme="minorHAnsi" w:hAnsiTheme="minorHAnsi"/>
          <w:sz w:val="24"/>
          <w:lang w:val="en-IE"/>
        </w:rPr>
        <w:t>but the actual rates of occurrence in the population are likely to 2-3 times higher</w:t>
      </w:r>
      <w:r w:rsidR="00C45A17">
        <w:rPr>
          <w:rFonts w:asciiTheme="minorHAnsi" w:hAnsiTheme="minorHAnsi"/>
          <w:sz w:val="24"/>
          <w:lang w:val="en-IE"/>
        </w:rPr>
        <w:t>.</w:t>
      </w:r>
      <w:r w:rsidR="009974DD" w:rsidRPr="00DA2747">
        <w:rPr>
          <w:rFonts w:asciiTheme="minorHAnsi" w:hAnsiTheme="minorHAnsi"/>
          <w:sz w:val="24"/>
          <w:vertAlign w:val="superscript"/>
          <w:lang w:val="en-IE"/>
        </w:rPr>
        <w:t>7,8</w:t>
      </w:r>
      <w:r w:rsidR="00C45A17">
        <w:rPr>
          <w:rFonts w:asciiTheme="minorHAnsi" w:hAnsiTheme="minorHAnsi"/>
          <w:sz w:val="24"/>
          <w:lang w:val="en-IE"/>
        </w:rPr>
        <w:t xml:space="preserve"> </w:t>
      </w:r>
      <w:r w:rsidR="000811F7">
        <w:rPr>
          <w:rFonts w:asciiTheme="minorHAnsi" w:hAnsiTheme="minorHAnsi"/>
          <w:sz w:val="24"/>
          <w:lang w:val="en-IE"/>
        </w:rPr>
        <w:t>For example, i</w:t>
      </w:r>
      <w:r w:rsidRPr="004F177C">
        <w:rPr>
          <w:rFonts w:asciiTheme="minorHAnsi" w:hAnsiTheme="minorHAnsi"/>
          <w:sz w:val="24"/>
          <w:lang w:val="en-IE"/>
        </w:rPr>
        <w:t xml:space="preserve">n the Netherlands </w:t>
      </w:r>
      <w:r w:rsidR="000811F7">
        <w:rPr>
          <w:rFonts w:asciiTheme="minorHAnsi" w:hAnsiTheme="minorHAnsi"/>
          <w:sz w:val="24"/>
          <w:lang w:val="en-IE"/>
        </w:rPr>
        <w:t xml:space="preserve">alone, </w:t>
      </w:r>
      <w:r w:rsidRPr="004F177C">
        <w:rPr>
          <w:rFonts w:asciiTheme="minorHAnsi" w:hAnsiTheme="minorHAnsi"/>
          <w:sz w:val="24"/>
          <w:lang w:val="en-IE"/>
        </w:rPr>
        <w:t>it has been estimated that 600,000 people sustain a lateral ankle sprain injury ever year</w:t>
      </w:r>
      <w:r>
        <w:rPr>
          <w:rFonts w:asciiTheme="minorHAnsi" w:hAnsiTheme="minorHAnsi"/>
          <w:sz w:val="24"/>
          <w:lang w:val="en-IE"/>
        </w:rPr>
        <w:t>.</w:t>
      </w:r>
      <w:r w:rsidR="006808F8">
        <w:rPr>
          <w:rFonts w:asciiTheme="minorHAnsi" w:hAnsiTheme="minorHAnsi"/>
          <w:sz w:val="24"/>
          <w:vertAlign w:val="superscript"/>
          <w:lang w:val="en-IE"/>
        </w:rPr>
        <w:t>9</w:t>
      </w:r>
      <w:r>
        <w:rPr>
          <w:rFonts w:asciiTheme="minorHAnsi" w:hAnsiTheme="minorHAnsi"/>
          <w:sz w:val="24"/>
          <w:lang w:val="en-IE"/>
        </w:rPr>
        <w:t xml:space="preserve"> </w:t>
      </w:r>
    </w:p>
    <w:p w14:paraId="17771A08" w14:textId="77777777" w:rsidR="00D5174F" w:rsidRPr="00C278DA" w:rsidRDefault="00D5174F" w:rsidP="00C278DA">
      <w:pPr>
        <w:spacing w:line="480" w:lineRule="auto"/>
        <w:rPr>
          <w:rFonts w:asciiTheme="minorHAnsi" w:hAnsiTheme="minorHAnsi"/>
          <w:sz w:val="24"/>
          <w:lang w:val="en-IE"/>
        </w:rPr>
      </w:pPr>
    </w:p>
    <w:p w14:paraId="4F2E6498" w14:textId="0B96C5CC" w:rsidR="00D5174F" w:rsidRPr="00C278DA" w:rsidRDefault="00D5174F" w:rsidP="00C278DA">
      <w:pPr>
        <w:spacing w:line="480" w:lineRule="auto"/>
        <w:rPr>
          <w:rFonts w:asciiTheme="minorHAnsi" w:hAnsiTheme="minorHAnsi"/>
          <w:i/>
          <w:sz w:val="24"/>
          <w:lang w:val="en-IE"/>
        </w:rPr>
      </w:pPr>
      <w:r w:rsidRPr="00C278DA">
        <w:rPr>
          <w:rFonts w:asciiTheme="minorHAnsi" w:hAnsiTheme="minorHAnsi"/>
          <w:i/>
          <w:sz w:val="24"/>
          <w:lang w:val="en-IE"/>
        </w:rPr>
        <w:t xml:space="preserve">Development of long-term </w:t>
      </w:r>
      <w:r w:rsidR="006808F8">
        <w:rPr>
          <w:rFonts w:asciiTheme="minorHAnsi" w:hAnsiTheme="minorHAnsi"/>
          <w:i/>
          <w:sz w:val="24"/>
          <w:lang w:val="en-IE"/>
        </w:rPr>
        <w:t xml:space="preserve">symptoms </w:t>
      </w:r>
      <w:r w:rsidRPr="00C278DA">
        <w:rPr>
          <w:rFonts w:asciiTheme="minorHAnsi" w:hAnsiTheme="minorHAnsi"/>
          <w:i/>
          <w:sz w:val="24"/>
          <w:lang w:val="en-IE"/>
        </w:rPr>
        <w:t xml:space="preserve">and </w:t>
      </w:r>
      <w:r w:rsidR="006808F8">
        <w:rPr>
          <w:rFonts w:asciiTheme="minorHAnsi" w:hAnsiTheme="minorHAnsi"/>
          <w:i/>
          <w:sz w:val="24"/>
          <w:lang w:val="en-IE"/>
        </w:rPr>
        <w:t>chronic ankle instability</w:t>
      </w:r>
    </w:p>
    <w:p w14:paraId="78DBBD85" w14:textId="6142CF96" w:rsidR="00FC33EC" w:rsidRPr="00FC33EC" w:rsidRDefault="00B47252" w:rsidP="00C278DA">
      <w:pPr>
        <w:spacing w:line="480" w:lineRule="auto"/>
        <w:rPr>
          <w:rFonts w:asciiTheme="minorHAnsi" w:hAnsiTheme="minorHAnsi"/>
          <w:sz w:val="24"/>
          <w:lang w:val="en-IE"/>
        </w:rPr>
      </w:pPr>
      <w:r>
        <w:rPr>
          <w:rFonts w:asciiTheme="minorHAnsi" w:hAnsiTheme="minorHAnsi"/>
          <w:sz w:val="24"/>
          <w:lang w:val="en-IE"/>
        </w:rPr>
        <w:t>In</w:t>
      </w:r>
      <w:r w:rsidR="00592FFA">
        <w:rPr>
          <w:rFonts w:asciiTheme="minorHAnsi" w:hAnsiTheme="minorHAnsi"/>
          <w:sz w:val="24"/>
          <w:lang w:val="en-IE"/>
        </w:rPr>
        <w:t xml:space="preserve"> </w:t>
      </w:r>
      <w:r>
        <w:rPr>
          <w:rFonts w:asciiTheme="minorHAnsi" w:hAnsiTheme="minorHAnsi"/>
          <w:sz w:val="24"/>
          <w:lang w:val="en-IE"/>
        </w:rPr>
        <w:t>spite of the high prevalence, lateral ankle sprain</w:t>
      </w:r>
      <w:r w:rsidR="006808F8">
        <w:rPr>
          <w:rFonts w:asciiTheme="minorHAnsi" w:hAnsiTheme="minorHAnsi"/>
          <w:sz w:val="24"/>
          <w:lang w:val="en-IE"/>
        </w:rPr>
        <w:t xml:space="preserve"> </w:t>
      </w:r>
      <w:r>
        <w:rPr>
          <w:rFonts w:asciiTheme="minorHAnsi" w:hAnsiTheme="minorHAnsi"/>
          <w:sz w:val="24"/>
          <w:lang w:val="en-IE"/>
        </w:rPr>
        <w:t>injuries are typically regarded as innocuous injuries that will resolve quickly with little or no treatment</w:t>
      </w:r>
      <w:r w:rsidR="00FC33EC">
        <w:rPr>
          <w:rFonts w:asciiTheme="minorHAnsi" w:hAnsiTheme="minorHAnsi"/>
          <w:sz w:val="24"/>
          <w:lang w:val="en-IE"/>
        </w:rPr>
        <w:t>.</w:t>
      </w:r>
      <w:r w:rsidR="006808F8">
        <w:rPr>
          <w:rFonts w:asciiTheme="minorHAnsi" w:hAnsiTheme="minorHAnsi"/>
          <w:sz w:val="24"/>
          <w:vertAlign w:val="superscript"/>
          <w:lang w:val="en-IE"/>
        </w:rPr>
        <w:t>8</w:t>
      </w:r>
      <w:r w:rsidR="00424DD0" w:rsidRPr="00424DD0">
        <w:rPr>
          <w:rFonts w:asciiTheme="minorHAnsi" w:hAnsiTheme="minorHAnsi"/>
          <w:sz w:val="24"/>
          <w:vertAlign w:val="superscript"/>
          <w:lang w:val="en-IE"/>
        </w:rPr>
        <w:t>,</w:t>
      </w:r>
      <w:r w:rsidR="007B230B">
        <w:rPr>
          <w:rFonts w:asciiTheme="minorHAnsi" w:hAnsiTheme="minorHAnsi"/>
          <w:sz w:val="24"/>
          <w:vertAlign w:val="superscript"/>
          <w:lang w:val="en-IE"/>
        </w:rPr>
        <w:t xml:space="preserve"> </w:t>
      </w:r>
      <w:r w:rsidR="006808F8">
        <w:rPr>
          <w:rFonts w:asciiTheme="minorHAnsi" w:hAnsiTheme="minorHAnsi"/>
          <w:sz w:val="24"/>
          <w:vertAlign w:val="superscript"/>
          <w:lang w:val="en-IE"/>
        </w:rPr>
        <w:t>10</w:t>
      </w:r>
      <w:r w:rsidR="00FC33EC">
        <w:rPr>
          <w:rFonts w:asciiTheme="minorHAnsi" w:hAnsiTheme="minorHAnsi"/>
          <w:sz w:val="24"/>
          <w:lang w:val="en-IE"/>
        </w:rPr>
        <w:t xml:space="preserve"> </w:t>
      </w:r>
      <w:r w:rsidR="00FC33EC" w:rsidRPr="00FC33EC">
        <w:rPr>
          <w:rFonts w:asciiTheme="minorHAnsi" w:hAnsiTheme="minorHAnsi"/>
          <w:iCs/>
          <w:sz w:val="24"/>
          <w:lang w:val="en-IE"/>
        </w:rPr>
        <w:t>The reality is quite different</w:t>
      </w:r>
      <w:r w:rsidR="00C278DA">
        <w:rPr>
          <w:rFonts w:asciiTheme="minorHAnsi" w:hAnsiTheme="minorHAnsi"/>
          <w:iCs/>
          <w:sz w:val="24"/>
          <w:lang w:val="en-IE"/>
        </w:rPr>
        <w:t>,</w:t>
      </w:r>
      <w:r w:rsidR="00FC33EC" w:rsidRPr="00FC33EC">
        <w:rPr>
          <w:rFonts w:asciiTheme="minorHAnsi" w:hAnsiTheme="minorHAnsi"/>
          <w:iCs/>
          <w:sz w:val="24"/>
          <w:lang w:val="en-IE"/>
        </w:rPr>
        <w:t xml:space="preserve"> as </w:t>
      </w:r>
      <w:r w:rsidR="00FC33EC" w:rsidRPr="00FC33EC">
        <w:rPr>
          <w:rFonts w:asciiTheme="minorHAnsi" w:hAnsiTheme="minorHAnsi"/>
          <w:sz w:val="24"/>
          <w:lang w:val="en-IE"/>
        </w:rPr>
        <w:t xml:space="preserve">the recurrence rate of </w:t>
      </w:r>
      <w:r w:rsidR="00FC33EC">
        <w:rPr>
          <w:rFonts w:asciiTheme="minorHAnsi" w:hAnsiTheme="minorHAnsi"/>
          <w:sz w:val="24"/>
          <w:lang w:val="en-IE"/>
        </w:rPr>
        <w:t>lateral ankle sprain</w:t>
      </w:r>
      <w:r w:rsidR="006808F8">
        <w:rPr>
          <w:rFonts w:asciiTheme="minorHAnsi" w:hAnsiTheme="minorHAnsi"/>
          <w:sz w:val="24"/>
          <w:lang w:val="en-IE"/>
        </w:rPr>
        <w:t xml:space="preserve"> </w:t>
      </w:r>
      <w:r w:rsidR="009936DF">
        <w:rPr>
          <w:rFonts w:asciiTheme="minorHAnsi" w:hAnsiTheme="minorHAnsi"/>
          <w:sz w:val="24"/>
          <w:lang w:val="en-IE"/>
        </w:rPr>
        <w:t xml:space="preserve">injury is very high </w:t>
      </w:r>
      <w:r w:rsidR="00FC33EC" w:rsidRPr="00FC33EC">
        <w:rPr>
          <w:rFonts w:asciiTheme="minorHAnsi" w:hAnsiTheme="minorHAnsi"/>
          <w:sz w:val="24"/>
          <w:lang w:val="en-IE"/>
        </w:rPr>
        <w:t xml:space="preserve">and coincides with the development of several </w:t>
      </w:r>
      <w:r w:rsidR="00C278DA">
        <w:rPr>
          <w:rFonts w:asciiTheme="minorHAnsi" w:hAnsiTheme="minorHAnsi"/>
          <w:sz w:val="24"/>
          <w:lang w:val="en-IE"/>
        </w:rPr>
        <w:t xml:space="preserve">long-term </w:t>
      </w:r>
      <w:r w:rsidR="00FC33EC">
        <w:rPr>
          <w:rFonts w:asciiTheme="minorHAnsi" w:hAnsiTheme="minorHAnsi"/>
          <w:sz w:val="24"/>
          <w:lang w:val="en-IE"/>
        </w:rPr>
        <w:t>symptoms.</w:t>
      </w:r>
      <w:r w:rsidR="006808F8">
        <w:rPr>
          <w:rFonts w:asciiTheme="minorHAnsi" w:hAnsiTheme="minorHAnsi"/>
          <w:sz w:val="24"/>
          <w:vertAlign w:val="superscript"/>
          <w:lang w:val="en-IE"/>
        </w:rPr>
        <w:t>11</w:t>
      </w:r>
      <w:r w:rsidR="00956CDD" w:rsidRPr="00956CDD">
        <w:rPr>
          <w:rFonts w:asciiTheme="minorHAnsi" w:hAnsiTheme="minorHAnsi"/>
          <w:sz w:val="24"/>
          <w:vertAlign w:val="superscript"/>
          <w:lang w:val="en-IE"/>
        </w:rPr>
        <w:t>-1</w:t>
      </w:r>
      <w:r w:rsidR="006808F8">
        <w:rPr>
          <w:rFonts w:asciiTheme="minorHAnsi" w:hAnsiTheme="minorHAnsi"/>
          <w:sz w:val="24"/>
          <w:vertAlign w:val="superscript"/>
          <w:lang w:val="en-IE"/>
        </w:rPr>
        <w:t>3</w:t>
      </w:r>
      <w:r w:rsidR="00FC33EC">
        <w:rPr>
          <w:rFonts w:asciiTheme="minorHAnsi" w:hAnsiTheme="minorHAnsi"/>
          <w:sz w:val="24"/>
          <w:lang w:val="en-IE"/>
        </w:rPr>
        <w:t xml:space="preserve"> </w:t>
      </w:r>
      <w:r w:rsidR="00FC33EC" w:rsidRPr="00FC33EC">
        <w:rPr>
          <w:rFonts w:asciiTheme="minorHAnsi" w:hAnsiTheme="minorHAnsi"/>
          <w:iCs/>
          <w:sz w:val="24"/>
          <w:lang w:val="en-IE"/>
        </w:rPr>
        <w:t>Following an acute</w:t>
      </w:r>
      <w:r w:rsidR="00FC33EC" w:rsidRPr="00FC33EC">
        <w:rPr>
          <w:rFonts w:asciiTheme="minorHAnsi" w:hAnsiTheme="minorHAnsi"/>
          <w:sz w:val="24"/>
          <w:lang w:val="en-IE"/>
        </w:rPr>
        <w:t xml:space="preserve"> </w:t>
      </w:r>
      <w:r w:rsidR="00FC33EC">
        <w:rPr>
          <w:rFonts w:asciiTheme="minorHAnsi" w:hAnsiTheme="minorHAnsi"/>
          <w:iCs/>
          <w:sz w:val="24"/>
          <w:lang w:val="en-IE"/>
        </w:rPr>
        <w:t>lateral ankle sprain injury</w:t>
      </w:r>
      <w:r w:rsidR="00FC33EC" w:rsidRPr="00FC33EC">
        <w:rPr>
          <w:rFonts w:asciiTheme="minorHAnsi" w:hAnsiTheme="minorHAnsi"/>
          <w:iCs/>
          <w:sz w:val="24"/>
          <w:lang w:val="en-IE"/>
        </w:rPr>
        <w:t>, pain and swelling are commonplace,</w:t>
      </w:r>
      <w:r w:rsidR="00956CDD" w:rsidRPr="00956CDD">
        <w:rPr>
          <w:rFonts w:asciiTheme="minorHAnsi" w:hAnsiTheme="minorHAnsi"/>
          <w:iCs/>
          <w:sz w:val="24"/>
          <w:vertAlign w:val="superscript"/>
          <w:lang w:val="en-IE"/>
        </w:rPr>
        <w:t>1</w:t>
      </w:r>
      <w:r w:rsidR="006808F8">
        <w:rPr>
          <w:rFonts w:asciiTheme="minorHAnsi" w:hAnsiTheme="minorHAnsi"/>
          <w:iCs/>
          <w:sz w:val="24"/>
          <w:vertAlign w:val="superscript"/>
          <w:lang w:val="en-IE"/>
        </w:rPr>
        <w:t>4</w:t>
      </w:r>
      <w:r w:rsidR="00FC33EC" w:rsidRPr="00FC33EC">
        <w:rPr>
          <w:rFonts w:asciiTheme="minorHAnsi" w:hAnsiTheme="minorHAnsi"/>
          <w:iCs/>
          <w:sz w:val="24"/>
          <w:lang w:val="en-IE"/>
        </w:rPr>
        <w:t xml:space="preserve"> contributing to reduced functional capacity</w:t>
      </w:r>
      <w:r w:rsidR="00070BD6">
        <w:rPr>
          <w:rFonts w:asciiTheme="minorHAnsi" w:hAnsiTheme="minorHAnsi"/>
          <w:iCs/>
          <w:sz w:val="24"/>
          <w:lang w:val="en-IE"/>
        </w:rPr>
        <w:t>,</w:t>
      </w:r>
      <w:r w:rsidR="00956CDD" w:rsidRPr="00956CDD">
        <w:rPr>
          <w:rFonts w:asciiTheme="minorHAnsi" w:hAnsiTheme="minorHAnsi"/>
          <w:iCs/>
          <w:sz w:val="24"/>
          <w:vertAlign w:val="superscript"/>
          <w:lang w:val="en-IE"/>
        </w:rPr>
        <w:t>1</w:t>
      </w:r>
      <w:r w:rsidR="006808F8">
        <w:rPr>
          <w:rFonts w:asciiTheme="minorHAnsi" w:hAnsiTheme="minorHAnsi"/>
          <w:iCs/>
          <w:sz w:val="24"/>
          <w:vertAlign w:val="superscript"/>
          <w:lang w:val="en-IE"/>
        </w:rPr>
        <w:t>4</w:t>
      </w:r>
      <w:r w:rsidR="00956CDD">
        <w:rPr>
          <w:rFonts w:asciiTheme="minorHAnsi" w:hAnsiTheme="minorHAnsi"/>
          <w:iCs/>
          <w:sz w:val="24"/>
          <w:lang w:val="en-IE"/>
        </w:rPr>
        <w:t xml:space="preserve"> </w:t>
      </w:r>
      <w:r w:rsidR="00FC33EC" w:rsidRPr="00FC33EC">
        <w:rPr>
          <w:rFonts w:asciiTheme="minorHAnsi" w:hAnsiTheme="minorHAnsi"/>
          <w:iCs/>
          <w:sz w:val="24"/>
          <w:lang w:val="en-IE"/>
        </w:rPr>
        <w:t>and</w:t>
      </w:r>
      <w:r w:rsidR="00FC33EC" w:rsidRPr="00FC33EC">
        <w:rPr>
          <w:rFonts w:asciiTheme="minorHAnsi" w:hAnsiTheme="minorHAnsi"/>
          <w:sz w:val="24"/>
          <w:lang w:val="en-IE"/>
        </w:rPr>
        <w:t xml:space="preserve"> </w:t>
      </w:r>
      <w:r w:rsidR="00FC33EC" w:rsidRPr="00FC33EC">
        <w:rPr>
          <w:rFonts w:asciiTheme="minorHAnsi" w:hAnsiTheme="minorHAnsi"/>
          <w:iCs/>
          <w:sz w:val="24"/>
          <w:lang w:val="en-IE"/>
        </w:rPr>
        <w:t>occupational absence</w:t>
      </w:r>
      <w:r w:rsidR="00FC33EC">
        <w:rPr>
          <w:rFonts w:asciiTheme="minorHAnsi" w:hAnsiTheme="minorHAnsi"/>
          <w:iCs/>
          <w:sz w:val="24"/>
          <w:lang w:val="en-IE"/>
        </w:rPr>
        <w:t>.</w:t>
      </w:r>
      <w:r w:rsidR="00956CDD" w:rsidRPr="00956CDD">
        <w:rPr>
          <w:rFonts w:asciiTheme="minorHAnsi" w:hAnsiTheme="minorHAnsi"/>
          <w:iCs/>
          <w:sz w:val="24"/>
          <w:vertAlign w:val="superscript"/>
          <w:lang w:val="en-IE"/>
        </w:rPr>
        <w:t>1</w:t>
      </w:r>
      <w:r w:rsidR="006808F8">
        <w:rPr>
          <w:rFonts w:asciiTheme="minorHAnsi" w:hAnsiTheme="minorHAnsi"/>
          <w:iCs/>
          <w:sz w:val="24"/>
          <w:vertAlign w:val="superscript"/>
          <w:lang w:val="en-IE"/>
        </w:rPr>
        <w:t>5</w:t>
      </w:r>
      <w:r w:rsidR="00FC33EC">
        <w:rPr>
          <w:rFonts w:asciiTheme="minorHAnsi" w:hAnsiTheme="minorHAnsi"/>
          <w:iCs/>
          <w:sz w:val="24"/>
          <w:lang w:val="en-IE"/>
        </w:rPr>
        <w:t xml:space="preserve"> </w:t>
      </w:r>
      <w:r w:rsidR="00FC33EC" w:rsidRPr="00FC33EC">
        <w:rPr>
          <w:rFonts w:asciiTheme="minorHAnsi" w:hAnsiTheme="minorHAnsi"/>
          <w:sz w:val="24"/>
          <w:lang w:val="en-IE"/>
        </w:rPr>
        <w:t xml:space="preserve">The development of these symptoms, which also include “giving-way” of the ankle joint, </w:t>
      </w:r>
      <w:r w:rsidR="009936DF">
        <w:rPr>
          <w:rFonts w:asciiTheme="minorHAnsi" w:hAnsiTheme="minorHAnsi"/>
          <w:sz w:val="24"/>
          <w:lang w:val="en-IE"/>
        </w:rPr>
        <w:t xml:space="preserve">a subjective reporting of </w:t>
      </w:r>
      <w:r w:rsidR="00FC33EC" w:rsidRPr="00FC33EC">
        <w:rPr>
          <w:rFonts w:asciiTheme="minorHAnsi" w:hAnsiTheme="minorHAnsi"/>
          <w:sz w:val="24"/>
          <w:lang w:val="en-IE"/>
        </w:rPr>
        <w:t>ankle joint instability and recurrent ankle sprain are archetypical of a condition known as chronic ankle instability</w:t>
      </w:r>
      <w:r w:rsidR="00FC33EC">
        <w:rPr>
          <w:rFonts w:asciiTheme="minorHAnsi" w:hAnsiTheme="minorHAnsi"/>
          <w:sz w:val="24"/>
          <w:lang w:val="en-IE"/>
        </w:rPr>
        <w:t>.</w:t>
      </w:r>
      <w:r w:rsidR="007B230B" w:rsidRPr="007B230B">
        <w:rPr>
          <w:rFonts w:asciiTheme="minorHAnsi" w:hAnsiTheme="minorHAnsi"/>
          <w:sz w:val="24"/>
          <w:vertAlign w:val="superscript"/>
          <w:lang w:val="en-IE"/>
        </w:rPr>
        <w:t>1</w:t>
      </w:r>
      <w:r w:rsidR="006808F8">
        <w:rPr>
          <w:rFonts w:asciiTheme="minorHAnsi" w:hAnsiTheme="minorHAnsi"/>
          <w:sz w:val="24"/>
          <w:vertAlign w:val="superscript"/>
          <w:lang w:val="en-IE"/>
        </w:rPr>
        <w:t>6</w:t>
      </w:r>
      <w:r w:rsidR="00FC33EC">
        <w:rPr>
          <w:rFonts w:asciiTheme="minorHAnsi" w:hAnsiTheme="minorHAnsi"/>
          <w:sz w:val="24"/>
          <w:lang w:val="en-IE"/>
        </w:rPr>
        <w:t xml:space="preserve"> </w:t>
      </w:r>
      <w:r w:rsidR="00FC33EC" w:rsidRPr="00FC33EC">
        <w:rPr>
          <w:rFonts w:asciiTheme="minorHAnsi" w:hAnsiTheme="minorHAnsi"/>
          <w:sz w:val="24"/>
          <w:lang w:val="en-IE"/>
        </w:rPr>
        <w:t xml:space="preserve">Contemporaneous research highlights that up to 40% of </w:t>
      </w:r>
      <w:r w:rsidR="005943FA">
        <w:rPr>
          <w:rFonts w:asciiTheme="minorHAnsi" w:hAnsiTheme="minorHAnsi"/>
          <w:sz w:val="24"/>
          <w:lang w:val="en-IE"/>
        </w:rPr>
        <w:t xml:space="preserve">individuals </w:t>
      </w:r>
      <w:r w:rsidR="00FC33EC" w:rsidRPr="00FC33EC">
        <w:rPr>
          <w:rFonts w:asciiTheme="minorHAnsi" w:hAnsiTheme="minorHAnsi"/>
          <w:sz w:val="24"/>
          <w:lang w:val="en-IE"/>
        </w:rPr>
        <w:t>can be expe</w:t>
      </w:r>
      <w:r w:rsidR="004A0132">
        <w:rPr>
          <w:rFonts w:asciiTheme="minorHAnsi" w:hAnsiTheme="minorHAnsi"/>
          <w:sz w:val="24"/>
          <w:lang w:val="en-IE"/>
        </w:rPr>
        <w:t>cted to develop chronic ankle instability</w:t>
      </w:r>
      <w:r w:rsidR="006808F8">
        <w:rPr>
          <w:rFonts w:asciiTheme="minorHAnsi" w:hAnsiTheme="minorHAnsi"/>
          <w:sz w:val="24"/>
          <w:lang w:val="en-IE"/>
        </w:rPr>
        <w:t xml:space="preserve"> </w:t>
      </w:r>
      <w:r w:rsidR="00FC33EC" w:rsidRPr="00FC33EC">
        <w:rPr>
          <w:rFonts w:asciiTheme="minorHAnsi" w:hAnsiTheme="minorHAnsi"/>
          <w:sz w:val="24"/>
          <w:lang w:val="en-IE"/>
        </w:rPr>
        <w:t xml:space="preserve">within 1-year of sustaining their first-ever </w:t>
      </w:r>
      <w:r w:rsidR="00FC33EC">
        <w:rPr>
          <w:rFonts w:asciiTheme="minorHAnsi" w:hAnsiTheme="minorHAnsi"/>
          <w:sz w:val="24"/>
          <w:lang w:val="en-IE"/>
        </w:rPr>
        <w:t>lateral ankle sp</w:t>
      </w:r>
      <w:r w:rsidR="0014552C">
        <w:rPr>
          <w:rFonts w:asciiTheme="minorHAnsi" w:hAnsiTheme="minorHAnsi"/>
          <w:sz w:val="24"/>
          <w:lang w:val="en-IE"/>
        </w:rPr>
        <w:t>rain injury</w:t>
      </w:r>
      <w:r w:rsidR="00FC33EC">
        <w:rPr>
          <w:rFonts w:asciiTheme="minorHAnsi" w:hAnsiTheme="minorHAnsi"/>
          <w:sz w:val="24"/>
          <w:lang w:val="en-IE"/>
        </w:rPr>
        <w:t>.</w:t>
      </w:r>
      <w:r w:rsidR="007B230B" w:rsidRPr="007B230B">
        <w:rPr>
          <w:rFonts w:asciiTheme="minorHAnsi" w:hAnsiTheme="minorHAnsi"/>
          <w:sz w:val="24"/>
          <w:vertAlign w:val="superscript"/>
          <w:lang w:val="en-IE"/>
        </w:rPr>
        <w:t>1</w:t>
      </w:r>
      <w:r w:rsidR="006808F8">
        <w:rPr>
          <w:rFonts w:asciiTheme="minorHAnsi" w:hAnsiTheme="minorHAnsi"/>
          <w:sz w:val="24"/>
          <w:vertAlign w:val="superscript"/>
          <w:lang w:val="en-IE"/>
        </w:rPr>
        <w:t>7</w:t>
      </w:r>
      <w:r w:rsidR="00FC33EC" w:rsidRPr="00FC33EC">
        <w:rPr>
          <w:rFonts w:asciiTheme="minorHAnsi" w:hAnsiTheme="minorHAnsi"/>
          <w:sz w:val="24"/>
          <w:lang w:val="en-IE"/>
        </w:rPr>
        <w:t xml:space="preserve"> In agreement with this, a systematic review identified that approximately </w:t>
      </w:r>
      <w:r w:rsidR="00FC33EC" w:rsidRPr="00FC33EC">
        <w:rPr>
          <w:rFonts w:asciiTheme="minorHAnsi" w:hAnsiTheme="minorHAnsi"/>
          <w:sz w:val="24"/>
          <w:lang w:val="en-IE"/>
        </w:rPr>
        <w:lastRenderedPageBreak/>
        <w:t>33% o</w:t>
      </w:r>
      <w:r w:rsidR="004A0132">
        <w:rPr>
          <w:rFonts w:asciiTheme="minorHAnsi" w:hAnsiTheme="minorHAnsi"/>
          <w:sz w:val="24"/>
          <w:lang w:val="en-IE"/>
        </w:rPr>
        <w:t>f patients with a history of lateral ankle sprain</w:t>
      </w:r>
      <w:r w:rsidR="006808F8">
        <w:rPr>
          <w:rFonts w:asciiTheme="minorHAnsi" w:hAnsiTheme="minorHAnsi"/>
          <w:sz w:val="24"/>
          <w:lang w:val="en-IE"/>
        </w:rPr>
        <w:t xml:space="preserve"> </w:t>
      </w:r>
      <w:r w:rsidR="004A0132">
        <w:rPr>
          <w:rFonts w:asciiTheme="minorHAnsi" w:hAnsiTheme="minorHAnsi"/>
          <w:sz w:val="24"/>
          <w:lang w:val="en-IE"/>
        </w:rPr>
        <w:t>injury will</w:t>
      </w:r>
      <w:r w:rsidR="00FC33EC" w:rsidRPr="00FC33EC">
        <w:rPr>
          <w:rFonts w:asciiTheme="minorHAnsi" w:hAnsiTheme="minorHAnsi"/>
          <w:sz w:val="24"/>
          <w:lang w:val="en-IE"/>
        </w:rPr>
        <w:t xml:space="preserve"> still experience pain and instability, 34% report at least one re-sprain, and up to 64% state that they have not recovered fully 1-ye</w:t>
      </w:r>
      <w:r w:rsidR="004A0132">
        <w:rPr>
          <w:rFonts w:asciiTheme="minorHAnsi" w:hAnsiTheme="minorHAnsi"/>
          <w:sz w:val="24"/>
          <w:lang w:val="en-IE"/>
        </w:rPr>
        <w:t>ar after the conclusion of the “</w:t>
      </w:r>
      <w:r w:rsidR="00FC33EC" w:rsidRPr="00FC33EC">
        <w:rPr>
          <w:rFonts w:asciiTheme="minorHAnsi" w:hAnsiTheme="minorHAnsi"/>
          <w:sz w:val="24"/>
          <w:lang w:val="en-IE"/>
        </w:rPr>
        <w:t>standard of care</w:t>
      </w:r>
      <w:r w:rsidR="004A0132">
        <w:rPr>
          <w:rFonts w:asciiTheme="minorHAnsi" w:hAnsiTheme="minorHAnsi"/>
          <w:sz w:val="24"/>
          <w:lang w:val="en-IE"/>
        </w:rPr>
        <w:t>”.</w:t>
      </w:r>
      <w:r w:rsidR="007B230B" w:rsidRPr="007B230B">
        <w:rPr>
          <w:rFonts w:asciiTheme="minorHAnsi" w:hAnsiTheme="minorHAnsi"/>
          <w:sz w:val="24"/>
          <w:vertAlign w:val="superscript"/>
          <w:lang w:val="en-IE"/>
        </w:rPr>
        <w:t>1</w:t>
      </w:r>
      <w:r w:rsidR="006808F8">
        <w:rPr>
          <w:rFonts w:asciiTheme="minorHAnsi" w:hAnsiTheme="minorHAnsi"/>
          <w:sz w:val="24"/>
          <w:vertAlign w:val="superscript"/>
          <w:lang w:val="en-IE"/>
        </w:rPr>
        <w:t>8</w:t>
      </w:r>
    </w:p>
    <w:p w14:paraId="0B89AC98" w14:textId="0208FF93" w:rsidR="00B47252" w:rsidRPr="00B47252" w:rsidRDefault="00B47252" w:rsidP="00C278DA">
      <w:pPr>
        <w:spacing w:line="480" w:lineRule="auto"/>
        <w:rPr>
          <w:rFonts w:asciiTheme="minorHAnsi" w:hAnsiTheme="minorHAnsi"/>
          <w:sz w:val="24"/>
          <w:lang w:val="en-IE"/>
        </w:rPr>
      </w:pPr>
    </w:p>
    <w:p w14:paraId="217E9691" w14:textId="30E19CBB" w:rsidR="00D5174F" w:rsidRPr="00C278DA" w:rsidRDefault="006808F8" w:rsidP="00C278DA">
      <w:pPr>
        <w:spacing w:line="480" w:lineRule="auto"/>
        <w:rPr>
          <w:rFonts w:asciiTheme="minorHAnsi" w:hAnsiTheme="minorHAnsi"/>
          <w:i/>
          <w:sz w:val="24"/>
          <w:lang w:val="en-IE"/>
        </w:rPr>
      </w:pPr>
      <w:r>
        <w:rPr>
          <w:rFonts w:asciiTheme="minorHAnsi" w:hAnsiTheme="minorHAnsi"/>
          <w:i/>
          <w:sz w:val="24"/>
          <w:lang w:val="en-IE"/>
        </w:rPr>
        <w:t xml:space="preserve">Post-injury deficits: mechanical and sensorimotor insufficiencies </w:t>
      </w:r>
    </w:p>
    <w:p w14:paraId="44CEB0BB" w14:textId="2FDF1305" w:rsidR="004A0132" w:rsidRPr="004A0132" w:rsidRDefault="004A0132" w:rsidP="00C278DA">
      <w:pPr>
        <w:spacing w:line="480" w:lineRule="auto"/>
        <w:rPr>
          <w:rFonts w:asciiTheme="minorHAnsi" w:hAnsiTheme="minorHAnsi"/>
          <w:sz w:val="24"/>
          <w:lang w:val="en-IE"/>
        </w:rPr>
      </w:pPr>
      <w:r w:rsidRPr="004A0132">
        <w:rPr>
          <w:rFonts w:asciiTheme="minorHAnsi" w:hAnsiTheme="minorHAnsi"/>
          <w:sz w:val="24"/>
          <w:lang w:val="en-IE"/>
        </w:rPr>
        <w:t xml:space="preserve">The progression of chronic symptoms following </w:t>
      </w:r>
      <w:r>
        <w:rPr>
          <w:rFonts w:asciiTheme="minorHAnsi" w:hAnsiTheme="minorHAnsi"/>
          <w:sz w:val="24"/>
          <w:lang w:val="en-IE"/>
        </w:rPr>
        <w:t>lateral ankle sprain</w:t>
      </w:r>
      <w:r w:rsidR="006808F8">
        <w:rPr>
          <w:rFonts w:asciiTheme="minorHAnsi" w:hAnsiTheme="minorHAnsi"/>
          <w:sz w:val="24"/>
          <w:lang w:val="en-IE"/>
        </w:rPr>
        <w:t xml:space="preserve"> </w:t>
      </w:r>
      <w:r>
        <w:rPr>
          <w:rFonts w:asciiTheme="minorHAnsi" w:hAnsiTheme="minorHAnsi"/>
          <w:sz w:val="24"/>
          <w:lang w:val="en-IE"/>
        </w:rPr>
        <w:t xml:space="preserve">injury </w:t>
      </w:r>
      <w:r w:rsidRPr="004A0132">
        <w:rPr>
          <w:rFonts w:asciiTheme="minorHAnsi" w:hAnsiTheme="minorHAnsi"/>
          <w:sz w:val="24"/>
          <w:lang w:val="en-IE"/>
        </w:rPr>
        <w:t>are founded in a combination of mechanical and sensorimotor impairments</w:t>
      </w:r>
      <w:r w:rsidR="00C278DA">
        <w:rPr>
          <w:rFonts w:asciiTheme="minorHAnsi" w:hAnsiTheme="minorHAnsi"/>
          <w:sz w:val="24"/>
          <w:lang w:val="en-IE"/>
        </w:rPr>
        <w:t>,</w:t>
      </w:r>
      <w:r w:rsidRPr="004A0132">
        <w:rPr>
          <w:rFonts w:asciiTheme="minorHAnsi" w:hAnsiTheme="minorHAnsi"/>
          <w:sz w:val="24"/>
          <w:lang w:val="en-IE"/>
        </w:rPr>
        <w:t xml:space="preserve"> which </w:t>
      </w:r>
      <w:r w:rsidR="00DC7C26">
        <w:rPr>
          <w:rFonts w:asciiTheme="minorHAnsi" w:hAnsiTheme="minorHAnsi"/>
          <w:sz w:val="24"/>
          <w:lang w:val="en-IE"/>
        </w:rPr>
        <w:t>are observed</w:t>
      </w:r>
      <w:r w:rsidR="00DC7C26" w:rsidRPr="004A0132">
        <w:rPr>
          <w:rFonts w:asciiTheme="minorHAnsi" w:hAnsiTheme="minorHAnsi"/>
          <w:sz w:val="24"/>
          <w:lang w:val="en-IE"/>
        </w:rPr>
        <w:t xml:space="preserve"> </w:t>
      </w:r>
      <w:r w:rsidRPr="004A0132">
        <w:rPr>
          <w:rFonts w:asciiTheme="minorHAnsi" w:hAnsiTheme="minorHAnsi"/>
          <w:sz w:val="24"/>
          <w:lang w:val="en-IE"/>
        </w:rPr>
        <w:t>after the injury</w:t>
      </w:r>
      <w:r w:rsidR="007B230B">
        <w:rPr>
          <w:rFonts w:asciiTheme="minorHAnsi" w:hAnsiTheme="minorHAnsi"/>
          <w:sz w:val="24"/>
          <w:lang w:val="en-IE"/>
        </w:rPr>
        <w:t>.</w:t>
      </w:r>
      <w:r w:rsidR="002D7733">
        <w:rPr>
          <w:rFonts w:asciiTheme="minorHAnsi" w:hAnsiTheme="minorHAnsi"/>
          <w:sz w:val="24"/>
          <w:vertAlign w:val="superscript"/>
          <w:lang w:val="en-IE"/>
        </w:rPr>
        <w:t>11</w:t>
      </w:r>
      <w:r w:rsidR="007B230B">
        <w:rPr>
          <w:rFonts w:asciiTheme="minorHAnsi" w:hAnsiTheme="minorHAnsi"/>
          <w:sz w:val="24"/>
          <w:vertAlign w:val="superscript"/>
          <w:lang w:val="en-IE"/>
        </w:rPr>
        <w:t>-1</w:t>
      </w:r>
      <w:r w:rsidR="002D7733">
        <w:rPr>
          <w:rFonts w:asciiTheme="minorHAnsi" w:hAnsiTheme="minorHAnsi"/>
          <w:sz w:val="24"/>
          <w:vertAlign w:val="superscript"/>
          <w:lang w:val="en-IE"/>
        </w:rPr>
        <w:t>3, 19</w:t>
      </w:r>
      <w:r w:rsidRPr="007B230B">
        <w:rPr>
          <w:rFonts w:asciiTheme="minorHAnsi" w:hAnsiTheme="minorHAnsi"/>
          <w:sz w:val="24"/>
          <w:vertAlign w:val="superscript"/>
          <w:lang w:val="en-IE"/>
        </w:rPr>
        <w:t xml:space="preserve"> </w:t>
      </w:r>
      <w:r w:rsidR="00C278DA">
        <w:rPr>
          <w:rFonts w:asciiTheme="minorHAnsi" w:hAnsiTheme="minorHAnsi"/>
          <w:sz w:val="24"/>
          <w:lang w:val="en-IE"/>
        </w:rPr>
        <w:t>I</w:t>
      </w:r>
      <w:r w:rsidRPr="004A0132">
        <w:rPr>
          <w:rFonts w:asciiTheme="minorHAnsi" w:hAnsiTheme="minorHAnsi"/>
          <w:sz w:val="24"/>
          <w:lang w:val="en-IE"/>
        </w:rPr>
        <w:t xml:space="preserve">solated injuries of the lateral ligamentous complex </w:t>
      </w:r>
      <w:r>
        <w:rPr>
          <w:rFonts w:asciiTheme="minorHAnsi" w:hAnsiTheme="minorHAnsi"/>
          <w:sz w:val="24"/>
          <w:lang w:val="en-IE"/>
        </w:rPr>
        <w:t>of the ankle joint following lateral ankle sprain</w:t>
      </w:r>
      <w:r w:rsidR="002D7733">
        <w:rPr>
          <w:rFonts w:asciiTheme="minorHAnsi" w:hAnsiTheme="minorHAnsi"/>
          <w:sz w:val="24"/>
          <w:lang w:val="en-IE"/>
        </w:rPr>
        <w:t xml:space="preserve"> </w:t>
      </w:r>
      <w:r>
        <w:rPr>
          <w:rFonts w:asciiTheme="minorHAnsi" w:hAnsiTheme="minorHAnsi"/>
          <w:sz w:val="24"/>
          <w:lang w:val="en-IE"/>
        </w:rPr>
        <w:t>injury</w:t>
      </w:r>
      <w:r w:rsidRPr="004A0132">
        <w:rPr>
          <w:rFonts w:asciiTheme="minorHAnsi" w:hAnsiTheme="minorHAnsi"/>
          <w:sz w:val="24"/>
          <w:lang w:val="en-IE"/>
        </w:rPr>
        <w:t xml:space="preserve"> are rare</w:t>
      </w:r>
      <w:r>
        <w:rPr>
          <w:rFonts w:asciiTheme="minorHAnsi" w:hAnsiTheme="minorHAnsi"/>
          <w:sz w:val="24"/>
          <w:lang w:val="en-IE"/>
        </w:rPr>
        <w:t>.</w:t>
      </w:r>
      <w:r w:rsidR="002D7733">
        <w:rPr>
          <w:rFonts w:asciiTheme="minorHAnsi" w:hAnsiTheme="minorHAnsi"/>
          <w:sz w:val="24"/>
          <w:vertAlign w:val="superscript"/>
          <w:lang w:val="en-IE"/>
        </w:rPr>
        <w:t>20</w:t>
      </w:r>
      <w:r>
        <w:rPr>
          <w:rFonts w:asciiTheme="minorHAnsi" w:hAnsiTheme="minorHAnsi"/>
          <w:sz w:val="24"/>
          <w:lang w:val="en-IE"/>
        </w:rPr>
        <w:t xml:space="preserve"> </w:t>
      </w:r>
      <w:r w:rsidR="00C278DA">
        <w:rPr>
          <w:rFonts w:asciiTheme="minorHAnsi" w:hAnsiTheme="minorHAnsi"/>
          <w:sz w:val="24"/>
          <w:lang w:val="en-IE"/>
        </w:rPr>
        <w:t>P</w:t>
      </w:r>
      <w:r w:rsidRPr="004A0132">
        <w:rPr>
          <w:rFonts w:asciiTheme="minorHAnsi" w:hAnsiTheme="minorHAnsi"/>
          <w:sz w:val="24"/>
          <w:lang w:val="en-IE"/>
        </w:rPr>
        <w:t xml:space="preserve">eroneal tendon pathologies, concomitant ligamentous and syndesmotic injuries, anterolateral impingement or osteochondral lesions are highly prevalent in individuals </w:t>
      </w:r>
      <w:r>
        <w:rPr>
          <w:rFonts w:asciiTheme="minorHAnsi" w:hAnsiTheme="minorHAnsi"/>
          <w:sz w:val="24"/>
          <w:lang w:val="en-IE"/>
        </w:rPr>
        <w:t>following lateral ankle sprain</w:t>
      </w:r>
      <w:r w:rsidR="00C278DA">
        <w:rPr>
          <w:rFonts w:asciiTheme="minorHAnsi" w:hAnsiTheme="minorHAnsi"/>
          <w:sz w:val="24"/>
          <w:lang w:val="en-IE"/>
        </w:rPr>
        <w:t xml:space="preserve"> injury</w:t>
      </w:r>
      <w:r w:rsidR="00070BD6">
        <w:rPr>
          <w:rFonts w:asciiTheme="minorHAnsi" w:hAnsiTheme="minorHAnsi"/>
          <w:sz w:val="24"/>
          <w:lang w:val="en-IE"/>
        </w:rPr>
        <w:t>,</w:t>
      </w:r>
      <w:r w:rsidR="002D7733">
        <w:rPr>
          <w:rFonts w:asciiTheme="minorHAnsi" w:hAnsiTheme="minorHAnsi"/>
          <w:sz w:val="24"/>
          <w:vertAlign w:val="superscript"/>
          <w:lang w:val="en-IE"/>
        </w:rPr>
        <w:t>21</w:t>
      </w:r>
      <w:r>
        <w:rPr>
          <w:rFonts w:asciiTheme="minorHAnsi" w:hAnsiTheme="minorHAnsi"/>
          <w:sz w:val="24"/>
          <w:lang w:val="en-IE"/>
        </w:rPr>
        <w:t xml:space="preserve"> and in persons with </w:t>
      </w:r>
      <w:r w:rsidR="002D7733">
        <w:rPr>
          <w:rFonts w:asciiTheme="minorHAnsi" w:hAnsiTheme="minorHAnsi"/>
          <w:sz w:val="24"/>
          <w:lang w:val="en-IE"/>
        </w:rPr>
        <w:t>chronic ankle instability</w:t>
      </w:r>
      <w:r w:rsidR="000C101D">
        <w:rPr>
          <w:rFonts w:asciiTheme="minorHAnsi" w:hAnsiTheme="minorHAnsi"/>
          <w:sz w:val="24"/>
          <w:lang w:val="en-IE"/>
        </w:rPr>
        <w:t>.</w:t>
      </w:r>
      <w:r w:rsidR="002D7733">
        <w:rPr>
          <w:rFonts w:asciiTheme="minorHAnsi" w:hAnsiTheme="minorHAnsi"/>
          <w:sz w:val="24"/>
          <w:vertAlign w:val="superscript"/>
          <w:lang w:val="en-IE"/>
        </w:rPr>
        <w:t>22</w:t>
      </w:r>
      <w:r w:rsidR="000C101D">
        <w:rPr>
          <w:rFonts w:asciiTheme="minorHAnsi" w:hAnsiTheme="minorHAnsi"/>
          <w:sz w:val="24"/>
          <w:lang w:val="en-IE"/>
        </w:rPr>
        <w:t xml:space="preserve"> </w:t>
      </w:r>
      <w:r w:rsidRPr="004A0132">
        <w:rPr>
          <w:rFonts w:asciiTheme="minorHAnsi" w:hAnsiTheme="minorHAnsi"/>
          <w:sz w:val="24"/>
          <w:lang w:val="en-IE"/>
        </w:rPr>
        <w:t>Perhaps most pertinently, it has been identified that chronic ankle disorders such as ankle joint osteoarthritis affect almost 20% of the community population, with the majority being attributable to a previous ankle sprain injury</w:t>
      </w:r>
      <w:r w:rsidR="000C101D">
        <w:rPr>
          <w:rFonts w:asciiTheme="minorHAnsi" w:hAnsiTheme="minorHAnsi"/>
          <w:sz w:val="24"/>
          <w:lang w:val="en-IE"/>
        </w:rPr>
        <w:t>.</w:t>
      </w:r>
      <w:r w:rsidR="00070BD6" w:rsidRPr="00070BD6">
        <w:rPr>
          <w:rFonts w:asciiTheme="minorHAnsi" w:hAnsiTheme="minorHAnsi"/>
          <w:sz w:val="24"/>
          <w:vertAlign w:val="superscript"/>
          <w:lang w:val="en-IE"/>
        </w:rPr>
        <w:t>2</w:t>
      </w:r>
      <w:r w:rsidR="002D7733">
        <w:rPr>
          <w:rFonts w:asciiTheme="minorHAnsi" w:hAnsiTheme="minorHAnsi"/>
          <w:sz w:val="24"/>
          <w:vertAlign w:val="superscript"/>
          <w:lang w:val="en-IE"/>
        </w:rPr>
        <w:t>3</w:t>
      </w:r>
      <w:r w:rsidR="000C101D" w:rsidRPr="004A0132">
        <w:rPr>
          <w:rFonts w:asciiTheme="minorHAnsi" w:hAnsiTheme="minorHAnsi"/>
          <w:sz w:val="24"/>
          <w:lang w:val="en-IE"/>
        </w:rPr>
        <w:t xml:space="preserve"> </w:t>
      </w:r>
      <w:r w:rsidR="003A3E28" w:rsidRPr="003A3E28">
        <w:rPr>
          <w:rFonts w:asciiTheme="minorHAnsi" w:hAnsiTheme="minorHAnsi"/>
          <w:sz w:val="24"/>
          <w:lang w:val="en-IE"/>
        </w:rPr>
        <w:t>Furthermore, a body of literature is available to support the presence of sensorimotor</w:t>
      </w:r>
      <w:r w:rsidR="003A3E28">
        <w:rPr>
          <w:rFonts w:asciiTheme="minorHAnsi" w:hAnsiTheme="minorHAnsi"/>
          <w:sz w:val="24"/>
          <w:lang w:val="en-IE"/>
        </w:rPr>
        <w:t xml:space="preserve"> </w:t>
      </w:r>
      <w:r w:rsidR="003A3E28" w:rsidRPr="003A3E28">
        <w:rPr>
          <w:rFonts w:asciiTheme="minorHAnsi" w:hAnsiTheme="minorHAnsi"/>
          <w:sz w:val="24"/>
          <w:lang w:val="en-IE"/>
        </w:rPr>
        <w:t>impairments in subjects with CAI</w:t>
      </w:r>
      <w:r w:rsidR="00BD4223">
        <w:rPr>
          <w:rFonts w:asciiTheme="minorHAnsi" w:hAnsiTheme="minorHAnsi"/>
          <w:sz w:val="24"/>
          <w:lang w:val="en-IE"/>
        </w:rPr>
        <w:t>,</w:t>
      </w:r>
      <w:r w:rsidR="002D7733">
        <w:rPr>
          <w:rFonts w:asciiTheme="minorHAnsi" w:hAnsiTheme="minorHAnsi"/>
          <w:sz w:val="24"/>
          <w:lang w:val="en-IE"/>
        </w:rPr>
        <w:t xml:space="preserve"> </w:t>
      </w:r>
      <w:r w:rsidR="005943FA">
        <w:rPr>
          <w:rFonts w:asciiTheme="minorHAnsi" w:hAnsiTheme="minorHAnsi"/>
          <w:sz w:val="24"/>
          <w:lang w:val="en-IE"/>
        </w:rPr>
        <w:t>manifest</w:t>
      </w:r>
      <w:r w:rsidR="00BD4223">
        <w:rPr>
          <w:rFonts w:asciiTheme="minorHAnsi" w:hAnsiTheme="minorHAnsi"/>
          <w:sz w:val="24"/>
          <w:lang w:val="en-IE"/>
        </w:rPr>
        <w:t>ing</w:t>
      </w:r>
      <w:r w:rsidR="005943FA">
        <w:rPr>
          <w:rFonts w:asciiTheme="minorHAnsi" w:hAnsiTheme="minorHAnsi"/>
          <w:sz w:val="24"/>
          <w:lang w:val="en-IE"/>
        </w:rPr>
        <w:t xml:space="preserve"> as anomalies across a “spectrum”</w:t>
      </w:r>
      <w:r w:rsidR="003A3E28" w:rsidRPr="003A3E28">
        <w:rPr>
          <w:rFonts w:asciiTheme="minorHAnsi" w:hAnsiTheme="minorHAnsi"/>
          <w:sz w:val="24"/>
          <w:lang w:val="en-IE"/>
        </w:rPr>
        <w:t xml:space="preserve"> of human movement</w:t>
      </w:r>
      <w:r w:rsidR="00CE27F4">
        <w:rPr>
          <w:rFonts w:asciiTheme="minorHAnsi" w:hAnsiTheme="minorHAnsi"/>
          <w:sz w:val="24"/>
          <w:lang w:val="en-IE"/>
        </w:rPr>
        <w:t>.</w:t>
      </w:r>
      <w:r w:rsidR="00A640D1" w:rsidRPr="00A640D1">
        <w:rPr>
          <w:rFonts w:asciiTheme="minorHAnsi" w:hAnsiTheme="minorHAnsi"/>
          <w:sz w:val="24"/>
          <w:vertAlign w:val="superscript"/>
          <w:lang w:val="en-IE"/>
        </w:rPr>
        <w:t>2</w:t>
      </w:r>
      <w:r w:rsidR="002D7733">
        <w:rPr>
          <w:rFonts w:asciiTheme="minorHAnsi" w:hAnsiTheme="minorHAnsi"/>
          <w:sz w:val="24"/>
          <w:vertAlign w:val="superscript"/>
          <w:lang w:val="en-IE"/>
        </w:rPr>
        <w:t>4</w:t>
      </w:r>
      <w:r w:rsidR="00A640D1" w:rsidRPr="00A640D1">
        <w:rPr>
          <w:rFonts w:asciiTheme="minorHAnsi" w:hAnsiTheme="minorHAnsi"/>
          <w:sz w:val="24"/>
          <w:vertAlign w:val="superscript"/>
          <w:lang w:val="en-IE"/>
        </w:rPr>
        <w:t>-2</w:t>
      </w:r>
      <w:r w:rsidR="002D7733">
        <w:rPr>
          <w:rFonts w:asciiTheme="minorHAnsi" w:hAnsiTheme="minorHAnsi"/>
          <w:sz w:val="24"/>
          <w:vertAlign w:val="superscript"/>
          <w:lang w:val="en-IE"/>
        </w:rPr>
        <w:t>8</w:t>
      </w:r>
      <w:r w:rsidR="00CE27F4">
        <w:rPr>
          <w:rFonts w:asciiTheme="minorHAnsi" w:hAnsiTheme="minorHAnsi"/>
          <w:sz w:val="24"/>
          <w:lang w:val="en-IE"/>
        </w:rPr>
        <w:t xml:space="preserve"> </w:t>
      </w:r>
      <w:r w:rsidR="00CE27F4" w:rsidRPr="00CE27F4">
        <w:rPr>
          <w:rFonts w:asciiTheme="minorHAnsi" w:hAnsiTheme="minorHAnsi"/>
          <w:sz w:val="24"/>
          <w:lang w:val="en-IE"/>
        </w:rPr>
        <w:t>These anomalous movement patterns are considered to be at the cru</w:t>
      </w:r>
      <w:r w:rsidR="00CE27F4">
        <w:rPr>
          <w:rFonts w:asciiTheme="minorHAnsi" w:hAnsiTheme="minorHAnsi"/>
          <w:sz w:val="24"/>
          <w:lang w:val="en-IE"/>
        </w:rPr>
        <w:t xml:space="preserve">x of the </w:t>
      </w:r>
      <w:r w:rsidR="00C278DA">
        <w:rPr>
          <w:rFonts w:asciiTheme="minorHAnsi" w:hAnsiTheme="minorHAnsi"/>
          <w:sz w:val="24"/>
          <w:lang w:val="en-IE"/>
        </w:rPr>
        <w:t xml:space="preserve">long-term </w:t>
      </w:r>
      <w:r w:rsidR="00CE27F4">
        <w:rPr>
          <w:rFonts w:asciiTheme="minorHAnsi" w:hAnsiTheme="minorHAnsi"/>
          <w:sz w:val="24"/>
          <w:lang w:val="en-IE"/>
        </w:rPr>
        <w:t>sequalae of chronic ankle instability.</w:t>
      </w:r>
      <w:r w:rsidR="00D8759D" w:rsidRPr="00D8759D">
        <w:rPr>
          <w:rFonts w:asciiTheme="minorHAnsi" w:hAnsiTheme="minorHAnsi"/>
          <w:sz w:val="24"/>
          <w:vertAlign w:val="superscript"/>
          <w:lang w:val="en-IE"/>
        </w:rPr>
        <w:t>2</w:t>
      </w:r>
      <w:r w:rsidR="002D7733">
        <w:rPr>
          <w:rFonts w:asciiTheme="minorHAnsi" w:hAnsiTheme="minorHAnsi"/>
          <w:sz w:val="24"/>
          <w:vertAlign w:val="superscript"/>
          <w:lang w:val="en-IE"/>
        </w:rPr>
        <w:t>9</w:t>
      </w:r>
      <w:r w:rsidR="00CE27F4">
        <w:rPr>
          <w:rFonts w:asciiTheme="minorHAnsi" w:hAnsiTheme="minorHAnsi"/>
          <w:sz w:val="24"/>
          <w:lang w:val="en-IE"/>
        </w:rPr>
        <w:t xml:space="preserve"> </w:t>
      </w:r>
      <w:r w:rsidR="00CE27F4" w:rsidRPr="00CE27F4">
        <w:rPr>
          <w:rFonts w:asciiTheme="minorHAnsi" w:hAnsiTheme="minorHAnsi"/>
          <w:sz w:val="24"/>
          <w:lang w:val="en-IE"/>
        </w:rPr>
        <w:t xml:space="preserve">A recent cohort study serially tested </w:t>
      </w:r>
      <w:r w:rsidR="00CE27F4">
        <w:rPr>
          <w:rFonts w:asciiTheme="minorHAnsi" w:hAnsiTheme="minorHAnsi"/>
          <w:sz w:val="24"/>
          <w:lang w:val="en-IE"/>
        </w:rPr>
        <w:t xml:space="preserve">individuals </w:t>
      </w:r>
      <w:r w:rsidR="00CE27F4" w:rsidRPr="00CE27F4">
        <w:rPr>
          <w:rFonts w:asciiTheme="minorHAnsi" w:hAnsiTheme="minorHAnsi"/>
          <w:sz w:val="24"/>
          <w:lang w:val="en-IE"/>
        </w:rPr>
        <w:t xml:space="preserve">after they had sustained a first-time </w:t>
      </w:r>
      <w:r w:rsidR="00C278DA">
        <w:rPr>
          <w:rFonts w:asciiTheme="minorHAnsi" w:hAnsiTheme="minorHAnsi"/>
          <w:sz w:val="24"/>
          <w:lang w:val="en-IE"/>
        </w:rPr>
        <w:t xml:space="preserve">lateral </w:t>
      </w:r>
      <w:r w:rsidR="00CE27F4" w:rsidRPr="00CE27F4">
        <w:rPr>
          <w:rFonts w:asciiTheme="minorHAnsi" w:hAnsiTheme="minorHAnsi"/>
          <w:sz w:val="24"/>
          <w:lang w:val="en-IE"/>
        </w:rPr>
        <w:t>ankle sprain</w:t>
      </w:r>
      <w:r w:rsidR="002D7733">
        <w:rPr>
          <w:rFonts w:asciiTheme="minorHAnsi" w:hAnsiTheme="minorHAnsi"/>
          <w:sz w:val="24"/>
          <w:lang w:val="en-IE"/>
        </w:rPr>
        <w:t xml:space="preserve"> </w:t>
      </w:r>
      <w:r w:rsidR="00C278DA">
        <w:rPr>
          <w:rFonts w:asciiTheme="minorHAnsi" w:hAnsiTheme="minorHAnsi"/>
          <w:sz w:val="24"/>
          <w:lang w:val="en-IE"/>
        </w:rPr>
        <w:t>injury</w:t>
      </w:r>
      <w:r w:rsidR="00CE27F4" w:rsidRPr="00CE27F4">
        <w:rPr>
          <w:rFonts w:asciiTheme="minorHAnsi" w:hAnsiTheme="minorHAnsi"/>
          <w:sz w:val="24"/>
          <w:lang w:val="en-IE"/>
        </w:rPr>
        <w:t>;</w:t>
      </w:r>
      <w:r w:rsidR="00D8759D" w:rsidRPr="00D8759D">
        <w:rPr>
          <w:rFonts w:asciiTheme="minorHAnsi" w:hAnsiTheme="minorHAnsi"/>
          <w:sz w:val="24"/>
          <w:vertAlign w:val="superscript"/>
          <w:lang w:val="en-IE"/>
        </w:rPr>
        <w:t>1</w:t>
      </w:r>
      <w:r w:rsidR="002D7733">
        <w:rPr>
          <w:rFonts w:asciiTheme="minorHAnsi" w:hAnsiTheme="minorHAnsi"/>
          <w:sz w:val="24"/>
          <w:vertAlign w:val="superscript"/>
          <w:lang w:val="en-IE"/>
        </w:rPr>
        <w:t>7</w:t>
      </w:r>
      <w:r w:rsidR="00CE27F4" w:rsidRPr="00CE27F4">
        <w:rPr>
          <w:rFonts w:asciiTheme="minorHAnsi" w:hAnsiTheme="minorHAnsi"/>
          <w:sz w:val="24"/>
          <w:lang w:val="en-IE"/>
        </w:rPr>
        <w:t xml:space="preserve"> these individuals displayed apparent sensorimotor aberrancies during </w:t>
      </w:r>
      <w:r w:rsidR="00CE27F4">
        <w:rPr>
          <w:rFonts w:asciiTheme="minorHAnsi" w:hAnsiTheme="minorHAnsi"/>
          <w:sz w:val="24"/>
          <w:lang w:val="en-IE"/>
        </w:rPr>
        <w:t xml:space="preserve">static </w:t>
      </w:r>
      <w:r w:rsidR="00CE27F4" w:rsidRPr="00CE27F4">
        <w:rPr>
          <w:rFonts w:asciiTheme="minorHAnsi" w:hAnsiTheme="minorHAnsi"/>
          <w:sz w:val="24"/>
          <w:lang w:val="en-IE"/>
        </w:rPr>
        <w:t>postural control,</w:t>
      </w:r>
      <w:r w:rsidR="002D7733">
        <w:rPr>
          <w:rFonts w:asciiTheme="minorHAnsi" w:hAnsiTheme="minorHAnsi"/>
          <w:sz w:val="24"/>
          <w:vertAlign w:val="superscript"/>
          <w:lang w:val="en-IE"/>
        </w:rPr>
        <w:t>30</w:t>
      </w:r>
      <w:r w:rsidR="008F46FB" w:rsidRPr="008F46FB">
        <w:rPr>
          <w:rFonts w:asciiTheme="minorHAnsi" w:hAnsiTheme="minorHAnsi"/>
          <w:sz w:val="24"/>
          <w:vertAlign w:val="superscript"/>
          <w:lang w:val="en-IE"/>
        </w:rPr>
        <w:t>-</w:t>
      </w:r>
      <w:r w:rsidR="002D7733">
        <w:rPr>
          <w:rFonts w:asciiTheme="minorHAnsi" w:hAnsiTheme="minorHAnsi"/>
          <w:sz w:val="24"/>
          <w:vertAlign w:val="superscript"/>
          <w:lang w:val="en-IE"/>
        </w:rPr>
        <w:t>32</w:t>
      </w:r>
      <w:r w:rsidR="00CE27F4" w:rsidRPr="00CE27F4">
        <w:rPr>
          <w:rFonts w:asciiTheme="minorHAnsi" w:hAnsiTheme="minorHAnsi"/>
          <w:sz w:val="24"/>
          <w:lang w:val="en-IE"/>
        </w:rPr>
        <w:t xml:space="preserve"> dynamic balance,</w:t>
      </w:r>
      <w:r w:rsidR="008F46FB" w:rsidRPr="008F46FB">
        <w:rPr>
          <w:rFonts w:asciiTheme="minorHAnsi" w:hAnsiTheme="minorHAnsi"/>
          <w:sz w:val="24"/>
          <w:vertAlign w:val="superscript"/>
          <w:lang w:val="en-IE"/>
        </w:rPr>
        <w:t>3</w:t>
      </w:r>
      <w:r w:rsidR="002D7733">
        <w:rPr>
          <w:rFonts w:asciiTheme="minorHAnsi" w:hAnsiTheme="minorHAnsi"/>
          <w:sz w:val="24"/>
          <w:vertAlign w:val="superscript"/>
          <w:lang w:val="en-IE"/>
        </w:rPr>
        <w:t>3</w:t>
      </w:r>
      <w:r w:rsidR="008F46FB" w:rsidRPr="008F46FB">
        <w:rPr>
          <w:rFonts w:asciiTheme="minorHAnsi" w:hAnsiTheme="minorHAnsi"/>
          <w:sz w:val="24"/>
          <w:vertAlign w:val="superscript"/>
          <w:lang w:val="en-IE"/>
        </w:rPr>
        <w:t>,</w:t>
      </w:r>
      <w:r w:rsidR="008F46FB">
        <w:rPr>
          <w:rFonts w:asciiTheme="minorHAnsi" w:hAnsiTheme="minorHAnsi"/>
          <w:sz w:val="24"/>
          <w:vertAlign w:val="superscript"/>
          <w:lang w:val="en-IE"/>
        </w:rPr>
        <w:t xml:space="preserve"> </w:t>
      </w:r>
      <w:r w:rsidR="008F46FB" w:rsidRPr="008F46FB">
        <w:rPr>
          <w:rFonts w:asciiTheme="minorHAnsi" w:hAnsiTheme="minorHAnsi"/>
          <w:sz w:val="24"/>
          <w:vertAlign w:val="superscript"/>
          <w:lang w:val="en-IE"/>
        </w:rPr>
        <w:t>3</w:t>
      </w:r>
      <w:r w:rsidR="002D7733">
        <w:rPr>
          <w:rFonts w:asciiTheme="minorHAnsi" w:hAnsiTheme="minorHAnsi"/>
          <w:sz w:val="24"/>
          <w:vertAlign w:val="superscript"/>
          <w:lang w:val="en-IE"/>
        </w:rPr>
        <w:t>4</w:t>
      </w:r>
      <w:r w:rsidR="00CE27F4" w:rsidRPr="00CE27F4">
        <w:rPr>
          <w:rFonts w:asciiTheme="minorHAnsi" w:hAnsiTheme="minorHAnsi"/>
          <w:sz w:val="24"/>
          <w:lang w:val="en-IE"/>
        </w:rPr>
        <w:t xml:space="preserve"> gait</w:t>
      </w:r>
      <w:r w:rsidR="006E7782">
        <w:rPr>
          <w:rFonts w:asciiTheme="minorHAnsi" w:hAnsiTheme="minorHAnsi"/>
          <w:sz w:val="24"/>
          <w:lang w:val="en-IE"/>
        </w:rPr>
        <w:t>,</w:t>
      </w:r>
      <w:r w:rsidR="006E7782" w:rsidRPr="006E7782">
        <w:rPr>
          <w:rFonts w:asciiTheme="minorHAnsi" w:hAnsiTheme="minorHAnsi"/>
          <w:sz w:val="24"/>
          <w:vertAlign w:val="superscript"/>
          <w:lang w:val="en-IE"/>
        </w:rPr>
        <w:t>3</w:t>
      </w:r>
      <w:r w:rsidR="002D7733">
        <w:rPr>
          <w:rFonts w:asciiTheme="minorHAnsi" w:hAnsiTheme="minorHAnsi"/>
          <w:sz w:val="24"/>
          <w:vertAlign w:val="superscript"/>
          <w:lang w:val="en-IE"/>
        </w:rPr>
        <w:t>5</w:t>
      </w:r>
      <w:r w:rsidR="006E7782" w:rsidRPr="006E7782">
        <w:rPr>
          <w:rFonts w:asciiTheme="minorHAnsi" w:hAnsiTheme="minorHAnsi"/>
          <w:sz w:val="24"/>
          <w:vertAlign w:val="superscript"/>
          <w:lang w:val="en-IE"/>
        </w:rPr>
        <w:t>, 3</w:t>
      </w:r>
      <w:r w:rsidR="002D7733">
        <w:rPr>
          <w:rFonts w:asciiTheme="minorHAnsi" w:hAnsiTheme="minorHAnsi"/>
          <w:sz w:val="24"/>
          <w:vertAlign w:val="superscript"/>
          <w:lang w:val="en-IE"/>
        </w:rPr>
        <w:t>6</w:t>
      </w:r>
      <w:r w:rsidR="00CE27F4" w:rsidRPr="006E7782">
        <w:rPr>
          <w:rFonts w:asciiTheme="minorHAnsi" w:hAnsiTheme="minorHAnsi"/>
          <w:sz w:val="24"/>
          <w:vertAlign w:val="superscript"/>
          <w:lang w:val="en-IE"/>
        </w:rPr>
        <w:t xml:space="preserve"> </w:t>
      </w:r>
      <w:r w:rsidR="00CE27F4" w:rsidRPr="00CE27F4">
        <w:rPr>
          <w:rFonts w:asciiTheme="minorHAnsi" w:hAnsiTheme="minorHAnsi"/>
          <w:sz w:val="24"/>
          <w:lang w:val="en-IE"/>
        </w:rPr>
        <w:t>and jumping/landing</w:t>
      </w:r>
      <w:r w:rsidR="00CE27F4">
        <w:rPr>
          <w:rFonts w:asciiTheme="minorHAnsi" w:hAnsiTheme="minorHAnsi"/>
          <w:sz w:val="24"/>
          <w:lang w:val="en-IE"/>
        </w:rPr>
        <w:t xml:space="preserve"> </w:t>
      </w:r>
      <w:r w:rsidR="00CE27F4" w:rsidRPr="00CE27F4">
        <w:rPr>
          <w:rFonts w:asciiTheme="minorHAnsi" w:hAnsiTheme="minorHAnsi"/>
          <w:sz w:val="24"/>
          <w:lang w:val="en-IE"/>
        </w:rPr>
        <w:t>tasks</w:t>
      </w:r>
      <w:r w:rsidR="006E7782" w:rsidRPr="006E7782">
        <w:rPr>
          <w:rFonts w:asciiTheme="minorHAnsi" w:hAnsiTheme="minorHAnsi"/>
          <w:sz w:val="24"/>
          <w:vertAlign w:val="superscript"/>
          <w:lang w:val="en-IE"/>
        </w:rPr>
        <w:t>3</w:t>
      </w:r>
      <w:r w:rsidR="002D7733">
        <w:rPr>
          <w:rFonts w:asciiTheme="minorHAnsi" w:hAnsiTheme="minorHAnsi"/>
          <w:sz w:val="24"/>
          <w:vertAlign w:val="superscript"/>
          <w:lang w:val="en-IE"/>
        </w:rPr>
        <w:t>7</w:t>
      </w:r>
      <w:r w:rsidR="006E7782" w:rsidRPr="006E7782">
        <w:rPr>
          <w:rFonts w:asciiTheme="minorHAnsi" w:hAnsiTheme="minorHAnsi"/>
          <w:sz w:val="24"/>
          <w:vertAlign w:val="superscript"/>
          <w:lang w:val="en-IE"/>
        </w:rPr>
        <w:t>-</w:t>
      </w:r>
      <w:r w:rsidR="002D7733">
        <w:rPr>
          <w:rFonts w:asciiTheme="minorHAnsi" w:hAnsiTheme="minorHAnsi"/>
          <w:sz w:val="24"/>
          <w:vertAlign w:val="superscript"/>
          <w:lang w:val="en-IE"/>
        </w:rPr>
        <w:t>40</w:t>
      </w:r>
      <w:r w:rsidR="00CE27F4" w:rsidRPr="006E7782">
        <w:rPr>
          <w:rFonts w:asciiTheme="minorHAnsi" w:hAnsiTheme="minorHAnsi"/>
          <w:sz w:val="24"/>
          <w:vertAlign w:val="superscript"/>
          <w:lang w:val="en-IE"/>
        </w:rPr>
        <w:t xml:space="preserve"> </w:t>
      </w:r>
      <w:r w:rsidR="00CE27F4" w:rsidRPr="00CE27F4">
        <w:rPr>
          <w:rFonts w:asciiTheme="minorHAnsi" w:hAnsiTheme="minorHAnsi"/>
          <w:sz w:val="24"/>
          <w:lang w:val="en-IE"/>
        </w:rPr>
        <w:t>in the acute and sub-acute phases of injury.</w:t>
      </w:r>
      <w:r w:rsidR="0014552C">
        <w:rPr>
          <w:rFonts w:asciiTheme="minorHAnsi" w:hAnsiTheme="minorHAnsi"/>
          <w:sz w:val="24"/>
          <w:lang w:val="en-IE"/>
        </w:rPr>
        <w:t xml:space="preserve"> </w:t>
      </w:r>
      <w:r w:rsidR="0014552C" w:rsidRPr="0014552C">
        <w:rPr>
          <w:rFonts w:asciiTheme="minorHAnsi" w:hAnsiTheme="minorHAnsi"/>
          <w:sz w:val="24"/>
          <w:lang w:val="en-IE"/>
        </w:rPr>
        <w:t xml:space="preserve">Many of these aberrancies were deemed to </w:t>
      </w:r>
      <w:r w:rsidR="0014552C">
        <w:rPr>
          <w:rFonts w:asciiTheme="minorHAnsi" w:hAnsiTheme="minorHAnsi"/>
          <w:sz w:val="24"/>
          <w:lang w:val="en-IE"/>
        </w:rPr>
        <w:t>have directly contributed to the development of chronic ankle instability.</w:t>
      </w:r>
      <w:r w:rsidR="00F0743F" w:rsidRPr="00F0743F">
        <w:rPr>
          <w:rFonts w:asciiTheme="minorHAnsi" w:hAnsiTheme="minorHAnsi"/>
          <w:sz w:val="24"/>
          <w:vertAlign w:val="superscript"/>
          <w:lang w:val="en-IE"/>
        </w:rPr>
        <w:t>1</w:t>
      </w:r>
      <w:r w:rsidR="002D7733">
        <w:rPr>
          <w:rFonts w:asciiTheme="minorHAnsi" w:hAnsiTheme="minorHAnsi"/>
          <w:sz w:val="24"/>
          <w:vertAlign w:val="superscript"/>
          <w:lang w:val="en-IE"/>
        </w:rPr>
        <w:t>7</w:t>
      </w:r>
    </w:p>
    <w:p w14:paraId="6FFB5B2D" w14:textId="77777777" w:rsidR="00D5174F" w:rsidRDefault="00D5174F" w:rsidP="00C278DA">
      <w:pPr>
        <w:spacing w:line="480" w:lineRule="auto"/>
        <w:rPr>
          <w:rFonts w:asciiTheme="minorHAnsi" w:hAnsiTheme="minorHAnsi"/>
          <w:sz w:val="24"/>
          <w:lang w:val="en-IE"/>
        </w:rPr>
      </w:pPr>
    </w:p>
    <w:p w14:paraId="40B2A713" w14:textId="71A3FC06" w:rsidR="00D5174F" w:rsidRPr="00C278DA" w:rsidRDefault="002D7733" w:rsidP="00C278DA">
      <w:pPr>
        <w:spacing w:line="480" w:lineRule="auto"/>
        <w:rPr>
          <w:rFonts w:asciiTheme="minorHAnsi" w:hAnsiTheme="minorHAnsi"/>
          <w:i/>
          <w:sz w:val="24"/>
          <w:lang w:val="en-IE"/>
        </w:rPr>
      </w:pPr>
      <w:r>
        <w:rPr>
          <w:rFonts w:asciiTheme="minorHAnsi" w:hAnsiTheme="minorHAnsi"/>
          <w:i/>
          <w:sz w:val="24"/>
          <w:lang w:val="en-IE"/>
        </w:rPr>
        <w:lastRenderedPageBreak/>
        <w:t>C</w:t>
      </w:r>
      <w:r w:rsidR="00D5174F" w:rsidRPr="00C278DA">
        <w:rPr>
          <w:rFonts w:asciiTheme="minorHAnsi" w:hAnsiTheme="minorHAnsi"/>
          <w:i/>
          <w:sz w:val="24"/>
          <w:lang w:val="en-IE"/>
        </w:rPr>
        <w:t xml:space="preserve">onsensus on the clinical assessment of acute </w:t>
      </w:r>
      <w:r>
        <w:rPr>
          <w:rFonts w:asciiTheme="minorHAnsi" w:hAnsiTheme="minorHAnsi"/>
          <w:i/>
          <w:sz w:val="24"/>
          <w:lang w:val="en-IE"/>
        </w:rPr>
        <w:t>lateral ankle sprain injury</w:t>
      </w:r>
    </w:p>
    <w:p w14:paraId="52D6C339" w14:textId="76939613" w:rsidR="0014552C" w:rsidRDefault="0014552C" w:rsidP="00C278DA">
      <w:pPr>
        <w:spacing w:line="480" w:lineRule="auto"/>
        <w:rPr>
          <w:rFonts w:asciiTheme="minorHAnsi" w:hAnsiTheme="minorHAnsi"/>
          <w:sz w:val="24"/>
          <w:lang w:val="en-IE"/>
        </w:rPr>
      </w:pPr>
      <w:r w:rsidRPr="0014552C">
        <w:rPr>
          <w:rFonts w:asciiTheme="minorHAnsi" w:hAnsiTheme="minorHAnsi"/>
          <w:sz w:val="24"/>
          <w:lang w:val="en-IE"/>
        </w:rPr>
        <w:t xml:space="preserve">Before effective management protocols </w:t>
      </w:r>
      <w:r>
        <w:rPr>
          <w:rFonts w:asciiTheme="minorHAnsi" w:hAnsiTheme="minorHAnsi"/>
          <w:sz w:val="24"/>
          <w:lang w:val="en-IE"/>
        </w:rPr>
        <w:t xml:space="preserve">for </w:t>
      </w:r>
      <w:r w:rsidR="002D7733">
        <w:rPr>
          <w:rFonts w:asciiTheme="minorHAnsi" w:hAnsiTheme="minorHAnsi"/>
          <w:sz w:val="24"/>
          <w:lang w:val="en-IE"/>
        </w:rPr>
        <w:t xml:space="preserve">lateral ankle sprain </w:t>
      </w:r>
      <w:r>
        <w:rPr>
          <w:rFonts w:asciiTheme="minorHAnsi" w:hAnsiTheme="minorHAnsi"/>
          <w:sz w:val="24"/>
          <w:lang w:val="en-IE"/>
        </w:rPr>
        <w:t xml:space="preserve">injury </w:t>
      </w:r>
      <w:r w:rsidR="009B5DF4">
        <w:rPr>
          <w:rFonts w:asciiTheme="minorHAnsi" w:hAnsiTheme="minorHAnsi"/>
          <w:sz w:val="24"/>
          <w:lang w:val="en-IE"/>
        </w:rPr>
        <w:t>can be developed and implemented</w:t>
      </w:r>
      <w:r w:rsidRPr="0014552C">
        <w:rPr>
          <w:rFonts w:asciiTheme="minorHAnsi" w:hAnsiTheme="minorHAnsi"/>
          <w:sz w:val="24"/>
          <w:lang w:val="en-IE"/>
        </w:rPr>
        <w:t xml:space="preserve">, it is pertinent that </w:t>
      </w:r>
      <w:r>
        <w:rPr>
          <w:rFonts w:asciiTheme="minorHAnsi" w:hAnsiTheme="minorHAnsi"/>
          <w:sz w:val="24"/>
          <w:lang w:val="en-IE"/>
        </w:rPr>
        <w:t>a best practice, evidence-</w:t>
      </w:r>
      <w:r w:rsidRPr="0014552C">
        <w:rPr>
          <w:rFonts w:asciiTheme="minorHAnsi" w:hAnsiTheme="minorHAnsi"/>
          <w:sz w:val="24"/>
          <w:lang w:val="en-IE"/>
        </w:rPr>
        <w:t xml:space="preserve">based approach in the clinical assessment of </w:t>
      </w:r>
      <w:r w:rsidR="002D7733">
        <w:rPr>
          <w:rFonts w:asciiTheme="minorHAnsi" w:hAnsiTheme="minorHAnsi"/>
          <w:sz w:val="24"/>
          <w:lang w:val="en-IE"/>
        </w:rPr>
        <w:t xml:space="preserve">lateral ankle sprain </w:t>
      </w:r>
      <w:r w:rsidR="009B5DF4">
        <w:rPr>
          <w:rFonts w:asciiTheme="minorHAnsi" w:hAnsiTheme="minorHAnsi"/>
          <w:sz w:val="24"/>
          <w:lang w:val="en-IE"/>
        </w:rPr>
        <w:t xml:space="preserve">injury </w:t>
      </w:r>
      <w:r>
        <w:rPr>
          <w:rFonts w:asciiTheme="minorHAnsi" w:hAnsiTheme="minorHAnsi"/>
          <w:sz w:val="24"/>
          <w:lang w:val="en-IE"/>
        </w:rPr>
        <w:t xml:space="preserve">must first be established. </w:t>
      </w:r>
      <w:r w:rsidRPr="0014552C">
        <w:rPr>
          <w:rFonts w:asciiTheme="minorHAnsi" w:hAnsiTheme="minorHAnsi"/>
          <w:sz w:val="24"/>
          <w:lang w:val="en-IE"/>
        </w:rPr>
        <w:t xml:space="preserve">Second to diagnosis of the acute injury, the aims of the clinical assessment must address any </w:t>
      </w:r>
      <w:r w:rsidR="00604521">
        <w:rPr>
          <w:rFonts w:asciiTheme="minorHAnsi" w:hAnsiTheme="minorHAnsi"/>
          <w:sz w:val="24"/>
          <w:lang w:val="en-IE"/>
        </w:rPr>
        <w:t xml:space="preserve">mechanical and sensorimotor impairments </w:t>
      </w:r>
      <w:r w:rsidR="009B5DF4">
        <w:rPr>
          <w:rFonts w:asciiTheme="minorHAnsi" w:hAnsiTheme="minorHAnsi"/>
          <w:sz w:val="24"/>
          <w:lang w:val="en-IE"/>
        </w:rPr>
        <w:t xml:space="preserve">present in a patient. </w:t>
      </w:r>
      <w:r w:rsidRPr="0014552C">
        <w:rPr>
          <w:rFonts w:asciiTheme="minorHAnsi" w:hAnsiTheme="minorHAnsi"/>
          <w:sz w:val="24"/>
          <w:lang w:val="en-IE"/>
        </w:rPr>
        <w:t>Identifying the presence or absence of mechanical and sensorimotor impairments in the initial assessment may provide indication if the patient is at risk for th</w:t>
      </w:r>
      <w:r>
        <w:rPr>
          <w:rFonts w:asciiTheme="minorHAnsi" w:hAnsiTheme="minorHAnsi"/>
          <w:sz w:val="24"/>
          <w:lang w:val="en-IE"/>
        </w:rPr>
        <w:t xml:space="preserve">e development of </w:t>
      </w:r>
      <w:r w:rsidR="002D7733">
        <w:rPr>
          <w:rFonts w:asciiTheme="minorHAnsi" w:hAnsiTheme="minorHAnsi"/>
          <w:sz w:val="24"/>
          <w:lang w:val="en-IE"/>
        </w:rPr>
        <w:t xml:space="preserve">chronic ankle instability </w:t>
      </w:r>
      <w:r>
        <w:rPr>
          <w:rFonts w:asciiTheme="minorHAnsi" w:hAnsiTheme="minorHAnsi"/>
          <w:sz w:val="24"/>
          <w:lang w:val="en-IE"/>
        </w:rPr>
        <w:t xml:space="preserve">following their acute </w:t>
      </w:r>
      <w:r w:rsidR="002D7733">
        <w:rPr>
          <w:rFonts w:asciiTheme="minorHAnsi" w:hAnsiTheme="minorHAnsi"/>
          <w:sz w:val="24"/>
          <w:lang w:val="en-IE"/>
        </w:rPr>
        <w:t xml:space="preserve">lateral ankle sprain </w:t>
      </w:r>
      <w:r>
        <w:rPr>
          <w:rFonts w:asciiTheme="minorHAnsi" w:hAnsiTheme="minorHAnsi"/>
          <w:sz w:val="24"/>
          <w:lang w:val="en-IE"/>
        </w:rPr>
        <w:t xml:space="preserve">injury. </w:t>
      </w:r>
      <w:r w:rsidRPr="0014552C">
        <w:rPr>
          <w:rFonts w:asciiTheme="minorHAnsi" w:hAnsiTheme="minorHAnsi"/>
          <w:sz w:val="24"/>
          <w:lang w:val="en-IE"/>
        </w:rPr>
        <w:t xml:space="preserve">Furthermore, a structured </w:t>
      </w:r>
      <w:r w:rsidR="009B5DF4">
        <w:rPr>
          <w:rFonts w:asciiTheme="minorHAnsi" w:hAnsiTheme="minorHAnsi"/>
          <w:sz w:val="24"/>
          <w:lang w:val="en-IE"/>
        </w:rPr>
        <w:t xml:space="preserve">clinical assessment </w:t>
      </w:r>
      <w:r w:rsidRPr="0014552C">
        <w:rPr>
          <w:rFonts w:asciiTheme="minorHAnsi" w:hAnsiTheme="minorHAnsi"/>
          <w:sz w:val="24"/>
          <w:lang w:val="en-IE"/>
        </w:rPr>
        <w:t xml:space="preserve">guideline that assesses for these aberrancies can be subsequently used to </w:t>
      </w:r>
      <w:r>
        <w:rPr>
          <w:rFonts w:asciiTheme="minorHAnsi" w:hAnsiTheme="minorHAnsi"/>
          <w:sz w:val="24"/>
          <w:lang w:val="en-IE"/>
        </w:rPr>
        <w:t xml:space="preserve">ensure that the </w:t>
      </w:r>
      <w:r w:rsidRPr="0014552C">
        <w:rPr>
          <w:rFonts w:asciiTheme="minorHAnsi" w:hAnsiTheme="minorHAnsi"/>
          <w:sz w:val="24"/>
          <w:lang w:val="en-IE"/>
        </w:rPr>
        <w:t>patient undertakes a more efficient and appropriate manage</w:t>
      </w:r>
      <w:r>
        <w:rPr>
          <w:rFonts w:asciiTheme="minorHAnsi" w:hAnsiTheme="minorHAnsi"/>
          <w:sz w:val="24"/>
          <w:lang w:val="en-IE"/>
        </w:rPr>
        <w:t xml:space="preserve">ment pathway. </w:t>
      </w:r>
      <w:r w:rsidRPr="0014552C">
        <w:rPr>
          <w:rFonts w:asciiTheme="minorHAnsi" w:hAnsiTheme="minorHAnsi"/>
          <w:sz w:val="24"/>
          <w:lang w:val="en-IE"/>
        </w:rPr>
        <w:t xml:space="preserve">A more robust rehabilitation protocol, may in turn, reduce the likelihood of the development of the </w:t>
      </w:r>
      <w:r w:rsidR="00C278DA">
        <w:rPr>
          <w:rFonts w:asciiTheme="minorHAnsi" w:hAnsiTheme="minorHAnsi"/>
          <w:sz w:val="24"/>
          <w:lang w:val="en-IE"/>
        </w:rPr>
        <w:t xml:space="preserve">long-term </w:t>
      </w:r>
      <w:r>
        <w:rPr>
          <w:rFonts w:asciiTheme="minorHAnsi" w:hAnsiTheme="minorHAnsi"/>
          <w:sz w:val="24"/>
          <w:lang w:val="en-IE"/>
        </w:rPr>
        <w:t xml:space="preserve">sequalae associated with </w:t>
      </w:r>
      <w:r w:rsidR="002D7733">
        <w:rPr>
          <w:rFonts w:asciiTheme="minorHAnsi" w:hAnsiTheme="minorHAnsi"/>
          <w:sz w:val="24"/>
          <w:lang w:val="en-IE"/>
        </w:rPr>
        <w:t>chronic ankle instability</w:t>
      </w:r>
      <w:r w:rsidRPr="0014552C">
        <w:rPr>
          <w:rFonts w:asciiTheme="minorHAnsi" w:hAnsiTheme="minorHAnsi"/>
          <w:sz w:val="24"/>
          <w:lang w:val="en-IE"/>
        </w:rPr>
        <w:t>.</w:t>
      </w:r>
    </w:p>
    <w:p w14:paraId="5F8EB54F" w14:textId="77777777" w:rsidR="002D7733" w:rsidRDefault="002D7733" w:rsidP="00C278DA">
      <w:pPr>
        <w:spacing w:line="480" w:lineRule="auto"/>
        <w:rPr>
          <w:rFonts w:asciiTheme="minorHAnsi" w:hAnsiTheme="minorHAnsi"/>
          <w:sz w:val="24"/>
          <w:lang w:val="en-IE"/>
        </w:rPr>
      </w:pPr>
    </w:p>
    <w:p w14:paraId="6AF1836F" w14:textId="2D94E013" w:rsidR="009B5DF4" w:rsidRPr="009B5DF4" w:rsidRDefault="009B5DF4" w:rsidP="00C278DA">
      <w:pPr>
        <w:spacing w:line="480" w:lineRule="auto"/>
        <w:rPr>
          <w:rFonts w:asciiTheme="minorHAnsi" w:hAnsiTheme="minorHAnsi"/>
          <w:sz w:val="24"/>
          <w:lang w:val="en-IE"/>
        </w:rPr>
      </w:pPr>
      <w:r w:rsidRPr="009B5DF4">
        <w:rPr>
          <w:rFonts w:asciiTheme="minorHAnsi" w:hAnsiTheme="minorHAnsi"/>
          <w:sz w:val="24"/>
          <w:lang w:val="en-IE"/>
        </w:rPr>
        <w:t xml:space="preserve">Developing structured, </w:t>
      </w:r>
      <w:r w:rsidR="00C447F4">
        <w:rPr>
          <w:rFonts w:asciiTheme="minorHAnsi" w:hAnsiTheme="minorHAnsi"/>
          <w:sz w:val="24"/>
          <w:lang w:val="en-IE"/>
        </w:rPr>
        <w:t xml:space="preserve">best practice, </w:t>
      </w:r>
      <w:r w:rsidRPr="009B5DF4">
        <w:rPr>
          <w:rFonts w:asciiTheme="minorHAnsi" w:hAnsiTheme="minorHAnsi"/>
          <w:sz w:val="24"/>
          <w:lang w:val="en-IE"/>
        </w:rPr>
        <w:t>evidence-based guidelines fo</w:t>
      </w:r>
      <w:r w:rsidR="00CC0621">
        <w:rPr>
          <w:rFonts w:asciiTheme="minorHAnsi" w:hAnsiTheme="minorHAnsi"/>
          <w:sz w:val="24"/>
          <w:lang w:val="en-IE"/>
        </w:rPr>
        <w:t>r the clinical assessment of lateral ankle sprain</w:t>
      </w:r>
      <w:r w:rsidR="00BA2E01">
        <w:rPr>
          <w:rFonts w:asciiTheme="minorHAnsi" w:hAnsiTheme="minorHAnsi"/>
          <w:sz w:val="24"/>
          <w:lang w:val="en-IE"/>
        </w:rPr>
        <w:t xml:space="preserve"> </w:t>
      </w:r>
      <w:r w:rsidR="00CC0621">
        <w:rPr>
          <w:rFonts w:asciiTheme="minorHAnsi" w:hAnsiTheme="minorHAnsi"/>
          <w:sz w:val="24"/>
          <w:lang w:val="en-IE"/>
        </w:rPr>
        <w:t>injury</w:t>
      </w:r>
      <w:r w:rsidRPr="009B5DF4">
        <w:rPr>
          <w:rFonts w:asciiTheme="minorHAnsi" w:hAnsiTheme="minorHAnsi"/>
          <w:sz w:val="24"/>
          <w:lang w:val="en-IE"/>
        </w:rPr>
        <w:t xml:space="preserve"> could be achieved by a syste</w:t>
      </w:r>
      <w:r>
        <w:rPr>
          <w:rFonts w:asciiTheme="minorHAnsi" w:hAnsiTheme="minorHAnsi"/>
          <w:sz w:val="24"/>
          <w:lang w:val="en-IE"/>
        </w:rPr>
        <w:t xml:space="preserve">matic expert opinion approach. </w:t>
      </w:r>
      <w:r w:rsidRPr="009B5DF4">
        <w:rPr>
          <w:rFonts w:asciiTheme="minorHAnsi" w:hAnsiTheme="minorHAnsi"/>
          <w:sz w:val="24"/>
          <w:lang w:val="en-IE"/>
        </w:rPr>
        <w:t>The Delphi method involves a sequence of questionnaires or surveys used to ascertain expert consensus on clinical issues</w:t>
      </w:r>
      <w:r>
        <w:rPr>
          <w:rFonts w:asciiTheme="minorHAnsi" w:hAnsiTheme="minorHAnsi"/>
          <w:sz w:val="24"/>
          <w:lang w:val="en-IE"/>
        </w:rPr>
        <w:t>.</w:t>
      </w:r>
      <w:r w:rsidR="002D7733">
        <w:rPr>
          <w:rFonts w:asciiTheme="minorHAnsi" w:hAnsiTheme="minorHAnsi"/>
          <w:sz w:val="24"/>
          <w:vertAlign w:val="superscript"/>
          <w:lang w:val="en-IE"/>
        </w:rPr>
        <w:t>41</w:t>
      </w:r>
      <w:r w:rsidR="00F0743F" w:rsidRPr="00F0743F">
        <w:rPr>
          <w:rFonts w:asciiTheme="minorHAnsi" w:hAnsiTheme="minorHAnsi"/>
          <w:sz w:val="24"/>
          <w:vertAlign w:val="superscript"/>
          <w:lang w:val="en-IE"/>
        </w:rPr>
        <w:t xml:space="preserve">, </w:t>
      </w:r>
      <w:r w:rsidR="002D7733">
        <w:rPr>
          <w:rFonts w:asciiTheme="minorHAnsi" w:hAnsiTheme="minorHAnsi"/>
          <w:sz w:val="24"/>
          <w:vertAlign w:val="superscript"/>
          <w:lang w:val="en-IE"/>
        </w:rPr>
        <w:t>42</w:t>
      </w:r>
      <w:r w:rsidRPr="00F0743F">
        <w:rPr>
          <w:rFonts w:asciiTheme="minorHAnsi" w:hAnsiTheme="minorHAnsi"/>
          <w:sz w:val="24"/>
          <w:vertAlign w:val="superscript"/>
          <w:lang w:val="en-IE"/>
        </w:rPr>
        <w:t xml:space="preserve"> </w:t>
      </w:r>
      <w:r w:rsidR="00CC0621">
        <w:rPr>
          <w:rFonts w:asciiTheme="minorHAnsi" w:hAnsiTheme="minorHAnsi"/>
          <w:sz w:val="24"/>
          <w:lang w:val="en-IE"/>
        </w:rPr>
        <w:t>Using this approach</w:t>
      </w:r>
      <w:r w:rsidR="00C278DA">
        <w:rPr>
          <w:rFonts w:asciiTheme="minorHAnsi" w:hAnsiTheme="minorHAnsi"/>
          <w:sz w:val="24"/>
          <w:lang w:val="en-IE"/>
        </w:rPr>
        <w:t>,</w:t>
      </w:r>
      <w:r w:rsidR="00CC0621">
        <w:rPr>
          <w:rFonts w:asciiTheme="minorHAnsi" w:hAnsiTheme="minorHAnsi"/>
          <w:sz w:val="24"/>
          <w:lang w:val="en-IE"/>
        </w:rPr>
        <w:t xml:space="preserve"> o</w:t>
      </w:r>
      <w:r w:rsidRPr="009B5DF4">
        <w:rPr>
          <w:rFonts w:asciiTheme="minorHAnsi" w:hAnsiTheme="minorHAnsi"/>
          <w:sz w:val="24"/>
          <w:lang w:val="en-IE"/>
        </w:rPr>
        <w:t>u</w:t>
      </w:r>
      <w:r w:rsidR="007E3B7B">
        <w:rPr>
          <w:rFonts w:asciiTheme="minorHAnsi" w:hAnsiTheme="minorHAnsi"/>
          <w:sz w:val="24"/>
          <w:lang w:val="en-IE"/>
        </w:rPr>
        <w:t>r aim is</w:t>
      </w:r>
      <w:r>
        <w:rPr>
          <w:rFonts w:asciiTheme="minorHAnsi" w:hAnsiTheme="minorHAnsi"/>
          <w:sz w:val="24"/>
          <w:lang w:val="en-IE"/>
        </w:rPr>
        <w:t xml:space="preserve"> to </w:t>
      </w:r>
      <w:r w:rsidR="00CC0621">
        <w:rPr>
          <w:rFonts w:asciiTheme="minorHAnsi" w:hAnsiTheme="minorHAnsi"/>
          <w:sz w:val="24"/>
          <w:lang w:val="en-IE"/>
        </w:rPr>
        <w:t xml:space="preserve">inform discussions regarding the development of </w:t>
      </w:r>
      <w:r w:rsidR="00D438F0">
        <w:rPr>
          <w:rFonts w:asciiTheme="minorHAnsi" w:hAnsiTheme="minorHAnsi"/>
          <w:sz w:val="24"/>
          <w:lang w:val="en-IE"/>
        </w:rPr>
        <w:t xml:space="preserve">an international and multi-disciplinary consensus on the </w:t>
      </w:r>
      <w:r w:rsidRPr="009B5DF4">
        <w:rPr>
          <w:rFonts w:asciiTheme="minorHAnsi" w:hAnsiTheme="minorHAnsi"/>
          <w:sz w:val="24"/>
          <w:lang w:val="en-IE"/>
        </w:rPr>
        <w:t xml:space="preserve">clinical assessment </w:t>
      </w:r>
      <w:r w:rsidR="00D438F0">
        <w:rPr>
          <w:rFonts w:asciiTheme="minorHAnsi" w:hAnsiTheme="minorHAnsi"/>
          <w:sz w:val="24"/>
          <w:lang w:val="en-IE"/>
        </w:rPr>
        <w:t xml:space="preserve">of </w:t>
      </w:r>
      <w:r w:rsidRPr="009B5DF4">
        <w:rPr>
          <w:rFonts w:asciiTheme="minorHAnsi" w:hAnsiTheme="minorHAnsi"/>
          <w:sz w:val="24"/>
          <w:lang w:val="en-IE"/>
        </w:rPr>
        <w:t xml:space="preserve">acute </w:t>
      </w:r>
      <w:r w:rsidR="00DA2747">
        <w:rPr>
          <w:rFonts w:asciiTheme="minorHAnsi" w:hAnsiTheme="minorHAnsi"/>
          <w:sz w:val="24"/>
          <w:lang w:val="en-IE"/>
        </w:rPr>
        <w:t>lateral ankle sprain</w:t>
      </w:r>
      <w:r w:rsidRPr="009B5DF4">
        <w:rPr>
          <w:rFonts w:asciiTheme="minorHAnsi" w:hAnsiTheme="minorHAnsi"/>
          <w:sz w:val="24"/>
          <w:lang w:val="en-IE"/>
        </w:rPr>
        <w:t xml:space="preserve"> </w:t>
      </w:r>
      <w:r>
        <w:rPr>
          <w:rFonts w:asciiTheme="minorHAnsi" w:hAnsiTheme="minorHAnsi"/>
          <w:sz w:val="24"/>
          <w:lang w:val="en-IE"/>
        </w:rPr>
        <w:t>injury</w:t>
      </w:r>
      <w:r w:rsidR="00567FEC">
        <w:rPr>
          <w:rFonts w:asciiTheme="minorHAnsi" w:hAnsiTheme="minorHAnsi"/>
          <w:sz w:val="24"/>
          <w:lang w:val="en-IE"/>
        </w:rPr>
        <w:t>, which</w:t>
      </w:r>
      <w:r>
        <w:rPr>
          <w:rFonts w:asciiTheme="minorHAnsi" w:hAnsiTheme="minorHAnsi"/>
          <w:sz w:val="24"/>
          <w:lang w:val="en-IE"/>
        </w:rPr>
        <w:t xml:space="preserve"> </w:t>
      </w:r>
      <w:r w:rsidRPr="009B5DF4">
        <w:rPr>
          <w:rFonts w:asciiTheme="minorHAnsi" w:hAnsiTheme="minorHAnsi"/>
          <w:sz w:val="24"/>
          <w:lang w:val="en-IE"/>
        </w:rPr>
        <w:t xml:space="preserve">may </w:t>
      </w:r>
      <w:r w:rsidR="00C447F4">
        <w:rPr>
          <w:rFonts w:asciiTheme="minorHAnsi" w:hAnsiTheme="minorHAnsi"/>
          <w:sz w:val="24"/>
          <w:lang w:val="en-IE"/>
        </w:rPr>
        <w:t xml:space="preserve">help clinicians identify </w:t>
      </w:r>
      <w:r w:rsidR="00C447F4" w:rsidRPr="0014552C">
        <w:rPr>
          <w:rFonts w:asciiTheme="minorHAnsi" w:hAnsiTheme="minorHAnsi"/>
          <w:sz w:val="24"/>
          <w:lang w:val="en-IE"/>
        </w:rPr>
        <w:t>anomalous mechanical and sensorimotor impairments</w:t>
      </w:r>
      <w:r w:rsidR="00C447F4" w:rsidRPr="009B5DF4">
        <w:rPr>
          <w:rFonts w:asciiTheme="minorHAnsi" w:hAnsiTheme="minorHAnsi"/>
          <w:sz w:val="24"/>
          <w:lang w:val="en-IE"/>
        </w:rPr>
        <w:t xml:space="preserve"> </w:t>
      </w:r>
      <w:r w:rsidR="00C447F4">
        <w:rPr>
          <w:rFonts w:asciiTheme="minorHAnsi" w:hAnsiTheme="minorHAnsi"/>
          <w:sz w:val="24"/>
          <w:lang w:val="en-IE"/>
        </w:rPr>
        <w:t xml:space="preserve">known to contribute to the development of </w:t>
      </w:r>
      <w:r w:rsidR="00DA2747">
        <w:rPr>
          <w:rFonts w:asciiTheme="minorHAnsi" w:hAnsiTheme="minorHAnsi"/>
          <w:sz w:val="24"/>
          <w:lang w:val="en-IE"/>
        </w:rPr>
        <w:t>chronic ankle instability</w:t>
      </w:r>
      <w:r w:rsidRPr="009B5DF4">
        <w:rPr>
          <w:rFonts w:asciiTheme="minorHAnsi" w:hAnsiTheme="minorHAnsi"/>
          <w:sz w:val="24"/>
          <w:lang w:val="en-IE"/>
        </w:rPr>
        <w:t>.</w:t>
      </w:r>
      <w:r>
        <w:rPr>
          <w:rFonts w:asciiTheme="minorHAnsi" w:hAnsiTheme="minorHAnsi"/>
          <w:sz w:val="24"/>
          <w:lang w:val="en-IE"/>
        </w:rPr>
        <w:t xml:space="preserve"> </w:t>
      </w:r>
      <w:r w:rsidR="00CC0621">
        <w:rPr>
          <w:rFonts w:asciiTheme="minorHAnsi" w:hAnsiTheme="minorHAnsi"/>
          <w:sz w:val="24"/>
          <w:lang w:val="en-IE"/>
        </w:rPr>
        <w:t>W</w:t>
      </w:r>
      <w:r w:rsidRPr="009B5DF4">
        <w:rPr>
          <w:rFonts w:asciiTheme="minorHAnsi" w:hAnsiTheme="minorHAnsi"/>
          <w:sz w:val="24"/>
          <w:lang w:val="en-IE"/>
        </w:rPr>
        <w:t xml:space="preserve">e </w:t>
      </w:r>
      <w:r w:rsidR="007E3B7B">
        <w:rPr>
          <w:rFonts w:asciiTheme="minorHAnsi" w:hAnsiTheme="minorHAnsi"/>
          <w:sz w:val="24"/>
          <w:lang w:val="en-IE"/>
        </w:rPr>
        <w:t xml:space="preserve">will use </w:t>
      </w:r>
      <w:r w:rsidRPr="009B5DF4">
        <w:rPr>
          <w:rFonts w:asciiTheme="minorHAnsi" w:hAnsiTheme="minorHAnsi"/>
          <w:sz w:val="24"/>
          <w:lang w:val="en-IE"/>
        </w:rPr>
        <w:t xml:space="preserve">a modified Delphi method </w:t>
      </w:r>
      <w:r w:rsidR="00DB5CEE">
        <w:rPr>
          <w:rFonts w:asciiTheme="minorHAnsi" w:hAnsiTheme="minorHAnsi"/>
          <w:sz w:val="24"/>
          <w:lang w:val="en-IE"/>
        </w:rPr>
        <w:t xml:space="preserve">in a group of clinicians, </w:t>
      </w:r>
      <w:r w:rsidR="00334019">
        <w:rPr>
          <w:rFonts w:asciiTheme="minorHAnsi" w:hAnsiTheme="minorHAnsi"/>
          <w:sz w:val="24"/>
          <w:lang w:val="en-IE"/>
        </w:rPr>
        <w:t xml:space="preserve">academicians </w:t>
      </w:r>
      <w:r w:rsidR="00DB5CEE">
        <w:rPr>
          <w:rFonts w:asciiTheme="minorHAnsi" w:hAnsiTheme="minorHAnsi"/>
          <w:sz w:val="24"/>
          <w:lang w:val="en-IE"/>
        </w:rPr>
        <w:t>and researchers</w:t>
      </w:r>
      <w:r w:rsidR="00CC0621">
        <w:rPr>
          <w:rFonts w:asciiTheme="minorHAnsi" w:hAnsiTheme="minorHAnsi"/>
          <w:sz w:val="24"/>
          <w:lang w:val="en-IE"/>
        </w:rPr>
        <w:t xml:space="preserve">. This </w:t>
      </w:r>
      <w:r w:rsidRPr="009B5DF4">
        <w:rPr>
          <w:rFonts w:asciiTheme="minorHAnsi" w:hAnsiTheme="minorHAnsi"/>
          <w:sz w:val="24"/>
          <w:lang w:val="en-IE"/>
        </w:rPr>
        <w:t xml:space="preserve">procedure </w:t>
      </w:r>
      <w:r w:rsidR="007E3B7B">
        <w:rPr>
          <w:rFonts w:asciiTheme="minorHAnsi" w:hAnsiTheme="minorHAnsi"/>
          <w:sz w:val="24"/>
          <w:lang w:val="en-IE"/>
        </w:rPr>
        <w:t xml:space="preserve">will serve </w:t>
      </w:r>
      <w:r w:rsidRPr="009B5DF4">
        <w:rPr>
          <w:rFonts w:asciiTheme="minorHAnsi" w:hAnsiTheme="minorHAnsi"/>
          <w:sz w:val="24"/>
          <w:lang w:val="en-IE"/>
        </w:rPr>
        <w:t>as part of the preparation for the 7</w:t>
      </w:r>
      <w:r w:rsidRPr="009B5DF4">
        <w:rPr>
          <w:rFonts w:asciiTheme="minorHAnsi" w:hAnsiTheme="minorHAnsi"/>
          <w:sz w:val="24"/>
          <w:vertAlign w:val="superscript"/>
          <w:lang w:val="en-IE"/>
        </w:rPr>
        <w:t>th</w:t>
      </w:r>
      <w:r w:rsidRPr="009B5DF4">
        <w:rPr>
          <w:rFonts w:asciiTheme="minorHAnsi" w:hAnsiTheme="minorHAnsi"/>
          <w:sz w:val="24"/>
          <w:lang w:val="en-IE"/>
        </w:rPr>
        <w:t xml:space="preserve"> International Ankle Sympos</w:t>
      </w:r>
      <w:r w:rsidR="00CC0621">
        <w:rPr>
          <w:rFonts w:asciiTheme="minorHAnsi" w:hAnsiTheme="minorHAnsi"/>
          <w:sz w:val="24"/>
          <w:lang w:val="en-IE"/>
        </w:rPr>
        <w:t xml:space="preserve">ium executive committee meeting and </w:t>
      </w:r>
      <w:r w:rsidR="00CC0621">
        <w:rPr>
          <w:rFonts w:asciiTheme="minorHAnsi" w:hAnsiTheme="minorHAnsi"/>
          <w:sz w:val="24"/>
          <w:lang w:val="en-IE"/>
        </w:rPr>
        <w:lastRenderedPageBreak/>
        <w:t xml:space="preserve">the development of a consensus article on the clinical assessment of </w:t>
      </w:r>
      <w:r w:rsidR="00DA2747">
        <w:rPr>
          <w:rFonts w:asciiTheme="minorHAnsi" w:hAnsiTheme="minorHAnsi"/>
          <w:sz w:val="24"/>
          <w:lang w:val="en-IE"/>
        </w:rPr>
        <w:t xml:space="preserve">lateral ankle sprain </w:t>
      </w:r>
      <w:r w:rsidR="00CC0621">
        <w:rPr>
          <w:rFonts w:asciiTheme="minorHAnsi" w:hAnsiTheme="minorHAnsi"/>
          <w:sz w:val="24"/>
          <w:lang w:val="en-IE"/>
        </w:rPr>
        <w:t xml:space="preserve">injuries. </w:t>
      </w:r>
    </w:p>
    <w:p w14:paraId="756952EB" w14:textId="77777777" w:rsidR="00D16C81" w:rsidRPr="00D16C81" w:rsidRDefault="00D16C81" w:rsidP="00C278DA">
      <w:pPr>
        <w:spacing w:line="480" w:lineRule="auto"/>
        <w:rPr>
          <w:rFonts w:asciiTheme="minorHAnsi" w:hAnsiTheme="minorHAnsi"/>
          <w:sz w:val="24"/>
          <w:lang w:val="en-IE"/>
        </w:rPr>
      </w:pPr>
    </w:p>
    <w:p w14:paraId="649EF881" w14:textId="77777777" w:rsidR="00AA42B7" w:rsidRPr="00765A3A" w:rsidRDefault="00AA42B7" w:rsidP="00C278DA">
      <w:pPr>
        <w:spacing w:line="480" w:lineRule="auto"/>
        <w:rPr>
          <w:rFonts w:asciiTheme="minorHAnsi" w:hAnsiTheme="minorHAnsi"/>
          <w:b/>
          <w:sz w:val="24"/>
          <w:lang w:val="en-IE"/>
        </w:rPr>
      </w:pPr>
      <w:r w:rsidRPr="00765A3A">
        <w:rPr>
          <w:rFonts w:asciiTheme="minorHAnsi" w:hAnsiTheme="minorHAnsi"/>
          <w:b/>
          <w:sz w:val="24"/>
          <w:lang w:val="en-IE"/>
        </w:rPr>
        <w:t>Methods and Design</w:t>
      </w:r>
    </w:p>
    <w:p w14:paraId="41B065DF" w14:textId="4DF7FAA0" w:rsidR="00491FB4" w:rsidRPr="00D16C81" w:rsidRDefault="001C43C3" w:rsidP="00C278DA">
      <w:pPr>
        <w:spacing w:line="480" w:lineRule="auto"/>
        <w:rPr>
          <w:rFonts w:asciiTheme="minorHAnsi" w:hAnsiTheme="minorHAnsi"/>
          <w:sz w:val="24"/>
          <w:lang w:val="en-IE"/>
        </w:rPr>
      </w:pPr>
      <w:r w:rsidRPr="00D16C81">
        <w:rPr>
          <w:rFonts w:asciiTheme="minorHAnsi" w:hAnsiTheme="minorHAnsi"/>
          <w:sz w:val="24"/>
          <w:lang w:val="en-IE"/>
        </w:rPr>
        <w:t xml:space="preserve">In order to </w:t>
      </w:r>
      <w:r w:rsidR="008D43F0">
        <w:rPr>
          <w:rFonts w:asciiTheme="minorHAnsi" w:hAnsiTheme="minorHAnsi"/>
          <w:sz w:val="24"/>
          <w:lang w:val="en-IE"/>
        </w:rPr>
        <w:t>in</w:t>
      </w:r>
      <w:r w:rsidRPr="00D16C81">
        <w:rPr>
          <w:rFonts w:asciiTheme="minorHAnsi" w:hAnsiTheme="minorHAnsi"/>
          <w:sz w:val="24"/>
          <w:lang w:val="en-IE"/>
        </w:rPr>
        <w:t xml:space="preserve">form </w:t>
      </w:r>
      <w:r w:rsidR="008D43F0" w:rsidRPr="008D43F0">
        <w:rPr>
          <w:rFonts w:asciiTheme="minorHAnsi" w:hAnsiTheme="minorHAnsi"/>
          <w:sz w:val="24"/>
          <w:lang w:val="en-IE"/>
        </w:rPr>
        <w:t xml:space="preserve">an international and multi-disciplinary </w:t>
      </w:r>
      <w:r w:rsidR="008D43F0">
        <w:rPr>
          <w:rFonts w:asciiTheme="minorHAnsi" w:hAnsiTheme="minorHAnsi"/>
          <w:sz w:val="24"/>
          <w:lang w:val="en-IE"/>
        </w:rPr>
        <w:t>consensus on the clinical assessment of acute late</w:t>
      </w:r>
      <w:r w:rsidR="0044689E">
        <w:rPr>
          <w:rFonts w:asciiTheme="minorHAnsi" w:hAnsiTheme="minorHAnsi"/>
          <w:sz w:val="24"/>
          <w:lang w:val="en-IE"/>
        </w:rPr>
        <w:t>r</w:t>
      </w:r>
      <w:r w:rsidR="008D43F0">
        <w:rPr>
          <w:rFonts w:asciiTheme="minorHAnsi" w:hAnsiTheme="minorHAnsi"/>
          <w:sz w:val="24"/>
          <w:lang w:val="en-IE"/>
        </w:rPr>
        <w:t xml:space="preserve">al ankle sprain injuries </w:t>
      </w:r>
      <w:r w:rsidR="00D438F0">
        <w:rPr>
          <w:rFonts w:asciiTheme="minorHAnsi" w:hAnsiTheme="minorHAnsi"/>
          <w:sz w:val="24"/>
          <w:lang w:val="en-IE"/>
        </w:rPr>
        <w:t xml:space="preserve">we will undertake a modified Delphi method. </w:t>
      </w:r>
      <w:r w:rsidR="006D5DAB" w:rsidRPr="00D16C81">
        <w:rPr>
          <w:rFonts w:asciiTheme="minorHAnsi" w:hAnsiTheme="minorHAnsi"/>
          <w:sz w:val="24"/>
          <w:lang w:val="en-IE"/>
        </w:rPr>
        <w:t>A Delphi process is used to form an expert consensus based on the feedback from a group of experts participating in subsequent rounds.</w:t>
      </w:r>
      <w:r w:rsidR="00205DEF" w:rsidRPr="00205DEF">
        <w:rPr>
          <w:rFonts w:asciiTheme="minorHAnsi" w:hAnsiTheme="minorHAnsi"/>
          <w:sz w:val="24"/>
          <w:vertAlign w:val="superscript"/>
          <w:lang w:val="en-IE"/>
        </w:rPr>
        <w:t>4</w:t>
      </w:r>
      <w:r w:rsidR="00DA2747">
        <w:rPr>
          <w:rFonts w:asciiTheme="minorHAnsi" w:hAnsiTheme="minorHAnsi"/>
          <w:sz w:val="24"/>
          <w:vertAlign w:val="superscript"/>
          <w:lang w:val="en-IE"/>
        </w:rPr>
        <w:t>3</w:t>
      </w:r>
      <w:r w:rsidR="00205DEF" w:rsidRPr="00D16C81">
        <w:rPr>
          <w:rFonts w:asciiTheme="minorHAnsi" w:hAnsiTheme="minorHAnsi"/>
          <w:sz w:val="24"/>
          <w:lang w:val="en-IE"/>
        </w:rPr>
        <w:t xml:space="preserve"> </w:t>
      </w:r>
      <w:r w:rsidR="00D438F0">
        <w:rPr>
          <w:rFonts w:asciiTheme="minorHAnsi" w:hAnsiTheme="minorHAnsi"/>
          <w:sz w:val="24"/>
          <w:lang w:val="en-IE"/>
        </w:rPr>
        <w:t xml:space="preserve">Our modified </w:t>
      </w:r>
      <w:r w:rsidR="006D5DAB" w:rsidRPr="00D16C81">
        <w:rPr>
          <w:rFonts w:asciiTheme="minorHAnsi" w:hAnsiTheme="minorHAnsi"/>
          <w:sz w:val="24"/>
          <w:lang w:val="en-IE"/>
        </w:rPr>
        <w:t xml:space="preserve">Delphi process will start with an anonymous online questionnaire. The </w:t>
      </w:r>
      <w:r w:rsidR="003B5D05">
        <w:rPr>
          <w:rFonts w:asciiTheme="minorHAnsi" w:hAnsiTheme="minorHAnsi"/>
          <w:sz w:val="24"/>
          <w:lang w:val="en-IE"/>
        </w:rPr>
        <w:t xml:space="preserve">responses </w:t>
      </w:r>
      <w:r w:rsidR="00D438F0">
        <w:rPr>
          <w:rFonts w:asciiTheme="minorHAnsi" w:hAnsiTheme="minorHAnsi"/>
          <w:sz w:val="24"/>
          <w:lang w:val="en-IE"/>
        </w:rPr>
        <w:t xml:space="preserve">to the online questionnaire will be collated, analysed and used </w:t>
      </w:r>
      <w:r w:rsidR="003B5D05">
        <w:rPr>
          <w:rFonts w:asciiTheme="minorHAnsi" w:hAnsiTheme="minorHAnsi"/>
          <w:sz w:val="24"/>
          <w:lang w:val="en-IE"/>
        </w:rPr>
        <w:t>as the foundation for</w:t>
      </w:r>
      <w:r w:rsidR="00D438F0">
        <w:rPr>
          <w:rFonts w:asciiTheme="minorHAnsi" w:hAnsiTheme="minorHAnsi"/>
          <w:sz w:val="24"/>
          <w:lang w:val="en-IE"/>
        </w:rPr>
        <w:t xml:space="preserve"> </w:t>
      </w:r>
      <w:r w:rsidR="00567FEC">
        <w:rPr>
          <w:rFonts w:asciiTheme="minorHAnsi" w:hAnsiTheme="minorHAnsi"/>
          <w:sz w:val="24"/>
          <w:lang w:val="en-IE"/>
        </w:rPr>
        <w:t xml:space="preserve">a </w:t>
      </w:r>
      <w:r w:rsidR="003B5D05">
        <w:rPr>
          <w:rFonts w:asciiTheme="minorHAnsi" w:hAnsiTheme="minorHAnsi"/>
          <w:sz w:val="24"/>
          <w:lang w:val="en-IE"/>
        </w:rPr>
        <w:t xml:space="preserve">subsequent </w:t>
      </w:r>
      <w:r w:rsidR="00D438F0">
        <w:rPr>
          <w:rFonts w:asciiTheme="minorHAnsi" w:hAnsiTheme="minorHAnsi"/>
          <w:sz w:val="24"/>
          <w:lang w:val="en-IE"/>
        </w:rPr>
        <w:t xml:space="preserve">consensus meeting of the international, multi-disciplinary expert group. </w:t>
      </w:r>
    </w:p>
    <w:p w14:paraId="0ACEAE37" w14:textId="77777777" w:rsidR="00881AFC" w:rsidRDefault="00881AFC" w:rsidP="00C278DA">
      <w:pPr>
        <w:spacing w:line="480" w:lineRule="auto"/>
        <w:rPr>
          <w:rFonts w:asciiTheme="minorHAnsi" w:hAnsiTheme="minorHAnsi"/>
          <w:b/>
          <w:sz w:val="24"/>
          <w:lang w:val="en-IE"/>
        </w:rPr>
      </w:pPr>
    </w:p>
    <w:p w14:paraId="042706B9" w14:textId="2E3461E3" w:rsidR="00AA42B7" w:rsidRPr="00FB16C0" w:rsidRDefault="00AA42B7" w:rsidP="00C278DA">
      <w:pPr>
        <w:spacing w:line="480" w:lineRule="auto"/>
        <w:rPr>
          <w:rFonts w:asciiTheme="minorHAnsi" w:hAnsiTheme="minorHAnsi"/>
          <w:sz w:val="24"/>
          <w:lang w:val="en-US"/>
        </w:rPr>
      </w:pPr>
      <w:r w:rsidRPr="00765A3A">
        <w:rPr>
          <w:rFonts w:asciiTheme="minorHAnsi" w:hAnsiTheme="minorHAnsi"/>
          <w:b/>
          <w:sz w:val="24"/>
          <w:lang w:val="en-IE"/>
        </w:rPr>
        <w:t>Steering Committee</w:t>
      </w:r>
      <w:r w:rsidR="000E25BA" w:rsidRPr="00D16C81">
        <w:rPr>
          <w:rFonts w:asciiTheme="minorHAnsi" w:hAnsiTheme="minorHAnsi"/>
          <w:sz w:val="24"/>
          <w:lang w:val="en-IE"/>
        </w:rPr>
        <w:br/>
        <w:t xml:space="preserve">An international (Ireland, USA, Switzerland) and multi-disciplinary </w:t>
      </w:r>
      <w:r w:rsidR="00BC3BCC" w:rsidRPr="00D16C81">
        <w:rPr>
          <w:rFonts w:asciiTheme="minorHAnsi" w:hAnsiTheme="minorHAnsi"/>
          <w:sz w:val="24"/>
          <w:lang w:val="en-IE"/>
        </w:rPr>
        <w:t>research group</w:t>
      </w:r>
      <w:r w:rsidR="000E25BA" w:rsidRPr="00D16C81">
        <w:rPr>
          <w:rFonts w:asciiTheme="minorHAnsi" w:hAnsiTheme="minorHAnsi"/>
          <w:sz w:val="24"/>
          <w:lang w:val="en-IE"/>
        </w:rPr>
        <w:t xml:space="preserve"> (DSB, AR, CD, </w:t>
      </w:r>
      <w:r w:rsidR="00E477AC">
        <w:rPr>
          <w:rFonts w:asciiTheme="minorHAnsi" w:hAnsiTheme="minorHAnsi"/>
          <w:sz w:val="24"/>
          <w:lang w:val="en-IE"/>
        </w:rPr>
        <w:t xml:space="preserve">PG, </w:t>
      </w:r>
      <w:r w:rsidR="000E25BA" w:rsidRPr="00D16C81">
        <w:rPr>
          <w:rFonts w:asciiTheme="minorHAnsi" w:hAnsiTheme="minorHAnsi"/>
          <w:sz w:val="24"/>
          <w:lang w:val="en-IE"/>
        </w:rPr>
        <w:t xml:space="preserve">ED) </w:t>
      </w:r>
      <w:r w:rsidR="00BC3BCC" w:rsidRPr="00D16C81">
        <w:rPr>
          <w:rFonts w:asciiTheme="minorHAnsi" w:hAnsiTheme="minorHAnsi"/>
          <w:sz w:val="24"/>
          <w:lang w:val="en-IE"/>
        </w:rPr>
        <w:t xml:space="preserve">with different levels of </w:t>
      </w:r>
      <w:r w:rsidR="00E477AC">
        <w:rPr>
          <w:rFonts w:asciiTheme="minorHAnsi" w:hAnsiTheme="minorHAnsi"/>
          <w:sz w:val="24"/>
          <w:lang w:val="en-IE"/>
        </w:rPr>
        <w:t xml:space="preserve">clinical, academic and </w:t>
      </w:r>
      <w:r w:rsidR="00BC3BCC" w:rsidRPr="00D16C81">
        <w:rPr>
          <w:rFonts w:asciiTheme="minorHAnsi" w:hAnsiTheme="minorHAnsi"/>
          <w:sz w:val="24"/>
          <w:lang w:val="en-IE"/>
        </w:rPr>
        <w:t xml:space="preserve">research experience </w:t>
      </w:r>
      <w:r w:rsidR="000E25BA" w:rsidRPr="00D16C81">
        <w:rPr>
          <w:rFonts w:asciiTheme="minorHAnsi" w:hAnsiTheme="minorHAnsi"/>
          <w:sz w:val="24"/>
          <w:lang w:val="en-IE"/>
        </w:rPr>
        <w:t xml:space="preserve">was formed to </w:t>
      </w:r>
      <w:r w:rsidR="00E477AC">
        <w:rPr>
          <w:rFonts w:asciiTheme="minorHAnsi" w:hAnsiTheme="minorHAnsi"/>
          <w:sz w:val="24"/>
          <w:lang w:val="en-IE"/>
        </w:rPr>
        <w:t xml:space="preserve">develop and </w:t>
      </w:r>
      <w:r w:rsidR="000E25BA" w:rsidRPr="00D16C81">
        <w:rPr>
          <w:rFonts w:asciiTheme="minorHAnsi" w:hAnsiTheme="minorHAnsi"/>
          <w:sz w:val="24"/>
          <w:lang w:val="en-IE"/>
        </w:rPr>
        <w:t>con</w:t>
      </w:r>
      <w:r w:rsidR="00BC3BCC" w:rsidRPr="00D16C81">
        <w:rPr>
          <w:rFonts w:asciiTheme="minorHAnsi" w:hAnsiTheme="minorHAnsi"/>
          <w:sz w:val="24"/>
          <w:lang w:val="en-IE"/>
        </w:rPr>
        <w:t>duct this study</w:t>
      </w:r>
      <w:r w:rsidR="00901C60">
        <w:rPr>
          <w:rFonts w:asciiTheme="minorHAnsi" w:hAnsiTheme="minorHAnsi"/>
          <w:sz w:val="24"/>
          <w:lang w:val="en-IE"/>
        </w:rPr>
        <w:t xml:space="preserve">. </w:t>
      </w:r>
      <w:r w:rsidR="00E477AC">
        <w:rPr>
          <w:rFonts w:asciiTheme="minorHAnsi" w:hAnsiTheme="minorHAnsi"/>
          <w:sz w:val="24"/>
          <w:lang w:val="en-IE"/>
        </w:rPr>
        <w:t>The research methods w</w:t>
      </w:r>
      <w:r w:rsidR="00BC3BCC" w:rsidRPr="00D16C81">
        <w:rPr>
          <w:rFonts w:asciiTheme="minorHAnsi" w:hAnsiTheme="minorHAnsi"/>
          <w:sz w:val="24"/>
          <w:lang w:val="en-IE"/>
        </w:rPr>
        <w:t xml:space="preserve">ere established </w:t>
      </w:r>
      <w:r w:rsidR="00E477AC">
        <w:rPr>
          <w:rFonts w:asciiTheme="minorHAnsi" w:hAnsiTheme="minorHAnsi"/>
          <w:sz w:val="24"/>
          <w:lang w:val="en-IE"/>
        </w:rPr>
        <w:t xml:space="preserve">amongst </w:t>
      </w:r>
      <w:r w:rsidR="00BC3BCC" w:rsidRPr="00D16C81">
        <w:rPr>
          <w:rFonts w:asciiTheme="minorHAnsi" w:hAnsiTheme="minorHAnsi"/>
          <w:sz w:val="24"/>
          <w:lang w:val="en-IE"/>
        </w:rPr>
        <w:t xml:space="preserve">the </w:t>
      </w:r>
      <w:r w:rsidR="00FB16C0">
        <w:rPr>
          <w:rFonts w:asciiTheme="minorHAnsi" w:hAnsiTheme="minorHAnsi"/>
          <w:sz w:val="24"/>
          <w:lang w:val="en-IE"/>
        </w:rPr>
        <w:t xml:space="preserve">steering committee </w:t>
      </w:r>
      <w:r w:rsidR="00E477AC">
        <w:rPr>
          <w:rFonts w:asciiTheme="minorHAnsi" w:hAnsiTheme="minorHAnsi"/>
          <w:sz w:val="24"/>
          <w:lang w:val="en-IE"/>
        </w:rPr>
        <w:t>members in weekly face-to-</w:t>
      </w:r>
      <w:r w:rsidR="00796480" w:rsidRPr="00D16C81">
        <w:rPr>
          <w:rFonts w:asciiTheme="minorHAnsi" w:hAnsiTheme="minorHAnsi"/>
          <w:sz w:val="24"/>
          <w:lang w:val="en-IE"/>
        </w:rPr>
        <w:t>face meetings</w:t>
      </w:r>
      <w:r w:rsidR="00BC3BCC" w:rsidRPr="00D16C81">
        <w:rPr>
          <w:rFonts w:asciiTheme="minorHAnsi" w:hAnsiTheme="minorHAnsi"/>
          <w:sz w:val="24"/>
          <w:lang w:val="en-IE"/>
        </w:rPr>
        <w:t xml:space="preserve"> </w:t>
      </w:r>
      <w:r w:rsidR="00E477AC">
        <w:rPr>
          <w:rFonts w:asciiTheme="minorHAnsi" w:hAnsiTheme="minorHAnsi"/>
          <w:sz w:val="24"/>
          <w:lang w:val="en-IE"/>
        </w:rPr>
        <w:t xml:space="preserve">and via email </w:t>
      </w:r>
      <w:r w:rsidR="00BC3BCC" w:rsidRPr="00D16C81">
        <w:rPr>
          <w:rFonts w:asciiTheme="minorHAnsi" w:hAnsiTheme="minorHAnsi"/>
          <w:sz w:val="24"/>
          <w:lang w:val="en-IE"/>
        </w:rPr>
        <w:t xml:space="preserve">following a literature search in PubMed. The </w:t>
      </w:r>
      <w:r w:rsidR="00FB16C0">
        <w:rPr>
          <w:rFonts w:asciiTheme="minorHAnsi" w:hAnsiTheme="minorHAnsi"/>
          <w:sz w:val="24"/>
          <w:lang w:val="en-IE"/>
        </w:rPr>
        <w:t xml:space="preserve">steering committee </w:t>
      </w:r>
      <w:r w:rsidR="00BC3BCC" w:rsidRPr="00D16C81">
        <w:rPr>
          <w:rFonts w:asciiTheme="minorHAnsi" w:hAnsiTheme="minorHAnsi"/>
          <w:sz w:val="24"/>
          <w:lang w:val="en-IE"/>
        </w:rPr>
        <w:t xml:space="preserve">determined the study objective, inclusion criteria for the expert panel and developed the domains for the </w:t>
      </w:r>
      <w:r w:rsidR="00E477AC">
        <w:rPr>
          <w:rFonts w:asciiTheme="minorHAnsi" w:hAnsiTheme="minorHAnsi"/>
          <w:sz w:val="24"/>
          <w:lang w:val="en-IE"/>
        </w:rPr>
        <w:t xml:space="preserve">online </w:t>
      </w:r>
      <w:r w:rsidR="00BC3BCC" w:rsidRPr="00D16C81">
        <w:rPr>
          <w:rFonts w:asciiTheme="minorHAnsi" w:hAnsiTheme="minorHAnsi"/>
          <w:sz w:val="24"/>
          <w:lang w:val="en-IE"/>
        </w:rPr>
        <w:t xml:space="preserve">questionnaire. </w:t>
      </w:r>
      <w:r w:rsidR="00FB16C0">
        <w:rPr>
          <w:rFonts w:asciiTheme="minorHAnsi" w:hAnsiTheme="minorHAnsi"/>
          <w:sz w:val="24"/>
          <w:lang w:val="en-IE"/>
        </w:rPr>
        <w:t xml:space="preserve">Pilot testing of the online </w:t>
      </w:r>
      <w:r w:rsidR="000C34B7">
        <w:rPr>
          <w:rFonts w:asciiTheme="minorHAnsi" w:hAnsiTheme="minorHAnsi"/>
          <w:sz w:val="24"/>
          <w:lang w:val="en-IE"/>
        </w:rPr>
        <w:t>questionnaire</w:t>
      </w:r>
      <w:r w:rsidR="00FB16C0">
        <w:rPr>
          <w:rFonts w:asciiTheme="minorHAnsi" w:hAnsiTheme="minorHAnsi"/>
          <w:sz w:val="24"/>
          <w:lang w:val="en-IE"/>
        </w:rPr>
        <w:t xml:space="preserve"> was undertaken </w:t>
      </w:r>
      <w:r w:rsidR="00901C60">
        <w:rPr>
          <w:rFonts w:asciiTheme="minorHAnsi" w:hAnsiTheme="minorHAnsi"/>
          <w:sz w:val="24"/>
          <w:lang w:val="en-IE"/>
        </w:rPr>
        <w:t xml:space="preserve">(4 physiotherapists) </w:t>
      </w:r>
      <w:r w:rsidR="00FB16C0">
        <w:rPr>
          <w:rFonts w:asciiTheme="minorHAnsi" w:hAnsiTheme="minorHAnsi"/>
          <w:sz w:val="24"/>
          <w:lang w:val="en-IE"/>
        </w:rPr>
        <w:t xml:space="preserve">and the feedback from this process was used to inform the development of a final draft of the online questionnaire. </w:t>
      </w:r>
    </w:p>
    <w:p w14:paraId="68399177" w14:textId="77777777" w:rsidR="00D16C81" w:rsidRPr="00D16C81" w:rsidRDefault="00D16C81" w:rsidP="00C278DA">
      <w:pPr>
        <w:spacing w:line="480" w:lineRule="auto"/>
        <w:rPr>
          <w:rFonts w:asciiTheme="minorHAnsi" w:hAnsiTheme="minorHAnsi"/>
          <w:sz w:val="24"/>
          <w:lang w:val="en-IE"/>
        </w:rPr>
      </w:pPr>
    </w:p>
    <w:p w14:paraId="35FE27D5" w14:textId="77777777" w:rsidR="00881AFC" w:rsidRDefault="00881AFC" w:rsidP="00C278DA">
      <w:pPr>
        <w:spacing w:line="480" w:lineRule="auto"/>
        <w:rPr>
          <w:rFonts w:asciiTheme="minorHAnsi" w:hAnsiTheme="minorHAnsi"/>
          <w:b/>
          <w:sz w:val="24"/>
          <w:lang w:val="en-IE"/>
        </w:rPr>
      </w:pPr>
    </w:p>
    <w:p w14:paraId="038E6D28" w14:textId="2A9C026E" w:rsidR="00796480" w:rsidRPr="00765A3A" w:rsidRDefault="00AA42B7" w:rsidP="00C278DA">
      <w:pPr>
        <w:spacing w:line="480" w:lineRule="auto"/>
        <w:rPr>
          <w:rFonts w:asciiTheme="minorHAnsi" w:hAnsiTheme="minorHAnsi"/>
          <w:b/>
          <w:sz w:val="24"/>
          <w:lang w:val="en-IE"/>
        </w:rPr>
      </w:pPr>
      <w:r w:rsidRPr="00765A3A">
        <w:rPr>
          <w:rFonts w:asciiTheme="minorHAnsi" w:hAnsiTheme="minorHAnsi"/>
          <w:b/>
          <w:sz w:val="24"/>
          <w:lang w:val="en-IE"/>
        </w:rPr>
        <w:lastRenderedPageBreak/>
        <w:t xml:space="preserve">Generation of </w:t>
      </w:r>
      <w:r w:rsidR="005C7801">
        <w:rPr>
          <w:rFonts w:asciiTheme="minorHAnsi" w:hAnsiTheme="minorHAnsi"/>
          <w:b/>
          <w:sz w:val="24"/>
          <w:lang w:val="en-IE"/>
        </w:rPr>
        <w:t xml:space="preserve">Online </w:t>
      </w:r>
      <w:r w:rsidR="000C34B7">
        <w:rPr>
          <w:rFonts w:asciiTheme="minorHAnsi" w:hAnsiTheme="minorHAnsi"/>
          <w:b/>
          <w:sz w:val="24"/>
          <w:lang w:val="en-IE"/>
        </w:rPr>
        <w:t>Questionnaire</w:t>
      </w:r>
    </w:p>
    <w:p w14:paraId="09FE52BA" w14:textId="02E0B0CF" w:rsidR="00AA42B7" w:rsidRPr="00D16C81" w:rsidRDefault="00567FEC" w:rsidP="00C278DA">
      <w:pPr>
        <w:spacing w:line="480" w:lineRule="auto"/>
        <w:rPr>
          <w:rFonts w:asciiTheme="minorHAnsi" w:hAnsiTheme="minorHAnsi"/>
          <w:sz w:val="24"/>
          <w:lang w:val="en-IE"/>
        </w:rPr>
      </w:pPr>
      <w:r>
        <w:rPr>
          <w:rFonts w:asciiTheme="minorHAnsi" w:hAnsiTheme="minorHAnsi"/>
          <w:sz w:val="24"/>
          <w:lang w:val="en-IE"/>
        </w:rPr>
        <w:t xml:space="preserve">The online </w:t>
      </w:r>
      <w:r w:rsidR="000C34B7">
        <w:rPr>
          <w:rFonts w:asciiTheme="minorHAnsi" w:hAnsiTheme="minorHAnsi"/>
          <w:sz w:val="24"/>
          <w:lang w:val="en-IE"/>
        </w:rPr>
        <w:t>questionnaire</w:t>
      </w:r>
      <w:r>
        <w:rPr>
          <w:rFonts w:asciiTheme="minorHAnsi" w:hAnsiTheme="minorHAnsi"/>
          <w:sz w:val="24"/>
          <w:lang w:val="en-IE"/>
        </w:rPr>
        <w:t xml:space="preserve"> consists of a number of distinct sections including: (1) participant demographics; (2) </w:t>
      </w:r>
      <w:r w:rsidR="00796480" w:rsidRPr="00D16C81">
        <w:rPr>
          <w:rFonts w:asciiTheme="minorHAnsi" w:hAnsiTheme="minorHAnsi"/>
          <w:sz w:val="24"/>
          <w:lang w:val="en-IE"/>
        </w:rPr>
        <w:t>subjective assessment and pa</w:t>
      </w:r>
      <w:r>
        <w:rPr>
          <w:rFonts w:asciiTheme="minorHAnsi" w:hAnsiTheme="minorHAnsi"/>
          <w:sz w:val="24"/>
          <w:lang w:val="en-IE"/>
        </w:rPr>
        <w:t>tient reported outcome measures; (3) diagnostic imaging; (4) objective assessment</w:t>
      </w:r>
      <w:r w:rsidR="00DD3466">
        <w:rPr>
          <w:rFonts w:asciiTheme="minorHAnsi" w:hAnsiTheme="minorHAnsi"/>
          <w:sz w:val="24"/>
          <w:lang w:val="en-IE"/>
        </w:rPr>
        <w:t xml:space="preserve"> (including asssessment of bony integrity, ligamentous integrity, range of motion, arthrokinematics, strength, neurodynamics, postural balance)</w:t>
      </w:r>
      <w:r>
        <w:rPr>
          <w:rFonts w:asciiTheme="minorHAnsi" w:hAnsiTheme="minorHAnsi"/>
          <w:sz w:val="24"/>
          <w:lang w:val="en-IE"/>
        </w:rPr>
        <w:t xml:space="preserve">; (5) </w:t>
      </w:r>
      <w:r w:rsidR="00796480" w:rsidRPr="00D16C81">
        <w:rPr>
          <w:rFonts w:asciiTheme="minorHAnsi" w:hAnsiTheme="minorHAnsi"/>
          <w:sz w:val="24"/>
          <w:lang w:val="en-IE"/>
        </w:rPr>
        <w:t>performance</w:t>
      </w:r>
      <w:r w:rsidR="00105D38" w:rsidRPr="00D16C81">
        <w:rPr>
          <w:rFonts w:asciiTheme="minorHAnsi" w:hAnsiTheme="minorHAnsi"/>
          <w:sz w:val="24"/>
          <w:lang w:val="en-IE"/>
        </w:rPr>
        <w:t xml:space="preserve"> assessment. </w:t>
      </w:r>
      <w:r>
        <w:rPr>
          <w:rFonts w:asciiTheme="minorHAnsi" w:hAnsiTheme="minorHAnsi"/>
          <w:sz w:val="24"/>
          <w:lang w:val="en-IE"/>
        </w:rPr>
        <w:t xml:space="preserve">The online questionnaire is available as an online supplement. </w:t>
      </w:r>
    </w:p>
    <w:p w14:paraId="7CB87013" w14:textId="77777777" w:rsidR="00D16C81" w:rsidRPr="00D16C81" w:rsidRDefault="00D16C81" w:rsidP="00C278DA">
      <w:pPr>
        <w:spacing w:line="480" w:lineRule="auto"/>
        <w:rPr>
          <w:rFonts w:asciiTheme="minorHAnsi" w:hAnsiTheme="minorHAnsi"/>
          <w:sz w:val="24"/>
          <w:lang w:val="en-IE"/>
        </w:rPr>
      </w:pPr>
    </w:p>
    <w:p w14:paraId="0C147B20" w14:textId="77777777" w:rsidR="0047780C" w:rsidRDefault="00AA42B7" w:rsidP="00C278DA">
      <w:pPr>
        <w:spacing w:line="480" w:lineRule="auto"/>
        <w:rPr>
          <w:rFonts w:asciiTheme="minorHAnsi" w:hAnsiTheme="minorHAnsi"/>
          <w:b/>
          <w:sz w:val="24"/>
          <w:lang w:val="en-IE"/>
        </w:rPr>
      </w:pPr>
      <w:r w:rsidRPr="00205DEF">
        <w:rPr>
          <w:rFonts w:asciiTheme="minorHAnsi" w:hAnsiTheme="minorHAnsi"/>
          <w:b/>
          <w:sz w:val="24"/>
          <w:lang w:val="en-IE"/>
        </w:rPr>
        <w:t>Selection of International Experts (participants and recruitment)</w:t>
      </w:r>
    </w:p>
    <w:p w14:paraId="71188785" w14:textId="473C897E" w:rsidR="00AA42B7" w:rsidRPr="0047780C" w:rsidRDefault="0047780C" w:rsidP="00C278DA">
      <w:pPr>
        <w:spacing w:line="480" w:lineRule="auto"/>
        <w:rPr>
          <w:rFonts w:asciiTheme="minorHAnsi" w:hAnsiTheme="minorHAnsi"/>
          <w:b/>
          <w:sz w:val="24"/>
          <w:lang w:val="en-IE"/>
        </w:rPr>
      </w:pPr>
      <w:r>
        <w:rPr>
          <w:rFonts w:asciiTheme="minorHAnsi" w:hAnsiTheme="minorHAnsi"/>
          <w:sz w:val="24"/>
          <w:lang w:val="en-IE"/>
        </w:rPr>
        <w:t xml:space="preserve">Members of the executive committee of the International Ankle </w:t>
      </w:r>
      <w:r w:rsidR="003B5D05">
        <w:rPr>
          <w:rFonts w:asciiTheme="minorHAnsi" w:hAnsiTheme="minorHAnsi"/>
          <w:sz w:val="24"/>
          <w:lang w:val="en-IE"/>
        </w:rPr>
        <w:t>Consortium (n</w:t>
      </w:r>
      <w:r w:rsidR="00DA2747">
        <w:rPr>
          <w:rFonts w:asciiTheme="minorHAnsi" w:hAnsiTheme="minorHAnsi"/>
          <w:sz w:val="24"/>
          <w:lang w:val="en-IE"/>
        </w:rPr>
        <w:t xml:space="preserve"> </w:t>
      </w:r>
      <w:r w:rsidR="003B5D05">
        <w:rPr>
          <w:rFonts w:asciiTheme="minorHAnsi" w:hAnsiTheme="minorHAnsi"/>
          <w:sz w:val="24"/>
          <w:lang w:val="en-IE"/>
        </w:rPr>
        <w:t>=</w:t>
      </w:r>
      <w:r w:rsidR="00DA2747">
        <w:rPr>
          <w:rFonts w:asciiTheme="minorHAnsi" w:hAnsiTheme="minorHAnsi"/>
          <w:sz w:val="24"/>
          <w:lang w:val="en-IE"/>
        </w:rPr>
        <w:t xml:space="preserve"> </w:t>
      </w:r>
      <w:r w:rsidR="005C236E">
        <w:rPr>
          <w:rFonts w:asciiTheme="minorHAnsi" w:hAnsiTheme="minorHAnsi"/>
          <w:sz w:val="24"/>
          <w:lang w:val="en-IE"/>
        </w:rPr>
        <w:t>14</w:t>
      </w:r>
      <w:r w:rsidR="003B5D05">
        <w:rPr>
          <w:rFonts w:asciiTheme="minorHAnsi" w:hAnsiTheme="minorHAnsi"/>
          <w:sz w:val="24"/>
          <w:lang w:val="en-IE"/>
        </w:rPr>
        <w:t xml:space="preserve">) </w:t>
      </w:r>
      <w:r w:rsidR="005C7801">
        <w:rPr>
          <w:rFonts w:asciiTheme="minorHAnsi" w:hAnsiTheme="minorHAnsi"/>
          <w:sz w:val="24"/>
          <w:lang w:val="en-IE"/>
        </w:rPr>
        <w:t>will be invited to participat</w:t>
      </w:r>
      <w:r>
        <w:rPr>
          <w:rFonts w:asciiTheme="minorHAnsi" w:hAnsiTheme="minorHAnsi"/>
          <w:sz w:val="24"/>
          <w:lang w:val="en-IE"/>
        </w:rPr>
        <w:t>e. All members of this committee have published more than 3 peer-reviewed articles on the topics of lateral ankle spra</w:t>
      </w:r>
      <w:r w:rsidR="005C7801">
        <w:rPr>
          <w:rFonts w:asciiTheme="minorHAnsi" w:hAnsiTheme="minorHAnsi"/>
          <w:sz w:val="24"/>
          <w:lang w:val="en-IE"/>
        </w:rPr>
        <w:t>in and chronic ankle instability</w:t>
      </w:r>
      <w:r>
        <w:rPr>
          <w:rFonts w:asciiTheme="minorHAnsi" w:hAnsiTheme="minorHAnsi"/>
          <w:sz w:val="24"/>
          <w:lang w:val="en-IE"/>
        </w:rPr>
        <w:t xml:space="preserve">, have </w:t>
      </w:r>
      <w:r w:rsidR="008C0F74" w:rsidRPr="00D16C81">
        <w:rPr>
          <w:rFonts w:asciiTheme="minorHAnsi" w:hAnsiTheme="minorHAnsi"/>
          <w:sz w:val="24"/>
          <w:lang w:val="en-IE"/>
        </w:rPr>
        <w:t>presente</w:t>
      </w:r>
      <w:r w:rsidR="003B5D05">
        <w:rPr>
          <w:rFonts w:asciiTheme="minorHAnsi" w:hAnsiTheme="minorHAnsi"/>
          <w:sz w:val="24"/>
          <w:lang w:val="en-IE"/>
        </w:rPr>
        <w:t>d</w:t>
      </w:r>
      <w:r w:rsidR="008C0F74" w:rsidRPr="00D16C81">
        <w:rPr>
          <w:rFonts w:asciiTheme="minorHAnsi" w:hAnsiTheme="minorHAnsi"/>
          <w:sz w:val="24"/>
          <w:lang w:val="en-IE"/>
        </w:rPr>
        <w:t xml:space="preserve"> at national </w:t>
      </w:r>
      <w:r w:rsidR="003B5D05">
        <w:rPr>
          <w:rFonts w:asciiTheme="minorHAnsi" w:hAnsiTheme="minorHAnsi"/>
          <w:sz w:val="24"/>
          <w:lang w:val="en-IE"/>
        </w:rPr>
        <w:t>and/</w:t>
      </w:r>
      <w:r w:rsidR="008C0F74" w:rsidRPr="00D16C81">
        <w:rPr>
          <w:rFonts w:asciiTheme="minorHAnsi" w:hAnsiTheme="minorHAnsi"/>
          <w:sz w:val="24"/>
          <w:lang w:val="en-IE"/>
        </w:rPr>
        <w:t>or international symposia on the</w:t>
      </w:r>
      <w:r>
        <w:rPr>
          <w:rFonts w:asciiTheme="minorHAnsi" w:hAnsiTheme="minorHAnsi"/>
          <w:sz w:val="24"/>
          <w:lang w:val="en-IE"/>
        </w:rPr>
        <w:t>se</w:t>
      </w:r>
      <w:r w:rsidR="008C0F74" w:rsidRPr="00D16C81">
        <w:rPr>
          <w:rFonts w:asciiTheme="minorHAnsi" w:hAnsiTheme="minorHAnsi"/>
          <w:sz w:val="24"/>
          <w:lang w:val="en-IE"/>
        </w:rPr>
        <w:t xml:space="preserve"> topic</w:t>
      </w:r>
      <w:r>
        <w:rPr>
          <w:rFonts w:asciiTheme="minorHAnsi" w:hAnsiTheme="minorHAnsi"/>
          <w:sz w:val="24"/>
          <w:lang w:val="en-IE"/>
        </w:rPr>
        <w:t>s</w:t>
      </w:r>
      <w:r w:rsidR="008C0F74" w:rsidRPr="00D16C81">
        <w:rPr>
          <w:rFonts w:asciiTheme="minorHAnsi" w:hAnsiTheme="minorHAnsi"/>
          <w:sz w:val="24"/>
          <w:lang w:val="en-IE"/>
        </w:rPr>
        <w:t xml:space="preserve">, </w:t>
      </w:r>
      <w:r w:rsidR="003B5D05">
        <w:rPr>
          <w:rFonts w:asciiTheme="minorHAnsi" w:hAnsiTheme="minorHAnsi"/>
          <w:sz w:val="24"/>
          <w:lang w:val="en-IE"/>
        </w:rPr>
        <w:t>and have</w:t>
      </w:r>
      <w:r>
        <w:rPr>
          <w:rFonts w:asciiTheme="minorHAnsi" w:hAnsiTheme="minorHAnsi"/>
          <w:sz w:val="24"/>
          <w:lang w:val="en-IE"/>
        </w:rPr>
        <w:t xml:space="preserve"> </w:t>
      </w:r>
      <w:r w:rsidR="005C7801">
        <w:rPr>
          <w:rFonts w:asciiTheme="minorHAnsi" w:hAnsiTheme="minorHAnsi"/>
          <w:sz w:val="24"/>
          <w:lang w:val="en-IE"/>
        </w:rPr>
        <w:t>contributed</w:t>
      </w:r>
      <w:r>
        <w:rPr>
          <w:rFonts w:asciiTheme="minorHAnsi" w:hAnsiTheme="minorHAnsi"/>
          <w:sz w:val="24"/>
          <w:lang w:val="en-IE"/>
        </w:rPr>
        <w:t xml:space="preserve"> to previous consensus statements.</w:t>
      </w:r>
      <w:r w:rsidR="00DA2747">
        <w:rPr>
          <w:rFonts w:asciiTheme="minorHAnsi" w:hAnsiTheme="minorHAnsi"/>
          <w:sz w:val="24"/>
          <w:vertAlign w:val="superscript"/>
          <w:lang w:val="en-IE"/>
        </w:rPr>
        <w:t>11</w:t>
      </w:r>
      <w:r w:rsidR="005C7801" w:rsidRPr="005C7801">
        <w:rPr>
          <w:rFonts w:asciiTheme="minorHAnsi" w:hAnsiTheme="minorHAnsi"/>
          <w:sz w:val="24"/>
          <w:vertAlign w:val="superscript"/>
          <w:lang w:val="en-IE"/>
        </w:rPr>
        <w:t>-1</w:t>
      </w:r>
      <w:r w:rsidR="00DA2747">
        <w:rPr>
          <w:rFonts w:asciiTheme="minorHAnsi" w:hAnsiTheme="minorHAnsi"/>
          <w:sz w:val="24"/>
          <w:vertAlign w:val="superscript"/>
          <w:lang w:val="en-IE"/>
        </w:rPr>
        <w:t>3</w:t>
      </w:r>
      <w:r w:rsidR="005C7801" w:rsidRPr="005C7801">
        <w:rPr>
          <w:rFonts w:asciiTheme="minorHAnsi" w:hAnsiTheme="minorHAnsi"/>
          <w:sz w:val="24"/>
          <w:vertAlign w:val="superscript"/>
          <w:lang w:val="en-IE"/>
        </w:rPr>
        <w:t>, 4</w:t>
      </w:r>
      <w:r w:rsidR="00DA2747">
        <w:rPr>
          <w:rFonts w:asciiTheme="minorHAnsi" w:hAnsiTheme="minorHAnsi"/>
          <w:sz w:val="24"/>
          <w:vertAlign w:val="superscript"/>
          <w:lang w:val="en-IE"/>
        </w:rPr>
        <w:t>4</w:t>
      </w:r>
      <w:r w:rsidR="005C7801" w:rsidRPr="005C7801">
        <w:rPr>
          <w:rFonts w:asciiTheme="minorHAnsi" w:hAnsiTheme="minorHAnsi"/>
          <w:sz w:val="24"/>
          <w:vertAlign w:val="superscript"/>
          <w:lang w:val="en-IE"/>
        </w:rPr>
        <w:t>, 4</w:t>
      </w:r>
      <w:r w:rsidR="00DA2747">
        <w:rPr>
          <w:rFonts w:asciiTheme="minorHAnsi" w:hAnsiTheme="minorHAnsi"/>
          <w:sz w:val="24"/>
          <w:vertAlign w:val="superscript"/>
          <w:lang w:val="en-IE"/>
        </w:rPr>
        <w:t>5</w:t>
      </w:r>
      <w:r w:rsidR="00592C1D">
        <w:rPr>
          <w:rFonts w:asciiTheme="minorHAnsi" w:hAnsiTheme="minorHAnsi"/>
          <w:sz w:val="24"/>
          <w:lang w:val="en-IE"/>
        </w:rPr>
        <w:t xml:space="preserve"> </w:t>
      </w:r>
    </w:p>
    <w:p w14:paraId="55140056" w14:textId="77777777" w:rsidR="00D16C81" w:rsidRPr="00D16C81" w:rsidRDefault="00D16C81" w:rsidP="00C278DA">
      <w:pPr>
        <w:spacing w:line="480" w:lineRule="auto"/>
        <w:rPr>
          <w:rFonts w:asciiTheme="minorHAnsi" w:hAnsiTheme="minorHAnsi"/>
          <w:sz w:val="24"/>
          <w:lang w:val="en-IE"/>
        </w:rPr>
      </w:pPr>
    </w:p>
    <w:p w14:paraId="7B5DC95E" w14:textId="5549793C" w:rsidR="00AA42B7" w:rsidRPr="00D16C81" w:rsidRDefault="00AA42B7" w:rsidP="00C278DA">
      <w:pPr>
        <w:spacing w:line="480" w:lineRule="auto"/>
        <w:rPr>
          <w:rFonts w:asciiTheme="minorHAnsi" w:hAnsiTheme="minorHAnsi"/>
          <w:sz w:val="24"/>
          <w:lang w:val="en-IE"/>
        </w:rPr>
      </w:pPr>
      <w:r w:rsidRPr="00765A3A">
        <w:rPr>
          <w:rFonts w:asciiTheme="minorHAnsi" w:hAnsiTheme="minorHAnsi"/>
          <w:b/>
          <w:sz w:val="24"/>
          <w:lang w:val="en-IE"/>
        </w:rPr>
        <w:t>Ethics</w:t>
      </w:r>
      <w:r w:rsidR="008C0F74" w:rsidRPr="00D16C81">
        <w:rPr>
          <w:rFonts w:asciiTheme="minorHAnsi" w:hAnsiTheme="minorHAnsi"/>
          <w:sz w:val="24"/>
          <w:lang w:val="en-IE"/>
        </w:rPr>
        <w:br/>
        <w:t xml:space="preserve">The </w:t>
      </w:r>
      <w:r w:rsidR="005C7801">
        <w:rPr>
          <w:rFonts w:asciiTheme="minorHAnsi" w:hAnsiTheme="minorHAnsi"/>
          <w:sz w:val="24"/>
          <w:lang w:val="en-IE"/>
        </w:rPr>
        <w:t xml:space="preserve">online </w:t>
      </w:r>
      <w:r w:rsidR="008C0F74" w:rsidRPr="00D16C81">
        <w:rPr>
          <w:rFonts w:asciiTheme="minorHAnsi" w:hAnsiTheme="minorHAnsi"/>
          <w:sz w:val="24"/>
          <w:lang w:val="en-IE"/>
        </w:rPr>
        <w:t xml:space="preserve">questionnaire includes an informed consent section which is required to be answered before participants can continue to the </w:t>
      </w:r>
      <w:r w:rsidR="005C7801">
        <w:rPr>
          <w:rFonts w:asciiTheme="minorHAnsi" w:hAnsiTheme="minorHAnsi"/>
          <w:sz w:val="24"/>
          <w:lang w:val="en-IE"/>
        </w:rPr>
        <w:t>main sections</w:t>
      </w:r>
      <w:r w:rsidR="008C0F74" w:rsidRPr="00D16C81">
        <w:rPr>
          <w:rFonts w:asciiTheme="minorHAnsi" w:hAnsiTheme="minorHAnsi"/>
          <w:sz w:val="24"/>
          <w:lang w:val="en-IE"/>
        </w:rPr>
        <w:t xml:space="preserve">. </w:t>
      </w:r>
      <w:r w:rsidR="00340AB6">
        <w:rPr>
          <w:rFonts w:asciiTheme="minorHAnsi" w:hAnsiTheme="minorHAnsi"/>
          <w:sz w:val="24"/>
          <w:lang w:val="en-IE"/>
        </w:rPr>
        <w:t>The methods of this study and content of the online questionnaire was approved by the University College Dublin Human Research Ethics Committee (</w:t>
      </w:r>
      <w:r w:rsidR="00340AB6" w:rsidRPr="00340AB6">
        <w:rPr>
          <w:rFonts w:asciiTheme="minorHAnsi" w:hAnsiTheme="minorHAnsi"/>
          <w:sz w:val="24"/>
          <w:lang w:val="en-IE"/>
        </w:rPr>
        <w:t>LS-E-17-77-Remus-Delahunt</w:t>
      </w:r>
      <w:r w:rsidR="00340AB6">
        <w:rPr>
          <w:rFonts w:asciiTheme="minorHAnsi" w:hAnsiTheme="minorHAnsi"/>
          <w:sz w:val="24"/>
          <w:lang w:val="en-IE"/>
        </w:rPr>
        <w:t xml:space="preserve">). As part of the </w:t>
      </w:r>
      <w:r w:rsidR="005C7801">
        <w:rPr>
          <w:rFonts w:asciiTheme="minorHAnsi" w:hAnsiTheme="minorHAnsi"/>
          <w:sz w:val="24"/>
          <w:lang w:val="en-IE"/>
        </w:rPr>
        <w:t xml:space="preserve">consent process, </w:t>
      </w:r>
      <w:r w:rsidR="008C0F74" w:rsidRPr="00D16C81">
        <w:rPr>
          <w:rFonts w:asciiTheme="minorHAnsi" w:hAnsiTheme="minorHAnsi"/>
          <w:sz w:val="24"/>
          <w:lang w:val="en-IE"/>
        </w:rPr>
        <w:t xml:space="preserve">participants </w:t>
      </w:r>
      <w:r w:rsidR="00334019">
        <w:rPr>
          <w:rFonts w:asciiTheme="minorHAnsi" w:hAnsiTheme="minorHAnsi"/>
          <w:sz w:val="24"/>
          <w:lang w:val="en-IE"/>
        </w:rPr>
        <w:t xml:space="preserve">will </w:t>
      </w:r>
      <w:r w:rsidR="005C7801">
        <w:rPr>
          <w:rFonts w:asciiTheme="minorHAnsi" w:hAnsiTheme="minorHAnsi"/>
          <w:sz w:val="24"/>
          <w:lang w:val="en-IE"/>
        </w:rPr>
        <w:t xml:space="preserve">agree </w:t>
      </w:r>
      <w:r w:rsidR="008C0F74" w:rsidRPr="00D16C81">
        <w:rPr>
          <w:rFonts w:asciiTheme="minorHAnsi" w:hAnsiTheme="minorHAnsi"/>
          <w:sz w:val="24"/>
          <w:lang w:val="en-IE"/>
        </w:rPr>
        <w:t>to part</w:t>
      </w:r>
      <w:r w:rsidR="005C7801">
        <w:rPr>
          <w:rFonts w:asciiTheme="minorHAnsi" w:hAnsiTheme="minorHAnsi"/>
          <w:sz w:val="24"/>
          <w:lang w:val="en-IE"/>
        </w:rPr>
        <w:t xml:space="preserve">ake in the online questionnaire, </w:t>
      </w:r>
      <w:r w:rsidR="008C0F74" w:rsidRPr="00D16C81">
        <w:rPr>
          <w:rFonts w:asciiTheme="minorHAnsi" w:hAnsiTheme="minorHAnsi"/>
          <w:sz w:val="24"/>
          <w:lang w:val="en-IE"/>
        </w:rPr>
        <w:t xml:space="preserve">as well as the </w:t>
      </w:r>
      <w:r w:rsidR="005C7801">
        <w:rPr>
          <w:rFonts w:asciiTheme="minorHAnsi" w:hAnsiTheme="minorHAnsi"/>
          <w:sz w:val="24"/>
          <w:lang w:val="en-IE"/>
        </w:rPr>
        <w:t xml:space="preserve">consensus meeting </w:t>
      </w:r>
      <w:r w:rsidR="008C0F74" w:rsidRPr="00D16C81">
        <w:rPr>
          <w:rFonts w:asciiTheme="minorHAnsi" w:hAnsiTheme="minorHAnsi"/>
          <w:sz w:val="24"/>
          <w:lang w:val="en-IE"/>
        </w:rPr>
        <w:t xml:space="preserve">that will take place a day before the </w:t>
      </w:r>
      <w:r w:rsidR="005C7801">
        <w:rPr>
          <w:rFonts w:asciiTheme="minorHAnsi" w:hAnsiTheme="minorHAnsi"/>
          <w:sz w:val="24"/>
          <w:lang w:val="en-IE"/>
        </w:rPr>
        <w:t>7</w:t>
      </w:r>
      <w:r w:rsidR="008C0F74" w:rsidRPr="00D16C81">
        <w:rPr>
          <w:rFonts w:asciiTheme="minorHAnsi" w:hAnsiTheme="minorHAnsi"/>
          <w:sz w:val="24"/>
          <w:vertAlign w:val="superscript"/>
          <w:lang w:val="en-IE"/>
        </w:rPr>
        <w:t>th</w:t>
      </w:r>
      <w:r w:rsidR="008C0F74" w:rsidRPr="00D16C81">
        <w:rPr>
          <w:rFonts w:asciiTheme="minorHAnsi" w:hAnsiTheme="minorHAnsi"/>
          <w:sz w:val="24"/>
          <w:lang w:val="en-IE"/>
        </w:rPr>
        <w:t xml:space="preserve"> International Ankle Symposium</w:t>
      </w:r>
      <w:r w:rsidR="005C7801">
        <w:rPr>
          <w:rFonts w:asciiTheme="minorHAnsi" w:hAnsiTheme="minorHAnsi"/>
          <w:sz w:val="24"/>
          <w:lang w:val="en-IE"/>
        </w:rPr>
        <w:t>, which is schedule</w:t>
      </w:r>
      <w:r w:rsidR="00B973A5">
        <w:rPr>
          <w:rFonts w:asciiTheme="minorHAnsi" w:hAnsiTheme="minorHAnsi"/>
          <w:sz w:val="24"/>
          <w:lang w:val="en-IE"/>
        </w:rPr>
        <w:t>d</w:t>
      </w:r>
      <w:r w:rsidR="005C7801">
        <w:rPr>
          <w:rFonts w:asciiTheme="minorHAnsi" w:hAnsiTheme="minorHAnsi"/>
          <w:sz w:val="24"/>
          <w:lang w:val="en-IE"/>
        </w:rPr>
        <w:t xml:space="preserve"> to take place at the </w:t>
      </w:r>
      <w:r w:rsidR="005568C7">
        <w:rPr>
          <w:rFonts w:asciiTheme="minorHAnsi" w:hAnsiTheme="minorHAnsi"/>
          <w:sz w:val="24"/>
          <w:lang w:val="en-IE"/>
        </w:rPr>
        <w:t>University</w:t>
      </w:r>
      <w:r w:rsidR="00274E47">
        <w:rPr>
          <w:rFonts w:asciiTheme="minorHAnsi" w:hAnsiTheme="minorHAnsi"/>
          <w:sz w:val="24"/>
          <w:lang w:val="en-IE"/>
        </w:rPr>
        <w:t xml:space="preserve"> of North Carolina at </w:t>
      </w:r>
      <w:r w:rsidR="005568C7">
        <w:rPr>
          <w:rFonts w:asciiTheme="minorHAnsi" w:hAnsiTheme="minorHAnsi"/>
          <w:sz w:val="24"/>
          <w:lang w:val="en-IE"/>
        </w:rPr>
        <w:t>Chapel</w:t>
      </w:r>
      <w:r w:rsidR="005C7801">
        <w:rPr>
          <w:rFonts w:asciiTheme="minorHAnsi" w:hAnsiTheme="minorHAnsi"/>
          <w:sz w:val="24"/>
          <w:lang w:val="en-IE"/>
        </w:rPr>
        <w:t xml:space="preserve"> Hill, </w:t>
      </w:r>
      <w:r w:rsidR="008C0F74" w:rsidRPr="00D16C81">
        <w:rPr>
          <w:rFonts w:asciiTheme="minorHAnsi" w:hAnsiTheme="minorHAnsi"/>
          <w:sz w:val="24"/>
          <w:lang w:val="en-IE"/>
        </w:rPr>
        <w:t>US</w:t>
      </w:r>
      <w:r w:rsidR="005C7801">
        <w:rPr>
          <w:rFonts w:asciiTheme="minorHAnsi" w:hAnsiTheme="minorHAnsi"/>
          <w:sz w:val="24"/>
          <w:lang w:val="en-IE"/>
        </w:rPr>
        <w:t>A,</w:t>
      </w:r>
      <w:r w:rsidR="008C0F74" w:rsidRPr="00D16C81">
        <w:rPr>
          <w:rFonts w:asciiTheme="minorHAnsi" w:hAnsiTheme="minorHAnsi"/>
          <w:sz w:val="24"/>
          <w:lang w:val="en-IE"/>
        </w:rPr>
        <w:t xml:space="preserve"> in September 2017</w:t>
      </w:r>
      <w:r w:rsidR="005C7801">
        <w:rPr>
          <w:rFonts w:asciiTheme="minorHAnsi" w:hAnsiTheme="minorHAnsi"/>
          <w:sz w:val="24"/>
          <w:lang w:val="en-IE"/>
        </w:rPr>
        <w:t>.</w:t>
      </w:r>
      <w:r w:rsidR="008C0F74" w:rsidRPr="00D16C81">
        <w:rPr>
          <w:rFonts w:asciiTheme="minorHAnsi" w:hAnsiTheme="minorHAnsi"/>
          <w:sz w:val="24"/>
          <w:lang w:val="en-IE"/>
        </w:rPr>
        <w:t xml:space="preserve"> </w:t>
      </w:r>
    </w:p>
    <w:p w14:paraId="07CD5996" w14:textId="77777777" w:rsidR="008C0F74" w:rsidRPr="00765A3A" w:rsidRDefault="00AA42B7" w:rsidP="00C278DA">
      <w:pPr>
        <w:spacing w:line="480" w:lineRule="auto"/>
        <w:rPr>
          <w:rFonts w:asciiTheme="minorHAnsi" w:hAnsiTheme="minorHAnsi"/>
          <w:b/>
          <w:sz w:val="24"/>
          <w:lang w:val="en-IE"/>
        </w:rPr>
      </w:pPr>
      <w:r w:rsidRPr="00765A3A">
        <w:rPr>
          <w:rFonts w:asciiTheme="minorHAnsi" w:hAnsiTheme="minorHAnsi"/>
          <w:b/>
          <w:sz w:val="24"/>
          <w:lang w:val="en-IE"/>
        </w:rPr>
        <w:lastRenderedPageBreak/>
        <w:t>Delphi Procedure (data collection and data analysis)</w:t>
      </w:r>
    </w:p>
    <w:p w14:paraId="22B8A240" w14:textId="62CF1414" w:rsidR="00274E47" w:rsidRDefault="00274E47" w:rsidP="00C278DA">
      <w:pPr>
        <w:spacing w:line="480" w:lineRule="auto"/>
        <w:rPr>
          <w:rFonts w:asciiTheme="minorHAnsi" w:hAnsiTheme="minorHAnsi"/>
          <w:sz w:val="24"/>
          <w:lang w:val="en-IE"/>
        </w:rPr>
      </w:pPr>
      <w:r>
        <w:rPr>
          <w:rFonts w:asciiTheme="minorHAnsi" w:hAnsiTheme="minorHAnsi"/>
          <w:sz w:val="24"/>
          <w:lang w:val="en-IE"/>
        </w:rPr>
        <w:t xml:space="preserve">An email will be sent to all members of the executive committee of the International Ankle </w:t>
      </w:r>
      <w:r w:rsidR="005568C7">
        <w:rPr>
          <w:rFonts w:asciiTheme="minorHAnsi" w:hAnsiTheme="minorHAnsi"/>
          <w:sz w:val="24"/>
          <w:lang w:val="en-IE"/>
        </w:rPr>
        <w:t>Consortium</w:t>
      </w:r>
      <w:r>
        <w:rPr>
          <w:rFonts w:asciiTheme="minorHAnsi" w:hAnsiTheme="minorHAnsi"/>
          <w:sz w:val="24"/>
          <w:lang w:val="en-IE"/>
        </w:rPr>
        <w:t xml:space="preserve"> requesting their participation in the online questionnaire. </w:t>
      </w:r>
      <w:r w:rsidR="00DD3466">
        <w:rPr>
          <w:rFonts w:asciiTheme="minorHAnsi" w:hAnsiTheme="minorHAnsi"/>
          <w:sz w:val="24"/>
          <w:lang w:val="en-IE"/>
        </w:rPr>
        <w:t xml:space="preserve">To </w:t>
      </w:r>
      <w:r>
        <w:rPr>
          <w:rFonts w:asciiTheme="minorHAnsi" w:hAnsiTheme="minorHAnsi"/>
          <w:sz w:val="24"/>
          <w:lang w:val="en-IE"/>
        </w:rPr>
        <w:t xml:space="preserve">collate the responses to the online questionnaire we will use Google Forms as the hosting platform. </w:t>
      </w:r>
      <w:r w:rsidR="008C0F74" w:rsidRPr="00D16C81">
        <w:rPr>
          <w:rFonts w:asciiTheme="minorHAnsi" w:hAnsiTheme="minorHAnsi"/>
          <w:sz w:val="24"/>
          <w:lang w:val="en-IE"/>
        </w:rPr>
        <w:t xml:space="preserve">The advantage </w:t>
      </w:r>
      <w:r>
        <w:rPr>
          <w:rFonts w:asciiTheme="minorHAnsi" w:hAnsiTheme="minorHAnsi"/>
          <w:sz w:val="24"/>
          <w:lang w:val="en-IE"/>
        </w:rPr>
        <w:t xml:space="preserve">is that participant responses can be </w:t>
      </w:r>
      <w:r w:rsidR="005568C7">
        <w:rPr>
          <w:rFonts w:asciiTheme="minorHAnsi" w:hAnsiTheme="minorHAnsi"/>
          <w:sz w:val="24"/>
          <w:lang w:val="en-IE"/>
        </w:rPr>
        <w:t xml:space="preserve">conducted remotely and </w:t>
      </w:r>
      <w:r>
        <w:rPr>
          <w:rFonts w:asciiTheme="minorHAnsi" w:hAnsiTheme="minorHAnsi"/>
          <w:sz w:val="24"/>
          <w:lang w:val="en-IE"/>
        </w:rPr>
        <w:t xml:space="preserve">automatically downloaded to Microsoft Excel for aggregation and analysis. Participants will be required to complete the online questionnaire within 4 weeks of receiving the invitation email. A reminder email will be sent to all participants two weeks after the initial invitation email. With reference to the online questionnaire, participants will be requested to respond to questions related to </w:t>
      </w:r>
      <w:r w:rsidR="0080560E" w:rsidRPr="00D16C81">
        <w:rPr>
          <w:rFonts w:asciiTheme="minorHAnsi" w:hAnsiTheme="minorHAnsi"/>
          <w:sz w:val="24"/>
          <w:lang w:val="en-IE"/>
        </w:rPr>
        <w:t xml:space="preserve">the importance of </w:t>
      </w:r>
      <w:r>
        <w:rPr>
          <w:rFonts w:asciiTheme="minorHAnsi" w:hAnsiTheme="minorHAnsi"/>
          <w:sz w:val="24"/>
          <w:lang w:val="en-IE"/>
        </w:rPr>
        <w:t xml:space="preserve">different constructs of the clinical </w:t>
      </w:r>
      <w:r w:rsidR="0080560E" w:rsidRPr="00D16C81">
        <w:rPr>
          <w:rFonts w:asciiTheme="minorHAnsi" w:hAnsiTheme="minorHAnsi"/>
          <w:sz w:val="24"/>
          <w:lang w:val="en-IE"/>
        </w:rPr>
        <w:t>assessment of acute lateral ankle sprain</w:t>
      </w:r>
      <w:r w:rsidR="00DA2747">
        <w:rPr>
          <w:rFonts w:asciiTheme="minorHAnsi" w:hAnsiTheme="minorHAnsi"/>
          <w:sz w:val="24"/>
          <w:lang w:val="en-IE"/>
        </w:rPr>
        <w:t xml:space="preserve"> injuries </w:t>
      </w:r>
      <w:r w:rsidR="0080560E" w:rsidRPr="00D16C81">
        <w:rPr>
          <w:rFonts w:asciiTheme="minorHAnsi" w:hAnsiTheme="minorHAnsi"/>
          <w:sz w:val="24"/>
          <w:lang w:val="en-IE"/>
        </w:rPr>
        <w:t>on a sc</w:t>
      </w:r>
      <w:r>
        <w:rPr>
          <w:rFonts w:asciiTheme="minorHAnsi" w:hAnsiTheme="minorHAnsi"/>
          <w:sz w:val="24"/>
          <w:lang w:val="en-IE"/>
        </w:rPr>
        <w:t>ale of 1 to 5 (1 = strongly disagree; 2 = disagree; 3 = no opinion; 4 = agree; 5 = s</w:t>
      </w:r>
      <w:r w:rsidR="0080560E" w:rsidRPr="00D16C81">
        <w:rPr>
          <w:rFonts w:asciiTheme="minorHAnsi" w:hAnsiTheme="minorHAnsi"/>
          <w:sz w:val="24"/>
          <w:lang w:val="en-IE"/>
        </w:rPr>
        <w:t>trongly agree)</w:t>
      </w:r>
      <w:r>
        <w:rPr>
          <w:rFonts w:asciiTheme="minorHAnsi" w:hAnsiTheme="minorHAnsi"/>
          <w:sz w:val="24"/>
          <w:lang w:val="en-IE"/>
        </w:rPr>
        <w:t xml:space="preserve">. They will also have the opportunity to </w:t>
      </w:r>
      <w:r w:rsidR="0080560E" w:rsidRPr="00D16C81">
        <w:rPr>
          <w:rFonts w:asciiTheme="minorHAnsi" w:hAnsiTheme="minorHAnsi"/>
          <w:sz w:val="24"/>
          <w:lang w:val="en-IE"/>
        </w:rPr>
        <w:t xml:space="preserve">elaborate further on how they would assess certain structures or functions </w:t>
      </w:r>
      <w:r>
        <w:rPr>
          <w:rFonts w:asciiTheme="minorHAnsi" w:hAnsiTheme="minorHAnsi"/>
          <w:sz w:val="24"/>
          <w:lang w:val="en-IE"/>
        </w:rPr>
        <w:t xml:space="preserve">by providing expanded answers </w:t>
      </w:r>
      <w:r w:rsidR="00C05A3D">
        <w:rPr>
          <w:rFonts w:asciiTheme="minorHAnsi" w:hAnsiTheme="minorHAnsi"/>
          <w:sz w:val="24"/>
          <w:lang w:val="en-IE"/>
        </w:rPr>
        <w:t xml:space="preserve">to </w:t>
      </w:r>
      <w:r>
        <w:rPr>
          <w:rFonts w:asciiTheme="minorHAnsi" w:hAnsiTheme="minorHAnsi"/>
          <w:sz w:val="24"/>
          <w:lang w:val="en-IE"/>
        </w:rPr>
        <w:t>open-</w:t>
      </w:r>
      <w:r w:rsidR="0080560E" w:rsidRPr="00D16C81">
        <w:rPr>
          <w:rFonts w:asciiTheme="minorHAnsi" w:hAnsiTheme="minorHAnsi"/>
          <w:sz w:val="24"/>
          <w:lang w:val="en-IE"/>
        </w:rPr>
        <w:t xml:space="preserve">ended questions. </w:t>
      </w:r>
      <w:r w:rsidR="00C05A3D">
        <w:rPr>
          <w:rFonts w:asciiTheme="minorHAnsi" w:hAnsiTheme="minorHAnsi"/>
          <w:sz w:val="24"/>
          <w:lang w:val="en-IE"/>
        </w:rPr>
        <w:t xml:space="preserve">The data from the responses to the online questionnaires will be collated and analysed. </w:t>
      </w:r>
      <w:r w:rsidR="00B7128F">
        <w:rPr>
          <w:rFonts w:asciiTheme="minorHAnsi" w:hAnsiTheme="minorHAnsi"/>
          <w:sz w:val="24"/>
          <w:lang w:val="en-US"/>
        </w:rPr>
        <w:t>A cut-off score of ≥75</w:t>
      </w:r>
      <w:r w:rsidR="00B7128F" w:rsidRPr="00B7128F">
        <w:rPr>
          <w:rFonts w:asciiTheme="minorHAnsi" w:hAnsiTheme="minorHAnsi"/>
          <w:sz w:val="24"/>
          <w:lang w:val="en-US"/>
        </w:rPr>
        <w:t xml:space="preserve">% agreement </w:t>
      </w:r>
      <w:r w:rsidR="00B7128F">
        <w:rPr>
          <w:rFonts w:asciiTheme="minorHAnsi" w:hAnsiTheme="minorHAnsi"/>
          <w:sz w:val="24"/>
          <w:lang w:val="en-US"/>
        </w:rPr>
        <w:t xml:space="preserve">is </w:t>
      </w:r>
      <w:r w:rsidR="00B7128F" w:rsidRPr="00B7128F">
        <w:rPr>
          <w:rFonts w:asciiTheme="minorHAnsi" w:hAnsiTheme="minorHAnsi"/>
          <w:sz w:val="24"/>
          <w:lang w:val="en-US"/>
        </w:rPr>
        <w:t>proposed for consensus</w:t>
      </w:r>
      <w:r w:rsidR="00B7128F">
        <w:rPr>
          <w:rFonts w:asciiTheme="minorHAnsi" w:hAnsiTheme="minorHAnsi"/>
          <w:sz w:val="24"/>
          <w:lang w:val="en-US"/>
        </w:rPr>
        <w:t>.</w:t>
      </w:r>
      <w:r w:rsidR="00B7128F" w:rsidRPr="00B7128F">
        <w:rPr>
          <w:rFonts w:asciiTheme="minorHAnsi" w:hAnsiTheme="minorHAnsi"/>
          <w:sz w:val="24"/>
          <w:lang w:val="en-US"/>
        </w:rPr>
        <w:t xml:space="preserve"> </w:t>
      </w:r>
      <w:r w:rsidR="00C05A3D">
        <w:rPr>
          <w:rFonts w:asciiTheme="minorHAnsi" w:hAnsiTheme="minorHAnsi"/>
          <w:sz w:val="24"/>
          <w:lang w:val="en-IE"/>
        </w:rPr>
        <w:t xml:space="preserve">The results of the online questionnaire will then be presented by one of the authors to the participants at the executive committee meeting of the International Ankle Consortium, which is scheduled to take place the </w:t>
      </w:r>
      <w:r w:rsidR="00C05A3D" w:rsidRPr="00D16C81">
        <w:rPr>
          <w:rFonts w:asciiTheme="minorHAnsi" w:hAnsiTheme="minorHAnsi"/>
          <w:sz w:val="24"/>
          <w:lang w:val="en-IE"/>
        </w:rPr>
        <w:t xml:space="preserve">day before the </w:t>
      </w:r>
      <w:r w:rsidR="00C05A3D">
        <w:rPr>
          <w:rFonts w:asciiTheme="minorHAnsi" w:hAnsiTheme="minorHAnsi"/>
          <w:sz w:val="24"/>
          <w:lang w:val="en-IE"/>
        </w:rPr>
        <w:t>7</w:t>
      </w:r>
      <w:r w:rsidR="00C05A3D" w:rsidRPr="00D16C81">
        <w:rPr>
          <w:rFonts w:asciiTheme="minorHAnsi" w:hAnsiTheme="minorHAnsi"/>
          <w:sz w:val="24"/>
          <w:vertAlign w:val="superscript"/>
          <w:lang w:val="en-IE"/>
        </w:rPr>
        <w:t>th</w:t>
      </w:r>
      <w:r w:rsidR="00C05A3D" w:rsidRPr="00D16C81">
        <w:rPr>
          <w:rFonts w:asciiTheme="minorHAnsi" w:hAnsiTheme="minorHAnsi"/>
          <w:sz w:val="24"/>
          <w:lang w:val="en-IE"/>
        </w:rPr>
        <w:t xml:space="preserve"> International Ankle Symposium</w:t>
      </w:r>
      <w:r w:rsidR="005568C7">
        <w:rPr>
          <w:rFonts w:asciiTheme="minorHAnsi" w:hAnsiTheme="minorHAnsi"/>
          <w:sz w:val="24"/>
          <w:lang w:val="en-IE"/>
        </w:rPr>
        <w:t xml:space="preserve"> (14</w:t>
      </w:r>
      <w:r w:rsidR="005568C7" w:rsidRPr="00DD3466">
        <w:rPr>
          <w:rFonts w:asciiTheme="minorHAnsi" w:hAnsiTheme="minorHAnsi"/>
          <w:sz w:val="24"/>
          <w:vertAlign w:val="superscript"/>
          <w:lang w:val="en-IE"/>
        </w:rPr>
        <w:t>th</w:t>
      </w:r>
      <w:r w:rsidR="005568C7">
        <w:rPr>
          <w:rFonts w:asciiTheme="minorHAnsi" w:hAnsiTheme="minorHAnsi"/>
          <w:sz w:val="24"/>
          <w:lang w:val="en-IE"/>
        </w:rPr>
        <w:t xml:space="preserve"> of </w:t>
      </w:r>
      <w:r w:rsidR="00B11DDC">
        <w:rPr>
          <w:rFonts w:asciiTheme="minorHAnsi" w:hAnsiTheme="minorHAnsi"/>
          <w:sz w:val="24"/>
          <w:lang w:val="en-IE"/>
        </w:rPr>
        <w:t>September</w:t>
      </w:r>
      <w:r w:rsidR="005568C7">
        <w:rPr>
          <w:rFonts w:asciiTheme="minorHAnsi" w:hAnsiTheme="minorHAnsi"/>
          <w:sz w:val="24"/>
          <w:lang w:val="en-IE"/>
        </w:rPr>
        <w:t xml:space="preserve"> 2017)</w:t>
      </w:r>
      <w:r w:rsidR="00C05A3D">
        <w:rPr>
          <w:rFonts w:asciiTheme="minorHAnsi" w:hAnsiTheme="minorHAnsi"/>
          <w:sz w:val="24"/>
          <w:lang w:val="en-IE"/>
        </w:rPr>
        <w:t xml:space="preserve">. These results will then be utilized by the executive committee to formulate a consensus guideline on the </w:t>
      </w:r>
      <w:r w:rsidR="005568C7">
        <w:rPr>
          <w:rFonts w:asciiTheme="minorHAnsi" w:hAnsiTheme="minorHAnsi"/>
          <w:sz w:val="24"/>
          <w:lang w:val="en-IE"/>
        </w:rPr>
        <w:t>clinical</w:t>
      </w:r>
      <w:r w:rsidR="00C05A3D">
        <w:rPr>
          <w:rFonts w:asciiTheme="minorHAnsi" w:hAnsiTheme="minorHAnsi"/>
          <w:sz w:val="24"/>
          <w:lang w:val="en-IE"/>
        </w:rPr>
        <w:t xml:space="preserve"> assessment of acute lateral ankle sprain</w:t>
      </w:r>
      <w:r w:rsidR="005568C7">
        <w:rPr>
          <w:rFonts w:asciiTheme="minorHAnsi" w:hAnsiTheme="minorHAnsi"/>
          <w:sz w:val="24"/>
          <w:lang w:val="en-IE"/>
        </w:rPr>
        <w:t xml:space="preserve"> </w:t>
      </w:r>
      <w:r w:rsidR="00C05A3D">
        <w:rPr>
          <w:rFonts w:asciiTheme="minorHAnsi" w:hAnsiTheme="minorHAnsi"/>
          <w:sz w:val="24"/>
          <w:lang w:val="en-IE"/>
        </w:rPr>
        <w:t xml:space="preserve">injuries. </w:t>
      </w:r>
    </w:p>
    <w:p w14:paraId="4FA5EC23" w14:textId="77777777" w:rsidR="00D16C81" w:rsidRPr="00D16C81" w:rsidRDefault="00D16C81" w:rsidP="00C278DA">
      <w:pPr>
        <w:spacing w:line="480" w:lineRule="auto"/>
        <w:rPr>
          <w:rFonts w:asciiTheme="minorHAnsi" w:hAnsiTheme="minorHAnsi"/>
          <w:sz w:val="24"/>
          <w:lang w:val="en-IE"/>
        </w:rPr>
      </w:pPr>
    </w:p>
    <w:p w14:paraId="7E4821DC" w14:textId="787C2957" w:rsidR="00F522F4" w:rsidRDefault="00AA42B7" w:rsidP="00C278DA">
      <w:pPr>
        <w:spacing w:line="480" w:lineRule="auto"/>
        <w:rPr>
          <w:rFonts w:asciiTheme="minorHAnsi" w:hAnsiTheme="minorHAnsi"/>
          <w:sz w:val="24"/>
          <w:lang w:val="en-IE"/>
        </w:rPr>
      </w:pPr>
      <w:r w:rsidRPr="00765A3A">
        <w:rPr>
          <w:rFonts w:asciiTheme="minorHAnsi" w:hAnsiTheme="minorHAnsi"/>
          <w:b/>
          <w:sz w:val="24"/>
          <w:lang w:val="en-IE"/>
        </w:rPr>
        <w:t>Discussion</w:t>
      </w:r>
      <w:r w:rsidR="00AA7803" w:rsidRPr="00D16C81">
        <w:rPr>
          <w:rFonts w:asciiTheme="minorHAnsi" w:hAnsiTheme="minorHAnsi"/>
          <w:sz w:val="24"/>
          <w:lang w:val="en-IE"/>
        </w:rPr>
        <w:br/>
        <w:t xml:space="preserve">We plan to </w:t>
      </w:r>
      <w:r w:rsidR="00F522F4">
        <w:rPr>
          <w:rFonts w:asciiTheme="minorHAnsi" w:hAnsiTheme="minorHAnsi"/>
          <w:sz w:val="24"/>
          <w:lang w:val="en-IE"/>
        </w:rPr>
        <w:t xml:space="preserve">collate and </w:t>
      </w:r>
      <w:r w:rsidR="00AA7803" w:rsidRPr="00D16C81">
        <w:rPr>
          <w:rFonts w:asciiTheme="minorHAnsi" w:hAnsiTheme="minorHAnsi"/>
          <w:sz w:val="24"/>
          <w:lang w:val="en-IE"/>
        </w:rPr>
        <w:t xml:space="preserve">analyse the </w:t>
      </w:r>
      <w:r w:rsidR="00F522F4">
        <w:rPr>
          <w:rFonts w:asciiTheme="minorHAnsi" w:hAnsiTheme="minorHAnsi"/>
          <w:sz w:val="24"/>
          <w:lang w:val="en-IE"/>
        </w:rPr>
        <w:t xml:space="preserve">responses to the online questionnaire in a </w:t>
      </w:r>
      <w:r w:rsidR="00AA7803" w:rsidRPr="00D16C81">
        <w:rPr>
          <w:rFonts w:asciiTheme="minorHAnsi" w:hAnsiTheme="minorHAnsi"/>
          <w:sz w:val="24"/>
          <w:lang w:val="en-IE"/>
        </w:rPr>
        <w:t xml:space="preserve">meaningful </w:t>
      </w:r>
      <w:r w:rsidR="00AA7803" w:rsidRPr="00D16C81">
        <w:rPr>
          <w:rFonts w:asciiTheme="minorHAnsi" w:hAnsiTheme="minorHAnsi"/>
          <w:sz w:val="24"/>
          <w:lang w:val="en-IE"/>
        </w:rPr>
        <w:lastRenderedPageBreak/>
        <w:t xml:space="preserve">and statistically </w:t>
      </w:r>
      <w:r w:rsidR="00F522F4">
        <w:rPr>
          <w:rFonts w:asciiTheme="minorHAnsi" w:hAnsiTheme="minorHAnsi"/>
          <w:sz w:val="24"/>
          <w:lang w:val="en-IE"/>
        </w:rPr>
        <w:t xml:space="preserve">rigorous way </w:t>
      </w:r>
      <w:r w:rsidR="00B11DDC">
        <w:rPr>
          <w:rFonts w:asciiTheme="minorHAnsi" w:hAnsiTheme="minorHAnsi"/>
          <w:sz w:val="24"/>
          <w:lang w:val="en-IE"/>
        </w:rPr>
        <w:t>to</w:t>
      </w:r>
      <w:r w:rsidR="00F522F4">
        <w:rPr>
          <w:rFonts w:asciiTheme="minorHAnsi" w:hAnsiTheme="minorHAnsi"/>
          <w:sz w:val="24"/>
          <w:lang w:val="en-IE"/>
        </w:rPr>
        <w:t xml:space="preserve"> inform the development of a consensus guideline on the clinical assessment of acute lateral ankle sprain</w:t>
      </w:r>
      <w:r w:rsidR="00DA2747">
        <w:rPr>
          <w:rFonts w:asciiTheme="minorHAnsi" w:hAnsiTheme="minorHAnsi"/>
          <w:sz w:val="24"/>
          <w:lang w:val="en-IE"/>
        </w:rPr>
        <w:t xml:space="preserve"> </w:t>
      </w:r>
      <w:r w:rsidR="00F522F4">
        <w:rPr>
          <w:rFonts w:asciiTheme="minorHAnsi" w:hAnsiTheme="minorHAnsi"/>
          <w:sz w:val="24"/>
          <w:lang w:val="en-IE"/>
        </w:rPr>
        <w:t xml:space="preserve">injuries. The development of this guideline will allow clinicians to undertake a thorough, best-practice and evidence-based </w:t>
      </w:r>
      <w:r w:rsidR="005568C7">
        <w:rPr>
          <w:rFonts w:asciiTheme="minorHAnsi" w:hAnsiTheme="minorHAnsi"/>
          <w:sz w:val="24"/>
          <w:lang w:val="en-IE"/>
        </w:rPr>
        <w:t>clinical</w:t>
      </w:r>
      <w:r w:rsidR="00F522F4">
        <w:rPr>
          <w:rFonts w:asciiTheme="minorHAnsi" w:hAnsiTheme="minorHAnsi"/>
          <w:sz w:val="24"/>
          <w:lang w:val="en-IE"/>
        </w:rPr>
        <w:t xml:space="preserve"> assessment of acute lateral ankle sprains</w:t>
      </w:r>
      <w:r w:rsidR="00DA2747">
        <w:rPr>
          <w:rFonts w:asciiTheme="minorHAnsi" w:hAnsiTheme="minorHAnsi"/>
          <w:sz w:val="24"/>
          <w:lang w:val="en-IE"/>
        </w:rPr>
        <w:t xml:space="preserve"> </w:t>
      </w:r>
      <w:r w:rsidR="00F522F4">
        <w:rPr>
          <w:rFonts w:asciiTheme="minorHAnsi" w:hAnsiTheme="minorHAnsi"/>
          <w:sz w:val="24"/>
          <w:lang w:val="en-IE"/>
        </w:rPr>
        <w:t xml:space="preserve">injuries. This will allow them to identify </w:t>
      </w:r>
      <w:r w:rsidR="00F522F4" w:rsidRPr="0014552C">
        <w:rPr>
          <w:rFonts w:asciiTheme="minorHAnsi" w:hAnsiTheme="minorHAnsi"/>
          <w:sz w:val="24"/>
          <w:lang w:val="en-IE"/>
        </w:rPr>
        <w:t>anomalous mechanical and sensorimotor impairments</w:t>
      </w:r>
      <w:r w:rsidR="00F522F4" w:rsidRPr="009B5DF4">
        <w:rPr>
          <w:rFonts w:asciiTheme="minorHAnsi" w:hAnsiTheme="minorHAnsi"/>
          <w:sz w:val="24"/>
          <w:lang w:val="en-IE"/>
        </w:rPr>
        <w:t xml:space="preserve"> </w:t>
      </w:r>
      <w:r w:rsidR="00F522F4">
        <w:rPr>
          <w:rFonts w:asciiTheme="minorHAnsi" w:hAnsiTheme="minorHAnsi"/>
          <w:sz w:val="24"/>
          <w:lang w:val="en-IE"/>
        </w:rPr>
        <w:t>known to contribute to the development of chronic ankle instability</w:t>
      </w:r>
      <w:r w:rsidR="00F522F4" w:rsidRPr="009B5DF4">
        <w:rPr>
          <w:rFonts w:asciiTheme="minorHAnsi" w:hAnsiTheme="minorHAnsi"/>
          <w:sz w:val="24"/>
          <w:lang w:val="en-IE"/>
        </w:rPr>
        <w:t>.</w:t>
      </w:r>
      <w:r w:rsidR="00F522F4">
        <w:rPr>
          <w:rFonts w:asciiTheme="minorHAnsi" w:hAnsiTheme="minorHAnsi"/>
          <w:sz w:val="24"/>
          <w:lang w:val="en-IE"/>
        </w:rPr>
        <w:t xml:space="preserve"> The identification of such impairments could facilitate the administration of an </w:t>
      </w:r>
      <w:r w:rsidR="00B973A5">
        <w:rPr>
          <w:rFonts w:asciiTheme="minorHAnsi" w:hAnsiTheme="minorHAnsi"/>
          <w:sz w:val="24"/>
          <w:lang w:val="en-IE"/>
        </w:rPr>
        <w:t xml:space="preserve">evolved </w:t>
      </w:r>
      <w:r w:rsidR="00F522F4">
        <w:rPr>
          <w:rFonts w:asciiTheme="minorHAnsi" w:hAnsiTheme="minorHAnsi"/>
          <w:sz w:val="24"/>
          <w:lang w:val="en-IE"/>
        </w:rPr>
        <w:t>“standard of care” for lateral ankle sprain</w:t>
      </w:r>
      <w:r w:rsidR="00DA2747">
        <w:rPr>
          <w:rFonts w:asciiTheme="minorHAnsi" w:hAnsiTheme="minorHAnsi"/>
          <w:sz w:val="24"/>
          <w:lang w:val="en-IE"/>
        </w:rPr>
        <w:t xml:space="preserve"> </w:t>
      </w:r>
      <w:r w:rsidR="006357DD">
        <w:rPr>
          <w:rFonts w:asciiTheme="minorHAnsi" w:hAnsiTheme="minorHAnsi"/>
          <w:sz w:val="24"/>
          <w:lang w:val="en-IE"/>
        </w:rPr>
        <w:t>injury</w:t>
      </w:r>
      <w:r w:rsidR="00F522F4">
        <w:rPr>
          <w:rFonts w:asciiTheme="minorHAnsi" w:hAnsiTheme="minorHAnsi"/>
          <w:sz w:val="24"/>
          <w:lang w:val="en-IE"/>
        </w:rPr>
        <w:t xml:space="preserve"> patients </w:t>
      </w:r>
      <w:r w:rsidR="00B973A5">
        <w:rPr>
          <w:rFonts w:asciiTheme="minorHAnsi" w:hAnsiTheme="minorHAnsi"/>
          <w:sz w:val="24"/>
          <w:lang w:val="en-IE"/>
        </w:rPr>
        <w:t xml:space="preserve">that may help to </w:t>
      </w:r>
      <w:r w:rsidR="00F522F4">
        <w:rPr>
          <w:rFonts w:asciiTheme="minorHAnsi" w:hAnsiTheme="minorHAnsi"/>
          <w:sz w:val="24"/>
          <w:lang w:val="en-IE"/>
        </w:rPr>
        <w:t xml:space="preserve">reduce the risk for the development of chronic ankle instability. </w:t>
      </w:r>
    </w:p>
    <w:p w14:paraId="4014373C" w14:textId="77777777" w:rsidR="00D16C81" w:rsidRPr="00D16C81" w:rsidRDefault="00D16C81" w:rsidP="00C278DA">
      <w:pPr>
        <w:spacing w:line="480" w:lineRule="auto"/>
        <w:rPr>
          <w:rFonts w:asciiTheme="minorHAnsi" w:hAnsiTheme="minorHAnsi"/>
          <w:sz w:val="24"/>
          <w:lang w:val="en-IE"/>
        </w:rPr>
      </w:pPr>
    </w:p>
    <w:p w14:paraId="6297E238" w14:textId="77777777" w:rsidR="00AA42B7" w:rsidRPr="00765A3A" w:rsidRDefault="00491FB4" w:rsidP="00C278DA">
      <w:pPr>
        <w:spacing w:line="480" w:lineRule="auto"/>
        <w:rPr>
          <w:rFonts w:asciiTheme="minorHAnsi" w:hAnsiTheme="minorHAnsi"/>
          <w:b/>
          <w:sz w:val="24"/>
          <w:lang w:val="en-IE"/>
        </w:rPr>
      </w:pPr>
      <w:r w:rsidRPr="00765A3A">
        <w:rPr>
          <w:rFonts w:asciiTheme="minorHAnsi" w:hAnsiTheme="minorHAnsi"/>
          <w:b/>
          <w:sz w:val="24"/>
          <w:lang w:val="en-IE"/>
        </w:rPr>
        <w:t>Dissemination Plan</w:t>
      </w:r>
    </w:p>
    <w:p w14:paraId="77CE6DFC" w14:textId="2A39FE39" w:rsidR="00AA7803" w:rsidRPr="00D16C81" w:rsidRDefault="00AA7803" w:rsidP="00C278DA">
      <w:pPr>
        <w:spacing w:line="480" w:lineRule="auto"/>
        <w:rPr>
          <w:rFonts w:asciiTheme="minorHAnsi" w:hAnsiTheme="minorHAnsi"/>
          <w:sz w:val="24"/>
          <w:lang w:val="en-IE"/>
        </w:rPr>
      </w:pPr>
      <w:r w:rsidRPr="00D16C81">
        <w:rPr>
          <w:rFonts w:asciiTheme="minorHAnsi" w:hAnsiTheme="minorHAnsi"/>
          <w:sz w:val="24"/>
          <w:lang w:val="en-IE"/>
        </w:rPr>
        <w:t xml:space="preserve">The findings of this research project will be disseminated through peer-reviewed publications and </w:t>
      </w:r>
      <w:r w:rsidR="00C05A3D">
        <w:rPr>
          <w:rFonts w:asciiTheme="minorHAnsi" w:hAnsiTheme="minorHAnsi"/>
          <w:sz w:val="24"/>
          <w:lang w:val="en-IE"/>
        </w:rPr>
        <w:t>presentation</w:t>
      </w:r>
      <w:r w:rsidR="005568C7">
        <w:rPr>
          <w:rFonts w:asciiTheme="minorHAnsi" w:hAnsiTheme="minorHAnsi"/>
          <w:sz w:val="24"/>
          <w:lang w:val="en-IE"/>
        </w:rPr>
        <w:t>s</w:t>
      </w:r>
      <w:r w:rsidR="00C05A3D">
        <w:rPr>
          <w:rFonts w:asciiTheme="minorHAnsi" w:hAnsiTheme="minorHAnsi"/>
          <w:sz w:val="24"/>
          <w:lang w:val="en-IE"/>
        </w:rPr>
        <w:t xml:space="preserve"> of the findings at </w:t>
      </w:r>
      <w:r w:rsidRPr="00D16C81">
        <w:rPr>
          <w:rFonts w:asciiTheme="minorHAnsi" w:hAnsiTheme="minorHAnsi"/>
          <w:sz w:val="24"/>
          <w:lang w:val="en-IE"/>
        </w:rPr>
        <w:t>national and international conferences.</w:t>
      </w:r>
    </w:p>
    <w:p w14:paraId="455E4F1D" w14:textId="77777777" w:rsidR="00D16C81" w:rsidRPr="00D16C81" w:rsidRDefault="00D16C81" w:rsidP="00C278DA">
      <w:pPr>
        <w:spacing w:line="480" w:lineRule="auto"/>
        <w:rPr>
          <w:rFonts w:asciiTheme="minorHAnsi" w:hAnsiTheme="minorHAnsi"/>
          <w:sz w:val="24"/>
          <w:lang w:val="en-IE"/>
        </w:rPr>
      </w:pPr>
    </w:p>
    <w:p w14:paraId="4E0DDB09" w14:textId="77777777" w:rsidR="00AA7803" w:rsidRPr="00765A3A" w:rsidRDefault="00491FB4" w:rsidP="00C278DA">
      <w:pPr>
        <w:spacing w:line="480" w:lineRule="auto"/>
        <w:rPr>
          <w:rFonts w:asciiTheme="minorHAnsi" w:hAnsiTheme="minorHAnsi"/>
          <w:b/>
          <w:sz w:val="24"/>
          <w:lang w:val="en-IE"/>
        </w:rPr>
      </w:pPr>
      <w:r w:rsidRPr="00765A3A">
        <w:rPr>
          <w:rFonts w:asciiTheme="minorHAnsi" w:hAnsiTheme="minorHAnsi"/>
          <w:b/>
          <w:sz w:val="24"/>
          <w:lang w:val="en-IE"/>
        </w:rPr>
        <w:t>Delphi Study Status</w:t>
      </w:r>
    </w:p>
    <w:p w14:paraId="0498B766" w14:textId="16B9C676" w:rsidR="00491FB4" w:rsidRPr="00D16C81" w:rsidRDefault="00AA7803" w:rsidP="00C278DA">
      <w:pPr>
        <w:spacing w:line="480" w:lineRule="auto"/>
        <w:rPr>
          <w:rFonts w:asciiTheme="minorHAnsi" w:hAnsiTheme="minorHAnsi"/>
          <w:sz w:val="24"/>
          <w:lang w:val="en-IE"/>
        </w:rPr>
      </w:pPr>
      <w:r w:rsidRPr="00D16C81">
        <w:rPr>
          <w:rFonts w:asciiTheme="minorHAnsi" w:hAnsiTheme="minorHAnsi"/>
          <w:sz w:val="24"/>
          <w:lang w:val="en-IE"/>
        </w:rPr>
        <w:t xml:space="preserve">The online </w:t>
      </w:r>
      <w:r w:rsidR="005568C7">
        <w:rPr>
          <w:rFonts w:asciiTheme="minorHAnsi" w:hAnsiTheme="minorHAnsi"/>
          <w:sz w:val="24"/>
          <w:lang w:val="en-IE"/>
        </w:rPr>
        <w:t>questionnaire</w:t>
      </w:r>
      <w:r w:rsidR="00C05A3D">
        <w:rPr>
          <w:rFonts w:asciiTheme="minorHAnsi" w:hAnsiTheme="minorHAnsi"/>
          <w:sz w:val="24"/>
          <w:lang w:val="en-IE"/>
        </w:rPr>
        <w:t xml:space="preserve"> will be completed by the end of July 2017. The responses to the online questionnaire will be collated and analysed in August 2017. The </w:t>
      </w:r>
      <w:r w:rsidR="005568C7">
        <w:rPr>
          <w:rFonts w:asciiTheme="minorHAnsi" w:hAnsiTheme="minorHAnsi"/>
          <w:sz w:val="24"/>
          <w:lang w:val="en-IE"/>
        </w:rPr>
        <w:t>results</w:t>
      </w:r>
      <w:r w:rsidR="00C05A3D">
        <w:rPr>
          <w:rFonts w:asciiTheme="minorHAnsi" w:hAnsiTheme="minorHAnsi"/>
          <w:sz w:val="24"/>
          <w:lang w:val="en-IE"/>
        </w:rPr>
        <w:t xml:space="preserve"> of the online questionnaire will be presented to the executive committee members of the International Ankle Consortium the day before the 7</w:t>
      </w:r>
      <w:r w:rsidR="00C05A3D" w:rsidRPr="00C05A3D">
        <w:rPr>
          <w:rFonts w:asciiTheme="minorHAnsi" w:hAnsiTheme="minorHAnsi"/>
          <w:sz w:val="24"/>
          <w:vertAlign w:val="superscript"/>
          <w:lang w:val="en-IE"/>
        </w:rPr>
        <w:t>th</w:t>
      </w:r>
      <w:r w:rsidR="00C05A3D">
        <w:rPr>
          <w:rFonts w:asciiTheme="minorHAnsi" w:hAnsiTheme="minorHAnsi"/>
          <w:sz w:val="24"/>
          <w:lang w:val="en-IE"/>
        </w:rPr>
        <w:t xml:space="preserve"> International Ankle Symposium. A peer-reviewed article detailing the consensus guidel</w:t>
      </w:r>
      <w:r w:rsidR="00F522F4">
        <w:rPr>
          <w:rFonts w:asciiTheme="minorHAnsi" w:hAnsiTheme="minorHAnsi"/>
          <w:sz w:val="24"/>
          <w:lang w:val="en-IE"/>
        </w:rPr>
        <w:t>ine on</w:t>
      </w:r>
      <w:r w:rsidR="00C05A3D">
        <w:rPr>
          <w:rFonts w:asciiTheme="minorHAnsi" w:hAnsiTheme="minorHAnsi"/>
          <w:sz w:val="24"/>
          <w:lang w:val="en-IE"/>
        </w:rPr>
        <w:t xml:space="preserve"> the clinical assessment of acute lateral ankle sprains will be subsequently published. </w:t>
      </w:r>
    </w:p>
    <w:p w14:paraId="71C07056" w14:textId="77777777" w:rsidR="00D16C81" w:rsidRPr="00D16C81" w:rsidRDefault="00D16C81" w:rsidP="00C278DA">
      <w:pPr>
        <w:spacing w:line="480" w:lineRule="auto"/>
        <w:rPr>
          <w:rFonts w:asciiTheme="minorHAnsi" w:hAnsiTheme="minorHAnsi"/>
          <w:sz w:val="24"/>
          <w:lang w:val="en-IE"/>
        </w:rPr>
      </w:pPr>
    </w:p>
    <w:p w14:paraId="2BC58808" w14:textId="77777777" w:rsidR="00BD3D53" w:rsidRDefault="00BD3D53" w:rsidP="00C278DA">
      <w:pPr>
        <w:spacing w:line="480" w:lineRule="auto"/>
        <w:rPr>
          <w:rFonts w:asciiTheme="minorHAnsi" w:hAnsiTheme="minorHAnsi"/>
          <w:sz w:val="24"/>
          <w:lang w:val="en-IE"/>
        </w:rPr>
      </w:pPr>
    </w:p>
    <w:p w14:paraId="54007665" w14:textId="77777777" w:rsidR="00BD3D53" w:rsidRDefault="00BD3D53" w:rsidP="00D16C81">
      <w:pPr>
        <w:rPr>
          <w:rFonts w:asciiTheme="minorHAnsi" w:hAnsiTheme="minorHAnsi"/>
          <w:sz w:val="24"/>
          <w:lang w:val="en-IE"/>
        </w:rPr>
      </w:pPr>
    </w:p>
    <w:p w14:paraId="30CAD237" w14:textId="77777777" w:rsidR="00BD3D53" w:rsidRDefault="00BD3D53" w:rsidP="00D16C81">
      <w:pPr>
        <w:rPr>
          <w:rFonts w:asciiTheme="minorHAnsi" w:hAnsiTheme="minorHAnsi"/>
          <w:sz w:val="24"/>
          <w:lang w:val="en-IE"/>
        </w:rPr>
      </w:pPr>
    </w:p>
    <w:p w14:paraId="6FEF536E" w14:textId="77777777" w:rsidR="00BD3D53" w:rsidRDefault="00BD3D53" w:rsidP="00D16C81">
      <w:pPr>
        <w:rPr>
          <w:rFonts w:asciiTheme="minorHAnsi" w:hAnsiTheme="minorHAnsi"/>
          <w:sz w:val="24"/>
          <w:lang w:val="en-IE"/>
        </w:rPr>
      </w:pPr>
    </w:p>
    <w:p w14:paraId="6B2FE244" w14:textId="77777777" w:rsidR="00BD3D53" w:rsidRPr="00DA2747" w:rsidRDefault="00BD3D53" w:rsidP="00D16C81">
      <w:pPr>
        <w:rPr>
          <w:rFonts w:asciiTheme="minorHAnsi" w:hAnsiTheme="minorHAnsi"/>
          <w:b/>
          <w:sz w:val="24"/>
          <w:lang w:val="en-IE"/>
        </w:rPr>
      </w:pPr>
      <w:r w:rsidRPr="00DA2747">
        <w:rPr>
          <w:rFonts w:asciiTheme="minorHAnsi" w:hAnsiTheme="minorHAnsi"/>
          <w:b/>
          <w:sz w:val="24"/>
          <w:lang w:val="en-IE"/>
        </w:rPr>
        <w:lastRenderedPageBreak/>
        <w:t>References</w:t>
      </w:r>
    </w:p>
    <w:p w14:paraId="7F493069" w14:textId="77777777" w:rsidR="00BD3D53" w:rsidRPr="00DA2747" w:rsidRDefault="00BD3D53" w:rsidP="00D16C81">
      <w:pPr>
        <w:rPr>
          <w:rFonts w:asciiTheme="minorHAnsi" w:hAnsiTheme="minorHAnsi"/>
          <w:b/>
          <w:sz w:val="24"/>
          <w:lang w:val="en-IE"/>
        </w:rPr>
      </w:pPr>
    </w:p>
    <w:p w14:paraId="02007244" w14:textId="57B83107" w:rsidR="00BD3D53" w:rsidRPr="00DA2747" w:rsidRDefault="00BD3D53"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Doherty C, Delahunt E, Caulfield B, Hertel J, Ryan J, Bleakley C. The incidence and prevalence of ankle sprain injury: a systematic review and meta-analysis of prospective epidemiological studies. </w:t>
      </w:r>
      <w:r w:rsidRPr="00DA2747">
        <w:rPr>
          <w:rFonts w:asciiTheme="minorHAnsi" w:hAnsiTheme="minorHAnsi"/>
          <w:i/>
          <w:sz w:val="24"/>
          <w:lang w:val="en-IE"/>
        </w:rPr>
        <w:t>Sports Med</w:t>
      </w:r>
      <w:r w:rsidRPr="00DA2747">
        <w:rPr>
          <w:rFonts w:asciiTheme="minorHAnsi" w:hAnsiTheme="minorHAnsi"/>
          <w:sz w:val="24"/>
          <w:lang w:val="en-IE"/>
        </w:rPr>
        <w:t xml:space="preserve"> 2014;44:123-40.</w:t>
      </w:r>
    </w:p>
    <w:p w14:paraId="11CA3E90" w14:textId="77777777" w:rsidR="00BD3D53" w:rsidRPr="00DA2747" w:rsidRDefault="00BD3D53" w:rsidP="00956CDD">
      <w:pPr>
        <w:ind w:left="426" w:hanging="426"/>
        <w:rPr>
          <w:rFonts w:asciiTheme="minorHAnsi" w:hAnsiTheme="minorHAnsi"/>
          <w:sz w:val="24"/>
          <w:lang w:val="en-IE"/>
        </w:rPr>
      </w:pPr>
    </w:p>
    <w:p w14:paraId="16CEDC07" w14:textId="3FA6DBFC" w:rsidR="00BD3D53" w:rsidRPr="00DA2747" w:rsidRDefault="00BD3D53"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Fong DT, Hong Y, Chan LK, Yung PS, Chan KM. A systematic review on ankle injury and ankle sprain in sports. </w:t>
      </w:r>
      <w:r w:rsidRPr="00DA2747">
        <w:rPr>
          <w:rFonts w:asciiTheme="minorHAnsi" w:hAnsiTheme="minorHAnsi"/>
          <w:i/>
          <w:sz w:val="24"/>
          <w:lang w:val="en-IE"/>
        </w:rPr>
        <w:t>Sports Med</w:t>
      </w:r>
      <w:r w:rsidRPr="00DA2747">
        <w:rPr>
          <w:rFonts w:asciiTheme="minorHAnsi" w:hAnsiTheme="minorHAnsi"/>
          <w:sz w:val="24"/>
          <w:lang w:val="en-IE"/>
        </w:rPr>
        <w:t xml:space="preserve"> 2007;37:73-94.</w:t>
      </w:r>
    </w:p>
    <w:p w14:paraId="2E619061" w14:textId="77777777" w:rsidR="00BD3D53" w:rsidRPr="00DA2747" w:rsidRDefault="00BD3D53" w:rsidP="00956CDD">
      <w:pPr>
        <w:ind w:left="426" w:hanging="426"/>
        <w:rPr>
          <w:rFonts w:asciiTheme="minorHAnsi" w:hAnsiTheme="minorHAnsi"/>
          <w:sz w:val="24"/>
          <w:lang w:val="en-IE"/>
        </w:rPr>
      </w:pPr>
    </w:p>
    <w:p w14:paraId="6FECAC68" w14:textId="6C22B0BC" w:rsidR="00BD3D53" w:rsidRPr="00DA2747" w:rsidRDefault="00BD3D53"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Hootman JM, Dick R, Agel J. Epidemiology of collegiate injuries for 15 sports: summary and recommendations for injury prevention initiatives. </w:t>
      </w:r>
      <w:r w:rsidR="00424DD0" w:rsidRPr="00DA2747">
        <w:rPr>
          <w:rFonts w:asciiTheme="minorHAnsi" w:hAnsiTheme="minorHAnsi"/>
          <w:i/>
          <w:sz w:val="24"/>
          <w:lang w:val="en-IE"/>
        </w:rPr>
        <w:t>J Athl Train</w:t>
      </w:r>
      <w:r w:rsidR="00424DD0" w:rsidRPr="00DA2747">
        <w:rPr>
          <w:rFonts w:asciiTheme="minorHAnsi" w:hAnsiTheme="minorHAnsi"/>
          <w:sz w:val="24"/>
          <w:lang w:val="en-IE"/>
        </w:rPr>
        <w:t xml:space="preserve"> 2007;42</w:t>
      </w:r>
      <w:r w:rsidRPr="00DA2747">
        <w:rPr>
          <w:rFonts w:asciiTheme="minorHAnsi" w:hAnsiTheme="minorHAnsi"/>
          <w:sz w:val="24"/>
          <w:lang w:val="en-IE"/>
        </w:rPr>
        <w:t>:311-9.</w:t>
      </w:r>
    </w:p>
    <w:p w14:paraId="7F522A96" w14:textId="77777777" w:rsidR="00BD3D53" w:rsidRPr="00DA2747" w:rsidRDefault="00BD3D53" w:rsidP="00956CDD">
      <w:pPr>
        <w:ind w:left="426" w:hanging="426"/>
        <w:rPr>
          <w:rFonts w:asciiTheme="minorHAnsi" w:hAnsiTheme="minorHAnsi"/>
          <w:sz w:val="24"/>
          <w:lang w:val="en-IE"/>
        </w:rPr>
      </w:pPr>
    </w:p>
    <w:p w14:paraId="1E7FE30D" w14:textId="658D517E" w:rsidR="00424DD0" w:rsidRPr="00DA2747" w:rsidRDefault="00424DD0"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Cooke MW, Lamb SE, Marsh J, Dale J. A survey of current consultant practice of treatment of severe ankle sprains in emergency departments in the United Kingdom. </w:t>
      </w:r>
      <w:r w:rsidRPr="00DA2747">
        <w:rPr>
          <w:rFonts w:asciiTheme="minorHAnsi" w:hAnsiTheme="minorHAnsi"/>
          <w:i/>
          <w:sz w:val="24"/>
          <w:lang w:val="en-IE"/>
        </w:rPr>
        <w:t>Emerg Med J</w:t>
      </w:r>
      <w:r w:rsidRPr="00DA2747">
        <w:rPr>
          <w:rFonts w:asciiTheme="minorHAnsi" w:hAnsiTheme="minorHAnsi"/>
          <w:sz w:val="24"/>
          <w:lang w:val="en-IE"/>
        </w:rPr>
        <w:t xml:space="preserve"> 2003;20:505-7.</w:t>
      </w:r>
    </w:p>
    <w:p w14:paraId="2CD292A8" w14:textId="77777777" w:rsidR="009974DD" w:rsidRPr="00DA2747" w:rsidRDefault="009974DD" w:rsidP="00DA2747">
      <w:pPr>
        <w:rPr>
          <w:rFonts w:asciiTheme="minorHAnsi" w:hAnsiTheme="minorHAnsi"/>
          <w:sz w:val="24"/>
          <w:lang w:val="en-IE"/>
        </w:rPr>
      </w:pPr>
    </w:p>
    <w:p w14:paraId="29BA3FD4" w14:textId="2BCCF998" w:rsidR="000F41A3" w:rsidRPr="00DA2747" w:rsidRDefault="000F41A3" w:rsidP="000F41A3">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Feger MA, Glaviano NR, Donovan L, Hart JM, Saliba SA, Park JS, Hertel J. Current trends in the management of lateral ankle sprain in the United States. </w:t>
      </w:r>
      <w:r w:rsidRPr="00DA2747">
        <w:rPr>
          <w:rFonts w:asciiTheme="minorHAnsi" w:hAnsiTheme="minorHAnsi"/>
          <w:i/>
          <w:sz w:val="24"/>
          <w:lang w:val="en-IE"/>
        </w:rPr>
        <w:t xml:space="preserve">Clin J Sport Med </w:t>
      </w:r>
      <w:r w:rsidRPr="00DA2747">
        <w:rPr>
          <w:rFonts w:asciiTheme="minorHAnsi" w:hAnsiTheme="minorHAnsi"/>
          <w:sz w:val="24"/>
          <w:lang w:val="en-IE"/>
        </w:rPr>
        <w:t>2017;27:145-52.</w:t>
      </w:r>
    </w:p>
    <w:p w14:paraId="692F6E4C" w14:textId="77777777" w:rsidR="000F41A3" w:rsidRPr="00DA2747" w:rsidRDefault="000F41A3" w:rsidP="00DA2747">
      <w:pPr>
        <w:rPr>
          <w:rFonts w:asciiTheme="minorHAnsi" w:hAnsiTheme="minorHAnsi"/>
          <w:sz w:val="24"/>
          <w:lang w:val="en-IE"/>
        </w:rPr>
      </w:pPr>
    </w:p>
    <w:p w14:paraId="6F691188" w14:textId="58913182" w:rsidR="009974DD" w:rsidRPr="00DA2747" w:rsidRDefault="009974DD"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Shah S, Thomas AC, Noone JM, Blanchette CM, Wikstrom EA. Incidence and cost of ankle pprains in United States emergency departments. </w:t>
      </w:r>
      <w:r w:rsidRPr="00DA2747">
        <w:rPr>
          <w:rFonts w:asciiTheme="minorHAnsi" w:hAnsiTheme="minorHAnsi"/>
          <w:i/>
          <w:sz w:val="24"/>
          <w:lang w:val="en-IE"/>
        </w:rPr>
        <w:t>Sports Health</w:t>
      </w:r>
      <w:r w:rsidR="004422B5">
        <w:rPr>
          <w:rFonts w:asciiTheme="minorHAnsi" w:hAnsiTheme="minorHAnsi"/>
          <w:sz w:val="24"/>
          <w:lang w:val="en-IE"/>
        </w:rPr>
        <w:t xml:space="preserve"> 2016;</w:t>
      </w:r>
      <w:r w:rsidRPr="00DA2747">
        <w:rPr>
          <w:rFonts w:asciiTheme="minorHAnsi" w:hAnsiTheme="minorHAnsi"/>
          <w:sz w:val="24"/>
          <w:lang w:val="en-IE"/>
        </w:rPr>
        <w:t>8</w:t>
      </w:r>
      <w:r w:rsidR="000F41A3" w:rsidRPr="00DA2747">
        <w:rPr>
          <w:rFonts w:asciiTheme="minorHAnsi" w:hAnsiTheme="minorHAnsi"/>
          <w:sz w:val="24"/>
          <w:lang w:val="en-IE"/>
        </w:rPr>
        <w:t>:547-</w:t>
      </w:r>
      <w:r w:rsidRPr="00DA2747">
        <w:rPr>
          <w:rFonts w:asciiTheme="minorHAnsi" w:hAnsiTheme="minorHAnsi"/>
          <w:sz w:val="24"/>
          <w:lang w:val="en-IE"/>
        </w:rPr>
        <w:t>52.</w:t>
      </w:r>
    </w:p>
    <w:p w14:paraId="18F66D2A" w14:textId="77777777" w:rsidR="000F41A3" w:rsidRPr="00DA2747" w:rsidRDefault="000F41A3" w:rsidP="00DA2747">
      <w:pPr>
        <w:rPr>
          <w:rFonts w:asciiTheme="minorHAnsi" w:hAnsiTheme="minorHAnsi"/>
          <w:sz w:val="24"/>
          <w:lang w:val="en-IE"/>
        </w:rPr>
      </w:pPr>
    </w:p>
    <w:p w14:paraId="4242D51C" w14:textId="241BC097" w:rsidR="000F41A3" w:rsidRPr="00DA2747" w:rsidRDefault="000F41A3"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Waterman BR, Owens BD, Davey S, Zacchilli MA, Belmont PJ Jr. The epidemiology of ankle sprains in the United States. </w:t>
      </w:r>
      <w:r w:rsidRPr="00DA2747">
        <w:rPr>
          <w:rFonts w:asciiTheme="minorHAnsi" w:hAnsiTheme="minorHAnsi"/>
          <w:i/>
          <w:sz w:val="24"/>
          <w:lang w:val="en-IE"/>
        </w:rPr>
        <w:t>J Bone Joint Surg Am</w:t>
      </w:r>
      <w:r w:rsidRPr="00DA2747">
        <w:rPr>
          <w:rFonts w:asciiTheme="minorHAnsi" w:hAnsiTheme="minorHAnsi"/>
          <w:sz w:val="24"/>
          <w:lang w:val="en-IE"/>
        </w:rPr>
        <w:t xml:space="preserve"> 2010;92:2279-84.</w:t>
      </w:r>
    </w:p>
    <w:p w14:paraId="0B91A8CC" w14:textId="77777777" w:rsidR="00424DD0" w:rsidRPr="00DA2747" w:rsidRDefault="00424DD0" w:rsidP="00DA2747">
      <w:pPr>
        <w:rPr>
          <w:rFonts w:asciiTheme="minorHAnsi" w:hAnsiTheme="minorHAnsi"/>
          <w:sz w:val="24"/>
          <w:lang w:val="en-IE"/>
        </w:rPr>
      </w:pPr>
    </w:p>
    <w:p w14:paraId="3D0287C1" w14:textId="77777777" w:rsidR="006808F8" w:rsidRPr="00DA2747" w:rsidRDefault="006808F8" w:rsidP="006808F8">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McKay GD, Goldie PA, Payne WR, Oakes BW. Ankle injuries in basketball: injury rate and risk factors. </w:t>
      </w:r>
      <w:r w:rsidRPr="00DA2747">
        <w:rPr>
          <w:rFonts w:asciiTheme="minorHAnsi" w:hAnsiTheme="minorHAnsi"/>
          <w:i/>
          <w:sz w:val="24"/>
          <w:lang w:val="en-IE"/>
        </w:rPr>
        <w:t>Br J Sports Med</w:t>
      </w:r>
      <w:r w:rsidRPr="00DA2747">
        <w:rPr>
          <w:rFonts w:asciiTheme="minorHAnsi" w:hAnsiTheme="minorHAnsi"/>
          <w:sz w:val="24"/>
          <w:lang w:val="en-IE"/>
        </w:rPr>
        <w:t xml:space="preserve"> 2001;35:103-8.</w:t>
      </w:r>
    </w:p>
    <w:p w14:paraId="27114BAE" w14:textId="77777777" w:rsidR="006808F8" w:rsidRPr="00DA2747" w:rsidRDefault="006808F8" w:rsidP="00DA2747">
      <w:pPr>
        <w:pStyle w:val="ListParagraph"/>
        <w:ind w:left="426"/>
        <w:rPr>
          <w:rFonts w:asciiTheme="minorHAnsi" w:hAnsiTheme="minorHAnsi"/>
          <w:sz w:val="24"/>
          <w:lang w:val="en-IE"/>
        </w:rPr>
      </w:pPr>
    </w:p>
    <w:p w14:paraId="6E055108" w14:textId="37FD510F" w:rsidR="00424DD0" w:rsidRPr="00DA2747" w:rsidRDefault="00424DD0"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Verhagen EA, van Tulder M, van der Beek AJ, Bouter LM, van Mechelen W. An economic evaluation of a proprioceptive balance board training programme for the prevention of ankle sprains in volleyball. </w:t>
      </w:r>
      <w:r w:rsidRPr="00DA2747">
        <w:rPr>
          <w:rFonts w:asciiTheme="minorHAnsi" w:hAnsiTheme="minorHAnsi"/>
          <w:i/>
          <w:sz w:val="24"/>
          <w:lang w:val="en-IE"/>
        </w:rPr>
        <w:t>Br J Sports Med</w:t>
      </w:r>
      <w:r w:rsidRPr="00DA2747">
        <w:rPr>
          <w:rFonts w:asciiTheme="minorHAnsi" w:hAnsiTheme="minorHAnsi"/>
          <w:sz w:val="24"/>
          <w:lang w:val="en-IE"/>
        </w:rPr>
        <w:t xml:space="preserve"> 2005;39:111-5.</w:t>
      </w:r>
    </w:p>
    <w:p w14:paraId="4A8AA940" w14:textId="77777777" w:rsidR="00424DD0" w:rsidRPr="00DA2747" w:rsidRDefault="00424DD0" w:rsidP="00956CDD">
      <w:pPr>
        <w:ind w:left="426" w:hanging="426"/>
        <w:rPr>
          <w:rFonts w:asciiTheme="minorHAnsi" w:hAnsiTheme="minorHAnsi"/>
          <w:sz w:val="24"/>
          <w:lang w:val="en-IE"/>
        </w:rPr>
      </w:pPr>
    </w:p>
    <w:p w14:paraId="448BE7EC" w14:textId="0C1B8A6A" w:rsidR="00424DD0" w:rsidRPr="00DA2747" w:rsidRDefault="00424DD0"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Medina McKeon JM, Bush HM, Reed A, Whittington A, Uhl TL, McKeon PO. Return-to-play probabilities following new versus recurrent ankle sprains in high school athletes. </w:t>
      </w:r>
      <w:r w:rsidRPr="00DA2747">
        <w:rPr>
          <w:rFonts w:asciiTheme="minorHAnsi" w:hAnsiTheme="minorHAnsi"/>
          <w:i/>
          <w:sz w:val="24"/>
          <w:lang w:val="en-IE"/>
        </w:rPr>
        <w:t>J Sci Med Sport</w:t>
      </w:r>
      <w:r w:rsidRPr="00DA2747">
        <w:rPr>
          <w:rFonts w:asciiTheme="minorHAnsi" w:hAnsiTheme="minorHAnsi"/>
          <w:sz w:val="24"/>
          <w:lang w:val="en-IE"/>
        </w:rPr>
        <w:t xml:space="preserve"> 2014;17:23-8.</w:t>
      </w:r>
    </w:p>
    <w:p w14:paraId="2632113C" w14:textId="77777777" w:rsidR="00956CDD" w:rsidRPr="00DA2747" w:rsidRDefault="00956CDD" w:rsidP="00DA2747">
      <w:pPr>
        <w:rPr>
          <w:rFonts w:asciiTheme="minorHAnsi" w:hAnsiTheme="minorHAnsi"/>
          <w:sz w:val="24"/>
          <w:lang w:val="en-IE"/>
        </w:rPr>
      </w:pPr>
    </w:p>
    <w:p w14:paraId="69CBF832" w14:textId="67BCDF4F" w:rsidR="00956CDD" w:rsidRPr="00DA2747" w:rsidRDefault="00956CDD"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Gribble PA, Delahunt E, Bleakley C, Caulfield B, Docherty C, Fourchet F, Fong DT, Hertel J, Hiller C, Kaminski T, McKeon P, Refshauge K, van der Wees P, Vincenzino B, Wikstrom E. Selection criteria for patients with chronic ankle instability in controlled research: a position statement of the International Ankle Consortium. </w:t>
      </w:r>
      <w:r w:rsidRPr="00DA2747">
        <w:rPr>
          <w:rFonts w:asciiTheme="minorHAnsi" w:hAnsiTheme="minorHAnsi"/>
          <w:i/>
          <w:sz w:val="24"/>
          <w:lang w:val="en-IE"/>
        </w:rPr>
        <w:t>Br J Sports Med</w:t>
      </w:r>
      <w:r w:rsidRPr="00DA2747">
        <w:rPr>
          <w:rFonts w:asciiTheme="minorHAnsi" w:hAnsiTheme="minorHAnsi"/>
          <w:sz w:val="24"/>
          <w:lang w:val="en-IE"/>
        </w:rPr>
        <w:t xml:space="preserve"> 2014;48:1014-8.</w:t>
      </w:r>
    </w:p>
    <w:p w14:paraId="6A04487A" w14:textId="77777777" w:rsidR="00956CDD" w:rsidRPr="00DA2747" w:rsidRDefault="00956CDD" w:rsidP="00956CDD">
      <w:pPr>
        <w:rPr>
          <w:rFonts w:asciiTheme="minorHAnsi" w:hAnsiTheme="minorHAnsi"/>
          <w:sz w:val="24"/>
          <w:lang w:val="en-IE"/>
        </w:rPr>
      </w:pPr>
    </w:p>
    <w:p w14:paraId="1B21D6BF" w14:textId="77777777" w:rsidR="00DA2747" w:rsidRPr="00DA2747" w:rsidRDefault="00DA2747" w:rsidP="00956CDD">
      <w:pPr>
        <w:rPr>
          <w:rFonts w:asciiTheme="minorHAnsi" w:hAnsiTheme="minorHAnsi"/>
          <w:sz w:val="24"/>
          <w:lang w:val="en-IE"/>
        </w:rPr>
      </w:pPr>
    </w:p>
    <w:p w14:paraId="7C3820BE" w14:textId="77777777" w:rsidR="00DA2747" w:rsidRPr="00DA2747" w:rsidRDefault="00DA2747" w:rsidP="00956CDD">
      <w:pPr>
        <w:rPr>
          <w:rFonts w:asciiTheme="minorHAnsi" w:hAnsiTheme="minorHAnsi"/>
          <w:sz w:val="24"/>
          <w:lang w:val="en-IE"/>
        </w:rPr>
      </w:pPr>
    </w:p>
    <w:p w14:paraId="104D248B" w14:textId="77777777" w:rsidR="00DA2747" w:rsidRPr="00DA2747" w:rsidRDefault="00DA2747" w:rsidP="00956CDD">
      <w:pPr>
        <w:rPr>
          <w:rFonts w:asciiTheme="minorHAnsi" w:hAnsiTheme="minorHAnsi"/>
          <w:sz w:val="24"/>
          <w:lang w:val="en-IE"/>
        </w:rPr>
      </w:pPr>
    </w:p>
    <w:p w14:paraId="62080DBF" w14:textId="6793E857" w:rsidR="00956CDD" w:rsidRPr="00DA2747" w:rsidRDefault="00956CDD"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lastRenderedPageBreak/>
        <w:t xml:space="preserve">Gribble PA, Delahunt E, Bleakley C, Caulfield B, Docherty C, Fourchet F, Fong DT, Hertel J, Hiller C, Kaminski T, McKeon P, Refshauge K, van der Wees P, Vincenzino B, Wikstrom E. Selection criteria for patients with chronic ankle instability in controlled research: a position statement of the International Ankle Consortium. </w:t>
      </w:r>
      <w:r w:rsidRPr="00DA2747">
        <w:rPr>
          <w:rFonts w:asciiTheme="minorHAnsi" w:hAnsiTheme="minorHAnsi"/>
          <w:i/>
          <w:sz w:val="24"/>
          <w:lang w:val="en-IE"/>
        </w:rPr>
        <w:t>J Athl Train</w:t>
      </w:r>
      <w:r w:rsidRPr="00DA2747">
        <w:rPr>
          <w:rFonts w:asciiTheme="minorHAnsi" w:hAnsiTheme="minorHAnsi"/>
          <w:sz w:val="24"/>
          <w:lang w:val="en-IE"/>
        </w:rPr>
        <w:t xml:space="preserve"> 2014;49:121-7.</w:t>
      </w:r>
    </w:p>
    <w:p w14:paraId="1DE7677D" w14:textId="77777777" w:rsidR="00956CDD" w:rsidRPr="00DA2747" w:rsidRDefault="00956CDD" w:rsidP="00956CDD">
      <w:pPr>
        <w:rPr>
          <w:rFonts w:asciiTheme="minorHAnsi" w:hAnsiTheme="minorHAnsi"/>
          <w:sz w:val="24"/>
          <w:lang w:val="en-IE"/>
        </w:rPr>
      </w:pPr>
    </w:p>
    <w:p w14:paraId="30072A1D" w14:textId="30452F6B" w:rsidR="00956CDD" w:rsidRPr="00DA2747" w:rsidRDefault="00956CDD"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Gribble PA, Delahunt E, Bleakley C, Caulfield B, Docherty C, Fourchet F, Fong DT, Hertel J, Hiller C, Kaminski T, McKeon P, Refshauge K, van der Wees P, Vincenzino B, Wikstrom E. Selection criteria for patients with chronic ankle instability in controlled research: a position statement of the International Ankle Consortium. </w:t>
      </w:r>
      <w:r w:rsidRPr="00DA2747">
        <w:rPr>
          <w:rFonts w:asciiTheme="minorHAnsi" w:hAnsiTheme="minorHAnsi"/>
          <w:i/>
          <w:sz w:val="24"/>
          <w:lang w:val="en-IE"/>
        </w:rPr>
        <w:t>J Orthop Sports Phys Ther</w:t>
      </w:r>
      <w:r w:rsidRPr="00DA2747">
        <w:rPr>
          <w:rFonts w:asciiTheme="minorHAnsi" w:hAnsiTheme="minorHAnsi"/>
          <w:sz w:val="24"/>
          <w:lang w:val="en-IE"/>
        </w:rPr>
        <w:t xml:space="preserve"> 2013;43:585-91.</w:t>
      </w:r>
    </w:p>
    <w:p w14:paraId="5BA8E880" w14:textId="77777777" w:rsidR="00956CDD" w:rsidRPr="00DA2747" w:rsidRDefault="00956CDD" w:rsidP="00956CDD">
      <w:pPr>
        <w:rPr>
          <w:rFonts w:asciiTheme="minorHAnsi" w:hAnsiTheme="minorHAnsi"/>
          <w:sz w:val="24"/>
          <w:lang w:val="en-IE"/>
        </w:rPr>
      </w:pPr>
    </w:p>
    <w:p w14:paraId="601D9909" w14:textId="6DACAD48" w:rsidR="00956CDD" w:rsidRPr="00DA2747" w:rsidRDefault="00956CDD"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Aiken AB, Pelland L, Brison R, Pickett W, Brouwer B. Short-term natural recovery of ankle sprains following discharge from emergency departments. </w:t>
      </w:r>
      <w:r w:rsidRPr="00DA2747">
        <w:rPr>
          <w:rFonts w:asciiTheme="minorHAnsi" w:hAnsiTheme="minorHAnsi"/>
          <w:i/>
          <w:sz w:val="24"/>
          <w:lang w:val="en-IE"/>
        </w:rPr>
        <w:t>J Orthop Sports Phys Ther</w:t>
      </w:r>
      <w:r w:rsidRPr="00DA2747">
        <w:rPr>
          <w:rFonts w:asciiTheme="minorHAnsi" w:hAnsiTheme="minorHAnsi"/>
          <w:sz w:val="24"/>
          <w:lang w:val="en-IE"/>
        </w:rPr>
        <w:t xml:space="preserve"> 2008;38:566-71.</w:t>
      </w:r>
    </w:p>
    <w:p w14:paraId="6938DF3B" w14:textId="77777777" w:rsidR="000F41A3" w:rsidRPr="00DA2747" w:rsidRDefault="000F41A3" w:rsidP="00DA2747">
      <w:pPr>
        <w:rPr>
          <w:rFonts w:asciiTheme="minorHAnsi" w:hAnsiTheme="minorHAnsi"/>
          <w:sz w:val="24"/>
          <w:lang w:val="en-IE"/>
        </w:rPr>
      </w:pPr>
    </w:p>
    <w:p w14:paraId="6D93F4A7" w14:textId="21228A8F" w:rsidR="00956CDD" w:rsidRPr="00DA2747" w:rsidRDefault="00956CDD"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de Bie RA, de Vet HC, van den Wildenberg FA, Lenssen T, Knipschild PG. </w:t>
      </w:r>
      <w:r w:rsidR="007B230B" w:rsidRPr="00DA2747">
        <w:rPr>
          <w:rFonts w:asciiTheme="minorHAnsi" w:hAnsiTheme="minorHAnsi"/>
          <w:sz w:val="24"/>
          <w:lang w:val="en-IE"/>
        </w:rPr>
        <w:t xml:space="preserve">The prognosis of ankle sprains. </w:t>
      </w:r>
      <w:r w:rsidR="007B230B" w:rsidRPr="00DA2747">
        <w:rPr>
          <w:rFonts w:asciiTheme="minorHAnsi" w:hAnsiTheme="minorHAnsi"/>
          <w:i/>
          <w:sz w:val="24"/>
          <w:lang w:val="en-IE"/>
        </w:rPr>
        <w:t>Int J Sports Med</w:t>
      </w:r>
      <w:r w:rsidR="007B230B" w:rsidRPr="00DA2747">
        <w:rPr>
          <w:rFonts w:asciiTheme="minorHAnsi" w:hAnsiTheme="minorHAnsi"/>
          <w:sz w:val="24"/>
          <w:lang w:val="en-IE"/>
        </w:rPr>
        <w:t xml:space="preserve"> 1997;18:285-9.</w:t>
      </w:r>
    </w:p>
    <w:p w14:paraId="39EFC1A7" w14:textId="77777777" w:rsidR="007B230B" w:rsidRPr="00DA2747" w:rsidRDefault="007B230B" w:rsidP="007B230B">
      <w:pPr>
        <w:rPr>
          <w:rFonts w:asciiTheme="minorHAnsi" w:hAnsiTheme="minorHAnsi"/>
          <w:sz w:val="24"/>
          <w:lang w:val="en-IE"/>
        </w:rPr>
      </w:pPr>
    </w:p>
    <w:p w14:paraId="08C2F2F8" w14:textId="01721DE3" w:rsidR="007B230B" w:rsidRPr="00DA2747" w:rsidRDefault="007B230B"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Delahunt E, Coughlan GF, Caulfield B, Nightingale EJ, Lin CW, Hiller CE. Inclusion criteria when investigating insufficiencies in chronic ankle instability. </w:t>
      </w:r>
      <w:r w:rsidRPr="00DA2747">
        <w:rPr>
          <w:rFonts w:asciiTheme="minorHAnsi" w:hAnsiTheme="minorHAnsi"/>
          <w:i/>
          <w:sz w:val="24"/>
          <w:lang w:val="en-IE"/>
        </w:rPr>
        <w:t>Med Sci Sports Exerc</w:t>
      </w:r>
      <w:r w:rsidRPr="00DA2747">
        <w:rPr>
          <w:rFonts w:asciiTheme="minorHAnsi" w:hAnsiTheme="minorHAnsi"/>
          <w:sz w:val="24"/>
          <w:lang w:val="en-IE"/>
        </w:rPr>
        <w:t xml:space="preserve"> 2010;42:2106-21.</w:t>
      </w:r>
    </w:p>
    <w:p w14:paraId="170EFBA8" w14:textId="77777777" w:rsidR="007B230B" w:rsidRPr="00DA2747" w:rsidRDefault="007B230B" w:rsidP="007B230B">
      <w:pPr>
        <w:rPr>
          <w:rFonts w:asciiTheme="minorHAnsi" w:hAnsiTheme="minorHAnsi"/>
          <w:sz w:val="24"/>
          <w:lang w:val="en-IE"/>
        </w:rPr>
      </w:pPr>
    </w:p>
    <w:p w14:paraId="042EEB8C" w14:textId="5FE094DC" w:rsidR="007B230B" w:rsidRPr="00DA2747" w:rsidRDefault="007B230B"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Doherty C, Bleakley C, Hertel J, Caulfield B, Ryan J, Delahunt E. Recovery from a first-time lateral ankle sprain and the predictors of chronic ankle instability: a prospective cohort analysis.</w:t>
      </w:r>
      <w:r w:rsidRPr="00DA2747">
        <w:rPr>
          <w:rFonts w:asciiTheme="minorHAnsi" w:hAnsiTheme="minorHAnsi"/>
          <w:i/>
          <w:sz w:val="24"/>
          <w:lang w:val="en-IE"/>
        </w:rPr>
        <w:t xml:space="preserve"> Am J Sports Med</w:t>
      </w:r>
      <w:r w:rsidRPr="00DA2747">
        <w:rPr>
          <w:rFonts w:asciiTheme="minorHAnsi" w:hAnsiTheme="minorHAnsi"/>
          <w:sz w:val="24"/>
          <w:lang w:val="en-IE"/>
        </w:rPr>
        <w:t xml:space="preserve"> 2016;44:995-1003.</w:t>
      </w:r>
    </w:p>
    <w:p w14:paraId="48282E9E" w14:textId="77777777" w:rsidR="007B230B" w:rsidRPr="00DA2747" w:rsidRDefault="007B230B" w:rsidP="007B230B">
      <w:pPr>
        <w:rPr>
          <w:rFonts w:asciiTheme="minorHAnsi" w:hAnsiTheme="minorHAnsi"/>
          <w:sz w:val="24"/>
          <w:lang w:val="en-IE"/>
        </w:rPr>
      </w:pPr>
    </w:p>
    <w:p w14:paraId="45BB93F6" w14:textId="6BBA4E97" w:rsidR="007B230B" w:rsidRPr="00DA2747" w:rsidRDefault="007B230B"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van Rijn RM, van Os AG, Bernsen RM, Luijsterburg PA, Koes BW, Bierma-Zeinstra SM. What is the clinical course of acute ankle sprains? A systematic literature review. </w:t>
      </w:r>
      <w:r w:rsidRPr="00DA2747">
        <w:rPr>
          <w:rFonts w:asciiTheme="minorHAnsi" w:hAnsiTheme="minorHAnsi"/>
          <w:i/>
          <w:sz w:val="24"/>
          <w:lang w:val="en-IE"/>
        </w:rPr>
        <w:t>Am J Med</w:t>
      </w:r>
      <w:r w:rsidRPr="00DA2747">
        <w:rPr>
          <w:rFonts w:asciiTheme="minorHAnsi" w:hAnsiTheme="minorHAnsi"/>
          <w:sz w:val="24"/>
          <w:lang w:val="en-IE"/>
        </w:rPr>
        <w:t xml:space="preserve"> 2008;121:324-31.e6.</w:t>
      </w:r>
    </w:p>
    <w:p w14:paraId="687F41E1" w14:textId="77777777" w:rsidR="007B230B" w:rsidRPr="00DA2747" w:rsidRDefault="007B230B" w:rsidP="007B230B">
      <w:pPr>
        <w:rPr>
          <w:rFonts w:asciiTheme="minorHAnsi" w:hAnsiTheme="minorHAnsi"/>
          <w:sz w:val="24"/>
          <w:lang w:val="en-IE"/>
        </w:rPr>
      </w:pPr>
    </w:p>
    <w:p w14:paraId="23149AB1" w14:textId="6565D6FD" w:rsidR="007B230B" w:rsidRPr="00DA2747" w:rsidRDefault="007B230B"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Hertel J. </w:t>
      </w:r>
      <w:r w:rsidR="00070BD6" w:rsidRPr="00DA2747">
        <w:rPr>
          <w:rFonts w:asciiTheme="minorHAnsi" w:hAnsiTheme="minorHAnsi"/>
          <w:sz w:val="24"/>
          <w:lang w:val="en-IE"/>
        </w:rPr>
        <w:t xml:space="preserve">Functional anatomy, pathomechanics, and pathophysiology of lateral ankle instability. </w:t>
      </w:r>
      <w:r w:rsidR="00070BD6" w:rsidRPr="00DA2747">
        <w:rPr>
          <w:rFonts w:asciiTheme="minorHAnsi" w:hAnsiTheme="minorHAnsi"/>
          <w:i/>
          <w:sz w:val="24"/>
          <w:lang w:val="en-IE"/>
        </w:rPr>
        <w:t>J Athl Train</w:t>
      </w:r>
      <w:r w:rsidR="00070BD6" w:rsidRPr="00DA2747">
        <w:rPr>
          <w:rFonts w:asciiTheme="minorHAnsi" w:hAnsiTheme="minorHAnsi"/>
          <w:sz w:val="24"/>
          <w:lang w:val="en-IE"/>
        </w:rPr>
        <w:t xml:space="preserve"> 2002;37</w:t>
      </w:r>
      <w:r w:rsidRPr="00DA2747">
        <w:rPr>
          <w:rFonts w:asciiTheme="minorHAnsi" w:hAnsiTheme="minorHAnsi"/>
          <w:sz w:val="24"/>
          <w:lang w:val="en-IE"/>
        </w:rPr>
        <w:t>:364-75.</w:t>
      </w:r>
    </w:p>
    <w:p w14:paraId="055AC768" w14:textId="77777777" w:rsidR="00070BD6" w:rsidRPr="00DA2747" w:rsidRDefault="00070BD6" w:rsidP="00070BD6">
      <w:pPr>
        <w:rPr>
          <w:rFonts w:asciiTheme="minorHAnsi" w:hAnsiTheme="minorHAnsi"/>
          <w:sz w:val="24"/>
          <w:lang w:val="en-IE"/>
        </w:rPr>
      </w:pPr>
    </w:p>
    <w:p w14:paraId="17432122" w14:textId="37D55C82" w:rsidR="00070BD6" w:rsidRPr="00DA2747" w:rsidRDefault="00070BD6"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Kerkhoffs GM, Kennedy JG, Calder JD, Karlsson J. There is no simple lateral ankle sprain. </w:t>
      </w:r>
      <w:r w:rsidRPr="00DA2747">
        <w:rPr>
          <w:rFonts w:asciiTheme="minorHAnsi" w:hAnsiTheme="minorHAnsi"/>
          <w:i/>
          <w:sz w:val="24"/>
          <w:lang w:val="en-IE"/>
        </w:rPr>
        <w:t>Knee Surg Sports Traumatol Arthrosc</w:t>
      </w:r>
      <w:r w:rsidRPr="00DA2747">
        <w:rPr>
          <w:rFonts w:asciiTheme="minorHAnsi" w:hAnsiTheme="minorHAnsi"/>
          <w:sz w:val="24"/>
          <w:lang w:val="en-IE"/>
        </w:rPr>
        <w:t xml:space="preserve"> 2016;24:941-3.</w:t>
      </w:r>
    </w:p>
    <w:p w14:paraId="6AE5EAD1" w14:textId="77777777" w:rsidR="00070BD6" w:rsidRPr="00DA2747" w:rsidRDefault="00070BD6" w:rsidP="00070BD6">
      <w:pPr>
        <w:rPr>
          <w:rFonts w:asciiTheme="minorHAnsi" w:hAnsiTheme="minorHAnsi"/>
          <w:sz w:val="24"/>
          <w:lang w:val="en-IE"/>
        </w:rPr>
      </w:pPr>
    </w:p>
    <w:p w14:paraId="2FFBD34D" w14:textId="3E96209C" w:rsidR="00070BD6" w:rsidRPr="00DA2747" w:rsidRDefault="00070BD6"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Roemer FW, Jomaah N, Niu J, Almusa E, Roger B, D'Hooghe P, Geertsema C, Tol JL, Khan K, Guermazi A. Ligamentous injuries and the risk of associated tissue damage in acute ankle sprains in athletes: a cross-sectional MRI study. </w:t>
      </w:r>
      <w:r w:rsidRPr="00DA2747">
        <w:rPr>
          <w:rFonts w:asciiTheme="minorHAnsi" w:hAnsiTheme="minorHAnsi"/>
          <w:i/>
          <w:sz w:val="24"/>
          <w:lang w:val="en-IE"/>
        </w:rPr>
        <w:t>Am J Sports Med</w:t>
      </w:r>
      <w:r w:rsidRPr="00DA2747">
        <w:rPr>
          <w:rFonts w:asciiTheme="minorHAnsi" w:hAnsiTheme="minorHAnsi"/>
          <w:sz w:val="24"/>
          <w:lang w:val="en-IE"/>
        </w:rPr>
        <w:t xml:space="preserve"> 2014;42:1549-57.</w:t>
      </w:r>
    </w:p>
    <w:p w14:paraId="7645E56E" w14:textId="77777777" w:rsidR="00070BD6" w:rsidRPr="00DA2747" w:rsidRDefault="00070BD6" w:rsidP="00070BD6">
      <w:pPr>
        <w:rPr>
          <w:rFonts w:asciiTheme="minorHAnsi" w:hAnsiTheme="minorHAnsi"/>
          <w:sz w:val="24"/>
          <w:lang w:val="en-IE"/>
        </w:rPr>
      </w:pPr>
    </w:p>
    <w:p w14:paraId="4E999DC1" w14:textId="206DE826" w:rsidR="00070BD6" w:rsidRPr="00DA2747" w:rsidRDefault="00070BD6"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DiGiovanni BF, Fraga CJ, Cohen BE, Shereff MJ. Associated injuries found in chronic lateral ankle instability. </w:t>
      </w:r>
      <w:r w:rsidRPr="00DA2747">
        <w:rPr>
          <w:rFonts w:asciiTheme="minorHAnsi" w:hAnsiTheme="minorHAnsi"/>
          <w:i/>
          <w:sz w:val="24"/>
          <w:lang w:val="en-IE"/>
        </w:rPr>
        <w:t>Foot Ankle Int</w:t>
      </w:r>
      <w:r w:rsidRPr="00DA2747">
        <w:rPr>
          <w:rFonts w:asciiTheme="minorHAnsi" w:hAnsiTheme="minorHAnsi"/>
          <w:sz w:val="24"/>
          <w:lang w:val="en-IE"/>
        </w:rPr>
        <w:t xml:space="preserve"> 2000;21:809-15.</w:t>
      </w:r>
    </w:p>
    <w:p w14:paraId="05630F50" w14:textId="77777777" w:rsidR="00070BD6" w:rsidRPr="00DA2747" w:rsidRDefault="00070BD6" w:rsidP="00070BD6">
      <w:pPr>
        <w:rPr>
          <w:rFonts w:asciiTheme="minorHAnsi" w:hAnsiTheme="minorHAnsi"/>
          <w:sz w:val="24"/>
          <w:lang w:val="en-IE"/>
        </w:rPr>
      </w:pPr>
    </w:p>
    <w:p w14:paraId="18AA03EA" w14:textId="2978EA63" w:rsidR="00A640D1" w:rsidRPr="00DA2747" w:rsidRDefault="00070BD6" w:rsidP="00A640D1">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Hiller CE, Nightingale EJ, Raymond J, Kilbreath SL, Burns J, Black DA, Refshauge KM. Prevalence and impact of chronic musculoskeletal ankle disorders in the community. </w:t>
      </w:r>
      <w:r w:rsidR="00A640D1" w:rsidRPr="00DA2747">
        <w:rPr>
          <w:rFonts w:asciiTheme="minorHAnsi" w:hAnsiTheme="minorHAnsi"/>
          <w:i/>
          <w:sz w:val="24"/>
          <w:lang w:val="en-IE"/>
        </w:rPr>
        <w:t>Arch Phys Med Rehabil</w:t>
      </w:r>
      <w:r w:rsidR="00A640D1" w:rsidRPr="00DA2747">
        <w:rPr>
          <w:rFonts w:asciiTheme="minorHAnsi" w:hAnsiTheme="minorHAnsi"/>
          <w:sz w:val="24"/>
          <w:lang w:val="en-IE"/>
        </w:rPr>
        <w:t xml:space="preserve"> 2012;93:1801-7.</w:t>
      </w:r>
    </w:p>
    <w:p w14:paraId="35652A6E" w14:textId="0F6FF722" w:rsidR="00A640D1" w:rsidRPr="00DA2747" w:rsidRDefault="00A640D1"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lastRenderedPageBreak/>
        <w:t xml:space="preserve">Brown CN, Padua DA, Marshall SW, Guskiewicz KM. Variability of motion in individuals with mechanical or functional ankle instability during a stop jump maneuver. </w:t>
      </w:r>
      <w:r w:rsidRPr="00DA2747">
        <w:rPr>
          <w:rFonts w:asciiTheme="minorHAnsi" w:hAnsiTheme="minorHAnsi"/>
          <w:i/>
          <w:sz w:val="24"/>
          <w:lang w:val="en-IE"/>
        </w:rPr>
        <w:t>Clin Biomech</w:t>
      </w:r>
      <w:r w:rsidR="00B922CF" w:rsidRPr="00DA2747">
        <w:rPr>
          <w:rFonts w:asciiTheme="minorHAnsi" w:hAnsiTheme="minorHAnsi"/>
          <w:i/>
          <w:sz w:val="24"/>
          <w:lang w:val="en-IE"/>
        </w:rPr>
        <w:t xml:space="preserve"> (Bristol, Avon)</w:t>
      </w:r>
      <w:r w:rsidR="00B922CF" w:rsidRPr="00DA2747">
        <w:rPr>
          <w:rFonts w:asciiTheme="minorHAnsi" w:hAnsiTheme="minorHAnsi"/>
          <w:sz w:val="24"/>
          <w:lang w:val="en-IE"/>
        </w:rPr>
        <w:t xml:space="preserve"> </w:t>
      </w:r>
      <w:r w:rsidR="004422B5">
        <w:rPr>
          <w:rFonts w:asciiTheme="minorHAnsi" w:hAnsiTheme="minorHAnsi"/>
          <w:sz w:val="24"/>
          <w:lang w:val="en-IE"/>
        </w:rPr>
        <w:t>2009</w:t>
      </w:r>
      <w:r w:rsidRPr="00DA2747">
        <w:rPr>
          <w:rFonts w:asciiTheme="minorHAnsi" w:hAnsiTheme="minorHAnsi"/>
          <w:sz w:val="24"/>
          <w:lang w:val="en-IE"/>
        </w:rPr>
        <w:t>;24:762-8.</w:t>
      </w:r>
    </w:p>
    <w:p w14:paraId="417709EE" w14:textId="77777777" w:rsidR="00A640D1" w:rsidRPr="00DA2747" w:rsidRDefault="00A640D1" w:rsidP="00A640D1">
      <w:pPr>
        <w:rPr>
          <w:rFonts w:asciiTheme="minorHAnsi" w:hAnsiTheme="minorHAnsi"/>
          <w:sz w:val="24"/>
          <w:lang w:val="en-IE"/>
        </w:rPr>
      </w:pPr>
    </w:p>
    <w:p w14:paraId="36E5603E" w14:textId="02E76B27" w:rsidR="00A640D1" w:rsidRPr="00DA2747" w:rsidRDefault="00A640D1"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Hertel J, Olmsted-Kramer LC. Deficits in time-to-boundary measures of postural control with chronic ankle instability. </w:t>
      </w:r>
      <w:r w:rsidRPr="00DA2747">
        <w:rPr>
          <w:rFonts w:asciiTheme="minorHAnsi" w:hAnsiTheme="minorHAnsi"/>
          <w:i/>
          <w:sz w:val="24"/>
          <w:lang w:val="en-IE"/>
        </w:rPr>
        <w:t>Gait Posture</w:t>
      </w:r>
      <w:r w:rsidRPr="00DA2747">
        <w:rPr>
          <w:rFonts w:asciiTheme="minorHAnsi" w:hAnsiTheme="minorHAnsi"/>
          <w:sz w:val="24"/>
          <w:lang w:val="en-IE"/>
        </w:rPr>
        <w:t xml:space="preserve"> 2007;25:33-9.</w:t>
      </w:r>
    </w:p>
    <w:p w14:paraId="3BCC68BF" w14:textId="77777777" w:rsidR="00A640D1" w:rsidRPr="00DA2747" w:rsidRDefault="00A640D1" w:rsidP="00A640D1">
      <w:pPr>
        <w:rPr>
          <w:rFonts w:asciiTheme="minorHAnsi" w:hAnsiTheme="minorHAnsi"/>
          <w:sz w:val="24"/>
          <w:lang w:val="en-IE"/>
        </w:rPr>
      </w:pPr>
    </w:p>
    <w:p w14:paraId="72A1948A" w14:textId="25449FD6" w:rsidR="00A640D1" w:rsidRPr="00DA2747" w:rsidRDefault="00B922CF"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Delahunt E, Monaghan K, Caulfield B. Changes in lower limb kinematics, kinetics, and muscle activity in subjects with functional instability of the ankle joint during a single leg drop jump. </w:t>
      </w:r>
      <w:r w:rsidRPr="00DA2747">
        <w:rPr>
          <w:rFonts w:asciiTheme="minorHAnsi" w:hAnsiTheme="minorHAnsi"/>
          <w:i/>
          <w:sz w:val="24"/>
          <w:lang w:val="en-IE"/>
        </w:rPr>
        <w:t xml:space="preserve">J Orthop Res </w:t>
      </w:r>
      <w:r w:rsidRPr="00DA2747">
        <w:rPr>
          <w:rFonts w:asciiTheme="minorHAnsi" w:hAnsiTheme="minorHAnsi"/>
          <w:sz w:val="24"/>
          <w:lang w:val="en-IE"/>
        </w:rPr>
        <w:t>2006;24:1991-2000.</w:t>
      </w:r>
    </w:p>
    <w:p w14:paraId="2E3F0DFB" w14:textId="77777777" w:rsidR="00B922CF" w:rsidRPr="00DA2747" w:rsidRDefault="00B922CF" w:rsidP="00B922CF">
      <w:pPr>
        <w:rPr>
          <w:rFonts w:asciiTheme="minorHAnsi" w:hAnsiTheme="minorHAnsi"/>
          <w:sz w:val="24"/>
          <w:lang w:val="en-IE"/>
        </w:rPr>
      </w:pPr>
    </w:p>
    <w:p w14:paraId="54B49182" w14:textId="03067729" w:rsidR="00B922CF" w:rsidRPr="00DA2747" w:rsidRDefault="00B922CF"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Monaghan K, Delahunt E, Caulfield B. Ankle function during gait in patients with chronic ankle instability compared to controls. </w:t>
      </w:r>
      <w:r w:rsidRPr="00DA2747">
        <w:rPr>
          <w:rFonts w:asciiTheme="minorHAnsi" w:hAnsiTheme="minorHAnsi"/>
          <w:i/>
          <w:sz w:val="24"/>
          <w:lang w:val="en-IE"/>
        </w:rPr>
        <w:t>Clin Biomech (Bristol, Avon)</w:t>
      </w:r>
      <w:r w:rsidRPr="00DA2747">
        <w:rPr>
          <w:rFonts w:asciiTheme="minorHAnsi" w:hAnsiTheme="minorHAnsi"/>
          <w:sz w:val="24"/>
          <w:lang w:val="en-IE"/>
        </w:rPr>
        <w:t xml:space="preserve"> 2006;21:168-74.</w:t>
      </w:r>
    </w:p>
    <w:p w14:paraId="5FCBE85F" w14:textId="77777777" w:rsidR="00B922CF" w:rsidRPr="00DA2747" w:rsidRDefault="00B922CF" w:rsidP="00B922CF">
      <w:pPr>
        <w:rPr>
          <w:rFonts w:asciiTheme="minorHAnsi" w:hAnsiTheme="minorHAnsi"/>
          <w:sz w:val="24"/>
          <w:lang w:val="en-IE"/>
        </w:rPr>
      </w:pPr>
    </w:p>
    <w:p w14:paraId="30DE6B6C" w14:textId="2352A962" w:rsidR="00B922CF" w:rsidRPr="00DA2747" w:rsidRDefault="00B922CF"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Gribble PA, Hertel J, Denegar CR, Buckley WE. The effects of fatigue and chronic ankle instability on dynamic postural control. </w:t>
      </w:r>
      <w:r w:rsidRPr="00DA2747">
        <w:rPr>
          <w:rFonts w:asciiTheme="minorHAnsi" w:hAnsiTheme="minorHAnsi"/>
          <w:i/>
          <w:sz w:val="24"/>
          <w:lang w:val="en-IE"/>
        </w:rPr>
        <w:t>J Athl Train</w:t>
      </w:r>
      <w:r w:rsidRPr="00DA2747">
        <w:rPr>
          <w:rFonts w:asciiTheme="minorHAnsi" w:hAnsiTheme="minorHAnsi"/>
          <w:sz w:val="24"/>
          <w:lang w:val="en-IE"/>
        </w:rPr>
        <w:t xml:space="preserve"> 2004;39:321-329.</w:t>
      </w:r>
    </w:p>
    <w:p w14:paraId="6345C08D" w14:textId="77777777" w:rsidR="00B922CF" w:rsidRPr="00DA2747" w:rsidRDefault="00B922CF" w:rsidP="00B922CF">
      <w:pPr>
        <w:rPr>
          <w:rFonts w:asciiTheme="minorHAnsi" w:hAnsiTheme="minorHAnsi"/>
          <w:sz w:val="24"/>
          <w:lang w:val="en-IE"/>
        </w:rPr>
      </w:pPr>
    </w:p>
    <w:p w14:paraId="3538E8BF" w14:textId="24F2713C" w:rsidR="00B922CF" w:rsidRPr="00DA2747" w:rsidRDefault="00D8759D"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Hertel J. Sensorimotor deficits with ankle sprains and chronic ankle instability. </w:t>
      </w:r>
      <w:r w:rsidRPr="00DA2747">
        <w:rPr>
          <w:rFonts w:asciiTheme="minorHAnsi" w:hAnsiTheme="minorHAnsi"/>
          <w:i/>
          <w:sz w:val="24"/>
          <w:lang w:val="en-IE"/>
        </w:rPr>
        <w:t>Clin Sports Med</w:t>
      </w:r>
      <w:r w:rsidR="004422B5">
        <w:rPr>
          <w:rFonts w:asciiTheme="minorHAnsi" w:hAnsiTheme="minorHAnsi"/>
          <w:sz w:val="24"/>
          <w:lang w:val="en-IE"/>
        </w:rPr>
        <w:t xml:space="preserve"> 2008;27</w:t>
      </w:r>
      <w:bookmarkStart w:id="0" w:name="_GoBack"/>
      <w:bookmarkEnd w:id="0"/>
      <w:r w:rsidRPr="00DA2747">
        <w:rPr>
          <w:rFonts w:asciiTheme="minorHAnsi" w:hAnsiTheme="minorHAnsi"/>
          <w:sz w:val="24"/>
          <w:lang w:val="en-IE"/>
        </w:rPr>
        <w:t>:353-70.</w:t>
      </w:r>
    </w:p>
    <w:p w14:paraId="581293B6" w14:textId="77777777" w:rsidR="00D8759D" w:rsidRPr="00DA2747" w:rsidRDefault="00D8759D" w:rsidP="00D8759D">
      <w:pPr>
        <w:rPr>
          <w:rFonts w:asciiTheme="minorHAnsi" w:hAnsiTheme="minorHAnsi"/>
          <w:sz w:val="24"/>
          <w:lang w:val="en-IE"/>
        </w:rPr>
      </w:pPr>
    </w:p>
    <w:p w14:paraId="031BAEEE" w14:textId="34D7D4FA" w:rsidR="00D8759D" w:rsidRPr="00DA2747" w:rsidRDefault="008F46FB"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Doherty C, Bleakley C, Hertel J, Caulfield B, Ryan J, Sweeney K, Delahunt E. Inter-joint coordination strategies during unilateral stance following first-time, acute lateral ankle sprain: A brief report. </w:t>
      </w:r>
      <w:r w:rsidRPr="00DA2747">
        <w:rPr>
          <w:rFonts w:asciiTheme="minorHAnsi" w:hAnsiTheme="minorHAnsi"/>
          <w:i/>
          <w:sz w:val="24"/>
          <w:lang w:val="en-IE"/>
        </w:rPr>
        <w:t>Clin Biomech (Bristol, Avon)</w:t>
      </w:r>
      <w:r w:rsidRPr="00DA2747">
        <w:rPr>
          <w:rFonts w:asciiTheme="minorHAnsi" w:hAnsiTheme="minorHAnsi"/>
          <w:sz w:val="24"/>
          <w:lang w:val="en-IE"/>
        </w:rPr>
        <w:t xml:space="preserve"> 2015;30:636-9.</w:t>
      </w:r>
    </w:p>
    <w:p w14:paraId="1A67664B" w14:textId="77777777" w:rsidR="008F46FB" w:rsidRPr="00DA2747" w:rsidRDefault="008F46FB" w:rsidP="008F46FB">
      <w:pPr>
        <w:rPr>
          <w:rFonts w:asciiTheme="minorHAnsi" w:hAnsiTheme="minorHAnsi"/>
          <w:sz w:val="24"/>
          <w:lang w:val="en-IE"/>
        </w:rPr>
      </w:pPr>
    </w:p>
    <w:p w14:paraId="7F05BE6D" w14:textId="57124CDE" w:rsidR="008F46FB" w:rsidRPr="00DA2747" w:rsidRDefault="008F46FB"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Doherty C, Bleakley C, Hertel J, Caulfield B, Ryan J, Sweeney K, Delahunt E. Inter-joint coordination strategies during unilateral stance 6-months following first-time lateral ankle sprain. </w:t>
      </w:r>
      <w:r w:rsidRPr="00DA2747">
        <w:rPr>
          <w:rFonts w:asciiTheme="minorHAnsi" w:hAnsiTheme="minorHAnsi"/>
          <w:i/>
          <w:sz w:val="24"/>
          <w:lang w:val="en-IE"/>
        </w:rPr>
        <w:t>Clin Biomech (Bristol, Avon)</w:t>
      </w:r>
      <w:r w:rsidRPr="00DA2747">
        <w:rPr>
          <w:rFonts w:asciiTheme="minorHAnsi" w:hAnsiTheme="minorHAnsi"/>
          <w:sz w:val="24"/>
          <w:lang w:val="en-IE"/>
        </w:rPr>
        <w:t xml:space="preserve"> 2015;30:129-35.</w:t>
      </w:r>
    </w:p>
    <w:p w14:paraId="7BD83728" w14:textId="77777777" w:rsidR="008F46FB" w:rsidRPr="00DA2747" w:rsidRDefault="008F46FB" w:rsidP="008F46FB">
      <w:pPr>
        <w:rPr>
          <w:rFonts w:asciiTheme="minorHAnsi" w:hAnsiTheme="minorHAnsi"/>
          <w:sz w:val="24"/>
          <w:lang w:val="en-IE"/>
        </w:rPr>
      </w:pPr>
    </w:p>
    <w:p w14:paraId="51B08481" w14:textId="6635C5EF" w:rsidR="008F46FB" w:rsidRPr="00DA2747" w:rsidRDefault="008F46FB"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Doherty C, Bleakley C, Hertel J, Caulfield B, Ryan J, Delahunt E. Postural control strategies during single limb stance following acute lateral ankle sprain. </w:t>
      </w:r>
      <w:r w:rsidRPr="00DA2747">
        <w:rPr>
          <w:rFonts w:asciiTheme="minorHAnsi" w:hAnsiTheme="minorHAnsi"/>
          <w:i/>
          <w:sz w:val="24"/>
          <w:lang w:val="en-IE"/>
        </w:rPr>
        <w:t>Clin Biomech (Bristol, Avon)</w:t>
      </w:r>
      <w:r w:rsidRPr="00DA2747">
        <w:rPr>
          <w:rFonts w:asciiTheme="minorHAnsi" w:hAnsiTheme="minorHAnsi"/>
          <w:sz w:val="24"/>
          <w:lang w:val="en-IE"/>
        </w:rPr>
        <w:t xml:space="preserve"> 2014;29:643-9.</w:t>
      </w:r>
    </w:p>
    <w:p w14:paraId="233653B8" w14:textId="77777777" w:rsidR="008F46FB" w:rsidRPr="00DA2747" w:rsidRDefault="008F46FB" w:rsidP="008F46FB">
      <w:pPr>
        <w:rPr>
          <w:rFonts w:asciiTheme="minorHAnsi" w:hAnsiTheme="minorHAnsi"/>
          <w:sz w:val="24"/>
          <w:lang w:val="en-IE"/>
        </w:rPr>
      </w:pPr>
    </w:p>
    <w:p w14:paraId="3858014A" w14:textId="37F755E4" w:rsidR="008F46FB" w:rsidRPr="00DA2747" w:rsidRDefault="008F46FB"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Doherty C, Bleakley C, Hertel J, Caulfield B, Ryan J, Delahunt E. Dynamic balance deficits 6 months following first-time acute lateral ankle sprain: a laboratory analysis. </w:t>
      </w:r>
      <w:r w:rsidRPr="00DA2747">
        <w:rPr>
          <w:rFonts w:asciiTheme="minorHAnsi" w:hAnsiTheme="minorHAnsi"/>
          <w:i/>
          <w:sz w:val="24"/>
          <w:lang w:val="en-IE"/>
        </w:rPr>
        <w:t>J Orthop Sports Phys Ther</w:t>
      </w:r>
      <w:r w:rsidRPr="00DA2747">
        <w:rPr>
          <w:rFonts w:asciiTheme="minorHAnsi" w:hAnsiTheme="minorHAnsi"/>
          <w:sz w:val="24"/>
          <w:lang w:val="en-IE"/>
        </w:rPr>
        <w:t xml:space="preserve"> 2015;45:626-33.</w:t>
      </w:r>
    </w:p>
    <w:p w14:paraId="5DA2D535" w14:textId="77777777" w:rsidR="008F46FB" w:rsidRPr="00DA2747" w:rsidRDefault="008F46FB" w:rsidP="008F46FB">
      <w:pPr>
        <w:rPr>
          <w:rFonts w:asciiTheme="minorHAnsi" w:hAnsiTheme="minorHAnsi"/>
          <w:sz w:val="24"/>
          <w:lang w:val="en-IE"/>
        </w:rPr>
      </w:pPr>
    </w:p>
    <w:p w14:paraId="7E7EB2EB" w14:textId="26A6CD2B" w:rsidR="008F46FB" w:rsidRPr="00DA2747" w:rsidRDefault="006E7782"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Doherty C, Bleakley CM, Hertel J, Caulfield B, Ryan J, Delahunt E. Laboratory measures of postural control during the Star Excursion Balance Test after acute first-time lateral ankle sprain. </w:t>
      </w:r>
      <w:r w:rsidRPr="00DA2747">
        <w:rPr>
          <w:rFonts w:asciiTheme="minorHAnsi" w:hAnsiTheme="minorHAnsi"/>
          <w:i/>
          <w:sz w:val="24"/>
          <w:lang w:val="en-IE"/>
        </w:rPr>
        <w:t>J Athl Train</w:t>
      </w:r>
      <w:r w:rsidRPr="00DA2747">
        <w:rPr>
          <w:rFonts w:asciiTheme="minorHAnsi" w:hAnsiTheme="minorHAnsi"/>
          <w:sz w:val="24"/>
          <w:lang w:val="en-IE"/>
        </w:rPr>
        <w:t xml:space="preserve"> 2015;50:651-64.</w:t>
      </w:r>
    </w:p>
    <w:p w14:paraId="0E89BF07" w14:textId="77777777" w:rsidR="006E7782" w:rsidRPr="00DA2747" w:rsidRDefault="006E7782" w:rsidP="006E7782">
      <w:pPr>
        <w:rPr>
          <w:rFonts w:asciiTheme="minorHAnsi" w:hAnsiTheme="minorHAnsi"/>
          <w:sz w:val="24"/>
          <w:lang w:val="en-IE"/>
        </w:rPr>
      </w:pPr>
    </w:p>
    <w:p w14:paraId="119B5147" w14:textId="6819AD15" w:rsidR="006E7782" w:rsidRPr="00DA2747" w:rsidRDefault="006E7782"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Doherty C, Bleakley C, Hertel J, Caulfield B, Ryan J, Delahunt E. Gait biomechanics in participants, six months after first-time lateral ankle sprain. </w:t>
      </w:r>
      <w:r w:rsidRPr="00DA2747">
        <w:rPr>
          <w:rFonts w:asciiTheme="minorHAnsi" w:hAnsiTheme="minorHAnsi"/>
          <w:i/>
          <w:sz w:val="24"/>
          <w:lang w:val="en-IE"/>
        </w:rPr>
        <w:t>Int J Sports Med</w:t>
      </w:r>
      <w:r w:rsidRPr="00DA2747">
        <w:rPr>
          <w:rFonts w:asciiTheme="minorHAnsi" w:hAnsiTheme="minorHAnsi"/>
          <w:sz w:val="24"/>
          <w:lang w:val="en-IE"/>
        </w:rPr>
        <w:t xml:space="preserve"> 2016;37:577-83.</w:t>
      </w:r>
    </w:p>
    <w:p w14:paraId="17531C31" w14:textId="77777777" w:rsidR="006E7782" w:rsidRPr="00DA2747" w:rsidRDefault="006E7782" w:rsidP="006E7782">
      <w:pPr>
        <w:rPr>
          <w:rFonts w:asciiTheme="minorHAnsi" w:hAnsiTheme="minorHAnsi"/>
          <w:sz w:val="24"/>
          <w:lang w:val="en-IE"/>
        </w:rPr>
      </w:pPr>
    </w:p>
    <w:p w14:paraId="1CD07132" w14:textId="73914E7A" w:rsidR="006E7782" w:rsidRPr="00DA2747" w:rsidRDefault="006E7782" w:rsidP="006E7782">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Doherty C, Bleakley C, Hertel J, Caulfield B, Ryan J, Delahunt E. Lower extremity function during gait in participants with first time acute lateral ankle sprain compared to controls. </w:t>
      </w:r>
      <w:r w:rsidRPr="00DA2747">
        <w:rPr>
          <w:rFonts w:asciiTheme="minorHAnsi" w:hAnsiTheme="minorHAnsi"/>
          <w:i/>
          <w:sz w:val="24"/>
          <w:lang w:val="en-IE"/>
        </w:rPr>
        <w:t xml:space="preserve">J Electromyogr Kinesiol </w:t>
      </w:r>
      <w:r w:rsidRPr="00DA2747">
        <w:rPr>
          <w:rFonts w:asciiTheme="minorHAnsi" w:hAnsiTheme="minorHAnsi"/>
          <w:sz w:val="24"/>
          <w:lang w:val="en-IE"/>
        </w:rPr>
        <w:t>2015;25:182-92.</w:t>
      </w:r>
    </w:p>
    <w:p w14:paraId="6ED92E41" w14:textId="1453DDA3" w:rsidR="006E7782" w:rsidRPr="00DA2747" w:rsidRDefault="006E7782"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lastRenderedPageBreak/>
        <w:t xml:space="preserve">Doherty C, Bleakley C, Hertel J, Caulfield B, Ryan J, Delahunt E. Single-leg drop landing movement strategies 6 months following first-time acute lateral ankle sprain injury. </w:t>
      </w:r>
      <w:r w:rsidRPr="00DA2747">
        <w:rPr>
          <w:rFonts w:asciiTheme="minorHAnsi" w:hAnsiTheme="minorHAnsi"/>
          <w:i/>
          <w:sz w:val="24"/>
          <w:lang w:val="en-IE"/>
        </w:rPr>
        <w:t>Scand J Med Sci Sports</w:t>
      </w:r>
      <w:r w:rsidRPr="00DA2747">
        <w:rPr>
          <w:rFonts w:asciiTheme="minorHAnsi" w:hAnsiTheme="minorHAnsi"/>
          <w:sz w:val="24"/>
          <w:lang w:val="en-IE"/>
        </w:rPr>
        <w:t xml:space="preserve"> 2015;25:806-17.</w:t>
      </w:r>
    </w:p>
    <w:p w14:paraId="2CBE3206" w14:textId="77777777" w:rsidR="006E7782" w:rsidRPr="00DA2747" w:rsidRDefault="006E7782" w:rsidP="006E7782">
      <w:pPr>
        <w:rPr>
          <w:rFonts w:asciiTheme="minorHAnsi" w:hAnsiTheme="minorHAnsi"/>
          <w:sz w:val="24"/>
          <w:lang w:val="en-IE"/>
        </w:rPr>
      </w:pPr>
    </w:p>
    <w:p w14:paraId="66B444BF" w14:textId="4122B1E8" w:rsidR="006E7782" w:rsidRPr="00DA2747" w:rsidRDefault="006E7782"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Doherty C, Bleakley C, Hertel J, Caulfield B, Ryan J, Sweeney K, Patterson MR, Delahunt E. Coordination and symmetry patterns during the drop vertical jump, 6-months after first-time lateral ankle sprain. </w:t>
      </w:r>
      <w:r w:rsidRPr="00DA2747">
        <w:rPr>
          <w:rFonts w:asciiTheme="minorHAnsi" w:hAnsiTheme="minorHAnsi"/>
          <w:i/>
          <w:sz w:val="24"/>
          <w:lang w:val="en-IE"/>
        </w:rPr>
        <w:t>J Orthop Res</w:t>
      </w:r>
      <w:r w:rsidRPr="00DA2747">
        <w:rPr>
          <w:rFonts w:asciiTheme="minorHAnsi" w:hAnsiTheme="minorHAnsi"/>
          <w:sz w:val="24"/>
          <w:lang w:val="en-IE"/>
        </w:rPr>
        <w:t xml:space="preserve"> 2015;33:1537-44.</w:t>
      </w:r>
    </w:p>
    <w:p w14:paraId="1BCCADDB" w14:textId="77777777" w:rsidR="006E7782" w:rsidRPr="00DA2747" w:rsidRDefault="006E7782" w:rsidP="006E7782">
      <w:pPr>
        <w:rPr>
          <w:rFonts w:asciiTheme="minorHAnsi" w:hAnsiTheme="minorHAnsi"/>
          <w:sz w:val="24"/>
          <w:lang w:val="en-IE"/>
        </w:rPr>
      </w:pPr>
    </w:p>
    <w:p w14:paraId="2F2AE62A" w14:textId="6B0FF383" w:rsidR="006E7782" w:rsidRPr="00DA2747" w:rsidRDefault="006E7782"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Doherty C, Bleakley C, Hertel J, Caulfield B, Ryan J, Delahunt E. Single-leg drop landing motor control strategies following acute ankle sprain injury. </w:t>
      </w:r>
      <w:r w:rsidRPr="00DA2747">
        <w:rPr>
          <w:rFonts w:asciiTheme="minorHAnsi" w:hAnsiTheme="minorHAnsi"/>
          <w:i/>
          <w:sz w:val="24"/>
          <w:lang w:val="en-IE"/>
        </w:rPr>
        <w:t>Scand J Med Sci Sports</w:t>
      </w:r>
      <w:r w:rsidRPr="00DA2747">
        <w:rPr>
          <w:rFonts w:asciiTheme="minorHAnsi" w:hAnsiTheme="minorHAnsi"/>
          <w:sz w:val="24"/>
          <w:lang w:val="en-IE"/>
        </w:rPr>
        <w:t xml:space="preserve"> 2015;25:525-33.</w:t>
      </w:r>
    </w:p>
    <w:p w14:paraId="2B6618BA" w14:textId="77777777" w:rsidR="00F0743F" w:rsidRPr="00DA2747" w:rsidRDefault="00F0743F" w:rsidP="00F0743F">
      <w:pPr>
        <w:rPr>
          <w:rFonts w:asciiTheme="minorHAnsi" w:hAnsiTheme="minorHAnsi"/>
          <w:sz w:val="24"/>
          <w:lang w:val="en-IE"/>
        </w:rPr>
      </w:pPr>
    </w:p>
    <w:p w14:paraId="6D95EB05" w14:textId="2CEC87AB" w:rsidR="00F0743F" w:rsidRPr="00DA2747" w:rsidRDefault="00F0743F"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Doherty C, Bleakley C, Hertel J, Sweeney K, Caulfield B, Ryan J, Delahunt E. Lower extremity coordination and symmetry patterns during a drop vertical jump task following acute ankle sprain. </w:t>
      </w:r>
      <w:r w:rsidRPr="00DA2747">
        <w:rPr>
          <w:rFonts w:asciiTheme="minorHAnsi" w:hAnsiTheme="minorHAnsi"/>
          <w:i/>
          <w:sz w:val="24"/>
          <w:lang w:val="en-IE"/>
        </w:rPr>
        <w:t>Hum Mov Sci</w:t>
      </w:r>
      <w:r w:rsidRPr="00DA2747">
        <w:rPr>
          <w:rFonts w:asciiTheme="minorHAnsi" w:hAnsiTheme="minorHAnsi"/>
          <w:sz w:val="24"/>
          <w:lang w:val="en-IE"/>
        </w:rPr>
        <w:t xml:space="preserve"> 2014;38:34-46.</w:t>
      </w:r>
    </w:p>
    <w:p w14:paraId="4CB94095" w14:textId="77777777" w:rsidR="00F0743F" w:rsidRPr="00DA2747" w:rsidRDefault="00F0743F" w:rsidP="00F0743F">
      <w:pPr>
        <w:rPr>
          <w:rFonts w:asciiTheme="minorHAnsi" w:hAnsiTheme="minorHAnsi"/>
          <w:sz w:val="24"/>
          <w:lang w:val="en-IE"/>
        </w:rPr>
      </w:pPr>
    </w:p>
    <w:p w14:paraId="091D8663" w14:textId="5DFDC773" w:rsidR="00F0743F" w:rsidRPr="00DA2747" w:rsidRDefault="00F0743F"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Powell C. The Delphi technique: myths and realities. </w:t>
      </w:r>
      <w:r w:rsidRPr="00DA2747">
        <w:rPr>
          <w:rFonts w:asciiTheme="minorHAnsi" w:hAnsiTheme="minorHAnsi"/>
          <w:i/>
          <w:sz w:val="24"/>
          <w:lang w:val="en-IE"/>
        </w:rPr>
        <w:t>J Adv Nurs</w:t>
      </w:r>
      <w:r w:rsidRPr="00DA2747">
        <w:rPr>
          <w:rFonts w:asciiTheme="minorHAnsi" w:hAnsiTheme="minorHAnsi"/>
          <w:sz w:val="24"/>
          <w:lang w:val="en-IE"/>
        </w:rPr>
        <w:t xml:space="preserve"> 2003;41:376-82.</w:t>
      </w:r>
    </w:p>
    <w:p w14:paraId="6F54097E" w14:textId="77777777" w:rsidR="00F0743F" w:rsidRPr="00DA2747" w:rsidRDefault="00F0743F" w:rsidP="00F0743F">
      <w:pPr>
        <w:rPr>
          <w:rFonts w:asciiTheme="minorHAnsi" w:hAnsiTheme="minorHAnsi"/>
          <w:sz w:val="24"/>
          <w:lang w:val="en-IE"/>
        </w:rPr>
      </w:pPr>
    </w:p>
    <w:p w14:paraId="4FC90F12" w14:textId="6BD95F1E" w:rsidR="00F0743F" w:rsidRPr="00DA2747" w:rsidRDefault="00F0743F"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Fink A, Kosecoff J, Chassin M, Brook RH. Consensus methods: characteristics and guidelines for use. </w:t>
      </w:r>
      <w:r w:rsidRPr="00DA2747">
        <w:rPr>
          <w:rFonts w:asciiTheme="minorHAnsi" w:hAnsiTheme="minorHAnsi"/>
          <w:i/>
          <w:sz w:val="24"/>
          <w:lang w:val="en-IE"/>
        </w:rPr>
        <w:t>Am J Public Health</w:t>
      </w:r>
      <w:r w:rsidRPr="00DA2747">
        <w:rPr>
          <w:rFonts w:asciiTheme="minorHAnsi" w:hAnsiTheme="minorHAnsi"/>
          <w:sz w:val="24"/>
          <w:lang w:val="en-IE"/>
        </w:rPr>
        <w:t xml:space="preserve"> 1984;74:979-83.</w:t>
      </w:r>
    </w:p>
    <w:p w14:paraId="3B72BB01" w14:textId="77777777" w:rsidR="00C80242" w:rsidRPr="00DA2747" w:rsidRDefault="00C80242" w:rsidP="00C80242">
      <w:pPr>
        <w:rPr>
          <w:rFonts w:asciiTheme="minorHAnsi" w:hAnsiTheme="minorHAnsi"/>
          <w:sz w:val="24"/>
          <w:lang w:val="en-IE"/>
        </w:rPr>
      </w:pPr>
    </w:p>
    <w:p w14:paraId="3B6C0E70" w14:textId="0E37C945" w:rsidR="00C80242" w:rsidRPr="00DA2747" w:rsidRDefault="00C80242" w:rsidP="00956CDD">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Diamond IR, Grant RC, Feldman BM, Pencharz PB, Ling SC, Moore AM, Wales PW. Defining consensus: a systematic review recommends methodologic criteria for reporting of Delphi studies. </w:t>
      </w:r>
      <w:r w:rsidRPr="00DA2747">
        <w:rPr>
          <w:rFonts w:asciiTheme="minorHAnsi" w:hAnsiTheme="minorHAnsi"/>
          <w:i/>
          <w:sz w:val="24"/>
          <w:lang w:val="en-IE"/>
        </w:rPr>
        <w:t>J Clin Epidemiol</w:t>
      </w:r>
      <w:r w:rsidRPr="00DA2747">
        <w:rPr>
          <w:rFonts w:asciiTheme="minorHAnsi" w:hAnsiTheme="minorHAnsi"/>
          <w:sz w:val="24"/>
          <w:lang w:val="en-IE"/>
        </w:rPr>
        <w:t xml:space="preserve"> 2014;67:401-9.</w:t>
      </w:r>
    </w:p>
    <w:p w14:paraId="67A81B46" w14:textId="77777777" w:rsidR="005C7801" w:rsidRPr="00DA2747" w:rsidRDefault="005C7801" w:rsidP="005C7801">
      <w:pPr>
        <w:rPr>
          <w:rFonts w:asciiTheme="minorHAnsi" w:hAnsiTheme="minorHAnsi"/>
          <w:sz w:val="24"/>
          <w:lang w:val="en-IE"/>
        </w:rPr>
      </w:pPr>
    </w:p>
    <w:p w14:paraId="48208894" w14:textId="020F1C7E" w:rsidR="005C7801" w:rsidRPr="00DA2747" w:rsidRDefault="005C7801" w:rsidP="005C7801">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Gribble PA, Bleakley CM, Caulfield BM, Docherty CL, Fourchet F, Fong DT, Hertel J, Hiller CE, Kaminski TW, McKeon PO, Refshauge KM, Verhagen EA, Vicenzino BT, Wikstrom EA, Delahunt E. Evidence review for the 2016 International Ankle Consortium consensus statement on the prevalence, impact and long-term consequences of lateral ankle sprains. </w:t>
      </w:r>
      <w:r w:rsidRPr="00DA2747">
        <w:rPr>
          <w:rFonts w:asciiTheme="minorHAnsi" w:hAnsiTheme="minorHAnsi"/>
          <w:i/>
          <w:sz w:val="24"/>
          <w:lang w:val="en-IE"/>
        </w:rPr>
        <w:t>Br J Sports Med</w:t>
      </w:r>
      <w:r w:rsidRPr="00DA2747">
        <w:rPr>
          <w:rFonts w:asciiTheme="minorHAnsi" w:hAnsiTheme="minorHAnsi"/>
          <w:sz w:val="24"/>
          <w:lang w:val="en-IE"/>
        </w:rPr>
        <w:t xml:space="preserve"> 2016;50:1496-1505.</w:t>
      </w:r>
    </w:p>
    <w:p w14:paraId="506A1816" w14:textId="77777777" w:rsidR="005C7801" w:rsidRPr="00DA2747" w:rsidRDefault="005C7801" w:rsidP="005C7801">
      <w:pPr>
        <w:rPr>
          <w:rFonts w:asciiTheme="minorHAnsi" w:hAnsiTheme="minorHAnsi"/>
          <w:sz w:val="24"/>
          <w:lang w:val="en-IE"/>
        </w:rPr>
      </w:pPr>
    </w:p>
    <w:p w14:paraId="18C4C945" w14:textId="0EF5838D" w:rsidR="005C7801" w:rsidRPr="00DA2747" w:rsidRDefault="005C7801" w:rsidP="005C7801">
      <w:pPr>
        <w:pStyle w:val="ListParagraph"/>
        <w:numPr>
          <w:ilvl w:val="0"/>
          <w:numId w:val="4"/>
        </w:numPr>
        <w:ind w:left="426" w:hanging="426"/>
        <w:rPr>
          <w:rFonts w:asciiTheme="minorHAnsi" w:hAnsiTheme="minorHAnsi"/>
          <w:sz w:val="24"/>
          <w:lang w:val="en-IE"/>
        </w:rPr>
      </w:pPr>
      <w:r w:rsidRPr="00DA2747">
        <w:rPr>
          <w:rFonts w:asciiTheme="minorHAnsi" w:hAnsiTheme="minorHAnsi"/>
          <w:sz w:val="24"/>
          <w:lang w:val="en-IE"/>
        </w:rPr>
        <w:t xml:space="preserve">Gribble PA, Bleakley CM, Caulfield BM, Docherty CL, Fourchet F, Fong DT, Hertel J, Hiller CE, Kaminski TW, McKeon PO, Refshauge KM, Verhagen EA, Vicenzino BT, Wikstrom EA, Delahunt E. 2016 consensus statement of the International Ankle Consortium: prevalence, impact and long-term consequences of lateral ankle sprains. </w:t>
      </w:r>
      <w:r w:rsidRPr="00DA2747">
        <w:rPr>
          <w:rFonts w:asciiTheme="minorHAnsi" w:hAnsiTheme="minorHAnsi"/>
          <w:i/>
          <w:sz w:val="24"/>
          <w:lang w:val="en-IE"/>
        </w:rPr>
        <w:t>Br J Sports Med</w:t>
      </w:r>
      <w:r w:rsidRPr="00DA2747">
        <w:rPr>
          <w:rFonts w:asciiTheme="minorHAnsi" w:hAnsiTheme="minorHAnsi"/>
          <w:sz w:val="24"/>
          <w:lang w:val="en-IE"/>
        </w:rPr>
        <w:t xml:space="preserve"> 2016;50:1493-</w:t>
      </w:r>
      <w:r w:rsidR="00DA2747" w:rsidRPr="00DA2747">
        <w:rPr>
          <w:rFonts w:asciiTheme="minorHAnsi" w:hAnsiTheme="minorHAnsi"/>
          <w:sz w:val="24"/>
          <w:lang w:val="en-IE"/>
        </w:rPr>
        <w:t>3</w:t>
      </w:r>
      <w:r w:rsidRPr="00DA2747">
        <w:rPr>
          <w:rFonts w:asciiTheme="minorHAnsi" w:hAnsiTheme="minorHAnsi"/>
          <w:sz w:val="24"/>
          <w:lang w:val="en-IE"/>
        </w:rPr>
        <w:t>5.</w:t>
      </w:r>
    </w:p>
    <w:p w14:paraId="3F8AADE8" w14:textId="581DCE7E" w:rsidR="00424DD0" w:rsidRPr="00DA2747" w:rsidRDefault="00424DD0" w:rsidP="00D16C81">
      <w:pPr>
        <w:rPr>
          <w:rFonts w:asciiTheme="minorHAnsi" w:hAnsiTheme="minorHAnsi"/>
          <w:sz w:val="24"/>
          <w:lang w:val="en-IE"/>
        </w:rPr>
      </w:pPr>
    </w:p>
    <w:p w14:paraId="463E7DCA" w14:textId="77777777" w:rsidR="00424DD0" w:rsidRDefault="00424DD0" w:rsidP="00D16C81">
      <w:pPr>
        <w:rPr>
          <w:rFonts w:asciiTheme="minorHAnsi" w:hAnsiTheme="minorHAnsi"/>
          <w:sz w:val="24"/>
          <w:lang w:val="en-IE"/>
        </w:rPr>
      </w:pPr>
    </w:p>
    <w:p w14:paraId="0E38A6BE" w14:textId="77777777" w:rsidR="00BD3D53" w:rsidRDefault="00BD3D53" w:rsidP="00D16C81">
      <w:pPr>
        <w:rPr>
          <w:rFonts w:asciiTheme="minorHAnsi" w:hAnsiTheme="minorHAnsi"/>
          <w:sz w:val="24"/>
          <w:lang w:val="en-IE"/>
        </w:rPr>
      </w:pPr>
    </w:p>
    <w:p w14:paraId="49DDF40E" w14:textId="77777777" w:rsidR="00BD3D53" w:rsidRDefault="00BD3D53" w:rsidP="00D16C81">
      <w:pPr>
        <w:rPr>
          <w:rFonts w:asciiTheme="minorHAnsi" w:hAnsiTheme="minorHAnsi"/>
          <w:sz w:val="24"/>
          <w:lang w:val="en-IE"/>
        </w:rPr>
      </w:pPr>
    </w:p>
    <w:p w14:paraId="62E8A336" w14:textId="77777777" w:rsidR="00BD3D53" w:rsidRDefault="00BD3D53" w:rsidP="00D16C81">
      <w:pPr>
        <w:rPr>
          <w:rFonts w:asciiTheme="minorHAnsi" w:hAnsiTheme="minorHAnsi"/>
          <w:sz w:val="24"/>
          <w:lang w:val="en-IE"/>
        </w:rPr>
      </w:pPr>
    </w:p>
    <w:p w14:paraId="4F386FEF" w14:textId="77777777" w:rsidR="00BD3D53" w:rsidRDefault="00BD3D53" w:rsidP="00D16C81">
      <w:pPr>
        <w:rPr>
          <w:rFonts w:asciiTheme="minorHAnsi" w:hAnsiTheme="minorHAnsi"/>
          <w:sz w:val="24"/>
          <w:lang w:val="en-IE"/>
        </w:rPr>
      </w:pPr>
    </w:p>
    <w:p w14:paraId="68A060CB" w14:textId="28E2B993" w:rsidR="00A91DCD" w:rsidRPr="00D16C81" w:rsidRDefault="00A91DCD" w:rsidP="00D16C81">
      <w:pPr>
        <w:rPr>
          <w:rFonts w:asciiTheme="minorHAnsi" w:hAnsiTheme="minorHAnsi"/>
          <w:sz w:val="24"/>
          <w:lang w:val="en-IE"/>
        </w:rPr>
      </w:pPr>
    </w:p>
    <w:sectPr w:rsidR="00A91DCD" w:rsidRPr="00D16C8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39D116" w15:done="0"/>
  <w15:commentEx w15:paraId="2FEBCD91" w15:done="0"/>
  <w15:commentEx w15:paraId="44F2C0C3" w15:paraIdParent="2FEBCD91" w15:done="0"/>
  <w15:commentEx w15:paraId="377E665B" w15:done="0"/>
  <w15:commentEx w15:paraId="257A9D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39D116" w16cid:durableId="1DA6BC07"/>
  <w16cid:commentId w16cid:paraId="2FEBCD91" w16cid:durableId="1DA95806"/>
  <w16cid:commentId w16cid:paraId="44F2C0C3" w16cid:durableId="1DA9582E"/>
  <w16cid:commentId w16cid:paraId="377E665B" w16cid:durableId="1DA95B56"/>
  <w16cid:commentId w16cid:paraId="257A9D1F" w16cid:durableId="1DA95A2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3EC58" w14:textId="77777777" w:rsidR="00B757F7" w:rsidRDefault="00B757F7" w:rsidP="00BA7B75">
      <w:r>
        <w:separator/>
      </w:r>
    </w:p>
  </w:endnote>
  <w:endnote w:type="continuationSeparator" w:id="0">
    <w:p w14:paraId="00AD0CA9" w14:textId="77777777" w:rsidR="00B757F7" w:rsidRDefault="00B757F7" w:rsidP="00BA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CB7C5" w14:textId="77777777" w:rsidR="00B757F7" w:rsidRDefault="00B757F7" w:rsidP="00BA7B75">
      <w:r>
        <w:separator/>
      </w:r>
    </w:p>
  </w:footnote>
  <w:footnote w:type="continuationSeparator" w:id="0">
    <w:p w14:paraId="6C200348" w14:textId="77777777" w:rsidR="00B757F7" w:rsidRDefault="00B757F7" w:rsidP="00BA7B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66CCC"/>
    <w:multiLevelType w:val="hybridMultilevel"/>
    <w:tmpl w:val="7FE4C8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8F74348"/>
    <w:multiLevelType w:val="hybridMultilevel"/>
    <w:tmpl w:val="CF5E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DF782C"/>
    <w:multiLevelType w:val="hybridMultilevel"/>
    <w:tmpl w:val="23D6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F84514"/>
    <w:multiLevelType w:val="multilevel"/>
    <w:tmpl w:val="98A8D5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ilbhe Doherty">
    <w15:presenceInfo w15:providerId="Windows Live" w15:userId="3cd9166fbcd65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91DCD"/>
    <w:rsid w:val="000219C9"/>
    <w:rsid w:val="00045EA3"/>
    <w:rsid w:val="00070BD6"/>
    <w:rsid w:val="00074C4B"/>
    <w:rsid w:val="000811F7"/>
    <w:rsid w:val="000C101D"/>
    <w:rsid w:val="000C34B7"/>
    <w:rsid w:val="000E25BA"/>
    <w:rsid w:val="000F41A3"/>
    <w:rsid w:val="00105D38"/>
    <w:rsid w:val="001244D9"/>
    <w:rsid w:val="0014552C"/>
    <w:rsid w:val="001C43C3"/>
    <w:rsid w:val="001F2EE1"/>
    <w:rsid w:val="00205DEF"/>
    <w:rsid w:val="002737F0"/>
    <w:rsid w:val="00274E47"/>
    <w:rsid w:val="002C4F0E"/>
    <w:rsid w:val="002D1E7E"/>
    <w:rsid w:val="002D7733"/>
    <w:rsid w:val="00334019"/>
    <w:rsid w:val="00340AB6"/>
    <w:rsid w:val="003612F8"/>
    <w:rsid w:val="003A3E28"/>
    <w:rsid w:val="003B5D05"/>
    <w:rsid w:val="003B6CD8"/>
    <w:rsid w:val="003C3A87"/>
    <w:rsid w:val="003E28EB"/>
    <w:rsid w:val="00424624"/>
    <w:rsid w:val="00424DD0"/>
    <w:rsid w:val="004403C8"/>
    <w:rsid w:val="004422B5"/>
    <w:rsid w:val="0044689E"/>
    <w:rsid w:val="00470A0C"/>
    <w:rsid w:val="0047780C"/>
    <w:rsid w:val="004865E5"/>
    <w:rsid w:val="00491FB4"/>
    <w:rsid w:val="00495639"/>
    <w:rsid w:val="004A0132"/>
    <w:rsid w:val="004B0911"/>
    <w:rsid w:val="004E2A9B"/>
    <w:rsid w:val="004F177C"/>
    <w:rsid w:val="005568C7"/>
    <w:rsid w:val="00567FEC"/>
    <w:rsid w:val="00592C1D"/>
    <w:rsid w:val="00592FFA"/>
    <w:rsid w:val="005943FA"/>
    <w:rsid w:val="005C236E"/>
    <w:rsid w:val="005C7801"/>
    <w:rsid w:val="005F432B"/>
    <w:rsid w:val="00604521"/>
    <w:rsid w:val="00632E94"/>
    <w:rsid w:val="006357DD"/>
    <w:rsid w:val="006504E3"/>
    <w:rsid w:val="006808F8"/>
    <w:rsid w:val="006B7CBE"/>
    <w:rsid w:val="006D5DAB"/>
    <w:rsid w:val="006E7782"/>
    <w:rsid w:val="00765A3A"/>
    <w:rsid w:val="00796480"/>
    <w:rsid w:val="007B230B"/>
    <w:rsid w:val="007E3B7B"/>
    <w:rsid w:val="007E765C"/>
    <w:rsid w:val="007F1324"/>
    <w:rsid w:val="0080560E"/>
    <w:rsid w:val="00813AA5"/>
    <w:rsid w:val="00813BE9"/>
    <w:rsid w:val="008605D1"/>
    <w:rsid w:val="00881AFC"/>
    <w:rsid w:val="008C0F74"/>
    <w:rsid w:val="008D43F0"/>
    <w:rsid w:val="008F09F1"/>
    <w:rsid w:val="008F46FB"/>
    <w:rsid w:val="00901C60"/>
    <w:rsid w:val="00907D74"/>
    <w:rsid w:val="00956CDD"/>
    <w:rsid w:val="009674F3"/>
    <w:rsid w:val="009936DF"/>
    <w:rsid w:val="009974DD"/>
    <w:rsid w:val="009B5DF4"/>
    <w:rsid w:val="009C0D94"/>
    <w:rsid w:val="009C1F9D"/>
    <w:rsid w:val="009E022A"/>
    <w:rsid w:val="009F5699"/>
    <w:rsid w:val="00A410C4"/>
    <w:rsid w:val="00A640D1"/>
    <w:rsid w:val="00A91DCD"/>
    <w:rsid w:val="00AA42B7"/>
    <w:rsid w:val="00AA7803"/>
    <w:rsid w:val="00AC2E04"/>
    <w:rsid w:val="00B11DDC"/>
    <w:rsid w:val="00B47252"/>
    <w:rsid w:val="00B7128F"/>
    <w:rsid w:val="00B757F7"/>
    <w:rsid w:val="00B922CF"/>
    <w:rsid w:val="00B973A5"/>
    <w:rsid w:val="00BA2E01"/>
    <w:rsid w:val="00BA7B75"/>
    <w:rsid w:val="00BB2E04"/>
    <w:rsid w:val="00BC3BCC"/>
    <w:rsid w:val="00BD3D53"/>
    <w:rsid w:val="00BD4223"/>
    <w:rsid w:val="00C05A3D"/>
    <w:rsid w:val="00C278DA"/>
    <w:rsid w:val="00C37127"/>
    <w:rsid w:val="00C447F4"/>
    <w:rsid w:val="00C45A17"/>
    <w:rsid w:val="00C80242"/>
    <w:rsid w:val="00CA28A2"/>
    <w:rsid w:val="00CA6691"/>
    <w:rsid w:val="00CC0621"/>
    <w:rsid w:val="00CE27F4"/>
    <w:rsid w:val="00D1586F"/>
    <w:rsid w:val="00D16C81"/>
    <w:rsid w:val="00D438F0"/>
    <w:rsid w:val="00D5174F"/>
    <w:rsid w:val="00D7337D"/>
    <w:rsid w:val="00D8759D"/>
    <w:rsid w:val="00DA2747"/>
    <w:rsid w:val="00DB5CEE"/>
    <w:rsid w:val="00DC7C26"/>
    <w:rsid w:val="00DD3466"/>
    <w:rsid w:val="00DE2266"/>
    <w:rsid w:val="00E32BBE"/>
    <w:rsid w:val="00E477AC"/>
    <w:rsid w:val="00E740B7"/>
    <w:rsid w:val="00E94C6B"/>
    <w:rsid w:val="00ED5EC3"/>
    <w:rsid w:val="00EF449D"/>
    <w:rsid w:val="00F0743F"/>
    <w:rsid w:val="00F522F4"/>
    <w:rsid w:val="00F52768"/>
    <w:rsid w:val="00F63A04"/>
    <w:rsid w:val="00F722DF"/>
    <w:rsid w:val="00FA2CB7"/>
    <w:rsid w:val="00FB16C0"/>
    <w:rsid w:val="00FC33E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ED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F3"/>
    <w:pPr>
      <w:spacing w:after="0" w:line="240" w:lineRule="auto"/>
    </w:pPr>
    <w:rPr>
      <w:rFonts w:ascii="Arial" w:hAnsi="Arial" w:cs="Times New Roman"/>
      <w:szCs w:val="24"/>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1DCD"/>
    <w:pPr>
      <w:ind w:left="720"/>
      <w:contextualSpacing/>
    </w:pPr>
  </w:style>
  <w:style w:type="paragraph" w:styleId="FootnoteText">
    <w:name w:val="footnote text"/>
    <w:basedOn w:val="Normal"/>
    <w:link w:val="FootnoteTextChar"/>
    <w:uiPriority w:val="99"/>
    <w:semiHidden/>
    <w:unhideWhenUsed/>
    <w:rsid w:val="00BA7B75"/>
    <w:rPr>
      <w:sz w:val="20"/>
      <w:szCs w:val="20"/>
    </w:rPr>
  </w:style>
  <w:style w:type="character" w:customStyle="1" w:styleId="FootnoteTextChar">
    <w:name w:val="Footnote Text Char"/>
    <w:basedOn w:val="DefaultParagraphFont"/>
    <w:link w:val="FootnoteText"/>
    <w:uiPriority w:val="99"/>
    <w:semiHidden/>
    <w:rsid w:val="00BA7B75"/>
    <w:rPr>
      <w:rFonts w:ascii="Arial" w:hAnsi="Arial" w:cs="Times New Roman"/>
      <w:sz w:val="20"/>
      <w:szCs w:val="20"/>
      <w:lang w:val="en-GB" w:eastAsia="en-AU"/>
    </w:rPr>
  </w:style>
  <w:style w:type="character" w:styleId="FootnoteReference">
    <w:name w:val="footnote reference"/>
    <w:basedOn w:val="DefaultParagraphFont"/>
    <w:uiPriority w:val="99"/>
    <w:semiHidden/>
    <w:unhideWhenUsed/>
    <w:rsid w:val="00BA7B75"/>
    <w:rPr>
      <w:vertAlign w:val="superscript"/>
    </w:rPr>
  </w:style>
  <w:style w:type="character" w:styleId="Hyperlink">
    <w:name w:val="Hyperlink"/>
    <w:basedOn w:val="DefaultParagraphFont"/>
    <w:uiPriority w:val="99"/>
    <w:unhideWhenUsed/>
    <w:rsid w:val="00AA42B7"/>
    <w:rPr>
      <w:color w:val="0563C1" w:themeColor="hyperlink"/>
      <w:u w:val="single"/>
    </w:rPr>
  </w:style>
  <w:style w:type="character" w:customStyle="1" w:styleId="Mention1">
    <w:name w:val="Mention1"/>
    <w:basedOn w:val="DefaultParagraphFont"/>
    <w:uiPriority w:val="99"/>
    <w:semiHidden/>
    <w:unhideWhenUsed/>
    <w:rsid w:val="00AA42B7"/>
    <w:rPr>
      <w:color w:val="2B579A"/>
      <w:shd w:val="clear" w:color="auto" w:fill="E6E6E6"/>
    </w:rPr>
  </w:style>
  <w:style w:type="paragraph" w:customStyle="1" w:styleId="EndNoteBibliographyTitle">
    <w:name w:val="EndNote Bibliography Title"/>
    <w:basedOn w:val="Normal"/>
    <w:link w:val="EndNoteBibliographyTitleChar"/>
    <w:rsid w:val="004865E5"/>
    <w:pPr>
      <w:jc w:val="center"/>
    </w:pPr>
    <w:rPr>
      <w:rFonts w:cs="Arial"/>
      <w:noProof/>
      <w:lang w:val="en-AU"/>
    </w:rPr>
  </w:style>
  <w:style w:type="character" w:customStyle="1" w:styleId="ListParagraphChar">
    <w:name w:val="List Paragraph Char"/>
    <w:basedOn w:val="DefaultParagraphFont"/>
    <w:link w:val="ListParagraph"/>
    <w:uiPriority w:val="34"/>
    <w:rsid w:val="004865E5"/>
    <w:rPr>
      <w:rFonts w:ascii="Arial" w:hAnsi="Arial" w:cs="Times New Roman"/>
      <w:szCs w:val="24"/>
      <w:lang w:val="en-GB" w:eastAsia="en-AU"/>
    </w:rPr>
  </w:style>
  <w:style w:type="character" w:customStyle="1" w:styleId="EndNoteBibliographyTitleChar">
    <w:name w:val="EndNote Bibliography Title Char"/>
    <w:basedOn w:val="ListParagraphChar"/>
    <w:link w:val="EndNoteBibliographyTitle"/>
    <w:rsid w:val="004865E5"/>
    <w:rPr>
      <w:rFonts w:ascii="Arial" w:hAnsi="Arial" w:cs="Arial"/>
      <w:noProof/>
      <w:szCs w:val="24"/>
      <w:lang w:val="en-AU" w:eastAsia="en-AU"/>
    </w:rPr>
  </w:style>
  <w:style w:type="paragraph" w:customStyle="1" w:styleId="EndNoteBibliography">
    <w:name w:val="EndNote Bibliography"/>
    <w:basedOn w:val="Normal"/>
    <w:link w:val="EndNoteBibliographyChar"/>
    <w:rsid w:val="004865E5"/>
    <w:rPr>
      <w:rFonts w:cs="Arial"/>
      <w:noProof/>
      <w:lang w:val="en-AU"/>
    </w:rPr>
  </w:style>
  <w:style w:type="character" w:customStyle="1" w:styleId="EndNoteBibliographyChar">
    <w:name w:val="EndNote Bibliography Char"/>
    <w:basedOn w:val="ListParagraphChar"/>
    <w:link w:val="EndNoteBibliography"/>
    <w:rsid w:val="004865E5"/>
    <w:rPr>
      <w:rFonts w:ascii="Arial" w:hAnsi="Arial" w:cs="Arial"/>
      <w:noProof/>
      <w:szCs w:val="24"/>
      <w:lang w:val="en-AU" w:eastAsia="en-AU"/>
    </w:rPr>
  </w:style>
  <w:style w:type="character" w:customStyle="1" w:styleId="username">
    <w:name w:val="username"/>
    <w:basedOn w:val="DefaultParagraphFont"/>
    <w:rsid w:val="00D16C81"/>
  </w:style>
  <w:style w:type="character" w:customStyle="1" w:styleId="apple-converted-space">
    <w:name w:val="apple-converted-space"/>
    <w:basedOn w:val="DefaultParagraphFont"/>
    <w:rsid w:val="00D16C81"/>
  </w:style>
  <w:style w:type="character" w:styleId="CommentReference">
    <w:name w:val="annotation reference"/>
    <w:basedOn w:val="DefaultParagraphFont"/>
    <w:uiPriority w:val="99"/>
    <w:semiHidden/>
    <w:unhideWhenUsed/>
    <w:rsid w:val="00495639"/>
    <w:rPr>
      <w:sz w:val="18"/>
      <w:szCs w:val="18"/>
    </w:rPr>
  </w:style>
  <w:style w:type="paragraph" w:styleId="CommentText">
    <w:name w:val="annotation text"/>
    <w:basedOn w:val="Normal"/>
    <w:link w:val="CommentTextChar"/>
    <w:uiPriority w:val="99"/>
    <w:semiHidden/>
    <w:unhideWhenUsed/>
    <w:rsid w:val="00495639"/>
    <w:rPr>
      <w:sz w:val="24"/>
    </w:rPr>
  </w:style>
  <w:style w:type="character" w:customStyle="1" w:styleId="CommentTextChar">
    <w:name w:val="Comment Text Char"/>
    <w:basedOn w:val="DefaultParagraphFont"/>
    <w:link w:val="CommentText"/>
    <w:uiPriority w:val="99"/>
    <w:semiHidden/>
    <w:rsid w:val="00495639"/>
    <w:rPr>
      <w:rFonts w:ascii="Arial" w:hAnsi="Arial" w:cs="Times New Roman"/>
      <w:sz w:val="24"/>
      <w:szCs w:val="24"/>
      <w:lang w:val="en-GB" w:eastAsia="en-AU"/>
    </w:rPr>
  </w:style>
  <w:style w:type="paragraph" w:styleId="CommentSubject">
    <w:name w:val="annotation subject"/>
    <w:basedOn w:val="CommentText"/>
    <w:next w:val="CommentText"/>
    <w:link w:val="CommentSubjectChar"/>
    <w:uiPriority w:val="99"/>
    <w:semiHidden/>
    <w:unhideWhenUsed/>
    <w:rsid w:val="00495639"/>
    <w:rPr>
      <w:b/>
      <w:bCs/>
      <w:sz w:val="20"/>
      <w:szCs w:val="20"/>
    </w:rPr>
  </w:style>
  <w:style w:type="character" w:customStyle="1" w:styleId="CommentSubjectChar">
    <w:name w:val="Comment Subject Char"/>
    <w:basedOn w:val="CommentTextChar"/>
    <w:link w:val="CommentSubject"/>
    <w:uiPriority w:val="99"/>
    <w:semiHidden/>
    <w:rsid w:val="00495639"/>
    <w:rPr>
      <w:rFonts w:ascii="Arial" w:hAnsi="Arial" w:cs="Times New Roman"/>
      <w:b/>
      <w:bCs/>
      <w:sz w:val="20"/>
      <w:szCs w:val="20"/>
      <w:lang w:val="en-GB" w:eastAsia="en-AU"/>
    </w:rPr>
  </w:style>
  <w:style w:type="paragraph" w:styleId="BalloonText">
    <w:name w:val="Balloon Text"/>
    <w:basedOn w:val="Normal"/>
    <w:link w:val="BalloonTextChar"/>
    <w:uiPriority w:val="99"/>
    <w:semiHidden/>
    <w:unhideWhenUsed/>
    <w:rsid w:val="0049563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95639"/>
    <w:rPr>
      <w:rFonts w:ascii="Times New Roman" w:hAnsi="Times New Roman" w:cs="Times New Roman"/>
      <w:sz w:val="18"/>
      <w:szCs w:val="18"/>
      <w:lang w:val="en-GB" w:eastAsia="en-AU"/>
    </w:rPr>
  </w:style>
  <w:style w:type="paragraph" w:styleId="Revision">
    <w:name w:val="Revision"/>
    <w:hidden/>
    <w:uiPriority w:val="99"/>
    <w:semiHidden/>
    <w:rsid w:val="002D7733"/>
    <w:pPr>
      <w:spacing w:after="0" w:line="240" w:lineRule="auto"/>
    </w:pPr>
    <w:rPr>
      <w:rFonts w:ascii="Arial" w:hAnsi="Arial" w:cs="Times New Roman"/>
      <w:szCs w:val="24"/>
      <w:lang w:val="en-GB"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F3"/>
    <w:pPr>
      <w:spacing w:after="0" w:line="240" w:lineRule="auto"/>
    </w:pPr>
    <w:rPr>
      <w:rFonts w:ascii="Arial" w:hAnsi="Arial" w:cs="Times New Roman"/>
      <w:szCs w:val="24"/>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1DCD"/>
    <w:pPr>
      <w:ind w:left="720"/>
      <w:contextualSpacing/>
    </w:pPr>
  </w:style>
  <w:style w:type="paragraph" w:styleId="FootnoteText">
    <w:name w:val="footnote text"/>
    <w:basedOn w:val="Normal"/>
    <w:link w:val="FootnoteTextChar"/>
    <w:uiPriority w:val="99"/>
    <w:semiHidden/>
    <w:unhideWhenUsed/>
    <w:rsid w:val="00BA7B75"/>
    <w:rPr>
      <w:sz w:val="20"/>
      <w:szCs w:val="20"/>
    </w:rPr>
  </w:style>
  <w:style w:type="character" w:customStyle="1" w:styleId="FootnoteTextChar">
    <w:name w:val="Footnote Text Char"/>
    <w:basedOn w:val="DefaultParagraphFont"/>
    <w:link w:val="FootnoteText"/>
    <w:uiPriority w:val="99"/>
    <w:semiHidden/>
    <w:rsid w:val="00BA7B75"/>
    <w:rPr>
      <w:rFonts w:ascii="Arial" w:hAnsi="Arial" w:cs="Times New Roman"/>
      <w:sz w:val="20"/>
      <w:szCs w:val="20"/>
      <w:lang w:val="en-GB" w:eastAsia="en-AU"/>
    </w:rPr>
  </w:style>
  <w:style w:type="character" w:styleId="FootnoteReference">
    <w:name w:val="footnote reference"/>
    <w:basedOn w:val="DefaultParagraphFont"/>
    <w:uiPriority w:val="99"/>
    <w:semiHidden/>
    <w:unhideWhenUsed/>
    <w:rsid w:val="00BA7B75"/>
    <w:rPr>
      <w:vertAlign w:val="superscript"/>
    </w:rPr>
  </w:style>
  <w:style w:type="character" w:styleId="Hyperlink">
    <w:name w:val="Hyperlink"/>
    <w:basedOn w:val="DefaultParagraphFont"/>
    <w:uiPriority w:val="99"/>
    <w:unhideWhenUsed/>
    <w:rsid w:val="00AA42B7"/>
    <w:rPr>
      <w:color w:val="0563C1" w:themeColor="hyperlink"/>
      <w:u w:val="single"/>
    </w:rPr>
  </w:style>
  <w:style w:type="character" w:customStyle="1" w:styleId="Mention1">
    <w:name w:val="Mention1"/>
    <w:basedOn w:val="DefaultParagraphFont"/>
    <w:uiPriority w:val="99"/>
    <w:semiHidden/>
    <w:unhideWhenUsed/>
    <w:rsid w:val="00AA42B7"/>
    <w:rPr>
      <w:color w:val="2B579A"/>
      <w:shd w:val="clear" w:color="auto" w:fill="E6E6E6"/>
    </w:rPr>
  </w:style>
  <w:style w:type="paragraph" w:customStyle="1" w:styleId="EndNoteBibliographyTitle">
    <w:name w:val="EndNote Bibliography Title"/>
    <w:basedOn w:val="Normal"/>
    <w:link w:val="EndNoteBibliographyTitleChar"/>
    <w:rsid w:val="004865E5"/>
    <w:pPr>
      <w:jc w:val="center"/>
    </w:pPr>
    <w:rPr>
      <w:rFonts w:cs="Arial"/>
      <w:noProof/>
      <w:lang w:val="en-AU"/>
    </w:rPr>
  </w:style>
  <w:style w:type="character" w:customStyle="1" w:styleId="ListParagraphChar">
    <w:name w:val="List Paragraph Char"/>
    <w:basedOn w:val="DefaultParagraphFont"/>
    <w:link w:val="ListParagraph"/>
    <w:uiPriority w:val="34"/>
    <w:rsid w:val="004865E5"/>
    <w:rPr>
      <w:rFonts w:ascii="Arial" w:hAnsi="Arial" w:cs="Times New Roman"/>
      <w:szCs w:val="24"/>
      <w:lang w:val="en-GB" w:eastAsia="en-AU"/>
    </w:rPr>
  </w:style>
  <w:style w:type="character" w:customStyle="1" w:styleId="EndNoteBibliographyTitleChar">
    <w:name w:val="EndNote Bibliography Title Char"/>
    <w:basedOn w:val="ListParagraphChar"/>
    <w:link w:val="EndNoteBibliographyTitle"/>
    <w:rsid w:val="004865E5"/>
    <w:rPr>
      <w:rFonts w:ascii="Arial" w:hAnsi="Arial" w:cs="Arial"/>
      <w:noProof/>
      <w:szCs w:val="24"/>
      <w:lang w:val="en-AU" w:eastAsia="en-AU"/>
    </w:rPr>
  </w:style>
  <w:style w:type="paragraph" w:customStyle="1" w:styleId="EndNoteBibliography">
    <w:name w:val="EndNote Bibliography"/>
    <w:basedOn w:val="Normal"/>
    <w:link w:val="EndNoteBibliographyChar"/>
    <w:rsid w:val="004865E5"/>
    <w:rPr>
      <w:rFonts w:cs="Arial"/>
      <w:noProof/>
      <w:lang w:val="en-AU"/>
    </w:rPr>
  </w:style>
  <w:style w:type="character" w:customStyle="1" w:styleId="EndNoteBibliographyChar">
    <w:name w:val="EndNote Bibliography Char"/>
    <w:basedOn w:val="ListParagraphChar"/>
    <w:link w:val="EndNoteBibliography"/>
    <w:rsid w:val="004865E5"/>
    <w:rPr>
      <w:rFonts w:ascii="Arial" w:hAnsi="Arial" w:cs="Arial"/>
      <w:noProof/>
      <w:szCs w:val="24"/>
      <w:lang w:val="en-AU" w:eastAsia="en-AU"/>
    </w:rPr>
  </w:style>
  <w:style w:type="character" w:customStyle="1" w:styleId="username">
    <w:name w:val="username"/>
    <w:basedOn w:val="DefaultParagraphFont"/>
    <w:rsid w:val="00D16C81"/>
  </w:style>
  <w:style w:type="character" w:customStyle="1" w:styleId="apple-converted-space">
    <w:name w:val="apple-converted-space"/>
    <w:basedOn w:val="DefaultParagraphFont"/>
    <w:rsid w:val="00D16C81"/>
  </w:style>
  <w:style w:type="character" w:styleId="CommentReference">
    <w:name w:val="annotation reference"/>
    <w:basedOn w:val="DefaultParagraphFont"/>
    <w:uiPriority w:val="99"/>
    <w:semiHidden/>
    <w:unhideWhenUsed/>
    <w:rsid w:val="00495639"/>
    <w:rPr>
      <w:sz w:val="18"/>
      <w:szCs w:val="18"/>
    </w:rPr>
  </w:style>
  <w:style w:type="paragraph" w:styleId="CommentText">
    <w:name w:val="annotation text"/>
    <w:basedOn w:val="Normal"/>
    <w:link w:val="CommentTextChar"/>
    <w:uiPriority w:val="99"/>
    <w:semiHidden/>
    <w:unhideWhenUsed/>
    <w:rsid w:val="00495639"/>
    <w:rPr>
      <w:sz w:val="24"/>
    </w:rPr>
  </w:style>
  <w:style w:type="character" w:customStyle="1" w:styleId="CommentTextChar">
    <w:name w:val="Comment Text Char"/>
    <w:basedOn w:val="DefaultParagraphFont"/>
    <w:link w:val="CommentText"/>
    <w:uiPriority w:val="99"/>
    <w:semiHidden/>
    <w:rsid w:val="00495639"/>
    <w:rPr>
      <w:rFonts w:ascii="Arial" w:hAnsi="Arial" w:cs="Times New Roman"/>
      <w:sz w:val="24"/>
      <w:szCs w:val="24"/>
      <w:lang w:val="en-GB" w:eastAsia="en-AU"/>
    </w:rPr>
  </w:style>
  <w:style w:type="paragraph" w:styleId="CommentSubject">
    <w:name w:val="annotation subject"/>
    <w:basedOn w:val="CommentText"/>
    <w:next w:val="CommentText"/>
    <w:link w:val="CommentSubjectChar"/>
    <w:uiPriority w:val="99"/>
    <w:semiHidden/>
    <w:unhideWhenUsed/>
    <w:rsid w:val="00495639"/>
    <w:rPr>
      <w:b/>
      <w:bCs/>
      <w:sz w:val="20"/>
      <w:szCs w:val="20"/>
    </w:rPr>
  </w:style>
  <w:style w:type="character" w:customStyle="1" w:styleId="CommentSubjectChar">
    <w:name w:val="Comment Subject Char"/>
    <w:basedOn w:val="CommentTextChar"/>
    <w:link w:val="CommentSubject"/>
    <w:uiPriority w:val="99"/>
    <w:semiHidden/>
    <w:rsid w:val="00495639"/>
    <w:rPr>
      <w:rFonts w:ascii="Arial" w:hAnsi="Arial" w:cs="Times New Roman"/>
      <w:b/>
      <w:bCs/>
      <w:sz w:val="20"/>
      <w:szCs w:val="20"/>
      <w:lang w:val="en-GB" w:eastAsia="en-AU"/>
    </w:rPr>
  </w:style>
  <w:style w:type="paragraph" w:styleId="BalloonText">
    <w:name w:val="Balloon Text"/>
    <w:basedOn w:val="Normal"/>
    <w:link w:val="BalloonTextChar"/>
    <w:uiPriority w:val="99"/>
    <w:semiHidden/>
    <w:unhideWhenUsed/>
    <w:rsid w:val="0049563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95639"/>
    <w:rPr>
      <w:rFonts w:ascii="Times New Roman" w:hAnsi="Times New Roman" w:cs="Times New Roman"/>
      <w:sz w:val="18"/>
      <w:szCs w:val="18"/>
      <w:lang w:val="en-GB" w:eastAsia="en-AU"/>
    </w:rPr>
  </w:style>
  <w:style w:type="paragraph" w:styleId="Revision">
    <w:name w:val="Revision"/>
    <w:hidden/>
    <w:uiPriority w:val="99"/>
    <w:semiHidden/>
    <w:rsid w:val="002D7733"/>
    <w:pPr>
      <w:spacing w:after="0" w:line="240" w:lineRule="auto"/>
    </w:pPr>
    <w:rPr>
      <w:rFonts w:ascii="Arial" w:hAnsi="Arial" w:cs="Times New Roman"/>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35834">
      <w:bodyDiv w:val="1"/>
      <w:marLeft w:val="0"/>
      <w:marRight w:val="0"/>
      <w:marTop w:val="0"/>
      <w:marBottom w:val="0"/>
      <w:divBdr>
        <w:top w:val="none" w:sz="0" w:space="0" w:color="auto"/>
        <w:left w:val="none" w:sz="0" w:space="0" w:color="auto"/>
        <w:bottom w:val="none" w:sz="0" w:space="0" w:color="auto"/>
        <w:right w:val="none" w:sz="0" w:space="0" w:color="auto"/>
      </w:divBdr>
    </w:div>
    <w:div w:id="1552838323">
      <w:bodyDiv w:val="1"/>
      <w:marLeft w:val="0"/>
      <w:marRight w:val="0"/>
      <w:marTop w:val="0"/>
      <w:marBottom w:val="0"/>
      <w:divBdr>
        <w:top w:val="none" w:sz="0" w:space="0" w:color="auto"/>
        <w:left w:val="none" w:sz="0" w:space="0" w:color="auto"/>
        <w:bottom w:val="none" w:sz="0" w:space="0" w:color="auto"/>
        <w:right w:val="none" w:sz="0" w:space="0" w:color="auto"/>
      </w:divBdr>
    </w:div>
    <w:div w:id="20596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3496</Words>
  <Characters>19932</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Bossard</dc:creator>
  <cp:keywords/>
  <dc:description/>
  <cp:lastModifiedBy>Eamonn Delahunt</cp:lastModifiedBy>
  <cp:revision>2</cp:revision>
  <dcterms:created xsi:type="dcterms:W3CDTF">2018-01-11T11:15:00Z</dcterms:created>
  <dcterms:modified xsi:type="dcterms:W3CDTF">2018-01-11T11:15:00Z</dcterms:modified>
</cp:coreProperties>
</file>