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A203" w14:textId="1709DD83" w:rsidR="00223918" w:rsidRDefault="00223918" w:rsidP="00FE7D61">
      <w:pPr>
        <w:spacing w:line="480" w:lineRule="auto"/>
        <w:rPr>
          <w:b/>
          <w:sz w:val="20"/>
          <w:szCs w:val="20"/>
          <w:lang w:val="en-GB"/>
        </w:rPr>
      </w:pPr>
      <w:bookmarkStart w:id="0" w:name="_GoBack"/>
      <w:bookmarkEnd w:id="0"/>
      <w:r w:rsidRPr="00FE7D61">
        <w:rPr>
          <w:b/>
          <w:sz w:val="20"/>
          <w:szCs w:val="20"/>
          <w:lang w:val="en-GB"/>
        </w:rPr>
        <w:t>APPENDIX</w:t>
      </w:r>
      <w:r w:rsidR="005E2315">
        <w:rPr>
          <w:b/>
          <w:sz w:val="20"/>
          <w:szCs w:val="20"/>
          <w:lang w:val="en-GB"/>
        </w:rPr>
        <w:t xml:space="preserve"> 1</w:t>
      </w:r>
      <w:r w:rsidR="007804F1" w:rsidRPr="00FE7D61">
        <w:rPr>
          <w:b/>
          <w:sz w:val="20"/>
          <w:szCs w:val="20"/>
          <w:lang w:val="en-GB"/>
        </w:rPr>
        <w:tab/>
        <w:t>Search strategy</w:t>
      </w:r>
    </w:p>
    <w:p w14:paraId="50965B73" w14:textId="5730E3F8" w:rsidR="00FE7D61" w:rsidRPr="0079704C" w:rsidRDefault="00FE7D61" w:rsidP="00FE7D61">
      <w:pPr>
        <w:spacing w:line="480" w:lineRule="auto"/>
        <w:rPr>
          <w:rFonts w:eastAsia="Calibri" w:cs="Arial"/>
          <w:sz w:val="20"/>
          <w:szCs w:val="20"/>
          <w:lang w:val="en-US"/>
        </w:rPr>
      </w:pPr>
      <w:r w:rsidRPr="0079704C">
        <w:rPr>
          <w:rFonts w:eastAsia="Calibri" w:cs="Arial"/>
          <w:sz w:val="20"/>
          <w:szCs w:val="20"/>
          <w:lang w:val="en-US"/>
        </w:rPr>
        <w:t>PubMed</w:t>
      </w:r>
      <w:r w:rsidR="00BB5E32">
        <w:rPr>
          <w:rFonts w:eastAsia="Calibri" w:cs="Arial"/>
          <w:sz w:val="20"/>
          <w:szCs w:val="20"/>
          <w:lang w:val="en-US"/>
        </w:rPr>
        <w:t>:</w:t>
      </w:r>
      <w:r w:rsidRPr="0079704C">
        <w:rPr>
          <w:rFonts w:ascii="Calibri" w:eastAsia="Calibri" w:hAnsi="Calibri" w:cs="Times New Roman"/>
          <w:lang w:val="en-US"/>
        </w:rPr>
        <w:t xml:space="preserve"> </w:t>
      </w:r>
      <w:r w:rsidRPr="0079704C">
        <w:rPr>
          <w:rFonts w:eastAsia="Calibri" w:cs="Arial"/>
          <w:sz w:val="20"/>
          <w:szCs w:val="20"/>
          <w:lang w:val="en-US"/>
        </w:rPr>
        <w:t xml:space="preserve">("Mental Health"[Mesh]) OR "Mental Disorders"[Mesh] OR "mental health" OR "mental illness" OR "mentally ill" OR "mental disorder" AND (athlete OR athletic OR sport[tw] OR athletes) AND (elite[tw] OR professional[tw] OR Olympic OR "highly trained" OR "high performing" OR "high performance" OR competitive[tw] OR collegiate[tw]))))))))  1146 results  ADD: prevalence  OR  risk  OR  statistic  OR  occurrence </w:t>
      </w:r>
    </w:p>
    <w:p w14:paraId="333F2DC2" w14:textId="333412FA" w:rsidR="00FE7D61" w:rsidRPr="0079704C" w:rsidRDefault="00FE7D61" w:rsidP="00FE7D61">
      <w:pPr>
        <w:spacing w:line="480" w:lineRule="auto"/>
        <w:rPr>
          <w:rFonts w:eastAsia="Calibri" w:cs="Arial"/>
          <w:sz w:val="20"/>
          <w:szCs w:val="20"/>
          <w:lang w:val="en-US"/>
        </w:rPr>
      </w:pPr>
      <w:r>
        <w:rPr>
          <w:rFonts w:eastAsia="Calibri" w:cs="Arial"/>
          <w:sz w:val="20"/>
          <w:szCs w:val="20"/>
          <w:lang w:val="en-US"/>
        </w:rPr>
        <w:t>Psyc</w:t>
      </w:r>
      <w:r w:rsidRPr="0079704C">
        <w:rPr>
          <w:rFonts w:eastAsia="Calibri" w:cs="Arial"/>
          <w:sz w:val="20"/>
          <w:szCs w:val="20"/>
          <w:lang w:val="en-US"/>
        </w:rPr>
        <w:t>info</w:t>
      </w:r>
      <w:r w:rsidR="00BB5E32">
        <w:rPr>
          <w:rFonts w:eastAsia="Calibri" w:cs="Arial"/>
          <w:sz w:val="20"/>
          <w:szCs w:val="20"/>
          <w:lang w:val="en-US"/>
        </w:rPr>
        <w:t xml:space="preserve">: </w:t>
      </w:r>
      <w:r w:rsidRPr="0079704C">
        <w:rPr>
          <w:rFonts w:eastAsia="Calibri" w:cs="Arial"/>
          <w:sz w:val="20"/>
          <w:szCs w:val="20"/>
          <w:lang w:val="en-US"/>
        </w:rPr>
        <w:t>(MAINSUBJECT.EXACT.EXPLODE("Mental Disorders") OR 'mental illness' OR "mental disorder" OR "mentally ill") AND (elite OR professional OR Olympic OR "highly trained" OR "high performing" OR "high performance" OR competitive OR collegiate) AND (athlete OR athletic OR sport OR athletes)  AND (prevalence  OR  risk  OR  statistic  OR  occurrence)</w:t>
      </w:r>
    </w:p>
    <w:p w14:paraId="19CB434C" w14:textId="4802ACFB" w:rsidR="00FE7D61" w:rsidRPr="0079704C" w:rsidRDefault="00FE7D61" w:rsidP="00FE7D61">
      <w:pPr>
        <w:spacing w:line="480" w:lineRule="auto"/>
        <w:rPr>
          <w:rFonts w:eastAsia="Calibri" w:cs="Arial"/>
          <w:sz w:val="20"/>
          <w:szCs w:val="20"/>
          <w:lang w:val="en-US"/>
        </w:rPr>
      </w:pPr>
      <w:r w:rsidRPr="0079704C">
        <w:rPr>
          <w:rFonts w:eastAsia="Calibri" w:cs="Arial"/>
          <w:sz w:val="20"/>
          <w:szCs w:val="20"/>
          <w:lang w:val="en-US"/>
        </w:rPr>
        <w:t>SportDiscus</w:t>
      </w:r>
      <w:r w:rsidR="00BB5E32">
        <w:rPr>
          <w:rFonts w:eastAsia="Calibri" w:cs="Arial"/>
          <w:sz w:val="20"/>
          <w:szCs w:val="20"/>
          <w:lang w:val="en-US"/>
        </w:rPr>
        <w:t xml:space="preserve">: </w:t>
      </w:r>
      <w:r w:rsidRPr="0079704C">
        <w:rPr>
          <w:rFonts w:eastAsia="Calibri" w:cs="Arial"/>
          <w:sz w:val="20"/>
          <w:szCs w:val="20"/>
          <w:lang w:val="en-US"/>
        </w:rPr>
        <w:t>( (DE "MENTAL illness") OR (DE "MENTAL health" OR DE "MENTAL health of athletes") OR "mental health' OR "mentally ill" Or "mental disorder" ) AND ( elite OR professional OR Olympic OR "highly trained" OR "high performing" OR "high performance" OR competitive OR collegiate ) AND ( athlete OR athletic OR sport )</w:t>
      </w:r>
    </w:p>
    <w:p w14:paraId="25E16997" w14:textId="18516860" w:rsidR="00FE7D61" w:rsidRPr="0079704C" w:rsidRDefault="00FE7D61" w:rsidP="00FE7D61">
      <w:pPr>
        <w:spacing w:line="480" w:lineRule="auto"/>
        <w:rPr>
          <w:rFonts w:eastAsia="Calibri" w:cs="Arial"/>
          <w:sz w:val="20"/>
          <w:szCs w:val="20"/>
          <w:lang w:val="en-US"/>
        </w:rPr>
      </w:pPr>
      <w:r w:rsidRPr="0079704C">
        <w:rPr>
          <w:rFonts w:eastAsia="Calibri" w:cs="Arial"/>
          <w:sz w:val="20"/>
          <w:szCs w:val="20"/>
          <w:lang w:val="en-US"/>
        </w:rPr>
        <w:t>Scopus</w:t>
      </w:r>
      <w:r w:rsidR="00BB5E32">
        <w:rPr>
          <w:rFonts w:eastAsia="Calibri" w:cs="Arial"/>
          <w:sz w:val="20"/>
          <w:szCs w:val="20"/>
          <w:lang w:val="en-US"/>
        </w:rPr>
        <w:t xml:space="preserve">: </w:t>
      </w:r>
      <w:r w:rsidRPr="0079704C">
        <w:rPr>
          <w:rFonts w:eastAsia="Calibri" w:cs="Arial"/>
          <w:sz w:val="20"/>
          <w:szCs w:val="20"/>
          <w:lang w:val="en-US"/>
        </w:rPr>
        <w:t xml:space="preserve">( ( TITLE-ABS-KEY ( "mental health"  OR  "mentally ill"  OR  "mental disorder" )  AND  TITLE-ABS-KEY ( elite  OR  professional  OR  </w:t>
      </w:r>
      <w:r>
        <w:rPr>
          <w:rFonts w:eastAsia="Calibri" w:cs="Arial"/>
          <w:sz w:val="20"/>
          <w:szCs w:val="20"/>
          <w:lang w:val="en-US"/>
        </w:rPr>
        <w:t>O</w:t>
      </w:r>
      <w:r w:rsidRPr="0079704C">
        <w:rPr>
          <w:rFonts w:eastAsia="Calibri" w:cs="Arial"/>
          <w:sz w:val="20"/>
          <w:szCs w:val="20"/>
          <w:lang w:val="en-US"/>
        </w:rPr>
        <w:t>lympic  OR  "highly trained"  OR  "high performing"  OR  "high performance"  OR  competitive )  AND  TITLE-ABS-KEY ( athlete  OR  sport  OR  athletic  OR  competition ) ) )</w:t>
      </w:r>
    </w:p>
    <w:p w14:paraId="539C9B6C" w14:textId="4FEB9C0F" w:rsidR="00FE7D61" w:rsidRPr="0079704C" w:rsidRDefault="00FE7D61" w:rsidP="00FE7D61">
      <w:pPr>
        <w:spacing w:line="480" w:lineRule="auto"/>
        <w:rPr>
          <w:rFonts w:eastAsia="Calibri" w:cs="Arial"/>
          <w:sz w:val="20"/>
          <w:szCs w:val="20"/>
          <w:lang w:val="en-US"/>
        </w:rPr>
      </w:pPr>
      <w:r w:rsidRPr="0079704C">
        <w:rPr>
          <w:rFonts w:eastAsia="Calibri" w:cs="Arial"/>
          <w:sz w:val="20"/>
          <w:szCs w:val="20"/>
          <w:lang w:val="en-US"/>
        </w:rPr>
        <w:t>Cochrane</w:t>
      </w:r>
      <w:r w:rsidR="00BB5E32">
        <w:rPr>
          <w:rFonts w:eastAsia="Calibri" w:cs="Arial"/>
          <w:sz w:val="20"/>
          <w:szCs w:val="20"/>
          <w:lang w:val="en-US"/>
        </w:rPr>
        <w:t xml:space="preserve">: </w:t>
      </w:r>
      <w:r w:rsidRPr="0079704C">
        <w:rPr>
          <w:rFonts w:eastAsia="Calibri" w:cs="Arial"/>
          <w:sz w:val="20"/>
          <w:szCs w:val="20"/>
          <w:lang w:val="en-US"/>
        </w:rPr>
        <w:t xml:space="preserve">"mental health"  OR  "mentally ill"  OR  "mental disorder" )  AND  </w:t>
      </w:r>
      <w:r>
        <w:rPr>
          <w:rFonts w:eastAsia="Calibri" w:cs="Arial"/>
          <w:sz w:val="20"/>
          <w:szCs w:val="20"/>
          <w:lang w:val="en-US"/>
        </w:rPr>
        <w:t>( elite  OR  professional  OR  O</w:t>
      </w:r>
      <w:r w:rsidRPr="0079704C">
        <w:rPr>
          <w:rFonts w:eastAsia="Calibri" w:cs="Arial"/>
          <w:sz w:val="20"/>
          <w:szCs w:val="20"/>
          <w:lang w:val="en-US"/>
        </w:rPr>
        <w:t>lympic  OR  "highly trained"  OR  "high performing"  OR  "high performance"  OR  competitive )  AND  ( athlete  OR  sport  OR  athletic )  AND (prevalence  OR  risk  OR  statistic  OR  occurrence)</w:t>
      </w:r>
    </w:p>
    <w:p w14:paraId="46141552" w14:textId="77777777" w:rsidR="00223918" w:rsidRPr="00223918" w:rsidRDefault="00223918" w:rsidP="00FE7D61">
      <w:pPr>
        <w:spacing w:line="480" w:lineRule="auto"/>
        <w:rPr>
          <w:sz w:val="20"/>
          <w:szCs w:val="20"/>
          <w:lang w:val="en-GB"/>
        </w:rPr>
      </w:pPr>
    </w:p>
    <w:p w14:paraId="0B82C887" w14:textId="77777777" w:rsidR="002D0B24" w:rsidRDefault="002D0B24" w:rsidP="00FE7D61">
      <w:pPr>
        <w:spacing w:line="480" w:lineRule="auto"/>
        <w:rPr>
          <w:b/>
          <w:sz w:val="20"/>
          <w:szCs w:val="20"/>
          <w:lang w:val="en-GB"/>
        </w:rPr>
      </w:pPr>
      <w:r>
        <w:rPr>
          <w:b/>
          <w:sz w:val="20"/>
          <w:szCs w:val="20"/>
          <w:lang w:val="en-GB"/>
        </w:rPr>
        <w:br w:type="page"/>
      </w:r>
    </w:p>
    <w:p w14:paraId="33539F70" w14:textId="5CCBF1D8" w:rsidR="002D0B24" w:rsidRDefault="002D0B24" w:rsidP="002D0B24">
      <w:pPr>
        <w:spacing w:line="480" w:lineRule="auto"/>
        <w:rPr>
          <w:b/>
          <w:sz w:val="20"/>
          <w:szCs w:val="20"/>
          <w:lang w:val="en-GB"/>
        </w:rPr>
      </w:pPr>
      <w:r w:rsidRPr="00223918">
        <w:rPr>
          <w:b/>
          <w:sz w:val="20"/>
          <w:szCs w:val="20"/>
          <w:lang w:val="en-GB"/>
        </w:rPr>
        <w:lastRenderedPageBreak/>
        <w:t>APPENDIX</w:t>
      </w:r>
      <w:r w:rsidR="005E2315">
        <w:rPr>
          <w:b/>
          <w:sz w:val="20"/>
          <w:szCs w:val="20"/>
          <w:lang w:val="en-GB"/>
        </w:rPr>
        <w:t xml:space="preserve"> 2</w:t>
      </w:r>
      <w:r>
        <w:rPr>
          <w:b/>
          <w:sz w:val="20"/>
          <w:szCs w:val="20"/>
          <w:lang w:val="en-GB"/>
        </w:rPr>
        <w:tab/>
        <w:t>Risk of bias</w:t>
      </w:r>
    </w:p>
    <w:p w14:paraId="4C0A7CAF" w14:textId="563502BE" w:rsidR="00E60334" w:rsidRDefault="00300F04" w:rsidP="00300F04">
      <w:pPr>
        <w:spacing w:line="480" w:lineRule="auto"/>
        <w:rPr>
          <w:sz w:val="20"/>
          <w:szCs w:val="20"/>
          <w:lang w:val="en-GB"/>
        </w:rPr>
      </w:pPr>
      <w:r w:rsidRPr="00300F04">
        <w:rPr>
          <w:sz w:val="20"/>
          <w:szCs w:val="20"/>
          <w:lang w:val="en-GB"/>
        </w:rPr>
        <w:t xml:space="preserve">1. </w:t>
      </w:r>
      <w:r w:rsidR="00E60334" w:rsidRPr="00E60334">
        <w:rPr>
          <w:sz w:val="20"/>
          <w:szCs w:val="20"/>
          <w:lang w:val="en-GB"/>
        </w:rPr>
        <w:t>Was the study’s target population a close representation of the national population in relation to relevant variables, e.g. age, sex, occupation?</w:t>
      </w:r>
      <w:r w:rsidR="00F82442">
        <w:rPr>
          <w:sz w:val="20"/>
          <w:szCs w:val="20"/>
          <w:lang w:val="en-GB"/>
        </w:rPr>
        <w:t xml:space="preserve"> (Yes = 0; No = 1)</w:t>
      </w:r>
    </w:p>
    <w:p w14:paraId="1A3DF92D" w14:textId="47B83BA7" w:rsidR="00E60334" w:rsidRDefault="00E60334" w:rsidP="00E60334">
      <w:pPr>
        <w:spacing w:line="480" w:lineRule="auto"/>
        <w:rPr>
          <w:sz w:val="20"/>
          <w:szCs w:val="20"/>
          <w:lang w:val="en-GB"/>
        </w:rPr>
      </w:pPr>
      <w:r w:rsidRPr="00E60334">
        <w:rPr>
          <w:sz w:val="20"/>
          <w:szCs w:val="20"/>
          <w:lang w:val="en-GB"/>
        </w:rPr>
        <w:t>2. Was the sampling frame a true or close representation of the target population?</w:t>
      </w:r>
      <w:r w:rsidR="00F82442">
        <w:rPr>
          <w:sz w:val="20"/>
          <w:szCs w:val="20"/>
          <w:lang w:val="en-GB"/>
        </w:rPr>
        <w:t xml:space="preserve"> (Yes = 0; No = 1)</w:t>
      </w:r>
    </w:p>
    <w:p w14:paraId="7151E922" w14:textId="0B9A8540" w:rsidR="00F82442" w:rsidRDefault="00E60334" w:rsidP="00E60334">
      <w:pPr>
        <w:spacing w:line="480" w:lineRule="auto"/>
        <w:rPr>
          <w:sz w:val="20"/>
          <w:szCs w:val="20"/>
          <w:lang w:val="en-GB"/>
        </w:rPr>
      </w:pPr>
      <w:r w:rsidRPr="00E60334">
        <w:rPr>
          <w:sz w:val="20"/>
          <w:szCs w:val="20"/>
          <w:lang w:val="en-GB"/>
        </w:rPr>
        <w:t>3. Was some form of random selection used to select the sample, OR, was a census undertaken?</w:t>
      </w:r>
      <w:r w:rsidR="00F82442">
        <w:rPr>
          <w:sz w:val="20"/>
          <w:szCs w:val="20"/>
          <w:lang w:val="en-GB"/>
        </w:rPr>
        <w:t xml:space="preserve"> (Yes = 0; No = 1)</w:t>
      </w:r>
    </w:p>
    <w:p w14:paraId="4F1B25BA" w14:textId="2CFA7DA8" w:rsidR="00E60334" w:rsidRPr="00E60334" w:rsidRDefault="00E60334" w:rsidP="00E60334">
      <w:pPr>
        <w:spacing w:line="480" w:lineRule="auto"/>
        <w:rPr>
          <w:sz w:val="20"/>
          <w:szCs w:val="20"/>
          <w:lang w:val="en-GB"/>
        </w:rPr>
      </w:pPr>
      <w:r w:rsidRPr="00E60334">
        <w:rPr>
          <w:sz w:val="20"/>
          <w:szCs w:val="20"/>
          <w:lang w:val="en-GB"/>
        </w:rPr>
        <w:t>4. Was the likelihood of non-response bias minimal?</w:t>
      </w:r>
      <w:r w:rsidR="00F82442">
        <w:rPr>
          <w:sz w:val="20"/>
          <w:szCs w:val="20"/>
          <w:lang w:val="en-GB"/>
        </w:rPr>
        <w:t xml:space="preserve"> (Yes = 0; No = 1)</w:t>
      </w:r>
    </w:p>
    <w:p w14:paraId="6C479045" w14:textId="4AC81F57" w:rsidR="00F82442" w:rsidRPr="00F82442" w:rsidRDefault="00F82442" w:rsidP="00F82442">
      <w:pPr>
        <w:spacing w:line="480" w:lineRule="auto"/>
        <w:rPr>
          <w:sz w:val="20"/>
          <w:szCs w:val="20"/>
          <w:lang w:val="en-GB"/>
        </w:rPr>
      </w:pPr>
      <w:r>
        <w:rPr>
          <w:sz w:val="20"/>
          <w:szCs w:val="20"/>
          <w:lang w:val="en-GB"/>
        </w:rPr>
        <w:t xml:space="preserve">5. </w:t>
      </w:r>
      <w:r w:rsidRPr="00F82442">
        <w:rPr>
          <w:sz w:val="20"/>
          <w:szCs w:val="20"/>
          <w:lang w:val="en-GB"/>
        </w:rPr>
        <w:t>Were data collected directly from the subjects (as opposed to a proxy)?</w:t>
      </w:r>
      <w:r>
        <w:rPr>
          <w:sz w:val="20"/>
          <w:szCs w:val="20"/>
          <w:lang w:val="en-GB"/>
        </w:rPr>
        <w:t xml:space="preserve"> (Yes = 0; No = 1)</w:t>
      </w:r>
    </w:p>
    <w:p w14:paraId="171E44EF" w14:textId="64C737BA" w:rsidR="00F82442" w:rsidRPr="00F82442" w:rsidRDefault="00F82442" w:rsidP="00F82442">
      <w:pPr>
        <w:spacing w:line="480" w:lineRule="auto"/>
        <w:rPr>
          <w:sz w:val="20"/>
          <w:szCs w:val="20"/>
          <w:lang w:val="en-GB"/>
        </w:rPr>
      </w:pPr>
      <w:r w:rsidRPr="00F82442">
        <w:rPr>
          <w:sz w:val="20"/>
          <w:szCs w:val="20"/>
          <w:lang w:val="en-GB"/>
        </w:rPr>
        <w:t>6. Was an acceptable case definition used in the study?</w:t>
      </w:r>
      <w:r>
        <w:rPr>
          <w:sz w:val="20"/>
          <w:szCs w:val="20"/>
          <w:lang w:val="en-GB"/>
        </w:rPr>
        <w:t xml:space="preserve"> (Yes = 0; No = 1)</w:t>
      </w:r>
    </w:p>
    <w:p w14:paraId="69E0A7C1" w14:textId="44DE09BA" w:rsidR="00F82442" w:rsidRPr="00F82442" w:rsidRDefault="00F82442" w:rsidP="00F82442">
      <w:pPr>
        <w:spacing w:line="480" w:lineRule="auto"/>
        <w:rPr>
          <w:sz w:val="20"/>
          <w:szCs w:val="20"/>
          <w:lang w:val="en-GB"/>
        </w:rPr>
      </w:pPr>
      <w:r w:rsidRPr="00F82442">
        <w:rPr>
          <w:sz w:val="20"/>
          <w:szCs w:val="20"/>
          <w:lang w:val="en-GB"/>
        </w:rPr>
        <w:t>7. Was the study instrument that measured the parameter of interest (e.g. prevalence of low back pain) shown to have reliability and validity (if necessary)?</w:t>
      </w:r>
      <w:r>
        <w:rPr>
          <w:sz w:val="20"/>
          <w:szCs w:val="20"/>
          <w:lang w:val="en-GB"/>
        </w:rPr>
        <w:t xml:space="preserve"> (Yes = 0; No = 1)</w:t>
      </w:r>
    </w:p>
    <w:p w14:paraId="58A948F3" w14:textId="6A63A3CF" w:rsidR="00F82442" w:rsidRPr="00F82442" w:rsidRDefault="00F82442" w:rsidP="00F82442">
      <w:pPr>
        <w:spacing w:line="480" w:lineRule="auto"/>
        <w:rPr>
          <w:sz w:val="20"/>
          <w:szCs w:val="20"/>
          <w:lang w:val="en-GB"/>
        </w:rPr>
      </w:pPr>
      <w:r w:rsidRPr="00F82442">
        <w:rPr>
          <w:sz w:val="20"/>
          <w:szCs w:val="20"/>
          <w:lang w:val="en-GB"/>
        </w:rPr>
        <w:t>8. Was the same mode of data collection used for all subjects?</w:t>
      </w:r>
      <w:r>
        <w:rPr>
          <w:sz w:val="20"/>
          <w:szCs w:val="20"/>
          <w:lang w:val="en-GB"/>
        </w:rPr>
        <w:t xml:space="preserve"> (Yes = 0; No = 1) </w:t>
      </w:r>
    </w:p>
    <w:p w14:paraId="2E375849" w14:textId="26ABC72F" w:rsidR="00E60334" w:rsidRDefault="00F82442" w:rsidP="00F82442">
      <w:pPr>
        <w:spacing w:line="480" w:lineRule="auto"/>
        <w:rPr>
          <w:sz w:val="20"/>
          <w:szCs w:val="20"/>
          <w:lang w:val="en-GB"/>
        </w:rPr>
      </w:pPr>
      <w:r w:rsidRPr="00F82442">
        <w:rPr>
          <w:sz w:val="20"/>
          <w:szCs w:val="20"/>
          <w:lang w:val="en-GB"/>
        </w:rPr>
        <w:t>9. Were the numerator(s) and denominator(s) for the parameter of interest appropriate</w:t>
      </w:r>
      <w:r>
        <w:rPr>
          <w:sz w:val="20"/>
          <w:szCs w:val="20"/>
          <w:lang w:val="en-GB"/>
        </w:rPr>
        <w:t>? (Yes = 0; No = 1)</w:t>
      </w:r>
    </w:p>
    <w:p w14:paraId="4860FC46" w14:textId="4BBADCF9" w:rsidR="00F82442" w:rsidRDefault="00F82442" w:rsidP="00F82442">
      <w:pPr>
        <w:spacing w:line="480" w:lineRule="auto"/>
        <w:rPr>
          <w:sz w:val="20"/>
          <w:szCs w:val="20"/>
          <w:lang w:val="en-GB"/>
        </w:rPr>
      </w:pPr>
    </w:p>
    <w:p w14:paraId="101E487A" w14:textId="77777777" w:rsidR="0066788B" w:rsidRDefault="0066788B">
      <w:pPr>
        <w:rPr>
          <w:b/>
          <w:sz w:val="20"/>
          <w:szCs w:val="20"/>
          <w:lang w:val="en-GB"/>
        </w:rPr>
      </w:pPr>
      <w:r>
        <w:rPr>
          <w:b/>
          <w:sz w:val="20"/>
          <w:szCs w:val="20"/>
          <w:lang w:val="en-GB"/>
        </w:rPr>
        <w:br w:type="page"/>
      </w:r>
    </w:p>
    <w:p w14:paraId="34DBB1C6" w14:textId="5B5B61ED" w:rsidR="0066788B" w:rsidRDefault="0066788B" w:rsidP="0066788B">
      <w:pPr>
        <w:spacing w:line="480" w:lineRule="auto"/>
        <w:rPr>
          <w:b/>
          <w:sz w:val="20"/>
          <w:szCs w:val="20"/>
          <w:lang w:val="en-GB"/>
        </w:rPr>
      </w:pPr>
      <w:r w:rsidRPr="00223918">
        <w:rPr>
          <w:b/>
          <w:sz w:val="20"/>
          <w:szCs w:val="20"/>
          <w:lang w:val="en-GB"/>
        </w:rPr>
        <w:lastRenderedPageBreak/>
        <w:t>APPENDIX</w:t>
      </w:r>
      <w:r>
        <w:rPr>
          <w:b/>
          <w:sz w:val="20"/>
          <w:szCs w:val="20"/>
          <w:lang w:val="en-GB"/>
        </w:rPr>
        <w:t xml:space="preserve"> 3</w:t>
      </w:r>
      <w:r>
        <w:rPr>
          <w:b/>
          <w:sz w:val="20"/>
          <w:szCs w:val="20"/>
          <w:lang w:val="en-GB"/>
        </w:rPr>
        <w:tab/>
        <w:t>Description</w:t>
      </w:r>
      <w:r w:rsidRPr="00327D91">
        <w:rPr>
          <w:b/>
          <w:sz w:val="20"/>
          <w:szCs w:val="20"/>
          <w:lang w:val="en-GB"/>
        </w:rPr>
        <w:t xml:space="preserve"> of the risk of bias </w:t>
      </w:r>
      <w:r>
        <w:rPr>
          <w:b/>
          <w:sz w:val="20"/>
          <w:szCs w:val="20"/>
          <w:lang w:val="en-GB"/>
        </w:rPr>
        <w:t xml:space="preserve">of the </w:t>
      </w:r>
      <w:r w:rsidR="00613EBD">
        <w:rPr>
          <w:b/>
          <w:sz w:val="20"/>
          <w:szCs w:val="20"/>
          <w:lang w:val="en-GB"/>
        </w:rPr>
        <w:t xml:space="preserve">34 </w:t>
      </w:r>
      <w:r>
        <w:rPr>
          <w:b/>
          <w:sz w:val="20"/>
          <w:szCs w:val="20"/>
          <w:lang w:val="en-GB"/>
        </w:rPr>
        <w:t>included studies</w:t>
      </w:r>
    </w:p>
    <w:tbl>
      <w:tblPr>
        <w:tblStyle w:val="Tabelraster1"/>
        <w:tblW w:w="9356" w:type="dxa"/>
        <w:tblInd w:w="-5" w:type="dxa"/>
        <w:tblLayout w:type="fixed"/>
        <w:tblLook w:val="04A0" w:firstRow="1" w:lastRow="0" w:firstColumn="1" w:lastColumn="0" w:noHBand="0" w:noVBand="1"/>
      </w:tblPr>
      <w:tblGrid>
        <w:gridCol w:w="2410"/>
        <w:gridCol w:w="630"/>
        <w:gridCol w:w="630"/>
        <w:gridCol w:w="630"/>
        <w:gridCol w:w="630"/>
        <w:gridCol w:w="630"/>
        <w:gridCol w:w="630"/>
        <w:gridCol w:w="630"/>
        <w:gridCol w:w="630"/>
        <w:gridCol w:w="630"/>
        <w:gridCol w:w="1276"/>
      </w:tblGrid>
      <w:tr w:rsidR="0066788B" w:rsidRPr="002349CC" w14:paraId="5052AA54" w14:textId="77777777" w:rsidTr="0066788B">
        <w:tc>
          <w:tcPr>
            <w:tcW w:w="2410" w:type="dxa"/>
          </w:tcPr>
          <w:p w14:paraId="6B3FC834" w14:textId="77777777" w:rsidR="0066788B" w:rsidRPr="007F7F35" w:rsidRDefault="0066788B" w:rsidP="00A9155C">
            <w:pPr>
              <w:autoSpaceDE w:val="0"/>
              <w:autoSpaceDN w:val="0"/>
              <w:adjustRightInd w:val="0"/>
              <w:spacing w:line="480" w:lineRule="auto"/>
              <w:rPr>
                <w:rFonts w:ascii="Arial" w:hAnsi="Arial" w:cs="Arial"/>
                <w:lang w:val="en-GB"/>
              </w:rPr>
            </w:pPr>
            <w:r w:rsidRPr="007F7F35">
              <w:rPr>
                <w:rFonts w:ascii="Arial" w:hAnsi="Arial" w:cs="Arial"/>
                <w:lang w:val="en-GB"/>
              </w:rPr>
              <w:t>Study</w:t>
            </w:r>
          </w:p>
        </w:tc>
        <w:tc>
          <w:tcPr>
            <w:tcW w:w="630" w:type="dxa"/>
          </w:tcPr>
          <w:p w14:paraId="08F0537A"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1</w:t>
            </w:r>
          </w:p>
        </w:tc>
        <w:tc>
          <w:tcPr>
            <w:tcW w:w="630" w:type="dxa"/>
          </w:tcPr>
          <w:p w14:paraId="06BF280B"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2</w:t>
            </w:r>
          </w:p>
        </w:tc>
        <w:tc>
          <w:tcPr>
            <w:tcW w:w="630" w:type="dxa"/>
          </w:tcPr>
          <w:p w14:paraId="6E6FF4BA"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3</w:t>
            </w:r>
          </w:p>
        </w:tc>
        <w:tc>
          <w:tcPr>
            <w:tcW w:w="630" w:type="dxa"/>
          </w:tcPr>
          <w:p w14:paraId="580C6F64"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4</w:t>
            </w:r>
          </w:p>
        </w:tc>
        <w:tc>
          <w:tcPr>
            <w:tcW w:w="630" w:type="dxa"/>
          </w:tcPr>
          <w:p w14:paraId="701A37DA"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5</w:t>
            </w:r>
          </w:p>
        </w:tc>
        <w:tc>
          <w:tcPr>
            <w:tcW w:w="630" w:type="dxa"/>
          </w:tcPr>
          <w:p w14:paraId="38DD8EF2"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6</w:t>
            </w:r>
          </w:p>
        </w:tc>
        <w:tc>
          <w:tcPr>
            <w:tcW w:w="630" w:type="dxa"/>
          </w:tcPr>
          <w:p w14:paraId="26C1B15B"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7</w:t>
            </w:r>
          </w:p>
        </w:tc>
        <w:tc>
          <w:tcPr>
            <w:tcW w:w="630" w:type="dxa"/>
          </w:tcPr>
          <w:p w14:paraId="6FBDC8EC"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8</w:t>
            </w:r>
          </w:p>
        </w:tc>
        <w:tc>
          <w:tcPr>
            <w:tcW w:w="630" w:type="dxa"/>
          </w:tcPr>
          <w:p w14:paraId="5ED1EFE8" w14:textId="77777777" w:rsidR="0066788B" w:rsidRPr="007F7F35"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9</w:t>
            </w:r>
          </w:p>
        </w:tc>
        <w:tc>
          <w:tcPr>
            <w:tcW w:w="1276" w:type="dxa"/>
          </w:tcPr>
          <w:p w14:paraId="36ED7FF5" w14:textId="56110C29" w:rsidR="0066788B" w:rsidRPr="0066788B" w:rsidRDefault="0066788B" w:rsidP="0066788B">
            <w:pPr>
              <w:autoSpaceDE w:val="0"/>
              <w:autoSpaceDN w:val="0"/>
              <w:adjustRightInd w:val="0"/>
              <w:spacing w:line="480" w:lineRule="auto"/>
              <w:jc w:val="center"/>
              <w:rPr>
                <w:rFonts w:ascii="Arial" w:hAnsi="Arial" w:cs="Arial"/>
                <w:lang w:val="en-GB"/>
              </w:rPr>
            </w:pPr>
            <w:r w:rsidRPr="007F7F35">
              <w:rPr>
                <w:rFonts w:ascii="Arial" w:hAnsi="Arial" w:cs="Arial"/>
                <w:lang w:val="en-GB"/>
              </w:rPr>
              <w:t>Risk of bias</w:t>
            </w:r>
          </w:p>
        </w:tc>
      </w:tr>
      <w:tr w:rsidR="0063612B" w:rsidRPr="002349CC" w14:paraId="33342D8F" w14:textId="77777777" w:rsidTr="0066788B">
        <w:tc>
          <w:tcPr>
            <w:tcW w:w="2410" w:type="dxa"/>
          </w:tcPr>
          <w:p w14:paraId="0E5D2791" w14:textId="77777777" w:rsidR="0063612B" w:rsidRPr="004D06AE" w:rsidRDefault="0063612B" w:rsidP="0063612B">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Biggins 2017</w:t>
            </w:r>
            <w:r>
              <w:rPr>
                <w:rFonts w:ascii="Arial" w:hAnsi="Arial" w:cs="Arial"/>
                <w:vertAlign w:val="superscript"/>
                <w:lang w:val="en-GB"/>
              </w:rPr>
              <w:t>15</w:t>
            </w:r>
          </w:p>
        </w:tc>
        <w:tc>
          <w:tcPr>
            <w:tcW w:w="630" w:type="dxa"/>
          </w:tcPr>
          <w:p w14:paraId="26C3B15B" w14:textId="3D32BC0B"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C77B511" w14:textId="5E64BE1F"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76A322E" w14:textId="59DE9A14"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013E2DC" w14:textId="4BC9E3E8"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35F2C4B9" w14:textId="1B3911AD"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D71CCE4" w14:textId="7767DDE1"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1CE1EF1" w14:textId="66B7FE3E"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B85F4C4" w14:textId="3BA173F4"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D0BEEA7" w14:textId="43733EDB"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1DCF426E" w14:textId="22AFAAE6"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63612B" w:rsidRPr="002349CC" w14:paraId="7D2A58DB" w14:textId="77777777" w:rsidTr="0066788B">
        <w:tc>
          <w:tcPr>
            <w:tcW w:w="2410" w:type="dxa"/>
          </w:tcPr>
          <w:p w14:paraId="73C4983E" w14:textId="77777777" w:rsidR="0063612B" w:rsidRPr="004D06AE" w:rsidRDefault="0063612B" w:rsidP="0063612B">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Brown 2017</w:t>
            </w:r>
            <w:r>
              <w:rPr>
                <w:rFonts w:ascii="Arial" w:hAnsi="Arial" w:cs="Arial"/>
                <w:vertAlign w:val="superscript"/>
                <w:lang w:val="en-GB"/>
              </w:rPr>
              <w:t>16</w:t>
            </w:r>
          </w:p>
        </w:tc>
        <w:tc>
          <w:tcPr>
            <w:tcW w:w="630" w:type="dxa"/>
          </w:tcPr>
          <w:p w14:paraId="581185CC" w14:textId="3450FD26"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346C5F1" w14:textId="220C6117"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D24786E" w14:textId="4FF5715E"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B2CF18C" w14:textId="160AFDF7"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463B5CAE" w14:textId="3EBDA5E7"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E5F4A5D" w14:textId="0C92591A"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8B4B2BE" w14:textId="6570E72D"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739FEAA" w14:textId="3761940C"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6EB78DA" w14:textId="35795D03"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42882CC5" w14:textId="0BF20EF7" w:rsidR="0063612B" w:rsidRPr="0066788B" w:rsidRDefault="0063612B" w:rsidP="0063612B">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F619AC" w:rsidRPr="002349CC" w14:paraId="3E041AFE" w14:textId="77777777" w:rsidTr="0066788B">
        <w:tc>
          <w:tcPr>
            <w:tcW w:w="2410" w:type="dxa"/>
          </w:tcPr>
          <w:p w14:paraId="5C9FBAD9" w14:textId="77777777" w:rsidR="00F619AC" w:rsidRPr="004D06AE" w:rsidRDefault="00F619AC" w:rsidP="00F619A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Drew 2018</w:t>
            </w:r>
            <w:r>
              <w:rPr>
                <w:rFonts w:ascii="Arial" w:hAnsi="Arial" w:cs="Arial"/>
                <w:vertAlign w:val="superscript"/>
                <w:lang w:val="en-GB"/>
              </w:rPr>
              <w:t>17</w:t>
            </w:r>
          </w:p>
        </w:tc>
        <w:tc>
          <w:tcPr>
            <w:tcW w:w="630" w:type="dxa"/>
          </w:tcPr>
          <w:p w14:paraId="76D0093F" w14:textId="4D548C61"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5FF9DBD" w14:textId="3F9A3E07"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A532C35" w14:textId="1B4A75C0"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3D3D135" w14:textId="12940D1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300DC3EF" w14:textId="54C7B427"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B226DF6" w14:textId="0C5712DD"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2E12A72" w14:textId="037B61D6"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326141B" w14:textId="2F64EF0A"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6DE2E98" w14:textId="4E33111F"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54AE4E71" w14:textId="1824BED6"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F619AC" w:rsidRPr="002349CC" w14:paraId="0CDF13F9" w14:textId="77777777" w:rsidTr="0066788B">
        <w:tc>
          <w:tcPr>
            <w:tcW w:w="2410" w:type="dxa"/>
          </w:tcPr>
          <w:p w14:paraId="3E8C693A" w14:textId="77777777" w:rsidR="00F619AC" w:rsidRPr="004D06AE" w:rsidRDefault="00F619AC" w:rsidP="00F619AC">
            <w:pPr>
              <w:autoSpaceDE w:val="0"/>
              <w:autoSpaceDN w:val="0"/>
              <w:adjustRightInd w:val="0"/>
              <w:spacing w:line="480" w:lineRule="auto"/>
              <w:rPr>
                <w:rFonts w:ascii="Arial" w:hAnsi="Arial" w:cs="Arial"/>
                <w:vertAlign w:val="superscript"/>
                <w:lang w:val="en-GB"/>
              </w:rPr>
            </w:pPr>
            <w:r>
              <w:rPr>
                <w:rFonts w:ascii="Arial" w:hAnsi="Arial" w:cs="Arial"/>
                <w:lang w:val="en-GB"/>
              </w:rPr>
              <w:t>D</w:t>
            </w:r>
            <w:r w:rsidRPr="002349CC">
              <w:rPr>
                <w:rFonts w:ascii="Arial" w:hAnsi="Arial" w:cs="Arial"/>
                <w:lang w:val="en-GB"/>
              </w:rPr>
              <w:t>u Preez 2017</w:t>
            </w:r>
            <w:r>
              <w:rPr>
                <w:rFonts w:ascii="Arial" w:hAnsi="Arial" w:cs="Arial"/>
                <w:vertAlign w:val="superscript"/>
                <w:lang w:val="en-GB"/>
              </w:rPr>
              <w:t>18</w:t>
            </w:r>
          </w:p>
        </w:tc>
        <w:tc>
          <w:tcPr>
            <w:tcW w:w="630" w:type="dxa"/>
          </w:tcPr>
          <w:p w14:paraId="2BAD9F94" w14:textId="54B9D2C9"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ECFAB83" w14:textId="77D847F3"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FF383A7" w14:textId="3F4D3ACD"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C0E66F2" w14:textId="10D59854"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4F90447B" w14:textId="6D41776D"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C9FF22E" w14:textId="038F712F"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F1AC433" w14:textId="30F5D0C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0E5AB2C" w14:textId="6157E8D7"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5E49E3D" w14:textId="048C6BEE"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7E97492C" w14:textId="1A154B8D"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F619AC" w:rsidRPr="002349CC" w14:paraId="07AB2A38" w14:textId="77777777" w:rsidTr="0066788B">
        <w:tc>
          <w:tcPr>
            <w:tcW w:w="2410" w:type="dxa"/>
          </w:tcPr>
          <w:p w14:paraId="650DFC04" w14:textId="77777777" w:rsidR="00F619AC" w:rsidRPr="004D06AE" w:rsidRDefault="00F619AC" w:rsidP="00F619A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Escobar-Molina 2015</w:t>
            </w:r>
            <w:r>
              <w:rPr>
                <w:rFonts w:ascii="Arial" w:hAnsi="Arial" w:cs="Arial"/>
                <w:vertAlign w:val="superscript"/>
                <w:lang w:val="en-GB"/>
              </w:rPr>
              <w:t>19</w:t>
            </w:r>
          </w:p>
        </w:tc>
        <w:tc>
          <w:tcPr>
            <w:tcW w:w="630" w:type="dxa"/>
          </w:tcPr>
          <w:p w14:paraId="648A0702" w14:textId="1CCA961A"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E3BC49A" w14:textId="22ED198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5F1F87F" w14:textId="7CF9C8E0"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ED714F3" w14:textId="68A13B9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U</w:t>
            </w:r>
          </w:p>
        </w:tc>
        <w:tc>
          <w:tcPr>
            <w:tcW w:w="630" w:type="dxa"/>
          </w:tcPr>
          <w:p w14:paraId="7C4B8F02" w14:textId="26AA054F"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9BA2CAB" w14:textId="639A6B48"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650A084" w14:textId="3612A337"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E2AE6A9" w14:textId="040C4AB4"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EDF9ADE" w14:textId="669A8712"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0344F657" w14:textId="513CB9C5"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F619AC" w:rsidRPr="002349CC" w14:paraId="26FAA9A4" w14:textId="77777777" w:rsidTr="0066788B">
        <w:tc>
          <w:tcPr>
            <w:tcW w:w="2410" w:type="dxa"/>
          </w:tcPr>
          <w:p w14:paraId="4C7F6C2E" w14:textId="77777777" w:rsidR="00F619AC" w:rsidRPr="004D06AE" w:rsidRDefault="00F619AC" w:rsidP="00F619A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Foskett 2018</w:t>
            </w:r>
            <w:r>
              <w:rPr>
                <w:rFonts w:ascii="Arial" w:hAnsi="Arial" w:cs="Arial"/>
                <w:vertAlign w:val="superscript"/>
                <w:lang w:val="en-GB"/>
              </w:rPr>
              <w:t>20</w:t>
            </w:r>
          </w:p>
        </w:tc>
        <w:tc>
          <w:tcPr>
            <w:tcW w:w="630" w:type="dxa"/>
          </w:tcPr>
          <w:p w14:paraId="4F65F645" w14:textId="21AF9A8D"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5A59042" w14:textId="68C8E0D9"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B9BE9A1" w14:textId="7D66C590"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75E7B0F" w14:textId="1194F882"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U</w:t>
            </w:r>
          </w:p>
        </w:tc>
        <w:tc>
          <w:tcPr>
            <w:tcW w:w="630" w:type="dxa"/>
          </w:tcPr>
          <w:p w14:paraId="7EA3E9C7" w14:textId="65E74C02"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14C76E5" w14:textId="755BE75A"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D7A15EC" w14:textId="61C766D9"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FA7B368" w14:textId="39C1761D"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F9A9139" w14:textId="4DDD03D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37C1F5AC" w14:textId="32E9FA25"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F619AC" w:rsidRPr="002349CC" w14:paraId="704B72CE" w14:textId="77777777" w:rsidTr="0066788B">
        <w:tc>
          <w:tcPr>
            <w:tcW w:w="2410" w:type="dxa"/>
          </w:tcPr>
          <w:p w14:paraId="794AD077" w14:textId="77777777" w:rsidR="00F619AC" w:rsidRPr="004D06AE" w:rsidRDefault="00F619AC" w:rsidP="00F619A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Giel 2016</w:t>
            </w:r>
            <w:r>
              <w:rPr>
                <w:rFonts w:ascii="Arial" w:hAnsi="Arial" w:cs="Arial"/>
                <w:vertAlign w:val="superscript"/>
                <w:lang w:val="en-GB"/>
              </w:rPr>
              <w:t>21</w:t>
            </w:r>
          </w:p>
        </w:tc>
        <w:tc>
          <w:tcPr>
            <w:tcW w:w="630" w:type="dxa"/>
          </w:tcPr>
          <w:p w14:paraId="462C67E8" w14:textId="494C0AA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09B00BB" w14:textId="05424D44"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577CA6B" w14:textId="5B9AE8F1"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F9D4576" w14:textId="60E74B14"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6F7E8A7E" w14:textId="24381CD4"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49400AD" w14:textId="17B6AD56"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CEAE543" w14:textId="5624782F"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A69EAD7" w14:textId="502388E7"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C634074" w14:textId="7E47D9F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16AC6FD8" w14:textId="2582911C" w:rsidR="00F619AC" w:rsidRPr="0066788B" w:rsidRDefault="00F619AC" w:rsidP="00F619AC">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66788B" w:rsidRPr="004D06AE" w14:paraId="6DFEBDD0" w14:textId="77777777" w:rsidTr="0066788B">
        <w:tc>
          <w:tcPr>
            <w:tcW w:w="2410" w:type="dxa"/>
          </w:tcPr>
          <w:p w14:paraId="198031AA" w14:textId="77777777" w:rsidR="0066788B" w:rsidRPr="004D06AE" w:rsidRDefault="0066788B" w:rsidP="00A9155C">
            <w:pPr>
              <w:autoSpaceDE w:val="0"/>
              <w:autoSpaceDN w:val="0"/>
              <w:adjustRightInd w:val="0"/>
              <w:spacing w:line="480" w:lineRule="auto"/>
              <w:rPr>
                <w:rFonts w:ascii="Arial" w:hAnsi="Arial" w:cs="Arial"/>
                <w:vertAlign w:val="superscript"/>
                <w:lang w:val="en-GB"/>
              </w:rPr>
            </w:pPr>
            <w:r>
              <w:rPr>
                <w:rFonts w:ascii="Arial" w:hAnsi="Arial" w:cs="Arial"/>
                <w:lang w:val="en-GB"/>
              </w:rPr>
              <w:t>Gouttebarge 2015</w:t>
            </w:r>
            <w:r>
              <w:rPr>
                <w:rFonts w:ascii="Arial" w:hAnsi="Arial" w:cs="Arial"/>
                <w:vertAlign w:val="superscript"/>
                <w:lang w:val="en-GB"/>
              </w:rPr>
              <w:t>12</w:t>
            </w:r>
          </w:p>
        </w:tc>
        <w:tc>
          <w:tcPr>
            <w:tcW w:w="630" w:type="dxa"/>
          </w:tcPr>
          <w:p w14:paraId="65FDFEBA" w14:textId="4B46141D"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C2219B5" w14:textId="5A7E6F54"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341236D" w14:textId="3F81DEB4"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4F8CAF1" w14:textId="74497C86"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278E37D3" w14:textId="423B186A"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6005CF1" w14:textId="70247E89"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6FA4160" w14:textId="43173A6A"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9AABFB6" w14:textId="6D28DD08"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689A007" w14:textId="53B464A8"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78CD107F" w14:textId="68FC4C76" w:rsidR="0066788B" w:rsidRPr="0066788B" w:rsidRDefault="00A9155C" w:rsidP="0066788B">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9155C" w:rsidRPr="002349CC" w14:paraId="4BB43336" w14:textId="77777777" w:rsidTr="0066788B">
        <w:tc>
          <w:tcPr>
            <w:tcW w:w="2410" w:type="dxa"/>
          </w:tcPr>
          <w:p w14:paraId="60C4C122" w14:textId="77777777" w:rsidR="00A9155C" w:rsidRPr="004D06AE" w:rsidRDefault="00A9155C" w:rsidP="00A9155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2015</w:t>
            </w:r>
            <w:r>
              <w:rPr>
                <w:rFonts w:ascii="Arial" w:hAnsi="Arial" w:cs="Arial"/>
                <w:vertAlign w:val="superscript"/>
                <w:lang w:val="en-GB"/>
              </w:rPr>
              <w:t>22</w:t>
            </w:r>
          </w:p>
        </w:tc>
        <w:tc>
          <w:tcPr>
            <w:tcW w:w="630" w:type="dxa"/>
          </w:tcPr>
          <w:p w14:paraId="773216D5" w14:textId="62EE9E5F"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7A2CF48" w14:textId="773E814B"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BF6D832" w14:textId="33F311D5"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7D0C43D" w14:textId="0EFFEE53"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4F053C57" w14:textId="0B66A6BE"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6E8A9D4" w14:textId="7C179086"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6C7E3C8" w14:textId="2F106C27"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D7A7194" w14:textId="2411D73B"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D6439C6" w14:textId="5B7ABBB6"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59090FE9" w14:textId="0E8027B0" w:rsidR="00A9155C" w:rsidRPr="0066788B" w:rsidRDefault="00A9155C" w:rsidP="00A9155C">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027BC5C2" w14:textId="77777777" w:rsidTr="0066788B">
        <w:tc>
          <w:tcPr>
            <w:tcW w:w="2410" w:type="dxa"/>
          </w:tcPr>
          <w:p w14:paraId="5B1D8917"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2015</w:t>
            </w:r>
            <w:r>
              <w:rPr>
                <w:rFonts w:ascii="Arial" w:hAnsi="Arial" w:cs="Arial"/>
                <w:vertAlign w:val="superscript"/>
                <w:lang w:val="en-GB"/>
              </w:rPr>
              <w:t>23</w:t>
            </w:r>
          </w:p>
        </w:tc>
        <w:tc>
          <w:tcPr>
            <w:tcW w:w="630" w:type="dxa"/>
          </w:tcPr>
          <w:p w14:paraId="17211578" w14:textId="746763E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B415576" w14:textId="3D71A27D"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4788AE6" w14:textId="4B73672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F757D48" w14:textId="254949E4"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39542A4B" w14:textId="07A479F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CE751BD" w14:textId="4BE691F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137BF58" w14:textId="677A061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2B433DD" w14:textId="4F48B95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6367528" w14:textId="668F6394"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52397CF6" w14:textId="5F2019F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0F4B9357" w14:textId="77777777" w:rsidTr="0066788B">
        <w:tc>
          <w:tcPr>
            <w:tcW w:w="2410" w:type="dxa"/>
          </w:tcPr>
          <w:p w14:paraId="615E5587"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2016</w:t>
            </w:r>
            <w:r>
              <w:rPr>
                <w:rFonts w:ascii="Arial" w:hAnsi="Arial" w:cs="Arial"/>
                <w:vertAlign w:val="superscript"/>
                <w:lang w:val="en-GB"/>
              </w:rPr>
              <w:t>24</w:t>
            </w:r>
          </w:p>
        </w:tc>
        <w:tc>
          <w:tcPr>
            <w:tcW w:w="630" w:type="dxa"/>
          </w:tcPr>
          <w:p w14:paraId="7B0402C5" w14:textId="6E23AF3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3EB3188" w14:textId="6A04B85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0D812E2" w14:textId="52212E8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C595833" w14:textId="5E030F7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5A9945D0" w14:textId="36743B7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51819A0" w14:textId="24192C4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89BD987" w14:textId="74C46B8B"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DF4F80C" w14:textId="2E5EA5D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9DC9C54" w14:textId="000CE3C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7F6636A7" w14:textId="098B0564"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2EF743B6" w14:textId="77777777" w:rsidTr="0066788B">
        <w:tc>
          <w:tcPr>
            <w:tcW w:w="2410" w:type="dxa"/>
          </w:tcPr>
          <w:p w14:paraId="61602F05"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2016</w:t>
            </w:r>
            <w:r>
              <w:rPr>
                <w:rFonts w:ascii="Arial" w:hAnsi="Arial" w:cs="Arial"/>
                <w:vertAlign w:val="superscript"/>
                <w:lang w:val="en-GB"/>
              </w:rPr>
              <w:t>25</w:t>
            </w:r>
          </w:p>
        </w:tc>
        <w:tc>
          <w:tcPr>
            <w:tcW w:w="630" w:type="dxa"/>
          </w:tcPr>
          <w:p w14:paraId="41F8B86B" w14:textId="355A745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DC7C665" w14:textId="6A2F13A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413159D" w14:textId="2B10FB2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B310ADE" w14:textId="4580D89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437AB09A" w14:textId="7B01301A"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4D5E880" w14:textId="779F583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D454733" w14:textId="37074EA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5C93B0E" w14:textId="2E614A7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3EB6586" w14:textId="6571887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18A28C91" w14:textId="4F8E59D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1A8E6F59" w14:textId="77777777" w:rsidTr="0066788B">
        <w:tc>
          <w:tcPr>
            <w:tcW w:w="2410" w:type="dxa"/>
          </w:tcPr>
          <w:p w14:paraId="5EED56F6"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2016</w:t>
            </w:r>
            <w:r>
              <w:rPr>
                <w:rFonts w:ascii="Arial" w:hAnsi="Arial" w:cs="Arial"/>
                <w:vertAlign w:val="superscript"/>
                <w:lang w:val="en-GB"/>
              </w:rPr>
              <w:t>26</w:t>
            </w:r>
          </w:p>
        </w:tc>
        <w:tc>
          <w:tcPr>
            <w:tcW w:w="630" w:type="dxa"/>
          </w:tcPr>
          <w:p w14:paraId="522DFDE6" w14:textId="231A3214"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97234EC" w14:textId="3EFFE4F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D652FCE" w14:textId="7A00687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DE7C527" w14:textId="7CB4A40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6F8368C5" w14:textId="390571B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F57344C" w14:textId="20E7625A"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F7DFC48" w14:textId="67B4E25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F444A98" w14:textId="215D41E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9EE8D8D" w14:textId="11B5601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1FB91605" w14:textId="7634BFF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15F665BE" w14:textId="77777777" w:rsidTr="0066788B">
        <w:tc>
          <w:tcPr>
            <w:tcW w:w="2410" w:type="dxa"/>
          </w:tcPr>
          <w:p w14:paraId="65525F47"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2016</w:t>
            </w:r>
            <w:r>
              <w:rPr>
                <w:rFonts w:ascii="Arial" w:hAnsi="Arial" w:cs="Arial"/>
                <w:vertAlign w:val="superscript"/>
                <w:lang w:val="en-GB"/>
              </w:rPr>
              <w:t>27</w:t>
            </w:r>
          </w:p>
        </w:tc>
        <w:tc>
          <w:tcPr>
            <w:tcW w:w="630" w:type="dxa"/>
          </w:tcPr>
          <w:p w14:paraId="241E1E9B" w14:textId="60B4CCC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288E4CB" w14:textId="1321DAA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8BE1A56" w14:textId="14CEB82D"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0051FDF" w14:textId="597C58F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FA4848E" w14:textId="126D9B34"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57E0D90" w14:textId="11E7D87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FDAF5D9" w14:textId="0667CDA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E1669F0" w14:textId="574A697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CEAE970" w14:textId="5CBE0C7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3B0A51F1" w14:textId="01F04D0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4D06AE" w14:paraId="254DA83A" w14:textId="77777777" w:rsidTr="0066788B">
        <w:tc>
          <w:tcPr>
            <w:tcW w:w="2410" w:type="dxa"/>
          </w:tcPr>
          <w:p w14:paraId="28A9DFAD"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Pr>
                <w:rFonts w:ascii="Arial" w:hAnsi="Arial" w:cs="Arial"/>
                <w:lang w:val="en-GB"/>
              </w:rPr>
              <w:t>Gouttebarge 2017</w:t>
            </w:r>
            <w:r>
              <w:rPr>
                <w:rFonts w:ascii="Arial" w:hAnsi="Arial" w:cs="Arial"/>
                <w:vertAlign w:val="superscript"/>
                <w:lang w:val="en-GB"/>
              </w:rPr>
              <w:t>13</w:t>
            </w:r>
          </w:p>
        </w:tc>
        <w:tc>
          <w:tcPr>
            <w:tcW w:w="630" w:type="dxa"/>
          </w:tcPr>
          <w:p w14:paraId="17F6A56D" w14:textId="61D9BE5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C34F533" w14:textId="79684EB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6AFA4FB" w14:textId="31A1DD3D"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B5909F9" w14:textId="29B13DB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01E078AB" w14:textId="0F992CB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B81D81E" w14:textId="0255017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F4CBFE1" w14:textId="1224C57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E6A0870" w14:textId="27B7F3F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4D2612A" w14:textId="57165E9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75E6761A" w14:textId="10385C6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1E0785FC" w14:textId="77777777" w:rsidTr="0066788B">
        <w:tc>
          <w:tcPr>
            <w:tcW w:w="2410" w:type="dxa"/>
          </w:tcPr>
          <w:p w14:paraId="2F3B7863"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2017</w:t>
            </w:r>
            <w:r>
              <w:rPr>
                <w:rFonts w:ascii="Arial" w:hAnsi="Arial" w:cs="Arial"/>
                <w:vertAlign w:val="superscript"/>
                <w:lang w:val="en-GB"/>
              </w:rPr>
              <w:t>28</w:t>
            </w:r>
          </w:p>
        </w:tc>
        <w:tc>
          <w:tcPr>
            <w:tcW w:w="630" w:type="dxa"/>
          </w:tcPr>
          <w:p w14:paraId="1786341A" w14:textId="4F4A9E8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2897D86" w14:textId="7CB0234A"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FA13A5F" w14:textId="0C46B8F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7492D4C" w14:textId="1032583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3D5B8DD5" w14:textId="766ED4D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C5CFA51" w14:textId="14E882B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5FC02BE" w14:textId="36EC7AE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001FCAF" w14:textId="2932EAF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74767E4" w14:textId="216E09A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39697703" w14:textId="1574734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5EA7184B" w14:textId="77777777" w:rsidTr="0066788B">
        <w:tc>
          <w:tcPr>
            <w:tcW w:w="2410" w:type="dxa"/>
          </w:tcPr>
          <w:p w14:paraId="21ABCA7F"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2017</w:t>
            </w:r>
            <w:r>
              <w:rPr>
                <w:rFonts w:ascii="Arial" w:hAnsi="Arial" w:cs="Arial"/>
                <w:vertAlign w:val="superscript"/>
                <w:lang w:val="en-GB"/>
              </w:rPr>
              <w:t>29</w:t>
            </w:r>
          </w:p>
        </w:tc>
        <w:tc>
          <w:tcPr>
            <w:tcW w:w="630" w:type="dxa"/>
          </w:tcPr>
          <w:p w14:paraId="56843B95" w14:textId="167F226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9EEADFA" w14:textId="26589C8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4952A69" w14:textId="307A5E6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988C8C6" w14:textId="61839FE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7F8B2A78" w14:textId="119B4E7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8E935EE" w14:textId="0E1F1A3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5C6BA83" w14:textId="5A3E16D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3EDFF44" w14:textId="1AFEDB9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C66BF14" w14:textId="3E3A42F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5CBD20FB" w14:textId="5C289A4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3C3751AB" w14:textId="77777777" w:rsidTr="0066788B">
        <w:tc>
          <w:tcPr>
            <w:tcW w:w="2410" w:type="dxa"/>
          </w:tcPr>
          <w:p w14:paraId="4B5BF0A7"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2017</w:t>
            </w:r>
            <w:r>
              <w:rPr>
                <w:rFonts w:ascii="Arial" w:hAnsi="Arial" w:cs="Arial"/>
                <w:vertAlign w:val="superscript"/>
                <w:lang w:val="en-GB"/>
              </w:rPr>
              <w:t>30</w:t>
            </w:r>
          </w:p>
        </w:tc>
        <w:tc>
          <w:tcPr>
            <w:tcW w:w="630" w:type="dxa"/>
          </w:tcPr>
          <w:p w14:paraId="212C16BA" w14:textId="1CB49D9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370B22A" w14:textId="580EA25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56FD1E0" w14:textId="4476C07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DD31EF8" w14:textId="1AC18AEA"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757EA76" w14:textId="0DFB010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2CA6698" w14:textId="716286E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9CE91C3" w14:textId="6BDF7D8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4BAB6B1" w14:textId="77DF83E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9FF5767" w14:textId="54D30E8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33C8DF9D" w14:textId="3FE0348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3C66F543" w14:textId="77777777" w:rsidTr="0066788B">
        <w:tc>
          <w:tcPr>
            <w:tcW w:w="2410" w:type="dxa"/>
          </w:tcPr>
          <w:p w14:paraId="3144D979"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Gouttebarge 2017</w:t>
            </w:r>
            <w:r>
              <w:rPr>
                <w:rFonts w:ascii="Arial" w:hAnsi="Arial" w:cs="Arial"/>
                <w:vertAlign w:val="superscript"/>
                <w:lang w:val="en-GB"/>
              </w:rPr>
              <w:t>31</w:t>
            </w:r>
          </w:p>
        </w:tc>
        <w:tc>
          <w:tcPr>
            <w:tcW w:w="630" w:type="dxa"/>
          </w:tcPr>
          <w:p w14:paraId="3957D452" w14:textId="174B9B0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9790DB3" w14:textId="4A8609D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40F89E8" w14:textId="1333875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32A691D" w14:textId="3ADB19F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D0F6397" w14:textId="027F4BD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26C5A77" w14:textId="688DDC7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1D7736D" w14:textId="254F74C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1740188" w14:textId="74400C4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A6B6538" w14:textId="5824B22C"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6516F2A1" w14:textId="12D437DA"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4D06AE" w14:paraId="34280C97" w14:textId="77777777" w:rsidTr="0066788B">
        <w:tc>
          <w:tcPr>
            <w:tcW w:w="2410" w:type="dxa"/>
          </w:tcPr>
          <w:p w14:paraId="54DBDEF5"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4D06AE">
              <w:rPr>
                <w:rFonts w:ascii="Arial" w:hAnsi="Arial" w:cs="Arial"/>
                <w:lang w:val="en-GB"/>
              </w:rPr>
              <w:t>Gou</w:t>
            </w:r>
            <w:r>
              <w:rPr>
                <w:rFonts w:ascii="Arial" w:hAnsi="Arial" w:cs="Arial"/>
                <w:lang w:val="en-GB"/>
              </w:rPr>
              <w:t>ttebarge 2018</w:t>
            </w:r>
            <w:r>
              <w:rPr>
                <w:rFonts w:ascii="Arial" w:hAnsi="Arial" w:cs="Arial"/>
                <w:vertAlign w:val="superscript"/>
                <w:lang w:val="en-GB"/>
              </w:rPr>
              <w:t>32</w:t>
            </w:r>
          </w:p>
        </w:tc>
        <w:tc>
          <w:tcPr>
            <w:tcW w:w="630" w:type="dxa"/>
          </w:tcPr>
          <w:p w14:paraId="1205521F" w14:textId="726F4EF4"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12C1F10" w14:textId="3334DFA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4B0A4AB" w14:textId="0E74CAA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7AA17B3" w14:textId="318E6ED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635C173A" w14:textId="403ED43F"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EF3E6CF" w14:textId="456139D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DEA6BC4" w14:textId="3DF40B5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5350C81" w14:textId="5663476B"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F2D8395" w14:textId="39B7ACA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201DD95A" w14:textId="5667B299"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514A94" w:rsidRPr="004D06AE" w14:paraId="38F3F5B7" w14:textId="77777777" w:rsidTr="0066788B">
        <w:tc>
          <w:tcPr>
            <w:tcW w:w="2410" w:type="dxa"/>
          </w:tcPr>
          <w:p w14:paraId="7F77CDD9" w14:textId="77777777" w:rsidR="00514A94" w:rsidRPr="004D06AE" w:rsidRDefault="00514A94" w:rsidP="00514A94">
            <w:pPr>
              <w:autoSpaceDE w:val="0"/>
              <w:autoSpaceDN w:val="0"/>
              <w:adjustRightInd w:val="0"/>
              <w:spacing w:line="480" w:lineRule="auto"/>
              <w:rPr>
                <w:rFonts w:ascii="Arial" w:hAnsi="Arial" w:cs="Arial"/>
                <w:vertAlign w:val="superscript"/>
                <w:lang w:val="en-GB"/>
              </w:rPr>
            </w:pPr>
            <w:r w:rsidRPr="004D06AE">
              <w:rPr>
                <w:rFonts w:ascii="Arial" w:hAnsi="Arial" w:cs="Arial"/>
                <w:lang w:val="en-GB"/>
              </w:rPr>
              <w:t>Gulliver 2015</w:t>
            </w:r>
            <w:r>
              <w:rPr>
                <w:rFonts w:ascii="Arial" w:hAnsi="Arial" w:cs="Arial"/>
                <w:vertAlign w:val="superscript"/>
                <w:lang w:val="en-GB"/>
              </w:rPr>
              <w:t>33</w:t>
            </w:r>
          </w:p>
        </w:tc>
        <w:tc>
          <w:tcPr>
            <w:tcW w:w="630" w:type="dxa"/>
          </w:tcPr>
          <w:p w14:paraId="32210B99" w14:textId="53946738"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8C6B989" w14:textId="7F48A7AE"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AC88527" w14:textId="2155C456"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9A8EE7A" w14:textId="7259D01C"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20D198D6" w14:textId="7A91BD33"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3E10D68" w14:textId="4414579F"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BCC0316" w14:textId="5B723F9C"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C9F0E3A" w14:textId="48FF1D23"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CF1997D" w14:textId="7E0D9CE8"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0B9A4920" w14:textId="6B495E46"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1B01F7" w:rsidRPr="00107806" w14:paraId="695220DB" w14:textId="77777777" w:rsidTr="0066788B">
        <w:tc>
          <w:tcPr>
            <w:tcW w:w="2410" w:type="dxa"/>
          </w:tcPr>
          <w:p w14:paraId="022643F4" w14:textId="77777777" w:rsidR="001B01F7" w:rsidRPr="004D06AE" w:rsidRDefault="001B01F7" w:rsidP="001B01F7">
            <w:pPr>
              <w:autoSpaceDE w:val="0"/>
              <w:autoSpaceDN w:val="0"/>
              <w:adjustRightInd w:val="0"/>
              <w:spacing w:line="480" w:lineRule="auto"/>
              <w:rPr>
                <w:rFonts w:ascii="Arial" w:hAnsi="Arial" w:cs="Arial"/>
                <w:vertAlign w:val="superscript"/>
                <w:lang w:val="en-GB"/>
              </w:rPr>
            </w:pPr>
            <w:r w:rsidRPr="00107806">
              <w:rPr>
                <w:rFonts w:ascii="Arial" w:hAnsi="Arial" w:cs="Arial"/>
                <w:lang w:val="en-GB"/>
              </w:rPr>
              <w:t>Hakansson 2018</w:t>
            </w:r>
            <w:r>
              <w:rPr>
                <w:rFonts w:ascii="Arial" w:hAnsi="Arial" w:cs="Arial"/>
                <w:vertAlign w:val="superscript"/>
                <w:lang w:val="en-GB"/>
              </w:rPr>
              <w:t>34</w:t>
            </w:r>
          </w:p>
        </w:tc>
        <w:tc>
          <w:tcPr>
            <w:tcW w:w="630" w:type="dxa"/>
          </w:tcPr>
          <w:p w14:paraId="11098C49" w14:textId="206E47AA"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657792E" w14:textId="41C019E1"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4D0AE14" w14:textId="01ADA469"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4B32355" w14:textId="7D88F12F"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475F6D90" w14:textId="09999C41"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2FB068E" w14:textId="650C1DB0"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33735DF" w14:textId="1CDBCBFF"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81AA65E" w14:textId="372DAE0F"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16D55BE" w14:textId="6E7B46AB"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2A7F1B96" w14:textId="0A530A6E"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1B01F7" w:rsidRPr="002349CC" w14:paraId="12F0F480" w14:textId="77777777" w:rsidTr="0066788B">
        <w:tc>
          <w:tcPr>
            <w:tcW w:w="2410" w:type="dxa"/>
          </w:tcPr>
          <w:p w14:paraId="0EC369D2" w14:textId="77777777" w:rsidR="001B01F7" w:rsidRPr="004D06AE" w:rsidRDefault="001B01F7" w:rsidP="001B01F7">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Hart 2013</w:t>
            </w:r>
            <w:r>
              <w:rPr>
                <w:rFonts w:ascii="Arial" w:hAnsi="Arial" w:cs="Arial"/>
                <w:vertAlign w:val="superscript"/>
                <w:lang w:val="en-GB"/>
              </w:rPr>
              <w:t>35</w:t>
            </w:r>
          </w:p>
        </w:tc>
        <w:tc>
          <w:tcPr>
            <w:tcW w:w="630" w:type="dxa"/>
          </w:tcPr>
          <w:p w14:paraId="79BF6538" w14:textId="2EC3DEA0"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E9AFD92" w14:textId="2B407099"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AFE96FD" w14:textId="622C7A91"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3F356A7" w14:textId="5242B193"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9503057" w14:textId="0C0A6C15"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45B5431" w14:textId="06E1193B"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EB9CCCA" w14:textId="0491975F"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8F25E49" w14:textId="6068CE0F"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5180EEE" w14:textId="2FB5F848"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77019653" w14:textId="7302AC08"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1B01F7" w:rsidRPr="002349CC" w14:paraId="3C40CB87" w14:textId="77777777" w:rsidTr="0066788B">
        <w:tc>
          <w:tcPr>
            <w:tcW w:w="2410" w:type="dxa"/>
          </w:tcPr>
          <w:p w14:paraId="40E0A033" w14:textId="77777777" w:rsidR="001B01F7" w:rsidRPr="004D06AE" w:rsidRDefault="001B01F7" w:rsidP="001B01F7">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Hulley 2001</w:t>
            </w:r>
            <w:r>
              <w:rPr>
                <w:rFonts w:ascii="Arial" w:hAnsi="Arial" w:cs="Arial"/>
                <w:vertAlign w:val="superscript"/>
                <w:lang w:val="en-GB"/>
              </w:rPr>
              <w:t>36</w:t>
            </w:r>
          </w:p>
        </w:tc>
        <w:tc>
          <w:tcPr>
            <w:tcW w:w="630" w:type="dxa"/>
          </w:tcPr>
          <w:p w14:paraId="046EAC3B" w14:textId="488EB2DB"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4D215E6" w14:textId="25705074"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A9ED074" w14:textId="60CB4443"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9AFB8F3" w14:textId="08DB138C"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5570EB4" w14:textId="257BE936"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7DBF3B9" w14:textId="1DAE8AC5"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C21BC01" w14:textId="573DD2DE"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U</w:t>
            </w:r>
          </w:p>
        </w:tc>
        <w:tc>
          <w:tcPr>
            <w:tcW w:w="630" w:type="dxa"/>
          </w:tcPr>
          <w:p w14:paraId="553623E4" w14:textId="605F88CB"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90BBE24" w14:textId="4C0FB441"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728A3C86" w14:textId="1182F9A8" w:rsidR="001B01F7" w:rsidRPr="0066788B" w:rsidRDefault="001B01F7" w:rsidP="001B01F7">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66788B" w:rsidRPr="002349CC" w14:paraId="29DB1187" w14:textId="77777777" w:rsidTr="0066788B">
        <w:tc>
          <w:tcPr>
            <w:tcW w:w="2410" w:type="dxa"/>
          </w:tcPr>
          <w:p w14:paraId="1CCCD4C9" w14:textId="77777777" w:rsidR="0066788B" w:rsidRPr="004D06AE" w:rsidRDefault="0066788B" w:rsidP="00A9155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Junge 2016</w:t>
            </w:r>
            <w:r>
              <w:rPr>
                <w:rFonts w:ascii="Arial" w:hAnsi="Arial" w:cs="Arial"/>
                <w:vertAlign w:val="superscript"/>
                <w:lang w:val="en-GB"/>
              </w:rPr>
              <w:t>37</w:t>
            </w:r>
          </w:p>
        </w:tc>
        <w:tc>
          <w:tcPr>
            <w:tcW w:w="630" w:type="dxa"/>
          </w:tcPr>
          <w:p w14:paraId="790BD538" w14:textId="0C0FA6BA"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5FFBA02" w14:textId="4F7BE28B"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E8FB186" w14:textId="0C8FB122"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799A3080" w14:textId="189A33CA"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U</w:t>
            </w:r>
          </w:p>
        </w:tc>
        <w:tc>
          <w:tcPr>
            <w:tcW w:w="630" w:type="dxa"/>
          </w:tcPr>
          <w:p w14:paraId="2B43A200" w14:textId="140D41A9"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CAAAB72" w14:textId="2813B0E0"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A801F44" w14:textId="16755752"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03C27EE" w14:textId="65635798"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5ED4A017" w14:textId="5B9CB075" w:rsidR="0066788B" w:rsidRPr="0066788B" w:rsidRDefault="00AA595A"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1E0E68E6" w14:textId="765F092C" w:rsidR="0066788B" w:rsidRPr="0066788B" w:rsidRDefault="00514A94" w:rsidP="0066788B">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514A94" w:rsidRPr="002349CC" w14:paraId="4FAA4644" w14:textId="77777777" w:rsidTr="0066788B">
        <w:tc>
          <w:tcPr>
            <w:tcW w:w="2410" w:type="dxa"/>
          </w:tcPr>
          <w:p w14:paraId="543C36F1" w14:textId="77777777" w:rsidR="00514A94" w:rsidRPr="004D06AE" w:rsidRDefault="00514A94" w:rsidP="00514A94">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Kerr 2012</w:t>
            </w:r>
            <w:r>
              <w:rPr>
                <w:rFonts w:ascii="Arial" w:hAnsi="Arial" w:cs="Arial"/>
                <w:vertAlign w:val="superscript"/>
                <w:lang w:val="en-GB"/>
              </w:rPr>
              <w:t>38</w:t>
            </w:r>
          </w:p>
        </w:tc>
        <w:tc>
          <w:tcPr>
            <w:tcW w:w="630" w:type="dxa"/>
          </w:tcPr>
          <w:p w14:paraId="25149FA8" w14:textId="47C03F80"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33DBD49" w14:textId="3550F049"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293576A" w14:textId="7D1EF1BD"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98D3255" w14:textId="272CDBF8"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78D0C2E3" w14:textId="7EFF79C1"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BD180C3" w14:textId="7B842B39"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2F45B440" w14:textId="4606D85B"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2020B506" w14:textId="76CF4DE0"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1CD5C62" w14:textId="2892A861"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5E5DCDBA" w14:textId="2DB1502F" w:rsidR="00514A94" w:rsidRPr="0066788B" w:rsidRDefault="00514A94" w:rsidP="00514A94">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647B389F" w14:textId="77777777" w:rsidTr="0066788B">
        <w:tc>
          <w:tcPr>
            <w:tcW w:w="2410" w:type="dxa"/>
          </w:tcPr>
          <w:p w14:paraId="5256758B"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Kilic 2017</w:t>
            </w:r>
            <w:r>
              <w:rPr>
                <w:rFonts w:ascii="Arial" w:hAnsi="Arial" w:cs="Arial"/>
                <w:vertAlign w:val="superscript"/>
                <w:lang w:val="en-GB"/>
              </w:rPr>
              <w:t>39</w:t>
            </w:r>
          </w:p>
        </w:tc>
        <w:tc>
          <w:tcPr>
            <w:tcW w:w="630" w:type="dxa"/>
          </w:tcPr>
          <w:p w14:paraId="59E84357" w14:textId="18553CC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E6C4562" w14:textId="190A6C2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AAEA634" w14:textId="3FE4D3D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92AFE6A" w14:textId="489EA7C1"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016F2D6F" w14:textId="0996851D"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12EB7CB" w14:textId="6E7D4F8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84DB0A1" w14:textId="5860A50A"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77DD335" w14:textId="0EA8571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11CA216" w14:textId="6B20BFE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3282F199" w14:textId="626ED88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66788B" w:rsidRPr="002349CC" w14:paraId="2F4DFD13" w14:textId="77777777" w:rsidTr="0066788B">
        <w:tc>
          <w:tcPr>
            <w:tcW w:w="2410" w:type="dxa"/>
          </w:tcPr>
          <w:p w14:paraId="663814E2" w14:textId="77777777" w:rsidR="0066788B" w:rsidRPr="004D06AE" w:rsidRDefault="0066788B" w:rsidP="00A9155C">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lastRenderedPageBreak/>
              <w:t>Sanders 2017</w:t>
            </w:r>
            <w:r>
              <w:rPr>
                <w:rFonts w:ascii="Arial" w:hAnsi="Arial" w:cs="Arial"/>
                <w:vertAlign w:val="superscript"/>
                <w:lang w:val="en-GB"/>
              </w:rPr>
              <w:t>40</w:t>
            </w:r>
          </w:p>
        </w:tc>
        <w:tc>
          <w:tcPr>
            <w:tcW w:w="630" w:type="dxa"/>
          </w:tcPr>
          <w:p w14:paraId="10861C3D" w14:textId="7A3A3D28"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03F6067D" w14:textId="27492BEE"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06390FA" w14:textId="7891D784"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6BD76B3" w14:textId="0E05D00D"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3D7F8D7D" w14:textId="100B482F"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163D3CB" w14:textId="1BDCF52A"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DC0F55A" w14:textId="06B607AE"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E915908" w14:textId="10515343"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91171DB" w14:textId="1AF3FBE5"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1D49B268" w14:textId="43C77A22"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66788B" w:rsidRPr="004D06AE" w14:paraId="601BAC06" w14:textId="77777777" w:rsidTr="0066788B">
        <w:tc>
          <w:tcPr>
            <w:tcW w:w="2410" w:type="dxa"/>
          </w:tcPr>
          <w:p w14:paraId="5DF28BB5" w14:textId="77777777" w:rsidR="0066788B" w:rsidRPr="004D06AE" w:rsidRDefault="0066788B" w:rsidP="00A9155C">
            <w:pPr>
              <w:autoSpaceDE w:val="0"/>
              <w:autoSpaceDN w:val="0"/>
              <w:adjustRightInd w:val="0"/>
              <w:spacing w:line="480" w:lineRule="auto"/>
              <w:rPr>
                <w:rFonts w:ascii="Arial" w:hAnsi="Arial" w:cs="Arial"/>
                <w:vertAlign w:val="superscript"/>
                <w:lang w:val="en-GB"/>
              </w:rPr>
            </w:pPr>
            <w:r w:rsidRPr="004D06AE">
              <w:rPr>
                <w:rFonts w:ascii="Arial" w:hAnsi="Arial" w:cs="Arial"/>
                <w:lang w:val="en-GB"/>
              </w:rPr>
              <w:t>Schaal 2011</w:t>
            </w:r>
            <w:r w:rsidRPr="004D06AE">
              <w:rPr>
                <w:rFonts w:ascii="Arial" w:hAnsi="Arial" w:cs="Arial"/>
                <w:vertAlign w:val="superscript"/>
                <w:lang w:val="en-GB"/>
              </w:rPr>
              <w:t>41</w:t>
            </w:r>
          </w:p>
        </w:tc>
        <w:tc>
          <w:tcPr>
            <w:tcW w:w="630" w:type="dxa"/>
          </w:tcPr>
          <w:p w14:paraId="3CE6755F" w14:textId="56A551FA"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0319673" w14:textId="1F46C5AE"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3965AAEB" w14:textId="791A603A"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C5ADE01" w14:textId="03EA7DDF"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U</w:t>
            </w:r>
          </w:p>
        </w:tc>
        <w:tc>
          <w:tcPr>
            <w:tcW w:w="630" w:type="dxa"/>
          </w:tcPr>
          <w:p w14:paraId="15037DAB" w14:textId="55EB7D99"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1F8D087" w14:textId="463E2927"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164A8DB" w14:textId="59BD9D73"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DAE9CEC" w14:textId="5A4E2E46"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EC6C886" w14:textId="04522A0C"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1276" w:type="dxa"/>
          </w:tcPr>
          <w:p w14:paraId="2B07AA44" w14:textId="247CB3D0" w:rsidR="0066788B" w:rsidRPr="0066788B" w:rsidRDefault="00D123E1" w:rsidP="0066788B">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4D06AE" w14:paraId="3BB17776" w14:textId="77777777" w:rsidTr="0066788B">
        <w:tc>
          <w:tcPr>
            <w:tcW w:w="2410" w:type="dxa"/>
          </w:tcPr>
          <w:p w14:paraId="20A33A4C"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4D06AE">
              <w:rPr>
                <w:rFonts w:ascii="Arial" w:hAnsi="Arial" w:cs="Arial"/>
                <w:lang w:val="en-GB"/>
              </w:rPr>
              <w:t>Schuring 2017</w:t>
            </w:r>
            <w:r>
              <w:rPr>
                <w:rFonts w:ascii="Arial" w:hAnsi="Arial" w:cs="Arial"/>
                <w:vertAlign w:val="superscript"/>
                <w:lang w:val="en-GB"/>
              </w:rPr>
              <w:t>14</w:t>
            </w:r>
          </w:p>
        </w:tc>
        <w:tc>
          <w:tcPr>
            <w:tcW w:w="630" w:type="dxa"/>
          </w:tcPr>
          <w:p w14:paraId="31004077" w14:textId="6323F2C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1B5DA50" w14:textId="7525C37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8851B08" w14:textId="44C879C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56AF85E" w14:textId="59F4C77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03C70EA9" w14:textId="1E9624D0"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68A1B13" w14:textId="010EF29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B3D6BC9" w14:textId="357D591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E5CED96" w14:textId="24CF466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E137F2A" w14:textId="3ECBF50B"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5D0248D8" w14:textId="31847FDD"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D123E1" w:rsidRPr="004D06AE" w14:paraId="70E7418C" w14:textId="77777777" w:rsidTr="0066788B">
        <w:tc>
          <w:tcPr>
            <w:tcW w:w="2410" w:type="dxa"/>
          </w:tcPr>
          <w:p w14:paraId="2240C069" w14:textId="77777777" w:rsidR="00D123E1" w:rsidRPr="004D06AE" w:rsidRDefault="00D123E1" w:rsidP="00D123E1">
            <w:pPr>
              <w:autoSpaceDE w:val="0"/>
              <w:autoSpaceDN w:val="0"/>
              <w:adjustRightInd w:val="0"/>
              <w:spacing w:line="480" w:lineRule="auto"/>
              <w:rPr>
                <w:rFonts w:ascii="Arial" w:hAnsi="Arial" w:cs="Arial"/>
                <w:vertAlign w:val="superscript"/>
                <w:lang w:val="en-GB"/>
              </w:rPr>
            </w:pPr>
            <w:r w:rsidRPr="004D06AE">
              <w:rPr>
                <w:rFonts w:ascii="Arial" w:hAnsi="Arial" w:cs="Arial"/>
                <w:lang w:val="en-GB"/>
              </w:rPr>
              <w:t>Schwenk 2007</w:t>
            </w:r>
            <w:r w:rsidRPr="004D06AE">
              <w:rPr>
                <w:rFonts w:ascii="Arial" w:hAnsi="Arial" w:cs="Arial"/>
                <w:vertAlign w:val="superscript"/>
                <w:lang w:val="en-GB"/>
              </w:rPr>
              <w:t>42</w:t>
            </w:r>
          </w:p>
        </w:tc>
        <w:tc>
          <w:tcPr>
            <w:tcW w:w="630" w:type="dxa"/>
          </w:tcPr>
          <w:p w14:paraId="29224E1E" w14:textId="7039E44D"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41BA3CD" w14:textId="77F84BAA"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367AD36" w14:textId="0B7BB5F7"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B6CE43B" w14:textId="24008C4A"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2B7C8FB0" w14:textId="4412B844"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4A12E20" w14:textId="31C2B785"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6735DA4" w14:textId="6BABF2F9"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2DC1226" w14:textId="3E953BDC"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FB13723" w14:textId="7E263512"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3C9D12CE" w14:textId="1ACEDEB0"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D123E1" w:rsidRPr="002349CC" w14:paraId="025974F3" w14:textId="77777777" w:rsidTr="0066788B">
        <w:tc>
          <w:tcPr>
            <w:tcW w:w="2410" w:type="dxa"/>
          </w:tcPr>
          <w:p w14:paraId="72CA9A75" w14:textId="77777777" w:rsidR="00D123E1" w:rsidRPr="004D06AE" w:rsidRDefault="00D123E1" w:rsidP="00D123E1">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Tan 2016</w:t>
            </w:r>
            <w:r>
              <w:rPr>
                <w:rFonts w:ascii="Arial" w:hAnsi="Arial" w:cs="Arial"/>
                <w:vertAlign w:val="superscript"/>
                <w:lang w:val="en-GB"/>
              </w:rPr>
              <w:t>43</w:t>
            </w:r>
          </w:p>
        </w:tc>
        <w:tc>
          <w:tcPr>
            <w:tcW w:w="630" w:type="dxa"/>
          </w:tcPr>
          <w:p w14:paraId="61946B6B" w14:textId="49167EE9"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5E9DDE3" w14:textId="7F0F7BA5"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7F2042A" w14:textId="10076254"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A9689AA" w14:textId="0653EDE3"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6C2C0065" w14:textId="5CD9C7DF"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F180106" w14:textId="465FF47B"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06EC3766" w14:textId="05A27A55"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2F15ED0B" w14:textId="453BAFC6"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733802E" w14:textId="1DD30ECE"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0DC965F7" w14:textId="44EBC070"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AA595A" w:rsidRPr="002349CC" w14:paraId="0AE025FD" w14:textId="77777777" w:rsidTr="0066788B">
        <w:tc>
          <w:tcPr>
            <w:tcW w:w="2410" w:type="dxa"/>
          </w:tcPr>
          <w:p w14:paraId="3CE834F1" w14:textId="77777777" w:rsidR="00AA595A" w:rsidRPr="004D06AE" w:rsidRDefault="00AA595A" w:rsidP="00AA595A">
            <w:pPr>
              <w:autoSpaceDE w:val="0"/>
              <w:autoSpaceDN w:val="0"/>
              <w:adjustRightInd w:val="0"/>
              <w:spacing w:line="480" w:lineRule="auto"/>
              <w:rPr>
                <w:rFonts w:ascii="Arial" w:hAnsi="Arial" w:cs="Arial"/>
                <w:vertAlign w:val="superscript"/>
                <w:lang w:val="en-GB"/>
              </w:rPr>
            </w:pPr>
            <w:r w:rsidRPr="002349CC">
              <w:rPr>
                <w:rFonts w:ascii="Arial" w:hAnsi="Arial" w:cs="Arial"/>
                <w:lang w:val="en-GB"/>
              </w:rPr>
              <w:t>Van Ramele 2017</w:t>
            </w:r>
            <w:r>
              <w:rPr>
                <w:rFonts w:ascii="Arial" w:hAnsi="Arial" w:cs="Arial"/>
                <w:vertAlign w:val="superscript"/>
                <w:lang w:val="en-GB"/>
              </w:rPr>
              <w:t>44</w:t>
            </w:r>
          </w:p>
        </w:tc>
        <w:tc>
          <w:tcPr>
            <w:tcW w:w="630" w:type="dxa"/>
          </w:tcPr>
          <w:p w14:paraId="3343D0E7" w14:textId="3DE6FD5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BB2061C" w14:textId="6191BB22"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7A131FF" w14:textId="2EC500F6"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E07C499" w14:textId="56C2AFA3"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B0E0DEE" w14:textId="05D8EAFE"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5392FF7" w14:textId="6DBBBF8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DF1DBA9" w14:textId="56AF9328"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4284E6CB" w14:textId="28AD3BC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F96D215" w14:textId="18DAF765"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580675C0" w14:textId="235196B7" w:rsidR="00AA595A" w:rsidRPr="0066788B" w:rsidRDefault="00AA595A" w:rsidP="00AA595A">
            <w:pPr>
              <w:autoSpaceDE w:val="0"/>
              <w:autoSpaceDN w:val="0"/>
              <w:adjustRightInd w:val="0"/>
              <w:spacing w:line="480" w:lineRule="auto"/>
              <w:jc w:val="center"/>
              <w:rPr>
                <w:rFonts w:ascii="Arial" w:hAnsi="Arial" w:cs="Arial"/>
                <w:lang w:val="en-GB"/>
              </w:rPr>
            </w:pPr>
            <w:r>
              <w:rPr>
                <w:rFonts w:ascii="Arial" w:hAnsi="Arial" w:cs="Arial"/>
                <w:lang w:val="en-GB"/>
              </w:rPr>
              <w:t>Low</w:t>
            </w:r>
          </w:p>
        </w:tc>
      </w:tr>
      <w:tr w:rsidR="00D123E1" w:rsidRPr="00107806" w14:paraId="706835F8" w14:textId="77777777" w:rsidTr="0066788B">
        <w:tc>
          <w:tcPr>
            <w:tcW w:w="2410" w:type="dxa"/>
          </w:tcPr>
          <w:p w14:paraId="541E0937" w14:textId="77777777" w:rsidR="00D123E1" w:rsidRPr="004D06AE" w:rsidRDefault="00D123E1" w:rsidP="00D123E1">
            <w:pPr>
              <w:autoSpaceDE w:val="0"/>
              <w:autoSpaceDN w:val="0"/>
              <w:adjustRightInd w:val="0"/>
              <w:spacing w:line="480" w:lineRule="auto"/>
              <w:rPr>
                <w:rFonts w:ascii="Arial" w:hAnsi="Arial" w:cs="Arial"/>
                <w:vertAlign w:val="superscript"/>
                <w:lang w:val="en-GB"/>
              </w:rPr>
            </w:pPr>
            <w:r w:rsidRPr="00107806">
              <w:rPr>
                <w:rFonts w:ascii="Arial" w:hAnsi="Arial" w:cs="Arial"/>
                <w:lang w:val="en-GB"/>
              </w:rPr>
              <w:t>Willer 2018</w:t>
            </w:r>
            <w:r>
              <w:rPr>
                <w:rFonts w:ascii="Arial" w:hAnsi="Arial" w:cs="Arial"/>
                <w:vertAlign w:val="superscript"/>
                <w:lang w:val="en-GB"/>
              </w:rPr>
              <w:t>45</w:t>
            </w:r>
          </w:p>
        </w:tc>
        <w:tc>
          <w:tcPr>
            <w:tcW w:w="630" w:type="dxa"/>
          </w:tcPr>
          <w:p w14:paraId="1F546690" w14:textId="1BED2D36"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03EF6527" w14:textId="73F2BE46"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12083D8C" w14:textId="705DD814"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630" w:type="dxa"/>
          </w:tcPr>
          <w:p w14:paraId="612DD60F" w14:textId="761AD483"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U</w:t>
            </w:r>
          </w:p>
        </w:tc>
        <w:tc>
          <w:tcPr>
            <w:tcW w:w="630" w:type="dxa"/>
          </w:tcPr>
          <w:p w14:paraId="3679F21D" w14:textId="635AED31"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7F4A1541" w14:textId="324A5FEC"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581E4CD5" w14:textId="6A4EA285"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1D7668B7" w14:textId="65BDB496"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0</w:t>
            </w:r>
          </w:p>
        </w:tc>
        <w:tc>
          <w:tcPr>
            <w:tcW w:w="630" w:type="dxa"/>
          </w:tcPr>
          <w:p w14:paraId="629BE615" w14:textId="39C5CA64"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1</w:t>
            </w:r>
          </w:p>
        </w:tc>
        <w:tc>
          <w:tcPr>
            <w:tcW w:w="1276" w:type="dxa"/>
          </w:tcPr>
          <w:p w14:paraId="11D696E9" w14:textId="459336C8" w:rsidR="00D123E1" w:rsidRPr="0066788B" w:rsidRDefault="00D123E1" w:rsidP="00D123E1">
            <w:pPr>
              <w:autoSpaceDE w:val="0"/>
              <w:autoSpaceDN w:val="0"/>
              <w:adjustRightInd w:val="0"/>
              <w:spacing w:line="480" w:lineRule="auto"/>
              <w:jc w:val="center"/>
              <w:rPr>
                <w:rFonts w:ascii="Arial" w:hAnsi="Arial" w:cs="Arial"/>
                <w:lang w:val="en-GB"/>
              </w:rPr>
            </w:pPr>
            <w:r>
              <w:rPr>
                <w:rFonts w:ascii="Arial" w:hAnsi="Arial" w:cs="Arial"/>
                <w:lang w:val="en-GB"/>
              </w:rPr>
              <w:t>Moderate</w:t>
            </w:r>
          </w:p>
        </w:tc>
      </w:tr>
    </w:tbl>
    <w:p w14:paraId="68EB5650" w14:textId="68E6BE3E" w:rsidR="0066788B" w:rsidRPr="00D123E1" w:rsidRDefault="00AA595A" w:rsidP="0066788B">
      <w:pPr>
        <w:spacing w:line="480" w:lineRule="auto"/>
        <w:rPr>
          <w:i/>
          <w:sz w:val="20"/>
          <w:szCs w:val="20"/>
          <w:lang w:val="en-GB"/>
        </w:rPr>
      </w:pPr>
      <w:r w:rsidRPr="00D123E1">
        <w:rPr>
          <w:i/>
          <w:sz w:val="20"/>
          <w:szCs w:val="20"/>
          <w:lang w:val="en-GB"/>
        </w:rPr>
        <w:t>U, unclear</w:t>
      </w:r>
    </w:p>
    <w:sectPr w:rsidR="0066788B" w:rsidRPr="00D123E1" w:rsidSect="0066788B">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6479" w14:textId="77777777" w:rsidR="00940A29" w:rsidRDefault="00940A29" w:rsidP="00223918">
      <w:r>
        <w:separator/>
      </w:r>
    </w:p>
  </w:endnote>
  <w:endnote w:type="continuationSeparator" w:id="0">
    <w:p w14:paraId="1358B98E" w14:textId="77777777" w:rsidR="00940A29" w:rsidRDefault="00940A29" w:rsidP="0022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69111"/>
      <w:docPartObj>
        <w:docPartGallery w:val="Page Numbers (Bottom of Page)"/>
        <w:docPartUnique/>
      </w:docPartObj>
    </w:sdtPr>
    <w:sdtEndPr>
      <w:rPr>
        <w:sz w:val="20"/>
        <w:szCs w:val="20"/>
      </w:rPr>
    </w:sdtEndPr>
    <w:sdtContent>
      <w:p w14:paraId="08F24528" w14:textId="77777777" w:rsidR="00E84F0E" w:rsidRPr="00223918" w:rsidRDefault="00E84F0E">
        <w:pPr>
          <w:pStyle w:val="Voettekst"/>
          <w:jc w:val="right"/>
          <w:rPr>
            <w:sz w:val="20"/>
            <w:szCs w:val="20"/>
          </w:rPr>
        </w:pPr>
        <w:r w:rsidRPr="00223918">
          <w:rPr>
            <w:sz w:val="20"/>
            <w:szCs w:val="20"/>
          </w:rPr>
          <w:fldChar w:fldCharType="begin"/>
        </w:r>
        <w:r w:rsidRPr="00223918">
          <w:rPr>
            <w:sz w:val="20"/>
            <w:szCs w:val="20"/>
          </w:rPr>
          <w:instrText>PAGE   \* MERGEFORMAT</w:instrText>
        </w:r>
        <w:r w:rsidRPr="00223918">
          <w:rPr>
            <w:sz w:val="20"/>
            <w:szCs w:val="20"/>
          </w:rPr>
          <w:fldChar w:fldCharType="separate"/>
        </w:r>
        <w:r>
          <w:rPr>
            <w:noProof/>
            <w:sz w:val="20"/>
            <w:szCs w:val="20"/>
          </w:rPr>
          <w:t>1</w:t>
        </w:r>
        <w:r w:rsidRPr="00223918">
          <w:rPr>
            <w:sz w:val="20"/>
            <w:szCs w:val="20"/>
          </w:rPr>
          <w:fldChar w:fldCharType="end"/>
        </w:r>
      </w:p>
    </w:sdtContent>
  </w:sdt>
  <w:p w14:paraId="5153B585" w14:textId="77777777" w:rsidR="00E84F0E" w:rsidRDefault="00E84F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78E9" w14:textId="77777777" w:rsidR="00940A29" w:rsidRDefault="00940A29" w:rsidP="00223918">
      <w:r>
        <w:separator/>
      </w:r>
    </w:p>
  </w:footnote>
  <w:footnote w:type="continuationSeparator" w:id="0">
    <w:p w14:paraId="1B67EED3" w14:textId="77777777" w:rsidR="00940A29" w:rsidRDefault="00940A29" w:rsidP="0022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A3F"/>
    <w:multiLevelType w:val="hybridMultilevel"/>
    <w:tmpl w:val="552E5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06A9B"/>
    <w:multiLevelType w:val="hybridMultilevel"/>
    <w:tmpl w:val="18885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7A77A7"/>
    <w:multiLevelType w:val="hybridMultilevel"/>
    <w:tmpl w:val="2A3226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A026FF"/>
    <w:multiLevelType w:val="hybridMultilevel"/>
    <w:tmpl w:val="72B89E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40D5E"/>
    <w:multiLevelType w:val="hybridMultilevel"/>
    <w:tmpl w:val="F5D698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E250E2"/>
    <w:multiLevelType w:val="hybridMultilevel"/>
    <w:tmpl w:val="4DD07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569B6"/>
    <w:multiLevelType w:val="hybridMultilevel"/>
    <w:tmpl w:val="8F7CF9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690FD2"/>
    <w:multiLevelType w:val="hybridMultilevel"/>
    <w:tmpl w:val="57F826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C834A1"/>
    <w:multiLevelType w:val="hybridMultilevel"/>
    <w:tmpl w:val="76E0C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9B201A"/>
    <w:multiLevelType w:val="hybridMultilevel"/>
    <w:tmpl w:val="74B6C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B92764"/>
    <w:multiLevelType w:val="hybridMultilevel"/>
    <w:tmpl w:val="8AC885AE"/>
    <w:lvl w:ilvl="0" w:tplc="C3E84AF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1"/>
  </w:num>
  <w:num w:numId="6">
    <w:abstractNumId w:val="4"/>
  </w:num>
  <w:num w:numId="7">
    <w:abstractNumId w:val="8"/>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59"/>
    <w:rsid w:val="0001418E"/>
    <w:rsid w:val="00016435"/>
    <w:rsid w:val="00063B72"/>
    <w:rsid w:val="00087711"/>
    <w:rsid w:val="000930EB"/>
    <w:rsid w:val="000931F3"/>
    <w:rsid w:val="000A12D9"/>
    <w:rsid w:val="000A45E7"/>
    <w:rsid w:val="000B11F4"/>
    <w:rsid w:val="000B42C9"/>
    <w:rsid w:val="000C08DE"/>
    <w:rsid w:val="000D60A4"/>
    <w:rsid w:val="000D6F7A"/>
    <w:rsid w:val="000E402B"/>
    <w:rsid w:val="00106F9E"/>
    <w:rsid w:val="001070F8"/>
    <w:rsid w:val="00107806"/>
    <w:rsid w:val="00110FA0"/>
    <w:rsid w:val="00126EAD"/>
    <w:rsid w:val="001429B0"/>
    <w:rsid w:val="0014375A"/>
    <w:rsid w:val="00152A7C"/>
    <w:rsid w:val="001542C9"/>
    <w:rsid w:val="00160983"/>
    <w:rsid w:val="00166356"/>
    <w:rsid w:val="0018566B"/>
    <w:rsid w:val="001906DA"/>
    <w:rsid w:val="001A2780"/>
    <w:rsid w:val="001A4A21"/>
    <w:rsid w:val="001B01F7"/>
    <w:rsid w:val="001B7861"/>
    <w:rsid w:val="001C1BA2"/>
    <w:rsid w:val="001C449B"/>
    <w:rsid w:val="001D060B"/>
    <w:rsid w:val="001D6E12"/>
    <w:rsid w:val="001E0DA6"/>
    <w:rsid w:val="001E1A83"/>
    <w:rsid w:val="001E5D08"/>
    <w:rsid w:val="001F1E21"/>
    <w:rsid w:val="001F2A1D"/>
    <w:rsid w:val="00223918"/>
    <w:rsid w:val="00225E46"/>
    <w:rsid w:val="002349CC"/>
    <w:rsid w:val="00240F03"/>
    <w:rsid w:val="00242D96"/>
    <w:rsid w:val="00254D47"/>
    <w:rsid w:val="00263679"/>
    <w:rsid w:val="00264CB1"/>
    <w:rsid w:val="00266CBB"/>
    <w:rsid w:val="00275C7A"/>
    <w:rsid w:val="00286684"/>
    <w:rsid w:val="002866C9"/>
    <w:rsid w:val="0029028B"/>
    <w:rsid w:val="0029446B"/>
    <w:rsid w:val="0029558F"/>
    <w:rsid w:val="00296017"/>
    <w:rsid w:val="002B194C"/>
    <w:rsid w:val="002D054C"/>
    <w:rsid w:val="002D0B24"/>
    <w:rsid w:val="002D2AF0"/>
    <w:rsid w:val="002E0618"/>
    <w:rsid w:val="002E3D0A"/>
    <w:rsid w:val="002F2157"/>
    <w:rsid w:val="002F29C3"/>
    <w:rsid w:val="00300F04"/>
    <w:rsid w:val="00327D91"/>
    <w:rsid w:val="00346155"/>
    <w:rsid w:val="00347A9D"/>
    <w:rsid w:val="003519B3"/>
    <w:rsid w:val="003532EC"/>
    <w:rsid w:val="003616AC"/>
    <w:rsid w:val="0036372F"/>
    <w:rsid w:val="00363B43"/>
    <w:rsid w:val="00383082"/>
    <w:rsid w:val="00384E85"/>
    <w:rsid w:val="00392FC3"/>
    <w:rsid w:val="003E551D"/>
    <w:rsid w:val="003F2352"/>
    <w:rsid w:val="003F39F2"/>
    <w:rsid w:val="004133EB"/>
    <w:rsid w:val="0042259A"/>
    <w:rsid w:val="004228ED"/>
    <w:rsid w:val="00432280"/>
    <w:rsid w:val="00450488"/>
    <w:rsid w:val="004514DF"/>
    <w:rsid w:val="00460307"/>
    <w:rsid w:val="0046578F"/>
    <w:rsid w:val="00465CD6"/>
    <w:rsid w:val="00474D2A"/>
    <w:rsid w:val="004751DC"/>
    <w:rsid w:val="0049150B"/>
    <w:rsid w:val="00492F02"/>
    <w:rsid w:val="00493D5E"/>
    <w:rsid w:val="00495394"/>
    <w:rsid w:val="004B406F"/>
    <w:rsid w:val="004B5C3F"/>
    <w:rsid w:val="004D06AE"/>
    <w:rsid w:val="004E60D6"/>
    <w:rsid w:val="004E6D49"/>
    <w:rsid w:val="004F3618"/>
    <w:rsid w:val="00507417"/>
    <w:rsid w:val="0051304A"/>
    <w:rsid w:val="00514A94"/>
    <w:rsid w:val="00520C84"/>
    <w:rsid w:val="00544630"/>
    <w:rsid w:val="00557439"/>
    <w:rsid w:val="005671F4"/>
    <w:rsid w:val="005757E1"/>
    <w:rsid w:val="0058466E"/>
    <w:rsid w:val="00592330"/>
    <w:rsid w:val="00594ACF"/>
    <w:rsid w:val="005A05CB"/>
    <w:rsid w:val="005A4064"/>
    <w:rsid w:val="005B43E9"/>
    <w:rsid w:val="005E2315"/>
    <w:rsid w:val="005E4DF4"/>
    <w:rsid w:val="005E736D"/>
    <w:rsid w:val="005F1AFE"/>
    <w:rsid w:val="00602281"/>
    <w:rsid w:val="0060484F"/>
    <w:rsid w:val="00605483"/>
    <w:rsid w:val="00613EBD"/>
    <w:rsid w:val="00623673"/>
    <w:rsid w:val="00626A27"/>
    <w:rsid w:val="0063479B"/>
    <w:rsid w:val="0063612B"/>
    <w:rsid w:val="00644353"/>
    <w:rsid w:val="006455D8"/>
    <w:rsid w:val="00651137"/>
    <w:rsid w:val="006625E9"/>
    <w:rsid w:val="0066788B"/>
    <w:rsid w:val="006842EC"/>
    <w:rsid w:val="00686525"/>
    <w:rsid w:val="006907FD"/>
    <w:rsid w:val="00697CF7"/>
    <w:rsid w:val="006A2933"/>
    <w:rsid w:val="006A34AF"/>
    <w:rsid w:val="006A4F71"/>
    <w:rsid w:val="006A5B8C"/>
    <w:rsid w:val="006B0A26"/>
    <w:rsid w:val="006B5A31"/>
    <w:rsid w:val="006C2E04"/>
    <w:rsid w:val="006D0B94"/>
    <w:rsid w:val="006E1162"/>
    <w:rsid w:val="006E4B3A"/>
    <w:rsid w:val="006F3D96"/>
    <w:rsid w:val="006F5A26"/>
    <w:rsid w:val="006F7C67"/>
    <w:rsid w:val="00725592"/>
    <w:rsid w:val="00735D26"/>
    <w:rsid w:val="007477EB"/>
    <w:rsid w:val="007525F5"/>
    <w:rsid w:val="00753434"/>
    <w:rsid w:val="007755D4"/>
    <w:rsid w:val="007804F1"/>
    <w:rsid w:val="007A5E37"/>
    <w:rsid w:val="007A7639"/>
    <w:rsid w:val="007E0C0E"/>
    <w:rsid w:val="007E2272"/>
    <w:rsid w:val="007F20B5"/>
    <w:rsid w:val="007F48A9"/>
    <w:rsid w:val="007F6C8D"/>
    <w:rsid w:val="007F7134"/>
    <w:rsid w:val="007F7F35"/>
    <w:rsid w:val="008015D0"/>
    <w:rsid w:val="008335E1"/>
    <w:rsid w:val="008341D7"/>
    <w:rsid w:val="00836732"/>
    <w:rsid w:val="00840940"/>
    <w:rsid w:val="00861779"/>
    <w:rsid w:val="0086350B"/>
    <w:rsid w:val="008650BB"/>
    <w:rsid w:val="0086665B"/>
    <w:rsid w:val="008737E5"/>
    <w:rsid w:val="0088045A"/>
    <w:rsid w:val="00893202"/>
    <w:rsid w:val="0089449C"/>
    <w:rsid w:val="008A7B7F"/>
    <w:rsid w:val="008B19CD"/>
    <w:rsid w:val="008B4B1A"/>
    <w:rsid w:val="008D243B"/>
    <w:rsid w:val="008D2891"/>
    <w:rsid w:val="008D714C"/>
    <w:rsid w:val="008E574C"/>
    <w:rsid w:val="008F14A5"/>
    <w:rsid w:val="008F2328"/>
    <w:rsid w:val="0090581B"/>
    <w:rsid w:val="00913CA7"/>
    <w:rsid w:val="00916AEA"/>
    <w:rsid w:val="00916E73"/>
    <w:rsid w:val="009303A8"/>
    <w:rsid w:val="0093482F"/>
    <w:rsid w:val="00940A29"/>
    <w:rsid w:val="0094532B"/>
    <w:rsid w:val="009466F0"/>
    <w:rsid w:val="0094757F"/>
    <w:rsid w:val="00952ABE"/>
    <w:rsid w:val="00956A57"/>
    <w:rsid w:val="00962852"/>
    <w:rsid w:val="00963233"/>
    <w:rsid w:val="00963721"/>
    <w:rsid w:val="00980A71"/>
    <w:rsid w:val="0099639D"/>
    <w:rsid w:val="009978CA"/>
    <w:rsid w:val="009A01D3"/>
    <w:rsid w:val="009A497F"/>
    <w:rsid w:val="009B3915"/>
    <w:rsid w:val="009B3B6A"/>
    <w:rsid w:val="009D52B0"/>
    <w:rsid w:val="009E101A"/>
    <w:rsid w:val="009E41ED"/>
    <w:rsid w:val="009F1559"/>
    <w:rsid w:val="009F30AC"/>
    <w:rsid w:val="009F602E"/>
    <w:rsid w:val="009F6048"/>
    <w:rsid w:val="00A042CA"/>
    <w:rsid w:val="00A1152A"/>
    <w:rsid w:val="00A329B7"/>
    <w:rsid w:val="00A40746"/>
    <w:rsid w:val="00A54304"/>
    <w:rsid w:val="00A73F56"/>
    <w:rsid w:val="00A75B13"/>
    <w:rsid w:val="00A77468"/>
    <w:rsid w:val="00A80621"/>
    <w:rsid w:val="00A832A4"/>
    <w:rsid w:val="00A8372E"/>
    <w:rsid w:val="00A9155C"/>
    <w:rsid w:val="00A95756"/>
    <w:rsid w:val="00AA595A"/>
    <w:rsid w:val="00AB180D"/>
    <w:rsid w:val="00AC1223"/>
    <w:rsid w:val="00AE2962"/>
    <w:rsid w:val="00B31602"/>
    <w:rsid w:val="00B47044"/>
    <w:rsid w:val="00B51833"/>
    <w:rsid w:val="00B5260F"/>
    <w:rsid w:val="00B53549"/>
    <w:rsid w:val="00B545AA"/>
    <w:rsid w:val="00B57E25"/>
    <w:rsid w:val="00B60CB3"/>
    <w:rsid w:val="00B814FF"/>
    <w:rsid w:val="00B8518D"/>
    <w:rsid w:val="00B9240A"/>
    <w:rsid w:val="00BA1CFE"/>
    <w:rsid w:val="00BB541B"/>
    <w:rsid w:val="00BB5E32"/>
    <w:rsid w:val="00BC25E0"/>
    <w:rsid w:val="00BC4F52"/>
    <w:rsid w:val="00BD29B4"/>
    <w:rsid w:val="00BE4CA5"/>
    <w:rsid w:val="00BF4A7F"/>
    <w:rsid w:val="00BF5C60"/>
    <w:rsid w:val="00C10B69"/>
    <w:rsid w:val="00C12C9E"/>
    <w:rsid w:val="00C17B15"/>
    <w:rsid w:val="00C23217"/>
    <w:rsid w:val="00C26CBA"/>
    <w:rsid w:val="00C6163A"/>
    <w:rsid w:val="00C764EC"/>
    <w:rsid w:val="00C86C85"/>
    <w:rsid w:val="00CC3CC8"/>
    <w:rsid w:val="00CD40F7"/>
    <w:rsid w:val="00CE495C"/>
    <w:rsid w:val="00CE728A"/>
    <w:rsid w:val="00CF3D5C"/>
    <w:rsid w:val="00CF699F"/>
    <w:rsid w:val="00D033E6"/>
    <w:rsid w:val="00D123E1"/>
    <w:rsid w:val="00D15261"/>
    <w:rsid w:val="00D22190"/>
    <w:rsid w:val="00D25CC8"/>
    <w:rsid w:val="00D30F75"/>
    <w:rsid w:val="00D32C29"/>
    <w:rsid w:val="00D4125D"/>
    <w:rsid w:val="00D4680D"/>
    <w:rsid w:val="00D566F2"/>
    <w:rsid w:val="00D6310E"/>
    <w:rsid w:val="00D66130"/>
    <w:rsid w:val="00D94A91"/>
    <w:rsid w:val="00DA4626"/>
    <w:rsid w:val="00DB4899"/>
    <w:rsid w:val="00DD13A0"/>
    <w:rsid w:val="00DD3A37"/>
    <w:rsid w:val="00DD47D3"/>
    <w:rsid w:val="00DE154E"/>
    <w:rsid w:val="00DE654E"/>
    <w:rsid w:val="00E24C90"/>
    <w:rsid w:val="00E3266F"/>
    <w:rsid w:val="00E33455"/>
    <w:rsid w:val="00E470C1"/>
    <w:rsid w:val="00E502C8"/>
    <w:rsid w:val="00E559DC"/>
    <w:rsid w:val="00E60334"/>
    <w:rsid w:val="00E6728D"/>
    <w:rsid w:val="00E76BB0"/>
    <w:rsid w:val="00E84F0E"/>
    <w:rsid w:val="00E857FC"/>
    <w:rsid w:val="00EA436C"/>
    <w:rsid w:val="00EC0953"/>
    <w:rsid w:val="00EC515E"/>
    <w:rsid w:val="00ED0B1B"/>
    <w:rsid w:val="00EE0FCE"/>
    <w:rsid w:val="00F029E6"/>
    <w:rsid w:val="00F03305"/>
    <w:rsid w:val="00F13F1E"/>
    <w:rsid w:val="00F17203"/>
    <w:rsid w:val="00F1733D"/>
    <w:rsid w:val="00F209AB"/>
    <w:rsid w:val="00F2300A"/>
    <w:rsid w:val="00F25427"/>
    <w:rsid w:val="00F25A87"/>
    <w:rsid w:val="00F25D56"/>
    <w:rsid w:val="00F37B61"/>
    <w:rsid w:val="00F53395"/>
    <w:rsid w:val="00F56D2B"/>
    <w:rsid w:val="00F60E65"/>
    <w:rsid w:val="00F619AC"/>
    <w:rsid w:val="00F6379C"/>
    <w:rsid w:val="00F7208E"/>
    <w:rsid w:val="00F82442"/>
    <w:rsid w:val="00F87183"/>
    <w:rsid w:val="00F940EE"/>
    <w:rsid w:val="00FA2F81"/>
    <w:rsid w:val="00FA37B9"/>
    <w:rsid w:val="00FB0D36"/>
    <w:rsid w:val="00FE65E5"/>
    <w:rsid w:val="00FE7D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4E2EA"/>
  <w15:docId w15:val="{E2E634B8-AC09-C747-8DAE-2773C6F7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466F0"/>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466F0"/>
    <w:rPr>
      <w:rFonts w:ascii="Cambria" w:eastAsia="Times New Roman" w:hAnsi="Cambria" w:cs="Times New Roman"/>
      <w:b/>
      <w:bCs/>
      <w:color w:val="4F81BD"/>
      <w:sz w:val="26"/>
      <w:szCs w:val="26"/>
      <w:lang w:val="en-US"/>
    </w:rPr>
  </w:style>
  <w:style w:type="character" w:styleId="Hyperlink">
    <w:name w:val="Hyperlink"/>
    <w:basedOn w:val="Standaardalinea-lettertype"/>
    <w:uiPriority w:val="99"/>
    <w:unhideWhenUsed/>
    <w:rsid w:val="0086350B"/>
    <w:rPr>
      <w:color w:val="0563C1" w:themeColor="hyperlink"/>
      <w:u w:val="single"/>
    </w:rPr>
  </w:style>
  <w:style w:type="table" w:styleId="Tabelraster">
    <w:name w:val="Table Grid"/>
    <w:basedOn w:val="Standaardtabel"/>
    <w:uiPriority w:val="39"/>
    <w:rsid w:val="0094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3918"/>
    <w:pPr>
      <w:tabs>
        <w:tab w:val="center" w:pos="4536"/>
        <w:tab w:val="right" w:pos="9072"/>
      </w:tabs>
    </w:pPr>
  </w:style>
  <w:style w:type="character" w:customStyle="1" w:styleId="KoptekstChar">
    <w:name w:val="Koptekst Char"/>
    <w:basedOn w:val="Standaardalinea-lettertype"/>
    <w:link w:val="Koptekst"/>
    <w:uiPriority w:val="99"/>
    <w:rsid w:val="00223918"/>
  </w:style>
  <w:style w:type="paragraph" w:styleId="Voettekst">
    <w:name w:val="footer"/>
    <w:basedOn w:val="Standaard"/>
    <w:link w:val="VoettekstChar"/>
    <w:uiPriority w:val="99"/>
    <w:unhideWhenUsed/>
    <w:rsid w:val="00223918"/>
    <w:pPr>
      <w:tabs>
        <w:tab w:val="center" w:pos="4536"/>
        <w:tab w:val="right" w:pos="9072"/>
      </w:tabs>
    </w:pPr>
  </w:style>
  <w:style w:type="character" w:customStyle="1" w:styleId="VoettekstChar">
    <w:name w:val="Voettekst Char"/>
    <w:basedOn w:val="Standaardalinea-lettertype"/>
    <w:link w:val="Voettekst"/>
    <w:uiPriority w:val="99"/>
    <w:rsid w:val="00223918"/>
  </w:style>
  <w:style w:type="paragraph" w:styleId="Lijstalinea">
    <w:name w:val="List Paragraph"/>
    <w:basedOn w:val="Standaard"/>
    <w:uiPriority w:val="34"/>
    <w:qFormat/>
    <w:rsid w:val="00B57E25"/>
    <w:pPr>
      <w:ind w:left="720"/>
      <w:contextualSpacing/>
    </w:pPr>
  </w:style>
  <w:style w:type="character" w:styleId="GevolgdeHyperlink">
    <w:name w:val="FollowedHyperlink"/>
    <w:basedOn w:val="Standaardalinea-lettertype"/>
    <w:uiPriority w:val="99"/>
    <w:semiHidden/>
    <w:unhideWhenUsed/>
    <w:rsid w:val="00952ABE"/>
    <w:rPr>
      <w:color w:val="954F72" w:themeColor="followedHyperlink"/>
      <w:u w:val="single"/>
    </w:rPr>
  </w:style>
  <w:style w:type="character" w:styleId="Verwijzingopmerking">
    <w:name w:val="annotation reference"/>
    <w:basedOn w:val="Standaardalinea-lettertype"/>
    <w:uiPriority w:val="99"/>
    <w:semiHidden/>
    <w:unhideWhenUsed/>
    <w:rsid w:val="00300F04"/>
    <w:rPr>
      <w:sz w:val="16"/>
      <w:szCs w:val="16"/>
    </w:rPr>
  </w:style>
  <w:style w:type="paragraph" w:styleId="Tekstopmerking">
    <w:name w:val="annotation text"/>
    <w:basedOn w:val="Standaard"/>
    <w:link w:val="TekstopmerkingChar"/>
    <w:uiPriority w:val="99"/>
    <w:semiHidden/>
    <w:unhideWhenUsed/>
    <w:rsid w:val="00300F04"/>
    <w:rPr>
      <w:sz w:val="20"/>
      <w:szCs w:val="20"/>
    </w:rPr>
  </w:style>
  <w:style w:type="character" w:customStyle="1" w:styleId="TekstopmerkingChar">
    <w:name w:val="Tekst opmerking Char"/>
    <w:basedOn w:val="Standaardalinea-lettertype"/>
    <w:link w:val="Tekstopmerking"/>
    <w:uiPriority w:val="99"/>
    <w:semiHidden/>
    <w:rsid w:val="00300F04"/>
    <w:rPr>
      <w:sz w:val="20"/>
      <w:szCs w:val="20"/>
    </w:rPr>
  </w:style>
  <w:style w:type="paragraph" w:styleId="Onderwerpvanopmerking">
    <w:name w:val="annotation subject"/>
    <w:basedOn w:val="Tekstopmerking"/>
    <w:next w:val="Tekstopmerking"/>
    <w:link w:val="OnderwerpvanopmerkingChar"/>
    <w:uiPriority w:val="99"/>
    <w:semiHidden/>
    <w:unhideWhenUsed/>
    <w:rsid w:val="00300F04"/>
    <w:rPr>
      <w:b/>
      <w:bCs/>
    </w:rPr>
  </w:style>
  <w:style w:type="character" w:customStyle="1" w:styleId="OnderwerpvanopmerkingChar">
    <w:name w:val="Onderwerp van opmerking Char"/>
    <w:basedOn w:val="TekstopmerkingChar"/>
    <w:link w:val="Onderwerpvanopmerking"/>
    <w:uiPriority w:val="99"/>
    <w:semiHidden/>
    <w:rsid w:val="00300F04"/>
    <w:rPr>
      <w:b/>
      <w:bCs/>
      <w:sz w:val="20"/>
      <w:szCs w:val="20"/>
    </w:rPr>
  </w:style>
  <w:style w:type="paragraph" w:styleId="Ballontekst">
    <w:name w:val="Balloon Text"/>
    <w:basedOn w:val="Standaard"/>
    <w:link w:val="BallontekstChar"/>
    <w:uiPriority w:val="99"/>
    <w:semiHidden/>
    <w:unhideWhenUsed/>
    <w:rsid w:val="00300F0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0F04"/>
    <w:rPr>
      <w:rFonts w:ascii="Segoe UI" w:hAnsi="Segoe UI" w:cs="Segoe UI"/>
      <w:sz w:val="18"/>
      <w:szCs w:val="18"/>
    </w:rPr>
  </w:style>
  <w:style w:type="character" w:customStyle="1" w:styleId="hps">
    <w:name w:val="hps"/>
    <w:basedOn w:val="Standaardalinea-lettertype"/>
    <w:uiPriority w:val="99"/>
    <w:rsid w:val="00D30F75"/>
    <w:rPr>
      <w:rFonts w:cs="Times New Roman"/>
    </w:rPr>
  </w:style>
  <w:style w:type="table" w:customStyle="1" w:styleId="Tabelraster1">
    <w:name w:val="Tabelraster1"/>
    <w:basedOn w:val="Standaardtabel"/>
    <w:next w:val="Tabelraster"/>
    <w:uiPriority w:val="59"/>
    <w:rsid w:val="00C23217"/>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4326">
      <w:bodyDiv w:val="1"/>
      <w:marLeft w:val="0"/>
      <w:marRight w:val="0"/>
      <w:marTop w:val="0"/>
      <w:marBottom w:val="0"/>
      <w:divBdr>
        <w:top w:val="none" w:sz="0" w:space="0" w:color="auto"/>
        <w:left w:val="none" w:sz="0" w:space="0" w:color="auto"/>
        <w:bottom w:val="none" w:sz="0" w:space="0" w:color="auto"/>
        <w:right w:val="none" w:sz="0" w:space="0" w:color="auto"/>
      </w:divBdr>
      <w:divsChild>
        <w:div w:id="1195654317">
          <w:marLeft w:val="0"/>
          <w:marRight w:val="0"/>
          <w:marTop w:val="0"/>
          <w:marBottom w:val="0"/>
          <w:divBdr>
            <w:top w:val="none" w:sz="0" w:space="0" w:color="auto"/>
            <w:left w:val="none" w:sz="0" w:space="0" w:color="auto"/>
            <w:bottom w:val="none" w:sz="0" w:space="0" w:color="auto"/>
            <w:right w:val="none" w:sz="0" w:space="0" w:color="auto"/>
          </w:divBdr>
        </w:div>
        <w:div w:id="129664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647</Words>
  <Characters>3562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Gouttebarge</dc:creator>
  <cp:lastModifiedBy>Vincent Gouttebarge</cp:lastModifiedBy>
  <cp:revision>13</cp:revision>
  <cp:lastPrinted>2018-12-06T05:23:00Z</cp:lastPrinted>
  <dcterms:created xsi:type="dcterms:W3CDTF">2019-01-26T15:21:00Z</dcterms:created>
  <dcterms:modified xsi:type="dcterms:W3CDTF">2019-02-01T17:15:00Z</dcterms:modified>
</cp:coreProperties>
</file>